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ABBD2" w14:textId="77777777" w:rsidR="008413D3" w:rsidRDefault="008413D3" w:rsidP="004039AB">
      <w:pPr>
        <w:jc w:val="center"/>
        <w:rPr>
          <w:rFonts w:ascii="Times New Roman" w:eastAsia="Times New Roman" w:hAnsi="Times New Roman"/>
          <w:b/>
          <w:bCs/>
          <w:szCs w:val="24"/>
          <w:lang w:val="sr-Latn-ME" w:eastAsia="sr-Cyrl-CS"/>
        </w:rPr>
      </w:pPr>
    </w:p>
    <w:p w14:paraId="4A1BA8F7" w14:textId="06EA1F98" w:rsidR="004039AB" w:rsidRPr="000F1728" w:rsidRDefault="008413D3" w:rsidP="004039AB">
      <w:pPr>
        <w:jc w:val="center"/>
        <w:rPr>
          <w:rFonts w:ascii="Times New Roman" w:eastAsia="Times New Roman" w:hAnsi="Times New Roman"/>
          <w:b/>
          <w:bCs/>
          <w:szCs w:val="24"/>
          <w:lang w:val="sr-Latn-ME" w:eastAsia="sr-Cyrl-CS"/>
        </w:rPr>
      </w:pPr>
      <w:r w:rsidRPr="000F1728">
        <w:rPr>
          <w:rFonts w:ascii="Times New Roman" w:eastAsia="Times New Roman" w:hAnsi="Times New Roman"/>
          <w:b/>
          <w:bCs/>
          <w:szCs w:val="24"/>
          <w:lang w:val="sr-Latn-ME" w:eastAsia="sr-Cyrl-CS"/>
        </w:rPr>
        <w:t>Seminar</w:t>
      </w:r>
    </w:p>
    <w:p w14:paraId="222DE439" w14:textId="77777777" w:rsidR="004039AB" w:rsidRPr="000F1728" w:rsidRDefault="004039AB" w:rsidP="004039AB">
      <w:pPr>
        <w:jc w:val="center"/>
        <w:rPr>
          <w:rFonts w:ascii="Times New Roman" w:eastAsia="Times New Roman" w:hAnsi="Times New Roman"/>
          <w:szCs w:val="24"/>
          <w:lang w:val="sr-Latn-ME" w:eastAsia="sr-Cyrl-CS"/>
        </w:rPr>
      </w:pPr>
    </w:p>
    <w:p w14:paraId="2BFF6CB0" w14:textId="06E16AAB" w:rsidR="005F6CD6" w:rsidRPr="00A77CFF" w:rsidRDefault="005F6CD6" w:rsidP="005F6CD6">
      <w:pPr>
        <w:suppressAutoHyphens/>
        <w:jc w:val="center"/>
        <w:rPr>
          <w:rFonts w:ascii="Times New Roman" w:eastAsia="Times New Roman" w:hAnsi="Times New Roman"/>
          <w:b/>
          <w:szCs w:val="24"/>
          <w:lang w:val="sr-Latn-ME"/>
        </w:rPr>
      </w:pPr>
      <w:r w:rsidRPr="00A77CFF">
        <w:rPr>
          <w:rFonts w:ascii="Times New Roman" w:eastAsia="Times New Roman" w:hAnsi="Times New Roman"/>
          <w:b/>
          <w:szCs w:val="24"/>
          <w:lang w:val="sr-Latn-ME"/>
        </w:rPr>
        <w:t>„Od ideje do investicije</w:t>
      </w:r>
      <w:r w:rsidR="00A77CFF" w:rsidRPr="00A77CFF">
        <w:rPr>
          <w:rFonts w:ascii="Times New Roman" w:eastAsia="Times New Roman" w:hAnsi="Times New Roman"/>
          <w:b/>
          <w:szCs w:val="24"/>
          <w:lang w:val="sr-Latn-ME"/>
        </w:rPr>
        <w:t xml:space="preserve"> -</w:t>
      </w:r>
      <w:r w:rsidRPr="00A77CFF">
        <w:rPr>
          <w:rFonts w:ascii="Times New Roman" w:eastAsia="Times New Roman" w:hAnsi="Times New Roman"/>
          <w:b/>
          <w:szCs w:val="24"/>
          <w:lang w:val="sr-Latn-ME"/>
        </w:rPr>
        <w:t xml:space="preserve"> Kako pripremiti biznis za donatorsku podršku?“</w:t>
      </w:r>
    </w:p>
    <w:p w14:paraId="4E8ABC4F" w14:textId="77777777" w:rsidR="00A77CFF" w:rsidRDefault="00A77CFF" w:rsidP="004039AB">
      <w:pPr>
        <w:suppressAutoHyphens/>
        <w:jc w:val="center"/>
        <w:rPr>
          <w:rFonts w:ascii="Times New Roman" w:eastAsia="Times New Roman" w:hAnsi="Times New Roman"/>
          <w:bCs/>
          <w:i/>
          <w:iCs/>
          <w:szCs w:val="24"/>
          <w:lang w:val="sr-Latn-ME" w:eastAsia="ar-SA"/>
        </w:rPr>
      </w:pPr>
    </w:p>
    <w:p w14:paraId="10D3DDEE" w14:textId="648E9F86" w:rsidR="00A77CFF" w:rsidRPr="00A77CFF" w:rsidRDefault="00A77CFF" w:rsidP="004039AB">
      <w:pPr>
        <w:suppressAutoHyphens/>
        <w:jc w:val="center"/>
        <w:rPr>
          <w:rFonts w:ascii="Times New Roman" w:eastAsia="Times New Roman" w:hAnsi="Times New Roman"/>
          <w:bCs/>
          <w:i/>
          <w:iCs/>
          <w:szCs w:val="24"/>
          <w:lang w:val="sr-Latn-ME" w:eastAsia="ar-SA"/>
        </w:rPr>
      </w:pPr>
      <w:r w:rsidRPr="00A77CFF">
        <w:rPr>
          <w:rFonts w:ascii="Times New Roman" w:eastAsia="Times New Roman" w:hAnsi="Times New Roman"/>
          <w:bCs/>
          <w:i/>
          <w:iCs/>
          <w:szCs w:val="24"/>
          <w:lang w:val="sr-Latn-ME" w:eastAsia="ar-SA"/>
        </w:rPr>
        <w:t>IPARD, finansijsko planiranje i ključni pokazatelji za uspješnu pripremu investicionog projekta</w:t>
      </w:r>
    </w:p>
    <w:p w14:paraId="7E54D6D2" w14:textId="17C237EB" w:rsidR="00442255" w:rsidRPr="00442255" w:rsidRDefault="004039AB" w:rsidP="00442255">
      <w:pPr>
        <w:suppressAutoHyphens/>
        <w:jc w:val="center"/>
        <w:rPr>
          <w:rFonts w:ascii="Times New Roman" w:eastAsia="Times New Roman" w:hAnsi="Times New Roman"/>
          <w:bCs/>
          <w:iCs/>
          <w:szCs w:val="24"/>
          <w:lang w:val="sr-Latn-ME" w:eastAsia="ar-SA"/>
        </w:rPr>
      </w:pPr>
      <w:r w:rsidRPr="000F1728">
        <w:rPr>
          <w:rFonts w:ascii="Times New Roman" w:eastAsia="Times New Roman" w:hAnsi="Times New Roman"/>
          <w:bCs/>
          <w:iCs/>
          <w:szCs w:val="24"/>
          <w:lang w:val="sr-Latn-ME" w:eastAsia="ar-SA"/>
        </w:rPr>
        <w:t xml:space="preserve">Predavač: </w:t>
      </w:r>
      <w:r w:rsidR="00567C5F">
        <w:rPr>
          <w:rFonts w:ascii="Times New Roman" w:eastAsia="Times New Roman" w:hAnsi="Times New Roman"/>
          <w:bCs/>
          <w:iCs/>
          <w:szCs w:val="24"/>
          <w:lang w:val="sr-Latn-ME" w:eastAsia="ar-SA"/>
        </w:rPr>
        <w:t>Saša Jovanović</w:t>
      </w:r>
    </w:p>
    <w:p w14:paraId="1C7B788F" w14:textId="77777777" w:rsidR="00E031C5" w:rsidRPr="000F1728" w:rsidRDefault="00E031C5" w:rsidP="004039AB">
      <w:pPr>
        <w:jc w:val="center"/>
        <w:rPr>
          <w:rFonts w:ascii="Times New Roman" w:eastAsia="Times New Roman" w:hAnsi="Times New Roman"/>
          <w:szCs w:val="24"/>
          <w:lang w:val="sr-Latn-ME" w:eastAsia="sr-Cyrl-CS"/>
        </w:rPr>
      </w:pPr>
    </w:p>
    <w:p w14:paraId="331B5467" w14:textId="5BB58B29" w:rsidR="004039AB" w:rsidRPr="000F1728" w:rsidRDefault="00E031C5" w:rsidP="004039AB">
      <w:pPr>
        <w:jc w:val="center"/>
        <w:rPr>
          <w:rFonts w:ascii="Times New Roman" w:eastAsia="Times New Roman" w:hAnsi="Times New Roman"/>
          <w:szCs w:val="24"/>
          <w:lang w:val="sr-Latn-ME" w:eastAsia="sr-Cyrl-CS"/>
        </w:rPr>
      </w:pPr>
      <w:r w:rsidRPr="000F1728">
        <w:rPr>
          <w:rFonts w:ascii="Times New Roman" w:eastAsia="Times New Roman" w:hAnsi="Times New Roman"/>
          <w:szCs w:val="24"/>
          <w:lang w:val="sr-Latn-ME" w:eastAsia="sr-Cyrl-CS"/>
        </w:rPr>
        <w:t xml:space="preserve">Regionalni </w:t>
      </w:r>
      <w:r w:rsidR="00A76E0D" w:rsidRPr="000F1728">
        <w:rPr>
          <w:rFonts w:ascii="Times New Roman" w:eastAsia="Times New Roman" w:hAnsi="Times New Roman"/>
          <w:szCs w:val="24"/>
          <w:lang w:val="sr-Latn-ME" w:eastAsia="sr-Cyrl-CS"/>
        </w:rPr>
        <w:t xml:space="preserve">biznis </w:t>
      </w:r>
      <w:r w:rsidRPr="000F1728">
        <w:rPr>
          <w:rFonts w:ascii="Times New Roman" w:eastAsia="Times New Roman" w:hAnsi="Times New Roman"/>
          <w:szCs w:val="24"/>
          <w:lang w:val="sr-Latn-ME" w:eastAsia="sr-Cyrl-CS"/>
        </w:rPr>
        <w:t>centar Berane</w:t>
      </w:r>
    </w:p>
    <w:p w14:paraId="3A81C098" w14:textId="004A6342" w:rsidR="004039AB" w:rsidRPr="00336D5C" w:rsidRDefault="00336D5C" w:rsidP="004039AB">
      <w:pPr>
        <w:jc w:val="center"/>
        <w:rPr>
          <w:rFonts w:ascii="Times New Roman" w:eastAsia="Times New Roman" w:hAnsi="Times New Roman"/>
          <w:szCs w:val="24"/>
          <w:lang w:val="sr-Latn-ME" w:eastAsia="sr-Cyrl-CS"/>
        </w:rPr>
      </w:pPr>
      <w:r w:rsidRPr="00336D5C">
        <w:rPr>
          <w:rFonts w:ascii="Times New Roman" w:eastAsia="Times New Roman" w:hAnsi="Times New Roman"/>
          <w:szCs w:val="24"/>
          <w:lang w:val="sr-Latn-ME" w:eastAsia="sr-Cyrl-CS"/>
        </w:rPr>
        <w:t>Rudeš bb, 84 300 Berane</w:t>
      </w:r>
    </w:p>
    <w:p w14:paraId="1EC66482" w14:textId="64271E37" w:rsidR="004039AB" w:rsidRPr="000F1728" w:rsidRDefault="00E031C5" w:rsidP="004039AB">
      <w:pPr>
        <w:jc w:val="center"/>
        <w:rPr>
          <w:rFonts w:ascii="Times New Roman" w:eastAsia="Times New Roman" w:hAnsi="Times New Roman"/>
          <w:b/>
          <w:szCs w:val="24"/>
          <w:lang w:val="sr-Latn-ME" w:eastAsia="sr-Cyrl-CS"/>
        </w:rPr>
      </w:pPr>
      <w:r w:rsidRPr="000F1728">
        <w:rPr>
          <w:rFonts w:ascii="Times New Roman" w:eastAsia="Times New Roman" w:hAnsi="Times New Roman"/>
          <w:b/>
          <w:szCs w:val="24"/>
          <w:lang w:val="sr-Latn-ME" w:eastAsia="sr-Cyrl-CS"/>
        </w:rPr>
        <w:t>1</w:t>
      </w:r>
      <w:r w:rsidR="005F6CD6">
        <w:rPr>
          <w:rFonts w:ascii="Times New Roman" w:eastAsia="Times New Roman" w:hAnsi="Times New Roman"/>
          <w:b/>
          <w:szCs w:val="24"/>
          <w:lang w:val="sr-Latn-ME" w:eastAsia="sr-Cyrl-CS"/>
        </w:rPr>
        <w:t>9</w:t>
      </w:r>
      <w:r w:rsidRPr="000F1728">
        <w:rPr>
          <w:rFonts w:ascii="Times New Roman" w:eastAsia="Times New Roman" w:hAnsi="Times New Roman"/>
          <w:b/>
          <w:szCs w:val="24"/>
          <w:lang w:val="sr-Latn-ME" w:eastAsia="sr-Cyrl-CS"/>
        </w:rPr>
        <w:t>.10.202</w:t>
      </w:r>
      <w:r w:rsidR="00442255">
        <w:rPr>
          <w:rFonts w:ascii="Times New Roman" w:eastAsia="Times New Roman" w:hAnsi="Times New Roman"/>
          <w:b/>
          <w:szCs w:val="24"/>
          <w:lang w:val="sr-Latn-ME" w:eastAsia="sr-Cyrl-CS"/>
        </w:rPr>
        <w:t>6</w:t>
      </w:r>
      <w:r w:rsidR="004039AB" w:rsidRPr="000F1728">
        <w:rPr>
          <w:rFonts w:ascii="Times New Roman" w:eastAsia="Times New Roman" w:hAnsi="Times New Roman"/>
          <w:b/>
          <w:szCs w:val="24"/>
          <w:lang w:val="sr-Latn-ME" w:eastAsia="sr-Cyrl-CS"/>
        </w:rPr>
        <w:t>. godine</w:t>
      </w:r>
    </w:p>
    <w:p w14:paraId="7B16DB9E" w14:textId="77777777" w:rsidR="004039AB" w:rsidRPr="000F1728" w:rsidRDefault="004039AB" w:rsidP="004039AB">
      <w:pPr>
        <w:rPr>
          <w:rFonts w:ascii="Times New Roman" w:eastAsia="Times New Roman" w:hAnsi="Times New Roman"/>
          <w:szCs w:val="24"/>
          <w:lang w:val="sr-Latn-ME" w:eastAsia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"/>
        <w:gridCol w:w="2078"/>
        <w:gridCol w:w="7483"/>
        <w:gridCol w:w="47"/>
      </w:tblGrid>
      <w:tr w:rsidR="000F1728" w:rsidRPr="000F1728" w14:paraId="53E29954" w14:textId="77777777" w:rsidTr="005F6CD6">
        <w:trPr>
          <w:gridAfter w:val="1"/>
          <w:wAfter w:w="47" w:type="dxa"/>
          <w:trHeight w:val="432"/>
        </w:trPr>
        <w:tc>
          <w:tcPr>
            <w:tcW w:w="2093" w:type="dxa"/>
            <w:gridSpan w:val="2"/>
          </w:tcPr>
          <w:p w14:paraId="569C716F" w14:textId="7FEBB29D" w:rsidR="005F6CD6" w:rsidRPr="005F6CD6" w:rsidRDefault="005F6CD6" w:rsidP="005F6CD6">
            <w:pPr>
              <w:rPr>
                <w:rFonts w:ascii="Times New Roman" w:eastAsia="Times New Roman" w:hAnsi="Times New Roman"/>
                <w:b/>
                <w:bCs/>
                <w:szCs w:val="24"/>
                <w:lang w:eastAsia="sr-Cyrl-CS"/>
              </w:rPr>
            </w:pPr>
            <w:r w:rsidRPr="005F6CD6">
              <w:rPr>
                <w:rFonts w:ascii="Times New Roman" w:eastAsia="Times New Roman" w:hAnsi="Times New Roman"/>
                <w:b/>
                <w:bCs/>
                <w:szCs w:val="24"/>
                <w:lang w:eastAsia="sr-Cyrl-CS"/>
              </w:rPr>
              <w:t>09:30–10:</w:t>
            </w:r>
            <w:r>
              <w:rPr>
                <w:rFonts w:ascii="Times New Roman" w:eastAsia="Times New Roman" w:hAnsi="Times New Roman"/>
                <w:b/>
                <w:bCs/>
                <w:szCs w:val="24"/>
                <w:lang w:eastAsia="sr-Cyrl-CS"/>
              </w:rPr>
              <w:t>1</w:t>
            </w:r>
            <w:r w:rsidRPr="005F6CD6">
              <w:rPr>
                <w:rFonts w:ascii="Times New Roman" w:eastAsia="Times New Roman" w:hAnsi="Times New Roman"/>
                <w:b/>
                <w:bCs/>
                <w:szCs w:val="24"/>
                <w:lang w:eastAsia="sr-Cyrl-CS"/>
              </w:rPr>
              <w:t>0</w:t>
            </w:r>
          </w:p>
          <w:p w14:paraId="36F44239" w14:textId="2FEDEC0F" w:rsidR="004039AB" w:rsidRPr="000F1728" w:rsidRDefault="004039AB" w:rsidP="00567C5F">
            <w:pPr>
              <w:spacing w:line="480" w:lineRule="auto"/>
              <w:rPr>
                <w:rFonts w:ascii="Times New Roman" w:eastAsia="Times New Roman" w:hAnsi="Times New Roman"/>
                <w:b/>
                <w:bCs/>
                <w:szCs w:val="24"/>
                <w:lang w:val="sr-Latn-ME" w:eastAsia="sr-Cyrl-CS"/>
              </w:rPr>
            </w:pPr>
          </w:p>
        </w:tc>
        <w:tc>
          <w:tcPr>
            <w:tcW w:w="7483" w:type="dxa"/>
          </w:tcPr>
          <w:p w14:paraId="64CC1D84" w14:textId="77777777" w:rsidR="005F6CD6" w:rsidRPr="005F6CD6" w:rsidRDefault="005F6CD6" w:rsidP="005F6CD6">
            <w:pPr>
              <w:rPr>
                <w:rFonts w:ascii="Times New Roman" w:eastAsia="Times New Roman" w:hAnsi="Times New Roman"/>
                <w:szCs w:val="24"/>
                <w:lang w:eastAsia="sr-Cyrl-CS"/>
              </w:rPr>
            </w:pP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Registracija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učesnika</w:t>
            </w:r>
            <w:proofErr w:type="spellEnd"/>
          </w:p>
          <w:p w14:paraId="539D4811" w14:textId="0885A309" w:rsidR="004039AB" w:rsidRPr="005F6CD6" w:rsidRDefault="005F6CD6" w:rsidP="005F6CD6">
            <w:pPr>
              <w:rPr>
                <w:rFonts w:ascii="Times New Roman" w:eastAsia="Times New Roman" w:hAnsi="Times New Roman"/>
                <w:szCs w:val="24"/>
                <w:lang w:eastAsia="sr-Cyrl-CS"/>
              </w:rPr>
            </w:pP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Dolazak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upoznavanje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učesnika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.</w:t>
            </w:r>
          </w:p>
        </w:tc>
      </w:tr>
      <w:tr w:rsidR="000F1728" w:rsidRPr="000F1728" w14:paraId="01A77DF7" w14:textId="77777777" w:rsidTr="00567C5F">
        <w:trPr>
          <w:gridAfter w:val="1"/>
          <w:wAfter w:w="47" w:type="dxa"/>
        </w:trPr>
        <w:tc>
          <w:tcPr>
            <w:tcW w:w="2093" w:type="dxa"/>
            <w:gridSpan w:val="2"/>
          </w:tcPr>
          <w:p w14:paraId="66DD9AD9" w14:textId="77777777" w:rsidR="005F6CD6" w:rsidRPr="005F6CD6" w:rsidRDefault="005F6CD6" w:rsidP="005F6CD6">
            <w:pPr>
              <w:rPr>
                <w:rFonts w:ascii="Times New Roman" w:eastAsia="Times New Roman" w:hAnsi="Times New Roman"/>
                <w:b/>
                <w:bCs/>
                <w:szCs w:val="24"/>
                <w:lang w:eastAsia="sr-Cyrl-CS"/>
              </w:rPr>
            </w:pPr>
            <w:r w:rsidRPr="005F6CD6">
              <w:rPr>
                <w:rFonts w:ascii="Times New Roman" w:eastAsia="Times New Roman" w:hAnsi="Times New Roman"/>
                <w:b/>
                <w:bCs/>
                <w:szCs w:val="24"/>
                <w:lang w:eastAsia="sr-Cyrl-CS"/>
              </w:rPr>
              <w:t>10:10–11:10</w:t>
            </w:r>
          </w:p>
          <w:p w14:paraId="37210D99" w14:textId="5585BC56" w:rsidR="004039AB" w:rsidRPr="000F1728" w:rsidRDefault="004039AB" w:rsidP="001668E3">
            <w:pPr>
              <w:spacing w:line="48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val="sr-Latn-ME" w:eastAsia="sr-Cyrl-CS"/>
              </w:rPr>
            </w:pPr>
          </w:p>
        </w:tc>
        <w:tc>
          <w:tcPr>
            <w:tcW w:w="7483" w:type="dxa"/>
          </w:tcPr>
          <w:p w14:paraId="256DD595" w14:textId="795F8479" w:rsidR="004039AB" w:rsidRPr="005F6CD6" w:rsidRDefault="005F6CD6" w:rsidP="00A77CFF">
            <w:pPr>
              <w:rPr>
                <w:rFonts w:ascii="Times New Roman" w:eastAsia="Times New Roman" w:hAnsi="Times New Roman"/>
                <w:szCs w:val="24"/>
                <w:lang w:eastAsia="sr-Cyrl-CS"/>
              </w:rPr>
            </w:pP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Gdje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pronaći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sredstva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za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investicije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? IPARD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drugi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programi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podrške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privredi</w:t>
            </w:r>
            <w:proofErr w:type="spellEnd"/>
            <w:r w:rsidR="00A77CFF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.  -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Pregled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relevantnih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programa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,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osnovnih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uslova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načina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na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koji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privrednici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mogu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pristupiti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podršci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.</w:t>
            </w:r>
          </w:p>
        </w:tc>
      </w:tr>
      <w:tr w:rsidR="000F1728" w:rsidRPr="000F1728" w14:paraId="4FE1B3EB" w14:textId="77777777" w:rsidTr="005F6CD6">
        <w:trPr>
          <w:gridAfter w:val="1"/>
          <w:wAfter w:w="47" w:type="dxa"/>
          <w:trHeight w:val="786"/>
        </w:trPr>
        <w:tc>
          <w:tcPr>
            <w:tcW w:w="2093" w:type="dxa"/>
            <w:gridSpan w:val="2"/>
          </w:tcPr>
          <w:p w14:paraId="34760792" w14:textId="77777777" w:rsidR="005F6CD6" w:rsidRPr="005F6CD6" w:rsidRDefault="005F6CD6" w:rsidP="005F6CD6">
            <w:pPr>
              <w:rPr>
                <w:rFonts w:ascii="Times New Roman" w:eastAsia="Times New Roman" w:hAnsi="Times New Roman"/>
                <w:b/>
                <w:bCs/>
                <w:szCs w:val="24"/>
                <w:lang w:eastAsia="sr-Cyrl-CS"/>
              </w:rPr>
            </w:pPr>
            <w:r w:rsidRPr="005F6CD6">
              <w:rPr>
                <w:rFonts w:ascii="Times New Roman" w:eastAsia="Times New Roman" w:hAnsi="Times New Roman"/>
                <w:b/>
                <w:bCs/>
                <w:szCs w:val="24"/>
                <w:lang w:eastAsia="sr-Cyrl-CS"/>
              </w:rPr>
              <w:t>11:10–12:10</w:t>
            </w:r>
          </w:p>
          <w:p w14:paraId="11980F20" w14:textId="6CFEE862" w:rsidR="004039AB" w:rsidRPr="000F1728" w:rsidRDefault="004039AB" w:rsidP="001668E3">
            <w:pPr>
              <w:spacing w:line="480" w:lineRule="auto"/>
              <w:jc w:val="center"/>
              <w:rPr>
                <w:rFonts w:ascii="Times New Roman" w:eastAsia="Times New Roman" w:hAnsi="Times New Roman"/>
                <w:bCs/>
                <w:szCs w:val="24"/>
                <w:lang w:val="sr-Latn-ME" w:eastAsia="sr-Cyrl-CS"/>
              </w:rPr>
            </w:pPr>
          </w:p>
        </w:tc>
        <w:tc>
          <w:tcPr>
            <w:tcW w:w="7483" w:type="dxa"/>
          </w:tcPr>
          <w:p w14:paraId="1FA4DAE7" w14:textId="77777777" w:rsidR="005F6CD6" w:rsidRPr="005F6CD6" w:rsidRDefault="005F6CD6" w:rsidP="005F6CD6">
            <w:pPr>
              <w:rPr>
                <w:rFonts w:ascii="Times New Roman" w:eastAsia="Times New Roman" w:hAnsi="Times New Roman"/>
                <w:szCs w:val="24"/>
                <w:lang w:eastAsia="sr-Cyrl-CS"/>
              </w:rPr>
            </w:pP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Brojevi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koji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odlučuju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: Koji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finansijski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pokazatelji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otkrivaju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spremnost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za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investiciju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?</w:t>
            </w:r>
          </w:p>
          <w:p w14:paraId="1189006B" w14:textId="7D133F43" w:rsidR="004039AB" w:rsidRPr="005F6CD6" w:rsidRDefault="005F6CD6" w:rsidP="00D02D2A">
            <w:pPr>
              <w:rPr>
                <w:rFonts w:ascii="Times New Roman" w:eastAsia="Times New Roman" w:hAnsi="Times New Roman"/>
                <w:szCs w:val="24"/>
                <w:lang w:eastAsia="sr-Cyrl-CS"/>
              </w:rPr>
            </w:pP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Prihodi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,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profitabilnost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,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likvidnost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,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zaduženost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sposobnost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otplate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kredita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. Kako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razumjeti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finansijsko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stanje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preduzeća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uočiti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slabosti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koje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treba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riješiti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prije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prijave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projekta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?</w:t>
            </w:r>
          </w:p>
        </w:tc>
      </w:tr>
      <w:tr w:rsidR="000F1728" w:rsidRPr="000F1728" w14:paraId="0E3A9F9F" w14:textId="77777777" w:rsidTr="00567C5F">
        <w:trPr>
          <w:gridAfter w:val="1"/>
          <w:wAfter w:w="47" w:type="dxa"/>
        </w:trPr>
        <w:tc>
          <w:tcPr>
            <w:tcW w:w="2093" w:type="dxa"/>
            <w:gridSpan w:val="2"/>
          </w:tcPr>
          <w:p w14:paraId="440ADCA1" w14:textId="77777777" w:rsidR="005F6CD6" w:rsidRPr="005F6CD6" w:rsidRDefault="005F6CD6" w:rsidP="005F6CD6">
            <w:pPr>
              <w:rPr>
                <w:rFonts w:ascii="Times New Roman" w:eastAsia="Times New Roman" w:hAnsi="Times New Roman"/>
                <w:b/>
                <w:bCs/>
                <w:szCs w:val="24"/>
                <w:lang w:eastAsia="sr-Cyrl-CS"/>
              </w:rPr>
            </w:pPr>
            <w:r w:rsidRPr="005F6CD6">
              <w:rPr>
                <w:rFonts w:ascii="Times New Roman" w:eastAsia="Times New Roman" w:hAnsi="Times New Roman"/>
                <w:b/>
                <w:bCs/>
                <w:szCs w:val="24"/>
                <w:lang w:eastAsia="sr-Cyrl-CS"/>
              </w:rPr>
              <w:t>12:10–12:30</w:t>
            </w:r>
          </w:p>
          <w:p w14:paraId="20C0128E" w14:textId="6A70104F" w:rsidR="004039AB" w:rsidRPr="000F1728" w:rsidRDefault="004039AB" w:rsidP="00E6153A">
            <w:pPr>
              <w:spacing w:line="48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val="sr-Latn-ME" w:eastAsia="sr-Cyrl-CS"/>
              </w:rPr>
            </w:pPr>
          </w:p>
        </w:tc>
        <w:tc>
          <w:tcPr>
            <w:tcW w:w="7483" w:type="dxa"/>
          </w:tcPr>
          <w:p w14:paraId="3E50C833" w14:textId="77777777" w:rsidR="005F6CD6" w:rsidRPr="005F6CD6" w:rsidRDefault="005F6CD6" w:rsidP="005F6CD6">
            <w:pPr>
              <w:rPr>
                <w:rFonts w:ascii="Times New Roman" w:eastAsia="Times New Roman" w:hAnsi="Times New Roman"/>
                <w:szCs w:val="24"/>
                <w:lang w:eastAsia="sr-Cyrl-CS"/>
              </w:rPr>
            </w:pP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Praktična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radionica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: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Može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li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moja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investicija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da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prođe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finansijsku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provjeru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?</w:t>
            </w:r>
          </w:p>
          <w:p w14:paraId="2290207A" w14:textId="666EE167" w:rsidR="00E6153A" w:rsidRPr="005F6CD6" w:rsidRDefault="005F6CD6" w:rsidP="00E44CB5">
            <w:pPr>
              <w:rPr>
                <w:rFonts w:ascii="Times New Roman" w:eastAsia="Times New Roman" w:hAnsi="Times New Roman"/>
                <w:szCs w:val="24"/>
                <w:lang w:eastAsia="sr-Cyrl-CS"/>
              </w:rPr>
            </w:pP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Primjer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investicionog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plana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jednostavna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analiza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osnovnih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finansijskih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pokazatelja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na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konkretnom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poslovnom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slučaju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.</w:t>
            </w:r>
          </w:p>
        </w:tc>
      </w:tr>
      <w:tr w:rsidR="000F1728" w:rsidRPr="000F1728" w14:paraId="0861A0EE" w14:textId="77777777" w:rsidTr="00567C5F">
        <w:trPr>
          <w:gridAfter w:val="1"/>
          <w:wAfter w:w="47" w:type="dxa"/>
          <w:trHeight w:val="335"/>
        </w:trPr>
        <w:tc>
          <w:tcPr>
            <w:tcW w:w="2093" w:type="dxa"/>
            <w:gridSpan w:val="2"/>
            <w:vAlign w:val="center"/>
          </w:tcPr>
          <w:p w14:paraId="46236DA8" w14:textId="77777777" w:rsidR="005F6CD6" w:rsidRPr="005F6CD6" w:rsidRDefault="005F6CD6" w:rsidP="005F6CD6">
            <w:pPr>
              <w:rPr>
                <w:rFonts w:ascii="Times New Roman" w:eastAsia="Times New Roman" w:hAnsi="Times New Roman"/>
                <w:b/>
                <w:bCs/>
                <w:szCs w:val="24"/>
                <w:lang w:eastAsia="sr-Cyrl-CS"/>
              </w:rPr>
            </w:pPr>
            <w:r w:rsidRPr="005F6CD6">
              <w:rPr>
                <w:rFonts w:ascii="Times New Roman" w:eastAsia="Times New Roman" w:hAnsi="Times New Roman"/>
                <w:b/>
                <w:bCs/>
                <w:szCs w:val="24"/>
                <w:lang w:eastAsia="sr-Cyrl-CS"/>
              </w:rPr>
              <w:t>12:30–13:00</w:t>
            </w:r>
          </w:p>
          <w:p w14:paraId="7A0A4C2F" w14:textId="5EEB72ED" w:rsidR="004039AB" w:rsidRPr="000F1728" w:rsidRDefault="004039AB" w:rsidP="00E6153A">
            <w:pPr>
              <w:spacing w:line="48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val="sr-Latn-ME" w:eastAsia="sr-Cyrl-CS"/>
              </w:rPr>
            </w:pPr>
          </w:p>
        </w:tc>
        <w:tc>
          <w:tcPr>
            <w:tcW w:w="7483" w:type="dxa"/>
            <w:vAlign w:val="center"/>
          </w:tcPr>
          <w:p w14:paraId="78199477" w14:textId="6883311D" w:rsidR="004039AB" w:rsidRPr="005F6CD6" w:rsidRDefault="005F6CD6" w:rsidP="005F6CD6">
            <w:pPr>
              <w:rPr>
                <w:rFonts w:ascii="Times New Roman" w:eastAsia="Times New Roman" w:hAnsi="Times New Roman"/>
                <w:szCs w:val="24"/>
                <w:lang w:eastAsia="sr-Cyrl-CS"/>
              </w:rPr>
            </w:pPr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Pauza za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kafu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Cs w:val="24"/>
                <w:lang w:eastAsia="sr-Cyrl-CS"/>
              </w:rPr>
              <w:t>r</w:t>
            </w:r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azmjen</w:t>
            </w:r>
            <w:r>
              <w:rPr>
                <w:rFonts w:ascii="Times New Roman" w:eastAsia="Times New Roman" w:hAnsi="Times New Roman"/>
                <w:szCs w:val="24"/>
                <w:lang w:eastAsia="sr-Cyrl-CS"/>
              </w:rPr>
              <w:t>u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iskustava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i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odgovor</w:t>
            </w:r>
            <w:r>
              <w:rPr>
                <w:rFonts w:ascii="Times New Roman" w:eastAsia="Times New Roman" w:hAnsi="Times New Roman"/>
                <w:szCs w:val="24"/>
                <w:lang w:eastAsia="sr-Cyrl-CS"/>
              </w:rPr>
              <w:t>e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na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pitanja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 xml:space="preserve"> </w:t>
            </w:r>
            <w:proofErr w:type="spellStart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učesnika</w:t>
            </w:r>
            <w:proofErr w:type="spellEnd"/>
            <w:r w:rsidRPr="005F6CD6">
              <w:rPr>
                <w:rFonts w:ascii="Times New Roman" w:eastAsia="Times New Roman" w:hAnsi="Times New Roman"/>
                <w:szCs w:val="24"/>
                <w:lang w:eastAsia="sr-Cyrl-CS"/>
              </w:rPr>
              <w:t>.</w:t>
            </w:r>
          </w:p>
        </w:tc>
      </w:tr>
      <w:tr w:rsidR="000F1728" w:rsidRPr="000F1728" w14:paraId="3DCF165B" w14:textId="77777777" w:rsidTr="00567C5F">
        <w:trPr>
          <w:gridBefore w:val="1"/>
          <w:wBefore w:w="15" w:type="dxa"/>
          <w:trHeight w:val="1749"/>
        </w:trPr>
        <w:tc>
          <w:tcPr>
            <w:tcW w:w="9608" w:type="dxa"/>
            <w:gridSpan w:val="3"/>
            <w:shd w:val="clear" w:color="auto" w:fill="DEEAF6"/>
          </w:tcPr>
          <w:p w14:paraId="4DBC149D" w14:textId="77777777" w:rsidR="00A77CFF" w:rsidRPr="00442255" w:rsidRDefault="00A77CFF" w:rsidP="00A77CFF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</w:pPr>
            <w:r w:rsidRPr="00442255">
              <w:rPr>
                <w:rFonts w:ascii="Times New Roman" w:eastAsia="Times New Roman" w:hAnsi="Times New Roman"/>
                <w:b/>
                <w:bCs/>
                <w:i/>
                <w:iCs/>
                <w:szCs w:val="24"/>
                <w:lang w:eastAsia="sr-Cyrl-CS"/>
              </w:rPr>
              <w:t>Saša Jovanović</w:t>
            </w:r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je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menadžer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poslovnog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inkubatora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u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Fondaciji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Biznis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start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centar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Bar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i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stručnjak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za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razvoj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malih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i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srednjih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preduzeća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,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pristup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finansiranju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i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pripremu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investicionih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projekata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. Sa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više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od 15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godina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iskustva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u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direktnom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radu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sa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privrednicima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,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pruža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mentorsku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podršku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u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planiranju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poslovanja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,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izradi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investicionih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planova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,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pripremi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projektnih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prijava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i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pristupu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domaćim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i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evropskim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programima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podrške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.</w:t>
            </w:r>
          </w:p>
          <w:p w14:paraId="436FACBE" w14:textId="707E4DFA" w:rsidR="00A77CFF" w:rsidRPr="00442255" w:rsidRDefault="00A77CFF" w:rsidP="00A77CFF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</w:pPr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Kao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savjetnik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mreže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Enterprise Europe Network (EEN),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pomaže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preduzećima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da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unaprijede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poslovanje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,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pronađu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partnere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i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iskoriste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mogućnosti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za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rast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i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internacionalizaciju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.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Dobitnik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je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priznanja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za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najboljeg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mentora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u Crnoj Gori.</w:t>
            </w:r>
          </w:p>
          <w:p w14:paraId="7504376C" w14:textId="38825C78" w:rsidR="00DB73B5" w:rsidRPr="00A77CFF" w:rsidRDefault="00A77CFF" w:rsidP="00761F87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Cs w:val="24"/>
                <w:lang w:eastAsia="sr-Cyrl-CS"/>
              </w:rPr>
            </w:pPr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Na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seminaru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će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sa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učesnicima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podijeliti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praktična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iskustva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i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ukazati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na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to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kako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kvalitetno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finansijsko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planiranje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i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razumijevanje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ključnih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pokazatelja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poslovanja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mogu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pomoći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u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pripremi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za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investicije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i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apliciranje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za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donatorsku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 xml:space="preserve"> </w:t>
            </w:r>
            <w:proofErr w:type="spellStart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podršku</w:t>
            </w:r>
            <w:proofErr w:type="spellEnd"/>
            <w:r w:rsidRPr="00442255">
              <w:rPr>
                <w:rFonts w:ascii="Times New Roman" w:eastAsia="Times New Roman" w:hAnsi="Times New Roman"/>
                <w:i/>
                <w:iCs/>
                <w:szCs w:val="24"/>
                <w:lang w:eastAsia="sr-Cyrl-CS"/>
              </w:rPr>
              <w:t>.</w:t>
            </w:r>
          </w:p>
        </w:tc>
      </w:tr>
    </w:tbl>
    <w:p w14:paraId="4C997F18" w14:textId="77777777" w:rsidR="0086108C" w:rsidRPr="00E44CB5" w:rsidRDefault="0086108C" w:rsidP="004039AB">
      <w:pPr>
        <w:rPr>
          <w:lang w:val="sr-Latn-ME"/>
        </w:rPr>
      </w:pPr>
    </w:p>
    <w:sectPr w:rsidR="0086108C" w:rsidRPr="00E44CB5" w:rsidSect="00D16640">
      <w:footerReference w:type="default" r:id="rId7"/>
      <w:headerReference w:type="first" r:id="rId8"/>
      <w:footerReference w:type="first" r:id="rId9"/>
      <w:pgSz w:w="11906" w:h="16838" w:code="9"/>
      <w:pgMar w:top="1134" w:right="1134" w:bottom="1134" w:left="1134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9062F" w14:textId="77777777" w:rsidR="00102992" w:rsidRDefault="00102992" w:rsidP="00D16640">
      <w:r>
        <w:separator/>
      </w:r>
    </w:p>
  </w:endnote>
  <w:endnote w:type="continuationSeparator" w:id="0">
    <w:p w14:paraId="5ACFDCD9" w14:textId="77777777" w:rsidR="00102992" w:rsidRDefault="00102992" w:rsidP="00D1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8"/>
    </w:tblGrid>
    <w:tr w:rsidR="000D1B4E" w14:paraId="467E295D" w14:textId="77777777" w:rsidTr="00207A76">
      <w:tc>
        <w:tcPr>
          <w:tcW w:w="9854" w:type="dxa"/>
          <w:tcBorders>
            <w:top w:val="single" w:sz="4" w:space="0" w:color="auto"/>
          </w:tcBorders>
        </w:tcPr>
        <w:p w14:paraId="6D0A7D84" w14:textId="77777777" w:rsidR="000D1B4E" w:rsidRPr="00D16640" w:rsidRDefault="000D1B4E" w:rsidP="000D1B4E">
          <w:pPr>
            <w:pStyle w:val="Footer"/>
            <w:rPr>
              <w:sz w:val="4"/>
              <w:szCs w:val="4"/>
            </w:rPr>
          </w:pPr>
        </w:p>
      </w:tc>
    </w:tr>
  </w:tbl>
  <w:p w14:paraId="7105AABA" w14:textId="77777777" w:rsidR="000D1B4E" w:rsidRPr="004039AB" w:rsidRDefault="000D1B4E" w:rsidP="0086108C">
    <w:pPr>
      <w:pStyle w:val="Footer"/>
      <w:tabs>
        <w:tab w:val="center" w:pos="4819"/>
        <w:tab w:val="left" w:pos="7119"/>
      </w:tabs>
      <w:jc w:val="center"/>
      <w:rPr>
        <w:b/>
        <w:color w:val="009BDF"/>
        <w:sz w:val="20"/>
      </w:rPr>
    </w:pPr>
    <w:r w:rsidRPr="004039AB">
      <w:rPr>
        <w:b/>
        <w:color w:val="009BDF"/>
        <w:sz w:val="20"/>
      </w:rPr>
      <w:t>PRIVREDNA KOMORA CRNE GORE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8"/>
    </w:tblGrid>
    <w:tr w:rsidR="00D16640" w14:paraId="5D002154" w14:textId="77777777" w:rsidTr="00D16640">
      <w:tc>
        <w:tcPr>
          <w:tcW w:w="9854" w:type="dxa"/>
          <w:tcBorders>
            <w:top w:val="single" w:sz="4" w:space="0" w:color="auto"/>
          </w:tcBorders>
        </w:tcPr>
        <w:p w14:paraId="1A84355E" w14:textId="77777777" w:rsidR="00D16640" w:rsidRPr="00D16640" w:rsidRDefault="00D16640" w:rsidP="00E35322">
          <w:pPr>
            <w:pStyle w:val="Footer"/>
            <w:rPr>
              <w:sz w:val="4"/>
              <w:szCs w:val="4"/>
            </w:rPr>
          </w:pPr>
        </w:p>
      </w:tc>
    </w:tr>
  </w:tbl>
  <w:p w14:paraId="3EDC3511" w14:textId="77777777" w:rsidR="001D3D03" w:rsidRPr="00B74E4F" w:rsidRDefault="001D3D03" w:rsidP="001D3D03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center" w:pos="4819"/>
        <w:tab w:val="left" w:pos="7119"/>
      </w:tabs>
      <w:rPr>
        <w:b/>
        <w:color w:val="009BDF"/>
        <w:sz w:val="20"/>
        <w:szCs w:val="20"/>
        <w:lang w:val="it-IT"/>
      </w:rPr>
    </w:pPr>
    <w:r w:rsidRPr="00B74E4F">
      <w:rPr>
        <w:b/>
        <w:color w:val="009BDF"/>
        <w:sz w:val="20"/>
        <w:szCs w:val="20"/>
        <w:lang w:val="it-IT"/>
      </w:rPr>
      <w:t>PRIVREDNA KOMORA CRNE GORE</w:t>
    </w:r>
    <w:r>
      <w:rPr>
        <w:noProof/>
        <w:lang w:val="en-GB"/>
      </w:rPr>
      <w:drawing>
        <wp:anchor distT="0" distB="0" distL="0" distR="0" simplePos="0" relativeHeight="251659264" behindDoc="1" locked="0" layoutInCell="1" allowOverlap="1" wp14:anchorId="2DBA8E75" wp14:editId="0BF1635C">
          <wp:simplePos x="0" y="0"/>
          <wp:positionH relativeFrom="column">
            <wp:posOffset>4493366</wp:posOffset>
          </wp:positionH>
          <wp:positionV relativeFrom="paragraph">
            <wp:posOffset>60958</wp:posOffset>
          </wp:positionV>
          <wp:extent cx="1507743" cy="588160"/>
          <wp:effectExtent l="0" t="0" r="0" b="0"/>
          <wp:wrapNone/>
          <wp:docPr id="204756477" name="image2.jpg" descr="A blue text on a white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756477" name="image2.jpg" descr="A blue text on a white background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7743" cy="588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0ECA106" w14:textId="77777777" w:rsidR="001D3D03" w:rsidRPr="00B74E4F" w:rsidRDefault="001D3D03" w:rsidP="001D3D03">
    <w:pPr>
      <w:pStyle w:val="Normal1"/>
      <w:rPr>
        <w:color w:val="404040"/>
        <w:sz w:val="20"/>
        <w:szCs w:val="20"/>
        <w:lang w:val="it-IT"/>
      </w:rPr>
    </w:pPr>
    <w:r w:rsidRPr="00B74E4F">
      <w:rPr>
        <w:b/>
        <w:color w:val="009BDF"/>
        <w:sz w:val="20"/>
        <w:szCs w:val="20"/>
        <w:lang w:val="it-IT"/>
      </w:rPr>
      <w:t>A</w:t>
    </w:r>
    <w:r w:rsidRPr="00B74E4F">
      <w:rPr>
        <w:color w:val="000000"/>
        <w:sz w:val="20"/>
        <w:szCs w:val="20"/>
        <w:lang w:val="it-IT"/>
      </w:rPr>
      <w:t>NovakaMiloševa 29/II, Podgorica 81000, Crna Gora</w:t>
    </w:r>
  </w:p>
  <w:p w14:paraId="30EA2079" w14:textId="77777777" w:rsidR="001D3D03" w:rsidRDefault="001D3D03" w:rsidP="001D3D03">
    <w:pPr>
      <w:pStyle w:val="Normal1"/>
      <w:rPr>
        <w:color w:val="009BDF"/>
        <w:sz w:val="20"/>
        <w:szCs w:val="20"/>
      </w:rPr>
    </w:pPr>
    <w:r>
      <w:rPr>
        <w:b/>
        <w:color w:val="009BDF"/>
        <w:sz w:val="20"/>
        <w:szCs w:val="20"/>
      </w:rPr>
      <w:t>T</w:t>
    </w:r>
    <w:r>
      <w:rPr>
        <w:color w:val="000000"/>
        <w:sz w:val="20"/>
        <w:szCs w:val="20"/>
      </w:rPr>
      <w:t>+382 20 230 545</w:t>
    </w:r>
    <w:r>
      <w:rPr>
        <w:color w:val="009BDF"/>
        <w:sz w:val="20"/>
        <w:szCs w:val="20"/>
      </w:rPr>
      <w:t xml:space="preserve">| </w:t>
    </w:r>
    <w:r>
      <w:rPr>
        <w:b/>
        <w:color w:val="009BDF"/>
        <w:sz w:val="20"/>
        <w:szCs w:val="20"/>
      </w:rPr>
      <w:t>E</w:t>
    </w:r>
    <w:r>
      <w:rPr>
        <w:sz w:val="20"/>
        <w:szCs w:val="20"/>
      </w:rPr>
      <w:t>pkcg@pkcg.org</w:t>
    </w:r>
  </w:p>
  <w:p w14:paraId="7F679045" w14:textId="467D667C" w:rsidR="00D16640" w:rsidRPr="001D3D03" w:rsidRDefault="001D3D03" w:rsidP="001D3D03">
    <w:pPr>
      <w:pStyle w:val="Normal1"/>
      <w:rPr>
        <w:color w:val="404040"/>
        <w:sz w:val="20"/>
        <w:szCs w:val="20"/>
      </w:rPr>
    </w:pPr>
    <w:r>
      <w:rPr>
        <w:b/>
        <w:color w:val="009BDF"/>
        <w:sz w:val="20"/>
        <w:szCs w:val="20"/>
      </w:rPr>
      <w:t>W</w:t>
    </w:r>
    <w:r>
      <w:rPr>
        <w:sz w:val="20"/>
        <w:szCs w:val="20"/>
      </w:rPr>
      <w:t xml:space="preserve">www.komora.me; www.snagajeusvimanama.me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903F7" w14:textId="77777777" w:rsidR="00102992" w:rsidRDefault="00102992" w:rsidP="00D16640">
      <w:r>
        <w:separator/>
      </w:r>
    </w:p>
  </w:footnote>
  <w:footnote w:type="continuationSeparator" w:id="0">
    <w:p w14:paraId="1B14D348" w14:textId="77777777" w:rsidR="00102992" w:rsidRDefault="00102992" w:rsidP="00D16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41"/>
      <w:gridCol w:w="4797"/>
    </w:tblGrid>
    <w:tr w:rsidR="00A76E0D" w14:paraId="571B5F61" w14:textId="77777777" w:rsidTr="00D16640">
      <w:tc>
        <w:tcPr>
          <w:tcW w:w="4927" w:type="dxa"/>
          <w:vAlign w:val="center"/>
        </w:tcPr>
        <w:p w14:paraId="48494656" w14:textId="597D0969" w:rsidR="00D16640" w:rsidRDefault="00D16640" w:rsidP="00D16640">
          <w:pPr>
            <w:pStyle w:val="Header"/>
          </w:pPr>
          <w:r>
            <w:rPr>
              <w:noProof/>
              <w:lang w:val="en-GB" w:eastAsia="en-GB"/>
            </w:rPr>
            <w:drawing>
              <wp:inline distT="0" distB="0" distL="0" distR="0" wp14:anchorId="28800B5C" wp14:editId="261963B7">
                <wp:extent cx="1457325" cy="792178"/>
                <wp:effectExtent l="0" t="0" r="0" b="825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2151" cy="7948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27" w:type="dxa"/>
          <w:vAlign w:val="center"/>
        </w:tcPr>
        <w:p w14:paraId="5791E002" w14:textId="2FA9BDD8" w:rsidR="006F46B5" w:rsidRDefault="00A76E0D" w:rsidP="00D16640">
          <w:pPr>
            <w:pStyle w:val="Header"/>
            <w:jc w:val="right"/>
            <w:rPr>
              <w:noProof/>
              <w:lang w:val="en-GB" w:eastAsia="en-GB"/>
            </w:rPr>
          </w:pPr>
          <w:r>
            <w:rPr>
              <w:noProof/>
              <w:lang w:val="en-GB" w:eastAsia="en-GB"/>
            </w:rPr>
            <w:drawing>
              <wp:anchor distT="0" distB="0" distL="114300" distR="114300" simplePos="0" relativeHeight="251660288" behindDoc="0" locked="0" layoutInCell="1" allowOverlap="1" wp14:anchorId="774BAFAE" wp14:editId="2AE94CA7">
                <wp:simplePos x="0" y="0"/>
                <wp:positionH relativeFrom="column">
                  <wp:posOffset>2287905</wp:posOffset>
                </wp:positionH>
                <wp:positionV relativeFrom="paragraph">
                  <wp:posOffset>6985</wp:posOffset>
                </wp:positionV>
                <wp:extent cx="676275" cy="1002665"/>
                <wp:effectExtent l="0" t="0" r="9525" b="6985"/>
                <wp:wrapSquare wrapText="bothSides"/>
                <wp:docPr id="45234579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2345792" name="Picture 45234579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275" cy="1002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E1C19ED" w14:textId="1DE4E069" w:rsidR="00D16640" w:rsidRDefault="00A76E0D" w:rsidP="00D16640">
          <w:pPr>
            <w:pStyle w:val="Header"/>
            <w:jc w:val="right"/>
          </w:pPr>
          <w:r>
            <w:rPr>
              <w:noProof/>
              <w:lang w:val="en-GB" w:eastAsia="en-GB"/>
            </w:rPr>
            <w:drawing>
              <wp:anchor distT="0" distB="0" distL="114300" distR="114300" simplePos="0" relativeHeight="251658752" behindDoc="0" locked="0" layoutInCell="1" allowOverlap="1" wp14:anchorId="53B91F8A" wp14:editId="02961593">
                <wp:simplePos x="0" y="0"/>
                <wp:positionH relativeFrom="column">
                  <wp:posOffset>1676400</wp:posOffset>
                </wp:positionH>
                <wp:positionV relativeFrom="paragraph">
                  <wp:posOffset>27940</wp:posOffset>
                </wp:positionV>
                <wp:extent cx="459105" cy="800100"/>
                <wp:effectExtent l="0" t="0" r="0" b="0"/>
                <wp:wrapSquare wrapText="bothSides"/>
                <wp:docPr id="186052935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0529352" name="Picture 1860529352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422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9105" cy="8001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026F49D" w14:textId="77777777" w:rsidR="00D16640" w:rsidRDefault="00D166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356AA"/>
    <w:multiLevelType w:val="hybridMultilevel"/>
    <w:tmpl w:val="174E9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96119A"/>
    <w:multiLevelType w:val="hybridMultilevel"/>
    <w:tmpl w:val="041E7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BE0BAD"/>
    <w:multiLevelType w:val="hybridMultilevel"/>
    <w:tmpl w:val="1E448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162539"/>
    <w:multiLevelType w:val="hybridMultilevel"/>
    <w:tmpl w:val="489CD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4937581">
    <w:abstractNumId w:val="2"/>
  </w:num>
  <w:num w:numId="2" w16cid:durableId="1579292164">
    <w:abstractNumId w:val="0"/>
  </w:num>
  <w:num w:numId="3" w16cid:durableId="375665134">
    <w:abstractNumId w:val="3"/>
  </w:num>
  <w:num w:numId="4" w16cid:durableId="1267154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640"/>
    <w:rsid w:val="0003211C"/>
    <w:rsid w:val="000A7FAD"/>
    <w:rsid w:val="000B669D"/>
    <w:rsid w:val="000B67E7"/>
    <w:rsid w:val="000D1B4E"/>
    <w:rsid w:val="000F1728"/>
    <w:rsid w:val="00102992"/>
    <w:rsid w:val="001103C2"/>
    <w:rsid w:val="001668E3"/>
    <w:rsid w:val="001D31EA"/>
    <w:rsid w:val="001D3D03"/>
    <w:rsid w:val="00206848"/>
    <w:rsid w:val="002456DC"/>
    <w:rsid w:val="00253461"/>
    <w:rsid w:val="002B3FF5"/>
    <w:rsid w:val="002B4ECA"/>
    <w:rsid w:val="002B56B4"/>
    <w:rsid w:val="002D2D85"/>
    <w:rsid w:val="00317CC3"/>
    <w:rsid w:val="00333E28"/>
    <w:rsid w:val="00336D5C"/>
    <w:rsid w:val="003639AC"/>
    <w:rsid w:val="003A403D"/>
    <w:rsid w:val="003B60EB"/>
    <w:rsid w:val="003D4444"/>
    <w:rsid w:val="004039AB"/>
    <w:rsid w:val="00422E98"/>
    <w:rsid w:val="00442255"/>
    <w:rsid w:val="00470C36"/>
    <w:rsid w:val="004B7331"/>
    <w:rsid w:val="00511CF8"/>
    <w:rsid w:val="00513470"/>
    <w:rsid w:val="005422EA"/>
    <w:rsid w:val="00567C5F"/>
    <w:rsid w:val="00572FD1"/>
    <w:rsid w:val="005F6CD6"/>
    <w:rsid w:val="00643A71"/>
    <w:rsid w:val="00647764"/>
    <w:rsid w:val="00680621"/>
    <w:rsid w:val="00682A87"/>
    <w:rsid w:val="006A2CAB"/>
    <w:rsid w:val="006B0932"/>
    <w:rsid w:val="006D0D07"/>
    <w:rsid w:val="006E28B9"/>
    <w:rsid w:val="006F46B5"/>
    <w:rsid w:val="006F7214"/>
    <w:rsid w:val="00704078"/>
    <w:rsid w:val="00707374"/>
    <w:rsid w:val="00715142"/>
    <w:rsid w:val="00740791"/>
    <w:rsid w:val="0075254A"/>
    <w:rsid w:val="00761F87"/>
    <w:rsid w:val="007930D6"/>
    <w:rsid w:val="007A3E57"/>
    <w:rsid w:val="007D129E"/>
    <w:rsid w:val="007D7357"/>
    <w:rsid w:val="008077DC"/>
    <w:rsid w:val="008208F9"/>
    <w:rsid w:val="008413D3"/>
    <w:rsid w:val="00856EB7"/>
    <w:rsid w:val="0086108C"/>
    <w:rsid w:val="00867ACD"/>
    <w:rsid w:val="009214E0"/>
    <w:rsid w:val="00977035"/>
    <w:rsid w:val="00977AB3"/>
    <w:rsid w:val="00997932"/>
    <w:rsid w:val="009D1E16"/>
    <w:rsid w:val="009E30F2"/>
    <w:rsid w:val="00A76E0D"/>
    <w:rsid w:val="00A77CFF"/>
    <w:rsid w:val="00AA620C"/>
    <w:rsid w:val="00AA7A0A"/>
    <w:rsid w:val="00AD2384"/>
    <w:rsid w:val="00AD2A63"/>
    <w:rsid w:val="00AE4897"/>
    <w:rsid w:val="00B22BF6"/>
    <w:rsid w:val="00B305EB"/>
    <w:rsid w:val="00B4770E"/>
    <w:rsid w:val="00B50E7A"/>
    <w:rsid w:val="00B6479C"/>
    <w:rsid w:val="00BA7AFF"/>
    <w:rsid w:val="00BC2CC7"/>
    <w:rsid w:val="00BC68E8"/>
    <w:rsid w:val="00C137D6"/>
    <w:rsid w:val="00CE3510"/>
    <w:rsid w:val="00CF076D"/>
    <w:rsid w:val="00CF4339"/>
    <w:rsid w:val="00D012AD"/>
    <w:rsid w:val="00D02D2A"/>
    <w:rsid w:val="00D160A4"/>
    <w:rsid w:val="00D16640"/>
    <w:rsid w:val="00D562E1"/>
    <w:rsid w:val="00D5639A"/>
    <w:rsid w:val="00DB73B5"/>
    <w:rsid w:val="00DC63CA"/>
    <w:rsid w:val="00E031C5"/>
    <w:rsid w:val="00E14115"/>
    <w:rsid w:val="00E35322"/>
    <w:rsid w:val="00E44CB5"/>
    <w:rsid w:val="00E6153A"/>
    <w:rsid w:val="00E91DC6"/>
    <w:rsid w:val="00E9492C"/>
    <w:rsid w:val="00F4406B"/>
    <w:rsid w:val="00F5361C"/>
    <w:rsid w:val="00F6125F"/>
    <w:rsid w:val="00FC4BC6"/>
    <w:rsid w:val="00FD50D8"/>
    <w:rsid w:val="00FD7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C31D66"/>
  <w15:docId w15:val="{7B6990D8-5AF8-4F7D-8B18-7DD62C915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B4E"/>
    <w:pPr>
      <w:spacing w:after="0" w:line="240" w:lineRule="auto"/>
    </w:pPr>
    <w:rPr>
      <w:rFonts w:ascii="Calibri" w:hAnsi="Calibri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6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664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D166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6640"/>
    <w:rPr>
      <w:noProof/>
    </w:rPr>
  </w:style>
  <w:style w:type="table" w:styleId="TableGrid">
    <w:name w:val="Table Grid"/>
    <w:basedOn w:val="TableNormal"/>
    <w:uiPriority w:val="59"/>
    <w:rsid w:val="00D16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0407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407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A71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1D3D03"/>
    <w:pPr>
      <w:spacing w:after="0" w:line="240" w:lineRule="auto"/>
    </w:pPr>
    <w:rPr>
      <w:rFonts w:ascii="Calibri" w:eastAsia="Calibri" w:hAnsi="Calibri" w:cs="Calibri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03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Novica Bulatovic</dc:creator>
  <cp:lastModifiedBy>Ivana Tomasevic</cp:lastModifiedBy>
  <cp:revision>4</cp:revision>
  <cp:lastPrinted>2025-09-02T07:03:00Z</cp:lastPrinted>
  <dcterms:created xsi:type="dcterms:W3CDTF">2026-10-12T09:39:00Z</dcterms:created>
  <dcterms:modified xsi:type="dcterms:W3CDTF">2026-10-12T10:27:00Z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>20250411105404832</vt:lpwstr>
  </property>
</Properties>
</file>