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53A" w:rsidRPr="005D7422" w:rsidRDefault="00A5459A" w:rsidP="005D7422">
      <w:pPr>
        <w:jc w:val="center"/>
        <w:rPr>
          <w:b/>
          <w:lang w:val="sr-Cyrl-RS"/>
        </w:rPr>
      </w:pPr>
      <w:r w:rsidRPr="005D7422">
        <w:rPr>
          <w:b/>
          <w:lang w:val="sr-Cyrl-RS"/>
        </w:rPr>
        <w:t>ОПШТИНА   БЕРАНЕ</w:t>
      </w:r>
    </w:p>
    <w:p w:rsidR="00A5459A" w:rsidRDefault="00A5459A">
      <w:pPr>
        <w:rPr>
          <w:lang w:val="sr-Cyrl-RS"/>
        </w:rPr>
      </w:pPr>
    </w:p>
    <w:p w:rsidR="00A5459A" w:rsidRDefault="00A5459A">
      <w:pPr>
        <w:rPr>
          <w:lang w:val="sr-Cyrl-RS"/>
        </w:rPr>
      </w:pPr>
    </w:p>
    <w:p w:rsidR="00A5459A" w:rsidRDefault="00A5459A">
      <w:pPr>
        <w:rPr>
          <w:lang w:val="sr-Cyrl-RS"/>
        </w:rPr>
      </w:pPr>
    </w:p>
    <w:p w:rsidR="00A5459A" w:rsidRDefault="00A5459A">
      <w:pPr>
        <w:rPr>
          <w:lang w:val="sr-Cyrl-RS"/>
        </w:rPr>
      </w:pPr>
    </w:p>
    <w:p w:rsidR="00A5459A" w:rsidRDefault="00A5459A">
      <w:pPr>
        <w:rPr>
          <w:lang w:val="sr-Cyrl-RS"/>
        </w:rPr>
      </w:pPr>
    </w:p>
    <w:p w:rsidR="00A5459A" w:rsidRDefault="00A5459A">
      <w:pPr>
        <w:rPr>
          <w:lang w:val="sr-Cyrl-RS"/>
        </w:rPr>
      </w:pPr>
    </w:p>
    <w:p w:rsidR="00A5459A" w:rsidRDefault="00A5459A">
      <w:pPr>
        <w:rPr>
          <w:lang w:val="sr-Cyrl-RS"/>
        </w:rPr>
      </w:pPr>
      <w:bookmarkStart w:id="0" w:name="_GoBack"/>
      <w:bookmarkEnd w:id="0"/>
    </w:p>
    <w:p w:rsidR="005D7422" w:rsidRDefault="005D7422">
      <w:pPr>
        <w:rPr>
          <w:lang w:val="sr-Cyrl-RS"/>
        </w:rPr>
      </w:pPr>
    </w:p>
    <w:p w:rsidR="00A5459A" w:rsidRDefault="00A5459A">
      <w:pPr>
        <w:rPr>
          <w:lang w:val="sr-Cyrl-RS"/>
        </w:rPr>
      </w:pPr>
    </w:p>
    <w:p w:rsidR="00A5459A" w:rsidRDefault="00A5459A">
      <w:pPr>
        <w:rPr>
          <w:lang w:val="sr-Cyrl-RS"/>
        </w:rPr>
      </w:pPr>
    </w:p>
    <w:p w:rsidR="00A5459A" w:rsidRDefault="00A5459A">
      <w:pPr>
        <w:rPr>
          <w:lang w:val="sr-Cyrl-RS"/>
        </w:rPr>
      </w:pPr>
    </w:p>
    <w:p w:rsidR="00A5459A" w:rsidRPr="00A5459A" w:rsidRDefault="00A5459A" w:rsidP="00A5459A">
      <w:pPr>
        <w:jc w:val="center"/>
        <w:rPr>
          <w:b/>
          <w:lang w:val="sr-Cyrl-RS"/>
        </w:rPr>
      </w:pPr>
      <w:r w:rsidRPr="00A5459A">
        <w:rPr>
          <w:b/>
          <w:lang w:val="sr-Cyrl-RS"/>
        </w:rPr>
        <w:t>П Р Е Д Л О Г</w:t>
      </w:r>
    </w:p>
    <w:p w:rsidR="00A5459A" w:rsidRDefault="00A5459A" w:rsidP="00A5459A">
      <w:pPr>
        <w:jc w:val="center"/>
        <w:rPr>
          <w:b/>
          <w:szCs w:val="24"/>
          <w:lang w:val="sr-Cyrl-RS"/>
        </w:rPr>
      </w:pPr>
      <w:r w:rsidRPr="00A5459A">
        <w:rPr>
          <w:b/>
          <w:szCs w:val="24"/>
          <w:lang w:val="sr-Cyrl-RS"/>
        </w:rPr>
        <w:t>Одлуке о потврђивању Одлуке о давању непокретности на привремено коришћење и управљање Јавној установи ''Полимски музеј'' Беране</w:t>
      </w:r>
    </w:p>
    <w:p w:rsidR="00A5459A" w:rsidRDefault="00A5459A" w:rsidP="00A5459A">
      <w:pPr>
        <w:jc w:val="center"/>
        <w:rPr>
          <w:b/>
          <w:szCs w:val="24"/>
          <w:lang w:val="sr-Cyrl-RS"/>
        </w:rPr>
      </w:pPr>
    </w:p>
    <w:p w:rsidR="00A5459A" w:rsidRDefault="00A5459A" w:rsidP="00A5459A">
      <w:pPr>
        <w:jc w:val="center"/>
        <w:rPr>
          <w:b/>
          <w:szCs w:val="24"/>
          <w:lang w:val="sr-Cyrl-RS"/>
        </w:rPr>
      </w:pPr>
    </w:p>
    <w:p w:rsidR="00A5459A" w:rsidRDefault="00A5459A" w:rsidP="00A5459A">
      <w:pPr>
        <w:jc w:val="center"/>
        <w:rPr>
          <w:b/>
          <w:szCs w:val="24"/>
          <w:lang w:val="sr-Cyrl-RS"/>
        </w:rPr>
      </w:pPr>
    </w:p>
    <w:p w:rsidR="00A5459A" w:rsidRDefault="00A5459A" w:rsidP="00A5459A">
      <w:pPr>
        <w:jc w:val="center"/>
        <w:rPr>
          <w:b/>
          <w:szCs w:val="24"/>
          <w:lang w:val="sr-Cyrl-RS"/>
        </w:rPr>
      </w:pPr>
    </w:p>
    <w:p w:rsidR="00A5459A" w:rsidRDefault="00A5459A" w:rsidP="00A5459A">
      <w:pPr>
        <w:jc w:val="center"/>
        <w:rPr>
          <w:b/>
          <w:szCs w:val="24"/>
          <w:lang w:val="sr-Cyrl-RS"/>
        </w:rPr>
      </w:pPr>
    </w:p>
    <w:p w:rsidR="00A5459A" w:rsidRDefault="00A5459A" w:rsidP="00A5459A">
      <w:pPr>
        <w:jc w:val="center"/>
        <w:rPr>
          <w:b/>
          <w:szCs w:val="24"/>
          <w:lang w:val="sr-Cyrl-RS"/>
        </w:rPr>
      </w:pPr>
    </w:p>
    <w:p w:rsidR="00A5459A" w:rsidRDefault="00A5459A" w:rsidP="00A5459A">
      <w:pPr>
        <w:jc w:val="center"/>
        <w:rPr>
          <w:b/>
          <w:szCs w:val="24"/>
          <w:lang w:val="sr-Cyrl-RS"/>
        </w:rPr>
      </w:pPr>
    </w:p>
    <w:p w:rsidR="00A5459A" w:rsidRDefault="00A5459A" w:rsidP="00A5459A">
      <w:pPr>
        <w:jc w:val="center"/>
        <w:rPr>
          <w:b/>
          <w:szCs w:val="24"/>
          <w:lang w:val="sr-Cyrl-RS"/>
        </w:rPr>
      </w:pPr>
    </w:p>
    <w:p w:rsidR="00A5459A" w:rsidRDefault="00A5459A" w:rsidP="00A5459A">
      <w:pPr>
        <w:jc w:val="center"/>
        <w:rPr>
          <w:b/>
          <w:szCs w:val="24"/>
          <w:lang w:val="sr-Cyrl-RS"/>
        </w:rPr>
      </w:pPr>
    </w:p>
    <w:p w:rsidR="00A5459A" w:rsidRDefault="00A5459A" w:rsidP="00A5459A">
      <w:pPr>
        <w:jc w:val="center"/>
        <w:rPr>
          <w:b/>
          <w:szCs w:val="24"/>
          <w:lang w:val="sr-Cyrl-RS"/>
        </w:rPr>
      </w:pPr>
    </w:p>
    <w:p w:rsidR="005D7422" w:rsidRDefault="005D7422" w:rsidP="00A5459A">
      <w:pPr>
        <w:jc w:val="center"/>
        <w:rPr>
          <w:b/>
          <w:szCs w:val="24"/>
          <w:lang w:val="sr-Cyrl-RS"/>
        </w:rPr>
      </w:pPr>
    </w:p>
    <w:p w:rsidR="005D7422" w:rsidRDefault="005D7422" w:rsidP="00A5459A">
      <w:pPr>
        <w:jc w:val="center"/>
        <w:rPr>
          <w:b/>
          <w:szCs w:val="24"/>
          <w:lang w:val="sr-Cyrl-RS"/>
        </w:rPr>
      </w:pPr>
    </w:p>
    <w:p w:rsidR="00A5459A" w:rsidRDefault="00A5459A" w:rsidP="00A5459A">
      <w:pPr>
        <w:jc w:val="center"/>
        <w:rPr>
          <w:b/>
          <w:szCs w:val="24"/>
          <w:lang w:val="sr-Cyrl-RS"/>
        </w:rPr>
      </w:pPr>
    </w:p>
    <w:p w:rsidR="00A5459A" w:rsidRDefault="00A5459A" w:rsidP="00A5459A">
      <w:pPr>
        <w:jc w:val="center"/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>Беране, јун 2026. године</w:t>
      </w:r>
    </w:p>
    <w:p w:rsidR="005D7422" w:rsidRDefault="005D7422" w:rsidP="005D7422">
      <w:pPr>
        <w:rPr>
          <w:b/>
          <w:szCs w:val="24"/>
          <w:lang w:val="sr-Cyrl-RS"/>
        </w:rPr>
      </w:pPr>
    </w:p>
    <w:p w:rsidR="005D7422" w:rsidRDefault="005D7422" w:rsidP="005D7422">
      <w:pPr>
        <w:rPr>
          <w:b/>
          <w:szCs w:val="24"/>
          <w:lang w:val="sr-Cyrl-RS"/>
        </w:rPr>
      </w:pPr>
    </w:p>
    <w:p w:rsidR="00BA547B" w:rsidRDefault="00BA547B" w:rsidP="005D7422">
      <w:pPr>
        <w:rPr>
          <w:lang w:val="sr-Cyrl-RS"/>
        </w:rPr>
      </w:pPr>
    </w:p>
    <w:p w:rsidR="005D7422" w:rsidRDefault="005D7422" w:rsidP="005D7422">
      <w:pPr>
        <w:rPr>
          <w:lang w:val="sr-Cyrl-RS"/>
        </w:rPr>
      </w:pPr>
      <w:r w:rsidRPr="005D7422">
        <w:rPr>
          <w:lang w:val="sr-Cyrl-RS"/>
        </w:rPr>
        <w:t>На основу члана 59 став 2 Закона о локалној самоуправи (''Сл. лист ЦГ'' бр. 2/18</w:t>
      </w:r>
      <w:r>
        <w:rPr>
          <w:lang w:val="sr-Cyrl-RS"/>
        </w:rPr>
        <w:t>, 34/19, 38/20, 50/22, 84/22, 81/25 и 98/25), члана 36 и члана 39 Статута општине Беране (''Сл. лист ЦГ'' – Општински прописи бр. 42/18), Скупштина општине Беране, на сједници одржаној ______2026. године, донијела је</w:t>
      </w:r>
    </w:p>
    <w:p w:rsidR="005D7422" w:rsidRDefault="005D7422" w:rsidP="005D7422">
      <w:pPr>
        <w:rPr>
          <w:lang w:val="sr-Cyrl-RS"/>
        </w:rPr>
      </w:pPr>
    </w:p>
    <w:p w:rsidR="005D7422" w:rsidRDefault="005D7422" w:rsidP="005D7422">
      <w:pPr>
        <w:rPr>
          <w:lang w:val="sr-Cyrl-RS"/>
        </w:rPr>
      </w:pPr>
    </w:p>
    <w:p w:rsidR="005D7422" w:rsidRPr="005D7422" w:rsidRDefault="005D7422" w:rsidP="005D7422">
      <w:pPr>
        <w:jc w:val="center"/>
        <w:rPr>
          <w:b/>
          <w:lang w:val="sr-Cyrl-RS"/>
        </w:rPr>
      </w:pPr>
      <w:r w:rsidRPr="005D7422">
        <w:rPr>
          <w:b/>
          <w:lang w:val="sr-Cyrl-RS"/>
        </w:rPr>
        <w:t>О  Д  Л  У  К  У</w:t>
      </w:r>
    </w:p>
    <w:p w:rsidR="005D7422" w:rsidRDefault="005D7422" w:rsidP="005D7422">
      <w:pPr>
        <w:jc w:val="center"/>
        <w:rPr>
          <w:b/>
          <w:szCs w:val="24"/>
          <w:lang w:val="sr-Cyrl-RS"/>
        </w:rPr>
      </w:pPr>
      <w:r w:rsidRPr="005D7422">
        <w:rPr>
          <w:b/>
          <w:szCs w:val="24"/>
          <w:lang w:val="sr-Cyrl-RS"/>
        </w:rPr>
        <w:t>потврђивању Одлуке о давању непокретности на привремено коришћење и управљање Јавној установи ''Полимски музеј'' Беране</w:t>
      </w:r>
    </w:p>
    <w:p w:rsidR="005D7422" w:rsidRDefault="005D7422" w:rsidP="005D7422">
      <w:pPr>
        <w:rPr>
          <w:b/>
          <w:szCs w:val="24"/>
          <w:lang w:val="sr-Cyrl-RS"/>
        </w:rPr>
      </w:pPr>
    </w:p>
    <w:p w:rsidR="005D7422" w:rsidRDefault="005D7422" w:rsidP="005D7422">
      <w:pPr>
        <w:jc w:val="center"/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>Члан  1</w:t>
      </w:r>
    </w:p>
    <w:p w:rsidR="005D7422" w:rsidRDefault="005D7422" w:rsidP="005D7422">
      <w:pPr>
        <w:pStyle w:val="NoSpacing"/>
        <w:jc w:val="both"/>
        <w:rPr>
          <w:szCs w:val="24"/>
          <w:lang w:val="sr-Cyrl-RS"/>
        </w:rPr>
      </w:pPr>
      <w:r>
        <w:rPr>
          <w:lang w:val="sr-Cyrl-RS"/>
        </w:rPr>
        <w:t xml:space="preserve">Потврђује се Одлука </w:t>
      </w:r>
      <w:r w:rsidR="00800BC9">
        <w:rPr>
          <w:lang w:val="sr-Cyrl-RS"/>
        </w:rPr>
        <w:t xml:space="preserve">о </w:t>
      </w:r>
      <w:r w:rsidRPr="005D7422">
        <w:rPr>
          <w:szCs w:val="24"/>
          <w:lang w:val="sr-Cyrl-RS"/>
        </w:rPr>
        <w:t>давању непокретности на привремено коришћење и управљање Јавној установи ''Полимски музеј'' Беране</w:t>
      </w:r>
      <w:r>
        <w:rPr>
          <w:szCs w:val="24"/>
          <w:lang w:val="sr-Cyrl-RS"/>
        </w:rPr>
        <w:t>, бр. 01-018/26-2132 од 19. 06. 2026. године (''Сл. лист ЦГ''-Општински прописи бр. 28/26), коју је донио предсједник Општине Беране.</w:t>
      </w:r>
    </w:p>
    <w:p w:rsidR="005D7422" w:rsidRDefault="005D7422" w:rsidP="005D7422">
      <w:pPr>
        <w:pStyle w:val="NoSpacing"/>
        <w:jc w:val="both"/>
        <w:rPr>
          <w:szCs w:val="24"/>
          <w:lang w:val="sr-Cyrl-RS"/>
        </w:rPr>
      </w:pPr>
    </w:p>
    <w:p w:rsidR="00BA547B" w:rsidRDefault="00BA547B" w:rsidP="005D7422">
      <w:pPr>
        <w:pStyle w:val="NoSpacing"/>
        <w:jc w:val="both"/>
        <w:rPr>
          <w:szCs w:val="24"/>
          <w:lang w:val="sr-Cyrl-RS"/>
        </w:rPr>
      </w:pPr>
    </w:p>
    <w:p w:rsidR="005D7422" w:rsidRPr="00F33523" w:rsidRDefault="005D7422" w:rsidP="00F33523">
      <w:pPr>
        <w:pStyle w:val="NoSpacing"/>
        <w:jc w:val="center"/>
        <w:rPr>
          <w:b/>
          <w:szCs w:val="24"/>
          <w:lang w:val="sr-Cyrl-RS"/>
        </w:rPr>
      </w:pPr>
      <w:r w:rsidRPr="00F33523">
        <w:rPr>
          <w:b/>
          <w:szCs w:val="24"/>
          <w:lang w:val="sr-Cyrl-RS"/>
        </w:rPr>
        <w:t>Члан 2</w:t>
      </w:r>
    </w:p>
    <w:p w:rsidR="005D7422" w:rsidRDefault="005D7422" w:rsidP="005D7422">
      <w:pPr>
        <w:pStyle w:val="NoSpacing"/>
        <w:jc w:val="both"/>
        <w:rPr>
          <w:szCs w:val="24"/>
          <w:lang w:val="sr-Cyrl-RS"/>
        </w:rPr>
      </w:pPr>
    </w:p>
    <w:p w:rsidR="005D7422" w:rsidRDefault="00F33523" w:rsidP="005D7422">
      <w:pPr>
        <w:pStyle w:val="NoSpacing"/>
        <w:jc w:val="both"/>
        <w:rPr>
          <w:lang w:val="sr-Cyrl-RS"/>
        </w:rPr>
      </w:pPr>
      <w:r>
        <w:rPr>
          <w:lang w:val="sr-Cyrl-RS"/>
        </w:rPr>
        <w:t>Одлука ступа на снагу даном објављивања у Службеном листу ЦГ-Општински прописи.</w:t>
      </w:r>
    </w:p>
    <w:p w:rsidR="00BA547B" w:rsidRDefault="00BA547B" w:rsidP="005D7422">
      <w:pPr>
        <w:pStyle w:val="NoSpacing"/>
        <w:jc w:val="both"/>
        <w:rPr>
          <w:lang w:val="sr-Cyrl-RS"/>
        </w:rPr>
      </w:pPr>
    </w:p>
    <w:p w:rsidR="00BA547B" w:rsidRDefault="00BA547B" w:rsidP="005D7422">
      <w:pPr>
        <w:pStyle w:val="NoSpacing"/>
        <w:jc w:val="both"/>
        <w:rPr>
          <w:lang w:val="sr-Cyrl-RS"/>
        </w:rPr>
      </w:pPr>
    </w:p>
    <w:p w:rsidR="00BA547B" w:rsidRDefault="00BA547B" w:rsidP="005D7422">
      <w:pPr>
        <w:pStyle w:val="NoSpacing"/>
        <w:jc w:val="both"/>
        <w:rPr>
          <w:lang w:val="sr-Cyrl-RS"/>
        </w:rPr>
      </w:pPr>
    </w:p>
    <w:p w:rsidR="00BA547B" w:rsidRDefault="00BA547B" w:rsidP="005D7422">
      <w:pPr>
        <w:pStyle w:val="NoSpacing"/>
        <w:jc w:val="both"/>
        <w:rPr>
          <w:lang w:val="sr-Cyrl-RS"/>
        </w:rPr>
      </w:pPr>
    </w:p>
    <w:p w:rsidR="00BA547B" w:rsidRDefault="00BA547B" w:rsidP="005D7422">
      <w:pPr>
        <w:pStyle w:val="NoSpacing"/>
        <w:jc w:val="both"/>
        <w:rPr>
          <w:lang w:val="sr-Cyrl-RS"/>
        </w:rPr>
      </w:pPr>
    </w:p>
    <w:p w:rsidR="00BA547B" w:rsidRDefault="00BA547B" w:rsidP="005D7422">
      <w:pPr>
        <w:pStyle w:val="NoSpacing"/>
        <w:jc w:val="both"/>
        <w:rPr>
          <w:lang w:val="sr-Cyrl-RS"/>
        </w:rPr>
      </w:pPr>
    </w:p>
    <w:p w:rsidR="00BA547B" w:rsidRPr="00BA547B" w:rsidRDefault="00BA547B" w:rsidP="00BA547B">
      <w:pPr>
        <w:pStyle w:val="NoSpacing"/>
        <w:jc w:val="center"/>
        <w:rPr>
          <w:b/>
          <w:lang w:val="sr-Cyrl-RS"/>
        </w:rPr>
      </w:pPr>
      <w:r w:rsidRPr="00BA547B">
        <w:rPr>
          <w:b/>
          <w:lang w:val="sr-Cyrl-RS"/>
        </w:rPr>
        <w:t>СКУПШТИНА ОПШТИНЕ  БЕРАНЕ</w:t>
      </w:r>
    </w:p>
    <w:p w:rsidR="00BA547B" w:rsidRDefault="00BA547B" w:rsidP="005D7422">
      <w:pPr>
        <w:pStyle w:val="NoSpacing"/>
        <w:jc w:val="both"/>
        <w:rPr>
          <w:lang w:val="sr-Cyrl-RS"/>
        </w:rPr>
      </w:pPr>
    </w:p>
    <w:p w:rsidR="00BA547B" w:rsidRDefault="00BA547B" w:rsidP="005D7422">
      <w:pPr>
        <w:pStyle w:val="NoSpacing"/>
        <w:jc w:val="both"/>
        <w:rPr>
          <w:lang w:val="sr-Cyrl-RS"/>
        </w:rPr>
      </w:pPr>
    </w:p>
    <w:p w:rsidR="00BA547B" w:rsidRDefault="00BA547B" w:rsidP="005D7422">
      <w:pPr>
        <w:pStyle w:val="NoSpacing"/>
        <w:jc w:val="both"/>
        <w:rPr>
          <w:lang w:val="sr-Cyrl-RS"/>
        </w:rPr>
      </w:pPr>
    </w:p>
    <w:p w:rsidR="00BA547B" w:rsidRPr="00BA547B" w:rsidRDefault="00BA547B" w:rsidP="005D7422">
      <w:pPr>
        <w:pStyle w:val="NoSpacing"/>
        <w:jc w:val="both"/>
        <w:rPr>
          <w:b/>
          <w:lang w:val="sr-Cyrl-RS"/>
        </w:rPr>
      </w:pPr>
      <w:r w:rsidRPr="00BA547B">
        <w:rPr>
          <w:b/>
          <w:lang w:val="sr-Cyrl-RS"/>
        </w:rPr>
        <w:t>Број: 02-016/26-_____</w:t>
      </w:r>
      <w:r w:rsidRPr="00BA547B">
        <w:rPr>
          <w:b/>
          <w:lang w:val="sr-Cyrl-RS"/>
        </w:rPr>
        <w:tab/>
      </w:r>
      <w:r w:rsidRPr="00BA547B">
        <w:rPr>
          <w:b/>
          <w:lang w:val="sr-Cyrl-RS"/>
        </w:rPr>
        <w:tab/>
      </w:r>
      <w:r w:rsidRPr="00BA547B">
        <w:rPr>
          <w:b/>
          <w:lang w:val="sr-Cyrl-RS"/>
        </w:rPr>
        <w:tab/>
      </w:r>
      <w:r w:rsidRPr="00BA547B">
        <w:rPr>
          <w:b/>
          <w:lang w:val="sr-Cyrl-RS"/>
        </w:rPr>
        <w:tab/>
        <w:t>ПРЕДСЈЕДНИЦА  СКУПШТИНЕ</w:t>
      </w:r>
    </w:p>
    <w:p w:rsidR="00BA547B" w:rsidRDefault="00BA547B" w:rsidP="005D7422">
      <w:pPr>
        <w:pStyle w:val="NoSpacing"/>
        <w:jc w:val="both"/>
        <w:rPr>
          <w:b/>
          <w:lang w:val="sr-Cyrl-RS"/>
        </w:rPr>
      </w:pPr>
      <w:r w:rsidRPr="00BA547B">
        <w:rPr>
          <w:b/>
          <w:lang w:val="sr-Cyrl-RS"/>
        </w:rPr>
        <w:t>Беране, ______2026. године</w:t>
      </w:r>
      <w:r w:rsidRPr="00BA547B">
        <w:rPr>
          <w:b/>
          <w:lang w:val="sr-Cyrl-RS"/>
        </w:rPr>
        <w:tab/>
      </w:r>
      <w:r w:rsidRPr="00BA547B">
        <w:rPr>
          <w:b/>
          <w:lang w:val="sr-Cyrl-RS"/>
        </w:rPr>
        <w:tab/>
      </w:r>
      <w:r w:rsidRPr="00BA547B">
        <w:rPr>
          <w:b/>
          <w:lang w:val="sr-Cyrl-RS"/>
        </w:rPr>
        <w:tab/>
      </w:r>
      <w:r w:rsidRPr="00BA547B">
        <w:rPr>
          <w:b/>
          <w:lang w:val="sr-Cyrl-RS"/>
        </w:rPr>
        <w:tab/>
        <w:t xml:space="preserve">   Вида  Ивановић</w:t>
      </w:r>
    </w:p>
    <w:p w:rsidR="00BA547B" w:rsidRDefault="00BA547B" w:rsidP="005D7422">
      <w:pPr>
        <w:pStyle w:val="NoSpacing"/>
        <w:jc w:val="both"/>
        <w:rPr>
          <w:b/>
          <w:lang w:val="sr-Cyrl-RS"/>
        </w:rPr>
      </w:pPr>
    </w:p>
    <w:p w:rsidR="00BA547B" w:rsidRDefault="00BA547B" w:rsidP="005D7422">
      <w:pPr>
        <w:pStyle w:val="NoSpacing"/>
        <w:jc w:val="both"/>
        <w:rPr>
          <w:b/>
          <w:lang w:val="sr-Cyrl-RS"/>
        </w:rPr>
      </w:pPr>
    </w:p>
    <w:p w:rsidR="00BA547B" w:rsidRDefault="00BA547B" w:rsidP="005D7422">
      <w:pPr>
        <w:pStyle w:val="NoSpacing"/>
        <w:jc w:val="both"/>
        <w:rPr>
          <w:b/>
          <w:lang w:val="sr-Cyrl-RS"/>
        </w:rPr>
      </w:pPr>
    </w:p>
    <w:p w:rsidR="00BA547B" w:rsidRDefault="00BA547B" w:rsidP="005D7422">
      <w:pPr>
        <w:pStyle w:val="NoSpacing"/>
        <w:jc w:val="both"/>
        <w:rPr>
          <w:b/>
          <w:lang w:val="sr-Cyrl-RS"/>
        </w:rPr>
      </w:pPr>
    </w:p>
    <w:p w:rsidR="00BA547B" w:rsidRDefault="00BA547B" w:rsidP="005D7422">
      <w:pPr>
        <w:pStyle w:val="NoSpacing"/>
        <w:jc w:val="both"/>
        <w:rPr>
          <w:b/>
          <w:lang w:val="sr-Cyrl-RS"/>
        </w:rPr>
      </w:pPr>
    </w:p>
    <w:p w:rsidR="00BA547B" w:rsidRDefault="00BA547B" w:rsidP="005D7422">
      <w:pPr>
        <w:pStyle w:val="NoSpacing"/>
        <w:jc w:val="both"/>
        <w:rPr>
          <w:b/>
          <w:lang w:val="sr-Cyrl-RS"/>
        </w:rPr>
      </w:pPr>
    </w:p>
    <w:p w:rsidR="00BA547B" w:rsidRDefault="00BA547B" w:rsidP="005D7422">
      <w:pPr>
        <w:pStyle w:val="NoSpacing"/>
        <w:jc w:val="both"/>
        <w:rPr>
          <w:b/>
          <w:lang w:val="sr-Cyrl-RS"/>
        </w:rPr>
      </w:pPr>
    </w:p>
    <w:p w:rsidR="00BA547B" w:rsidRDefault="00BA547B" w:rsidP="005D7422">
      <w:pPr>
        <w:pStyle w:val="NoSpacing"/>
        <w:jc w:val="both"/>
        <w:rPr>
          <w:b/>
          <w:lang w:val="sr-Cyrl-RS"/>
        </w:rPr>
      </w:pPr>
    </w:p>
    <w:p w:rsidR="00BA547B" w:rsidRDefault="00BA547B" w:rsidP="005D7422">
      <w:pPr>
        <w:pStyle w:val="NoSpacing"/>
        <w:jc w:val="both"/>
        <w:rPr>
          <w:b/>
          <w:lang w:val="sr-Cyrl-RS"/>
        </w:rPr>
      </w:pPr>
    </w:p>
    <w:p w:rsidR="00BA547B" w:rsidRDefault="00BA547B" w:rsidP="005D7422">
      <w:pPr>
        <w:pStyle w:val="NoSpacing"/>
        <w:jc w:val="both"/>
        <w:rPr>
          <w:b/>
          <w:lang w:val="sr-Cyrl-RS"/>
        </w:rPr>
      </w:pPr>
    </w:p>
    <w:p w:rsidR="00BA547B" w:rsidRDefault="00BA547B" w:rsidP="005D7422">
      <w:pPr>
        <w:pStyle w:val="NoSpacing"/>
        <w:jc w:val="both"/>
        <w:rPr>
          <w:b/>
          <w:lang w:val="sr-Cyrl-RS"/>
        </w:rPr>
      </w:pPr>
    </w:p>
    <w:p w:rsidR="00BA547B" w:rsidRDefault="00BA547B" w:rsidP="005D7422">
      <w:pPr>
        <w:pStyle w:val="NoSpacing"/>
        <w:jc w:val="both"/>
        <w:rPr>
          <w:b/>
          <w:lang w:val="sr-Cyrl-RS"/>
        </w:rPr>
      </w:pPr>
    </w:p>
    <w:p w:rsidR="00BA547B" w:rsidRDefault="00BA547B" w:rsidP="005D7422">
      <w:pPr>
        <w:pStyle w:val="NoSpacing"/>
        <w:jc w:val="both"/>
        <w:rPr>
          <w:b/>
          <w:lang w:val="sr-Cyrl-RS"/>
        </w:rPr>
      </w:pPr>
    </w:p>
    <w:p w:rsidR="00BA547B" w:rsidRDefault="00BA547B" w:rsidP="005D7422">
      <w:pPr>
        <w:pStyle w:val="NoSpacing"/>
        <w:jc w:val="both"/>
        <w:rPr>
          <w:b/>
          <w:lang w:val="sr-Cyrl-RS"/>
        </w:rPr>
      </w:pPr>
    </w:p>
    <w:p w:rsidR="00BA547B" w:rsidRDefault="00BA547B" w:rsidP="005F7F5C">
      <w:pPr>
        <w:pStyle w:val="NoSpacing"/>
        <w:jc w:val="center"/>
        <w:rPr>
          <w:b/>
          <w:lang w:val="sr-Cyrl-RS"/>
        </w:rPr>
      </w:pPr>
      <w:r>
        <w:rPr>
          <w:b/>
          <w:lang w:val="sr-Cyrl-RS"/>
        </w:rPr>
        <w:t>О б р а з л о ж е њ е</w:t>
      </w:r>
    </w:p>
    <w:p w:rsidR="00BA547B" w:rsidRDefault="00BA547B" w:rsidP="005D7422">
      <w:pPr>
        <w:pStyle w:val="NoSpacing"/>
        <w:jc w:val="both"/>
        <w:rPr>
          <w:b/>
          <w:lang w:val="sr-Cyrl-RS"/>
        </w:rPr>
      </w:pPr>
    </w:p>
    <w:p w:rsidR="00BA547B" w:rsidRDefault="00757152" w:rsidP="005D7422">
      <w:pPr>
        <w:pStyle w:val="NoSpacing"/>
        <w:jc w:val="both"/>
        <w:rPr>
          <w:lang w:val="sr-Cyrl-RS"/>
        </w:rPr>
      </w:pPr>
      <w:r>
        <w:rPr>
          <w:lang w:val="sr-Cyrl-RS"/>
        </w:rPr>
        <w:t>Правни основ</w:t>
      </w:r>
    </w:p>
    <w:p w:rsidR="00757152" w:rsidRDefault="00757152" w:rsidP="005D7422">
      <w:pPr>
        <w:pStyle w:val="NoSpacing"/>
        <w:jc w:val="both"/>
        <w:rPr>
          <w:lang w:val="sr-Cyrl-RS"/>
        </w:rPr>
      </w:pPr>
    </w:p>
    <w:p w:rsidR="00757152" w:rsidRDefault="00757152" w:rsidP="004A1629">
      <w:pPr>
        <w:pStyle w:val="NoSpacing"/>
        <w:spacing w:line="276" w:lineRule="auto"/>
        <w:jc w:val="both"/>
        <w:rPr>
          <w:lang w:val="sr-Cyrl-RS"/>
        </w:rPr>
      </w:pPr>
      <w:r>
        <w:rPr>
          <w:lang w:val="sr-Cyrl-RS"/>
        </w:rPr>
        <w:t>На основу члана 59 Закона о локалној самоуправи предсједник Општине привремено доноси акте из надлежности Скупштине ако Скупштина није у могућности да се састане или из других разлога онемогућен њен рад, а њиховим недоношењем би се угрозио живот грађана или имовина веће вриејдности.</w:t>
      </w:r>
    </w:p>
    <w:p w:rsidR="00757152" w:rsidRDefault="00757152" w:rsidP="004A1629">
      <w:pPr>
        <w:pStyle w:val="NoSpacing"/>
        <w:spacing w:line="276" w:lineRule="auto"/>
        <w:jc w:val="both"/>
        <w:rPr>
          <w:lang w:val="sr-Cyrl-RS"/>
        </w:rPr>
      </w:pPr>
    </w:p>
    <w:p w:rsidR="00757152" w:rsidRDefault="00757152" w:rsidP="004A1629">
      <w:pPr>
        <w:pStyle w:val="NoSpacing"/>
        <w:spacing w:line="276" w:lineRule="auto"/>
        <w:jc w:val="both"/>
        <w:rPr>
          <w:lang w:val="sr-Cyrl-RS"/>
        </w:rPr>
      </w:pPr>
      <w:r>
        <w:rPr>
          <w:lang w:val="sr-Cyrl-RS"/>
        </w:rPr>
        <w:t>Предсједник је дужан да акт из надлежности Скупштине поднесе Скупштини на првој наредној сједници.</w:t>
      </w:r>
    </w:p>
    <w:p w:rsidR="00757152" w:rsidRDefault="00757152" w:rsidP="004A1629">
      <w:pPr>
        <w:pStyle w:val="NoSpacing"/>
        <w:spacing w:line="276" w:lineRule="auto"/>
        <w:jc w:val="both"/>
        <w:rPr>
          <w:lang w:val="sr-Cyrl-RS"/>
        </w:rPr>
      </w:pPr>
    </w:p>
    <w:p w:rsidR="00757152" w:rsidRDefault="00757152" w:rsidP="004A1629">
      <w:pPr>
        <w:pStyle w:val="NoSpacing"/>
        <w:spacing w:line="276" w:lineRule="auto"/>
        <w:jc w:val="both"/>
        <w:rPr>
          <w:lang w:val="sr-Cyrl-RS"/>
        </w:rPr>
      </w:pPr>
      <w:r>
        <w:rPr>
          <w:lang w:val="sr-Cyrl-RS"/>
        </w:rPr>
        <w:t>Чланом 36 и чланом 39 Статута Општине Беране прописано је да Скупштина у оквиру својих надлежности доноси одлуке и друге акте.</w:t>
      </w:r>
    </w:p>
    <w:p w:rsidR="00757152" w:rsidRDefault="00757152" w:rsidP="004A1629">
      <w:pPr>
        <w:pStyle w:val="NoSpacing"/>
        <w:spacing w:line="276" w:lineRule="auto"/>
        <w:jc w:val="both"/>
        <w:rPr>
          <w:lang w:val="sr-Cyrl-RS"/>
        </w:rPr>
      </w:pPr>
    </w:p>
    <w:p w:rsidR="00757152" w:rsidRDefault="00757152" w:rsidP="004A1629">
      <w:pPr>
        <w:pStyle w:val="NoSpacing"/>
        <w:spacing w:line="276" w:lineRule="auto"/>
        <w:jc w:val="both"/>
        <w:rPr>
          <w:lang w:val="sr-Cyrl-RS"/>
        </w:rPr>
      </w:pPr>
      <w:r>
        <w:rPr>
          <w:lang w:val="sr-Cyrl-RS"/>
        </w:rPr>
        <w:t>Разлози</w:t>
      </w:r>
    </w:p>
    <w:p w:rsidR="00757152" w:rsidRDefault="00757152" w:rsidP="004A1629">
      <w:pPr>
        <w:pStyle w:val="NoSpacing"/>
        <w:spacing w:line="276" w:lineRule="auto"/>
        <w:jc w:val="both"/>
        <w:rPr>
          <w:lang w:val="sr-Cyrl-RS"/>
        </w:rPr>
      </w:pPr>
    </w:p>
    <w:p w:rsidR="00757152" w:rsidRDefault="004A1629" w:rsidP="004A1629">
      <w:pPr>
        <w:pStyle w:val="NoSpacing"/>
        <w:spacing w:line="276" w:lineRule="auto"/>
        <w:jc w:val="both"/>
        <w:rPr>
          <w:szCs w:val="24"/>
          <w:lang w:val="sr-Cyrl-RS"/>
        </w:rPr>
      </w:pPr>
      <w:r>
        <w:rPr>
          <w:lang w:val="sr-Cyrl-RS"/>
        </w:rPr>
        <w:t xml:space="preserve">Дописом од 16. 06. 2026. године, директорица ЈУ ''Полимски музеј'' Беране, Виолета Фолић, обратила се предсједнику Општине за хитно доношење Одлуке о уступању земљишта на привремено коришћење ЈУ ''Полимски музеј'' за катастарске парцеле на локалитету Тумбарице, које су у власнитву Општине. С обзиром на екстремно кратак рок од 15 дана  који је поставио СФЦУ, а непоштовање тог рока би директрно угрозило реализацију важне инвестицијер за Општину Беране, предсједник Општине је донио  </w:t>
      </w:r>
      <w:r>
        <w:rPr>
          <w:lang w:val="sr-Cyrl-RS"/>
        </w:rPr>
        <w:t>Одлук</w:t>
      </w:r>
      <w:r>
        <w:rPr>
          <w:lang w:val="sr-Cyrl-RS"/>
        </w:rPr>
        <w:t>у</w:t>
      </w:r>
      <w:r>
        <w:rPr>
          <w:lang w:val="sr-Cyrl-RS"/>
        </w:rPr>
        <w:t xml:space="preserve"> </w:t>
      </w:r>
      <w:r w:rsidRPr="005D7422">
        <w:rPr>
          <w:szCs w:val="24"/>
          <w:lang w:val="sr-Cyrl-RS"/>
        </w:rPr>
        <w:t>давању непокретности на привремено коришћење и управљање Јавној установи ''Полимски музеј'' Беране</w:t>
      </w:r>
      <w:r>
        <w:rPr>
          <w:szCs w:val="24"/>
          <w:lang w:val="sr-Cyrl-RS"/>
        </w:rPr>
        <w:t>, из надлежности Скупштине и предлаже одборницима да исту потврде.</w:t>
      </w:r>
    </w:p>
    <w:p w:rsidR="004A1629" w:rsidRDefault="004A1629" w:rsidP="004A1629">
      <w:pPr>
        <w:pStyle w:val="NoSpacing"/>
        <w:spacing w:line="276" w:lineRule="auto"/>
        <w:jc w:val="both"/>
        <w:rPr>
          <w:szCs w:val="24"/>
          <w:lang w:val="sr-Cyrl-RS"/>
        </w:rPr>
      </w:pPr>
    </w:p>
    <w:p w:rsidR="004A1629" w:rsidRPr="00B53AAB" w:rsidRDefault="004A1629" w:rsidP="004A1629">
      <w:pPr>
        <w:pStyle w:val="NoSpacing"/>
        <w:spacing w:line="276" w:lineRule="auto"/>
        <w:jc w:val="both"/>
        <w:rPr>
          <w:lang w:val="sr-Cyrl-RS"/>
        </w:rPr>
      </w:pPr>
      <w:r>
        <w:rPr>
          <w:szCs w:val="24"/>
          <w:lang w:val="sr-Cyrl-RS"/>
        </w:rPr>
        <w:t>За реализацију ове одлуке нијесу потребна додатна финансијска средства предвиђена буџетом.</w:t>
      </w:r>
    </w:p>
    <w:sectPr w:rsidR="004A1629" w:rsidRPr="00B53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59A"/>
    <w:rsid w:val="004A1629"/>
    <w:rsid w:val="005D7422"/>
    <w:rsid w:val="005F7F5C"/>
    <w:rsid w:val="00621A39"/>
    <w:rsid w:val="00757152"/>
    <w:rsid w:val="00800BC9"/>
    <w:rsid w:val="00A5459A"/>
    <w:rsid w:val="00B53AAB"/>
    <w:rsid w:val="00BA547B"/>
    <w:rsid w:val="00C3653A"/>
    <w:rsid w:val="00D820AE"/>
    <w:rsid w:val="00F3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A20F2-713C-4918-BD66-0F02EA33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74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2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0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2026-06-26T11:40:00Z</cp:lastPrinted>
  <dcterms:created xsi:type="dcterms:W3CDTF">2026-06-26T11:03:00Z</dcterms:created>
  <dcterms:modified xsi:type="dcterms:W3CDTF">2026-06-26T11:42:00Z</dcterms:modified>
</cp:coreProperties>
</file>