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ОПШТИНА  БЕРАНЕ</w:t>
      </w: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  Р  Е  Д  Л  О  Г</w:t>
      </w: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СТАТУТА ДРУШТВА СА ОГРАНИЧЕНОМ ОДГОВОРНОШЋУ ДОО ''СПОРТСКИ ЦЕНТАР'' БЕРАНЕ</w:t>
      </w: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Pr="00DA7DFB" w:rsidRDefault="00DA7DFB" w:rsidP="00DA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Беране, мај 2026. године</w:t>
      </w:r>
    </w:p>
    <w:p w:rsidR="00DA7DFB" w:rsidRDefault="00DA7DFB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На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основу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30530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405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</w:t>
      </w:r>
      <w:r w:rsidR="00233C4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привредним</w:t>
      </w:r>
      <w:r w:rsidR="0007582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друштвима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143EB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90/25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23ECA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121/25</w:t>
      </w:r>
      <w:r w:rsidR="009B11E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тачка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локалној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02/18,34/19,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38/20,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50/22,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84/22, 81/25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98/25)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39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ЦГ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Општински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42/18),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сједници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одржаној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____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__</w:t>
      </w:r>
      <w:r w:rsidR="001A7EC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2026.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донијела</w:t>
      </w:r>
      <w:r w:rsidR="00CE14A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657F4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075825" w:rsidRPr="00AC3D27" w:rsidRDefault="00075825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C09E7" w:rsidRPr="00DA7DFB" w:rsidRDefault="00AC3D27" w:rsidP="00DA7DFB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</w:t>
      </w:r>
    </w:p>
    <w:p w:rsidR="00BC09E7" w:rsidRPr="00DA7DFB" w:rsidRDefault="00AC3D27" w:rsidP="00DA7DFB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СА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ОГРАНИЧЕНОМ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075825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ОДГОВОРНОШЋУ</w:t>
      </w:r>
    </w:p>
    <w:p w:rsidR="00BC09E7" w:rsidRPr="00DA7DFB" w:rsidRDefault="00D12000" w:rsidP="00DA7DFB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„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СПОРТСКИ</w:t>
      </w:r>
      <w:r w:rsidR="00BC09E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ЦЕНТАР</w:t>
      </w:r>
      <w:r w:rsidR="007F0EF8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“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БЕРАНЕ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7F0EF8" w:rsidP="005D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ПШТЕ ОДРЕДБЕ</w:t>
      </w:r>
    </w:p>
    <w:p w:rsidR="005D55F7" w:rsidRPr="00AC3D27" w:rsidRDefault="005D55F7" w:rsidP="005D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7F0EF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5D55F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</w:p>
    <w:p w:rsidR="007F0EF8" w:rsidRDefault="00AC3D27" w:rsidP="007F0EF8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даљем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тексту</w:t>
      </w:r>
      <w:r w:rsidR="00AF01B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вези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функционисања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D120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руковођење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информисање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значаја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пословање и функционисање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2699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7F0EF8" w:rsidRPr="007F0EF8" w:rsidRDefault="007F0EF8" w:rsidP="007F0EF8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F0EF8" w:rsidRDefault="007F0EF8" w:rsidP="007F0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F0EF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:rsidR="007F0EF8" w:rsidRPr="007F0EF8" w:rsidRDefault="007F0EF8" w:rsidP="007F0EF8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дјелатности, на неодређено вријеме.</w:t>
      </w:r>
    </w:p>
    <w:p w:rsidR="007F0EF8" w:rsidRPr="007F0EF8" w:rsidRDefault="007F0EF8" w:rsidP="007F0EF8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7F0EF8" w:rsidRPr="007F0EF8" w:rsidRDefault="007F0EF8" w:rsidP="007F0EF8">
      <w:pPr>
        <w:spacing w:after="0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7F0EF8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:rsidR="00BC09E7" w:rsidRPr="007F0EF8" w:rsidRDefault="007F0EF8" w:rsidP="007F0E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7F0EF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BC09E7" w:rsidRPr="00AC3D27" w:rsidRDefault="007F0EF8" w:rsidP="007F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ПОСЛОВНО</w:t>
      </w:r>
      <w:r w:rsidR="00C77F7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ИМЕ</w:t>
      </w:r>
      <w:r w:rsidR="00C77F7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СЈЕДИШТЕ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И АДРЕСА ДРУШТВА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7F0E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4</w:t>
      </w:r>
    </w:p>
    <w:p w:rsidR="00696985" w:rsidRPr="00AC3D27" w:rsidRDefault="007F0EF8" w:rsidP="0069698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Пословно име  Друштва је: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7F0EF8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Скраћено пословно име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„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5D55F7" w:rsidRPr="00AC3D27" w:rsidRDefault="005D55F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7F0EF8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5</w:t>
      </w:r>
    </w:p>
    <w:p w:rsidR="00531E77" w:rsidRPr="00AC3D2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Беранама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Ђачка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бб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Друштва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истовремено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адреса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Default="00AC3D27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Адреса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jpscberane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@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t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com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7F0EF8">
        <w:rPr>
          <w:rFonts w:ascii="Times New Roman" w:eastAsia="Times New Roman" w:hAnsi="Times New Roman" w:cs="Times New Roman"/>
          <w:noProof/>
          <w:sz w:val="24"/>
          <w:szCs w:val="24"/>
        </w:rPr>
        <w:t>me</w:t>
      </w:r>
      <w:r w:rsidR="007F0EF8" w:rsidRPr="007F0EF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06E7A" w:rsidRDefault="00B06E7A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06E7A" w:rsidRPr="00B06E7A" w:rsidRDefault="00B06E7A" w:rsidP="00B06E7A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</w:rPr>
        <w:t>III</w:t>
      </w: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. </w:t>
      </w: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ПЕЧАТ, ШТАМБИЉ И МЕМОРАНДУМ ДРУШТВА</w:t>
      </w:r>
    </w:p>
    <w:p w:rsidR="00B06E7A" w:rsidRPr="00AC3D27" w:rsidRDefault="00B06E7A" w:rsidP="007F0EF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BC09E7" w:rsidRDefault="00AC3D2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B06E7A" w:rsidRPr="00AC3D27" w:rsidRDefault="00B06E7A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Печат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потврђивање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аутентичности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пријем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отпрему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аката.</w:t>
      </w:r>
    </w:p>
    <w:p w:rsidR="00BC09E7" w:rsidRPr="00AC3D27" w:rsidRDefault="00AC3D27" w:rsidP="005D55F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округлог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пречника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ободу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исписан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екст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B06E7A" w:rsidRDefault="00AC3D27" w:rsidP="00B06E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Штамбиљ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правоугаоног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димензија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60 x 30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5D55F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ограниченом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одговорношћу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датум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уписа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Pr="00AC3D27" w:rsidRDefault="005D55F7" w:rsidP="005D55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77F74" w:rsidRPr="00AC3D27" w:rsidRDefault="00AC3D27" w:rsidP="005D55F7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7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електронској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придружује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документу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отиска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папирном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документу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одређени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рјешењем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квалификовани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свог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дјелокруга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употребом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информационо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комуникационих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технологија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31E77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Квалификовани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цертификат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података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пословно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податке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113898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услуге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повјерења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електронском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пословању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5D55F7" w:rsidRPr="00AC3D27" w:rsidRDefault="005D55F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F57302" w:rsidRPr="00AC3D27" w:rsidRDefault="00AC3D27" w:rsidP="005D55F7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302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8</w:t>
      </w:r>
    </w:p>
    <w:p w:rsidR="00113898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више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примјерака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величине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потребе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овлашћених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13898" w:rsidRPr="00AC3D27" w:rsidRDefault="00AC3D27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истовјетне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садржине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обиљежавају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арапским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редним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бројевима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средини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13898" w:rsidRPr="00AC3D27" w:rsidRDefault="00F57302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печата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означених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арапским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бројем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намјени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овјеравају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њихову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употребу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чување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решењем</w:t>
      </w:r>
      <w:r w:rsidR="00113898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F50184" w:rsidP="005D55F7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9</w:t>
      </w:r>
    </w:p>
    <w:p w:rsidR="00531E77" w:rsidRPr="00AC3D27" w:rsidRDefault="00AC3D27" w:rsidP="00F50184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меморандум</w:t>
      </w:r>
      <w:r w:rsidR="00F5730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Меморандум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садржи</w:t>
      </w:r>
      <w:r w:rsidR="00531E7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сједиште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жиро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рачун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контакт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податке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користе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пословној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комуникацији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BC09E7" w:rsidP="00F50184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06E7A" w:rsidP="00F50184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F50184" w:rsidRPr="00AC3D27" w:rsidRDefault="00F50184" w:rsidP="00F50184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10</w:t>
      </w:r>
    </w:p>
    <w:p w:rsidR="00BC09E7" w:rsidRPr="00AC3D27" w:rsidRDefault="00B06E7A" w:rsidP="00B06E7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Претежна дјелатност Друштва 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8377B6" w:rsidRDefault="00BC09E7" w:rsidP="00837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93.11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објеката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B06E7A" w:rsidRDefault="008377B6" w:rsidP="008377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затворених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објеката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ограђени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покривени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трибинама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сједење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без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њих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Фудбалски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Аутомобилске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тркачке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стазе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тркачке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стазе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псе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коње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Пливачки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базени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стадиони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атлетска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такмичења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Хале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хокеј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леду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Хале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бокс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B06E7A" w:rsidRDefault="00AC3D27" w:rsidP="00B06E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Терени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голф</w:t>
      </w:r>
      <w:r w:rsidR="00BC09E7"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8377B6" w:rsidRDefault="00AC3D27" w:rsidP="008377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B06E7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Куглане</w:t>
      </w:r>
      <w:r w:rsid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8377B6" w:rsidRDefault="008377B6" w:rsidP="008377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спортских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приредби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професионалне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спортисте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аматере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отвореном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затвореном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особља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руковођење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особља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ради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тим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  <w:r w:rsidR="00BC09E7" w:rsidRPr="008377B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                              </w:t>
      </w:r>
    </w:p>
    <w:p w:rsidR="00E05B2D" w:rsidRPr="00AC3D27" w:rsidRDefault="009B11EF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</w:t>
      </w:r>
    </w:p>
    <w:p w:rsidR="00BC09E7" w:rsidRPr="008377B6" w:rsidRDefault="00AC3D27" w:rsidP="00837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11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</w:t>
      </w:r>
    </w:p>
    <w:p w:rsidR="00BC09E7" w:rsidRPr="00AC3D27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основне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AF415D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10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F415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47.11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претежно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пићем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дуваном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47.19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47.24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хљебом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тјестенинама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колачима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слаткишама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47.25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47.29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храном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47.62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новинама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материјалом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47.64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спортском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опремому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47.78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трговина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мало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производима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специјализованим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продавницама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56.10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ресторана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покретних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угоститељских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објеката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56.29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припремања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послуживања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хране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56.30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припремања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послуживања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пића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58.14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Издавање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часописа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периодичних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издања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63.11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Обрада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података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смјештање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апликација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пружање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апликативних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сл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63.1</w:t>
      </w:r>
      <w:r w:rsidR="009839F0"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2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Услужне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интернет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странице</w:t>
      </w:r>
      <w:r w:rsidR="009839F0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W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еб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портал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68.20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Иизнајмљивање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властитих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или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изнајмљених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некретнина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управљање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њима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70.21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комуникација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односа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јавношћу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73.11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рекламних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агенција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73.12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Медијско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представљање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73.20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Истраживање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тржишта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испитивање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јавног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мјења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74.20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Фотографске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74.30</w:t>
      </w:r>
      <w:r w:rsid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Превођење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тумача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77.21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Изнајмљивање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лизинг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опреме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рекреацију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77.33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Изнајмљивање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лизинг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канцеларијских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машина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канцеларијске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опреме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(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укључујући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компјутере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),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81.10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Услуге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одржавања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објеката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85.51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рекреативно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образовање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85.59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Остало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образовање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BC09E7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86.90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здравствена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заштита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BC09E7" w:rsidRPr="008377B6" w:rsidRDefault="00BC09E7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93.13</w:t>
      </w:r>
      <w:r w:rsid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фитнес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клубова</w:t>
      </w:r>
      <w:r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93.19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спортске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</w:p>
    <w:p w:rsidR="00BC09E7" w:rsidRPr="008377B6" w:rsidRDefault="008377B6" w:rsidP="008377B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377B6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93.29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Остале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забавне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рекреативне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377B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E128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књиговодствену</w:t>
      </w:r>
      <w:r w:rsidR="009839F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евиденцију</w:t>
      </w:r>
      <w:r w:rsidR="009839F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</w:t>
      </w:r>
    </w:p>
    <w:p w:rsidR="00BC09E7" w:rsidRPr="008766AE" w:rsidRDefault="00AC3D27" w:rsidP="00E128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Поред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F415D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10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нијесу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8766AE" w:rsidRDefault="00E12801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области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основних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природи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спадају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општег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8766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bookmarkStart w:id="0" w:name="_GoBack"/>
      <w:bookmarkEnd w:id="0"/>
    </w:p>
    <w:p w:rsidR="004328B2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књиговодство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евиденцију</w:t>
      </w:r>
      <w:r w:rsidR="00F5018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F50184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E12801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ОСНОВНИ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ОБРТНИ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КАПИТАЛ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И ФИНАНСИРАЊЕ ДРУШТВА</w:t>
      </w:r>
    </w:p>
    <w:p w:rsidR="00F50184" w:rsidRPr="00AC3D27" w:rsidRDefault="00F50184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F50184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</w:t>
      </w:r>
    </w:p>
    <w:p w:rsidR="00BC09E7" w:rsidRPr="00AC3D27" w:rsidRDefault="00AC3D27" w:rsidP="00F50184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представља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:</w:t>
      </w:r>
    </w:p>
    <w:p w:rsidR="00BC09E7" w:rsidRPr="00E12801" w:rsidRDefault="00AC3D27" w:rsidP="00E12801">
      <w:pPr>
        <w:pStyle w:val="ListParagraph"/>
        <w:numPr>
          <w:ilvl w:val="0"/>
          <w:numId w:val="31"/>
        </w:num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Новчани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износу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еура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</w:p>
    <w:p w:rsidR="00E90193" w:rsidRPr="00E90193" w:rsidRDefault="00AC3D27" w:rsidP="00E1280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Неновчани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чине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непокретне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ствари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новчана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имовинска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права</w:t>
      </w:r>
      <w:r w:rsidR="00E90193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.</w:t>
      </w:r>
    </w:p>
    <w:p w:rsidR="004328B2" w:rsidRDefault="00AC3D27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1.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Оснивача</w:t>
      </w:r>
      <w:r w:rsidR="001552B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12801" w:rsidRPr="00E12801" w:rsidRDefault="00E12801" w:rsidP="00E1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претварањем потраживања према Друштву у основни капитал;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E12801" w:rsidRPr="00E12801" w:rsidRDefault="00E12801" w:rsidP="00E128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E12801" w:rsidRPr="00E12801" w:rsidRDefault="00E12801" w:rsidP="00E1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F50184" w:rsidRPr="00AC3D27" w:rsidRDefault="00E12801" w:rsidP="00E12801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hAnsi="Times New Roman" w:cs="Times New Roman"/>
          <w:sz w:val="24"/>
          <w:szCs w:val="24"/>
          <w:lang w:val="sr-Cyrl-RS"/>
        </w:rPr>
        <w:t>Све одлуке о повећању и смањењу основног капитала Друштва доноси Оснивач,у складу са законом.</w:t>
      </w:r>
    </w:p>
    <w:p w:rsidR="00BC09E7" w:rsidRPr="00AC3D27" w:rsidRDefault="00AC3D27" w:rsidP="00F501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1</w:t>
      </w:r>
      <w:r w:rsidR="0023645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</w:t>
      </w:r>
    </w:p>
    <w:p w:rsidR="00BC09E7" w:rsidRPr="00AC3D27" w:rsidRDefault="00E12801" w:rsidP="00F50184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финансирају се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сопствених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прихода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буџета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пштине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донација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</w:p>
    <w:p w:rsidR="00E12801" w:rsidRPr="0023645E" w:rsidRDefault="00AC3D27" w:rsidP="0023645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3645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средстава обезбеђених у складу са законом.</w:t>
      </w:r>
    </w:p>
    <w:p w:rsidR="00BC09E7" w:rsidRPr="00E12801" w:rsidRDefault="00AC3D27" w:rsidP="00E128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Средства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немају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карактер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јавног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обезбјеђују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сопствених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прихода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E1280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8456BE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Унутрашњу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ревизију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врши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ревизије</w:t>
      </w:r>
      <w:r w:rsidR="00BC09E7" w:rsidRPr="008456B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Default="0023645E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</w:p>
    <w:p w:rsidR="0023645E" w:rsidRDefault="0023645E" w:rsidP="0023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VI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. ОДГОВОРНОСТ ЗА ОБАВЕЗЕ</w:t>
      </w:r>
    </w:p>
    <w:p w:rsidR="0023645E" w:rsidRDefault="0023645E" w:rsidP="00236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14</w:t>
      </w:r>
    </w:p>
    <w:p w:rsidR="0023645E" w:rsidRPr="00AC3D27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самостално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иступа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Pr="00AC3D27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трећим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цјелокупном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23645E" w:rsidRDefault="0023645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ризик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висине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улога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0D1E" w:rsidRDefault="00E20D1E" w:rsidP="0023645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3645E" w:rsidRDefault="0023645E" w:rsidP="0023645E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VII.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ОРГАНИ ДРУШТВА</w:t>
      </w:r>
    </w:p>
    <w:p w:rsidR="009D3EA3" w:rsidRDefault="009D3EA3" w:rsidP="0023645E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9D3EA3" w:rsidRPr="009D3EA3" w:rsidRDefault="009D3EA3" w:rsidP="009D3EA3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15</w:t>
      </w:r>
    </w:p>
    <w:p w:rsidR="009D3EA3" w:rsidRPr="00AC3D27" w:rsidRDefault="009D3EA3" w:rsidP="009D3EA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9D3EA3" w:rsidRPr="009D3EA3" w:rsidRDefault="009D3EA3" w:rsidP="009D3EA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скупштина Друштва и </w:t>
      </w:r>
    </w:p>
    <w:p w:rsidR="009D3EA3" w:rsidRDefault="009D3EA3" w:rsidP="009D3EA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директор Друштва (у даљем тексту: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</w:t>
      </w: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иректор).</w:t>
      </w:r>
    </w:p>
    <w:p w:rsidR="00BC09E7" w:rsidRDefault="009D3EA3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Овлашћења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</w:t>
      </w:r>
      <w:r w:rsidRPr="009D3EA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купштине Друштва у складу са законом врши Скупштина Општине Беране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7DFB" w:rsidRDefault="00DA7DFB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Pr="00DB67B0" w:rsidRDefault="00DA7DFB" w:rsidP="009D3E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:rsidR="00D80D82" w:rsidRPr="00AC3D27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lastRenderedPageBreak/>
        <w:t>Скупштина</w:t>
      </w:r>
    </w:p>
    <w:p w:rsidR="00D80D82" w:rsidRPr="00AC3D27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D80D82" w:rsidP="00D8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D80D82" w:rsidRPr="00D80D82" w:rsidRDefault="00D80D82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9A08F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измјенам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допунама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пречишћени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9A08F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разријешава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="009A08F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Друштва;</w:t>
      </w:r>
    </w:p>
    <w:p w:rsidR="00D80D82" w:rsidRPr="00AC3D27" w:rsidRDefault="009A08F1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планове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80D8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D80D8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усваја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каврталне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наплати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предлогом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додноси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одговарајуће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закључке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упуства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D80D82" w:rsidRPr="00F1175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усваја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исказе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F1175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извјештаје ревизора, ако су ти искази били предмет ревизије,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дугорочном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задуживању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986E9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уз претходну сагласност Владе Црне Горе,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финансирање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цјеновник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набавки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расподјели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добити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покрића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губитака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повећању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смањењу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капитала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статусним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промјенама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промјенама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располагању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државна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отпису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застарјелих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ненаплативих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 и разрјешава ликвидатора, одлучује о добровољној ликвидацији друштва или о покретању стечајног поступка над друштвом,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 одлуку о добровољној ликвидацији и подношењу предлога за покретање стечајног поступка,</w:t>
      </w:r>
    </w:p>
    <w:p w:rsidR="00D80D82" w:rsidRPr="00AC3D27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добровољној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D80D82" w:rsidRPr="00217461" w:rsidRDefault="00D80D82" w:rsidP="009A08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1746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бира екстерног ревизора на једну календарску годину, у складу са законом којим се уређују привредна друштва и ревизија,</w:t>
      </w:r>
    </w:p>
    <w:p w:rsidR="00D80D82" w:rsidRDefault="00D80D82" w:rsidP="00986E9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одлучује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217461" w:rsidRPr="00986E9A" w:rsidRDefault="00217461" w:rsidP="00217461">
      <w:pPr>
        <w:pStyle w:val="ListParagraph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D80D82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прописаном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Пословником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986E9A" w:rsidRPr="00AC3D27" w:rsidRDefault="00986E9A" w:rsidP="00D80D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80D82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Директор </w:t>
      </w:r>
    </w:p>
    <w:p w:rsidR="00986E9A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986E9A" w:rsidRDefault="00986E9A" w:rsidP="00986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17</w:t>
      </w:r>
    </w:p>
    <w:p w:rsidR="00986E9A" w:rsidRPr="00986E9A" w:rsidRDefault="00986E9A" w:rsidP="00986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Директор Друштва се именује по јавном конкурсу на мандат од четири године, уз могућност поновног именовања.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986E9A" w:rsidRPr="00986E9A" w:rsidRDefault="00986E9A" w:rsidP="00986E9A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најмање </w:t>
      </w:r>
      <w:r w:rsidRPr="00986E9A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Pr="00986E9A">
        <w:rPr>
          <w:rFonts w:ascii="Times New Roman" w:hAnsi="Times New Roman" w:cs="Times New Roman"/>
          <w:sz w:val="24"/>
          <w:szCs w:val="24"/>
          <w:lang w:val="sr-Cyrl-ME"/>
        </w:rPr>
        <w:t xml:space="preserve"> ниво квалификације образовања ( у обиму од 240 кредита), технички, правни, економски или други одговарајући факултет;</w:t>
      </w:r>
    </w:p>
    <w:p w:rsidR="00986E9A" w:rsidRPr="00986E9A" w:rsidRDefault="00986E9A" w:rsidP="00986E9A">
      <w:pPr>
        <w:pStyle w:val="ListParagraph"/>
        <w:numPr>
          <w:ilvl w:val="0"/>
          <w:numId w:val="3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986E9A" w:rsidRPr="00986E9A" w:rsidRDefault="00986E9A" w:rsidP="00986E9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Директор потписује или склапа уговор о раду са предсједником Општине Беране.</w:t>
      </w:r>
    </w:p>
    <w:p w:rsidR="00986E9A" w:rsidRDefault="00986E9A" w:rsidP="00986E9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E9A">
        <w:rPr>
          <w:rFonts w:ascii="Times New Roman" w:hAnsi="Times New Roman" w:cs="Times New Roman"/>
          <w:sz w:val="24"/>
          <w:szCs w:val="24"/>
          <w:lang w:val="sr-Cyrl-RS"/>
        </w:rPr>
        <w:t>Рјешење о коришћењу годишњег одмора директору доноси предсједник Општине.</w:t>
      </w:r>
    </w:p>
    <w:p w:rsidR="00986E9A" w:rsidRDefault="00986E9A" w:rsidP="00C647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18</w:t>
      </w:r>
    </w:p>
    <w:p w:rsidR="00010F22" w:rsidRPr="00AC3D27" w:rsidRDefault="00010F22" w:rsidP="00010F22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:​​</w:t>
      </w:r>
    </w:p>
    <w:p w:rsidR="00010F22" w:rsidRPr="00AC3D27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против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кривични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налази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казненој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евиденцији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кривична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против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интелектуалне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платног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привредног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имовине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посљедица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осуде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010F22" w:rsidRPr="00AC3D27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било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ангажовано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ревизије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010F22" w:rsidRDefault="00010F22" w:rsidP="00010F22">
      <w:pPr>
        <w:pStyle w:val="ListParagraph"/>
        <w:numPr>
          <w:ilvl w:val="0"/>
          <w:numId w:val="5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изречена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безбједности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забране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позива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вријеме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010F22" w:rsidRDefault="00010F22" w:rsidP="00010F22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10F22" w:rsidRDefault="00010F22" w:rsidP="00C64764">
      <w:pPr>
        <w:tabs>
          <w:tab w:val="left" w:pos="210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19</w:t>
      </w:r>
    </w:p>
    <w:p w:rsidR="00010F22" w:rsidRPr="00AC3D27" w:rsidRDefault="00010F22" w:rsidP="00010F22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 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руководи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заступа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промету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Друштва, 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цјеновник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финансијске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исказе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кварталне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наплати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потраживања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предлогом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извјештаје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преко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спроводи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тачке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3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члана;</w:t>
      </w:r>
    </w:p>
    <w:p w:rsidR="00010F22" w:rsidRPr="00AA6712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спроводи одлуке Скупштине;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подноси предлог предсједнику Општине преко органа локалне управе надлежног за управни надзор за: покриће губитака, повећање или смањење основног капитала друштва, статусне промјене и промјене облика Друштва, располагање имовином друштва, отпис застарјелих и ненаплативих потраживања у складу са законом којим се уређује државна имовина,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добровољну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ликвидацију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покретање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предлаже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унутрашњој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систематизацији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претходну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сагласност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предсједника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 и репрезентативног синдиката;</w:t>
      </w:r>
    </w:p>
    <w:p w:rsidR="00010F22" w:rsidRPr="00AC3D27" w:rsidRDefault="00010F2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доноси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набавки</w:t>
      </w:r>
      <w:r w:rsidR="00AA6712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;</w:t>
      </w:r>
    </w:p>
    <w:p w:rsidR="00010F22" w:rsidRPr="00AC3D27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д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оноси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правилнике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регулише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пословање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10F2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010F2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010F22" w:rsidRPr="00AA6712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010F22"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длучује о годишњем попису имовине и средстава Друштва</w:t>
      </w: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AA6712" w:rsidRDefault="00C64764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010F22"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тврђује знак-лого Друштва посебном одлуком Друштва</w:t>
      </w:r>
      <w:r w:rsidRPr="00AA671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010F22" w:rsidRPr="00C64764" w:rsidRDefault="00AA6712" w:rsidP="00010F22">
      <w:pPr>
        <w:pStyle w:val="ListParagraph"/>
        <w:numPr>
          <w:ilvl w:val="0"/>
          <w:numId w:val="20"/>
        </w:num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бавља и друге послове у складу са законом и општим актима Друштва.</w:t>
      </w: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Престанак мандата директора</w:t>
      </w: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64764" w:rsidRDefault="00C64764" w:rsidP="00C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20</w:t>
      </w:r>
    </w:p>
    <w:p w:rsidR="00C64764" w:rsidRPr="00AC3D27" w:rsidRDefault="00C64764" w:rsidP="00C647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именован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одношењем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писане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оставке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азјерешењем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рестанком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испуњавања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именовање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меновановањем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ликвидатора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стечајног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правоснажном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суда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забрањено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обављења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спуњавањем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пензију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убитком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ограничавањем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пословне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способности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мрћу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:rsidR="00C64764" w:rsidRPr="00AC3D27" w:rsidRDefault="00261944" w:rsidP="00C64764">
      <w:pPr>
        <w:pStyle w:val="ListParagraph"/>
        <w:numPr>
          <w:ilvl w:val="0"/>
          <w:numId w:val="34"/>
        </w:num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случајевима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предвиђеним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476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C64764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C64764" w:rsidRDefault="00C64764" w:rsidP="00C64764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региструје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2619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седам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наступања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околности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C64764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43121" w:rsidRDefault="00143121" w:rsidP="001431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21</w:t>
      </w:r>
    </w:p>
    <w:p w:rsidR="002268CC" w:rsidRDefault="00143121" w:rsidP="001431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43121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932119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AF4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43121">
        <w:rPr>
          <w:rFonts w:ascii="Times New Roman" w:hAnsi="Times New Roman" w:cs="Times New Roman"/>
          <w:sz w:val="24"/>
          <w:szCs w:val="24"/>
          <w:lang w:val="sr-Cyrl-RS"/>
        </w:rPr>
        <w:t>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143121" w:rsidRDefault="00143121" w:rsidP="00143121">
      <w:pPr>
        <w:tabs>
          <w:tab w:val="left" w:pos="2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Замјеник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директора</w:t>
      </w:r>
    </w:p>
    <w:p w:rsidR="00143121" w:rsidRPr="00143121" w:rsidRDefault="00143121" w:rsidP="00143121">
      <w:pPr>
        <w:tabs>
          <w:tab w:val="left" w:pos="2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3121" w:rsidRPr="00143121" w:rsidRDefault="00143121" w:rsidP="00143121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22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Pr="00AC3D27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помаже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замјењује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одсуства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именовања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замјеника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разлоге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мандата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разријешења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сходно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примјењују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одредбе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уређена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43121" w:rsidRDefault="00143121" w:rsidP="001431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43121" w:rsidRDefault="0014312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Вршилац дужности директора</w:t>
      </w:r>
    </w:p>
    <w:p w:rsidR="00EE7D31" w:rsidRDefault="00EE7D3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3121" w:rsidRDefault="00143121" w:rsidP="0014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23</w:t>
      </w:r>
    </w:p>
    <w:p w:rsidR="00EE7D31" w:rsidRDefault="00EE7D31" w:rsidP="00EE7D31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директора, у складу са законом и овим Статутом, до именовања директора, а не дуже од 60 дана од дана регистрације престанка мандата у ЦРПС</w:t>
      </w:r>
      <w:r w:rsidRPr="002521DA">
        <w:rPr>
          <w:rFonts w:ascii="Arial" w:hAnsi="Arial" w:cs="Arial"/>
          <w:sz w:val="24"/>
          <w:szCs w:val="24"/>
          <w:lang w:val="sr-Cyrl-RS"/>
        </w:rPr>
        <w:t>.</w:t>
      </w:r>
    </w:p>
    <w:p w:rsidR="00DA7DFB" w:rsidRDefault="00DA7DFB" w:rsidP="00EE7D31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7D31" w:rsidRDefault="00EE7D31" w:rsidP="00EE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24</w:t>
      </w:r>
    </w:p>
    <w:p w:rsidR="00EE7D31" w:rsidRP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EE7D31" w:rsidRP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7D31">
        <w:rPr>
          <w:rFonts w:ascii="Times New Roman" w:hAnsi="Times New Roman" w:cs="Times New Roman"/>
          <w:sz w:val="24"/>
          <w:szCs w:val="24"/>
          <w:lang w:val="sr-Cyrl-RS"/>
        </w:rPr>
        <w:t xml:space="preserve">За вршиоца дужности директора одређује се лице које испуњава услове за директора, у складу са законом и овим Статутом. </w:t>
      </w:r>
    </w:p>
    <w:p w:rsidR="00EE7D31" w:rsidRDefault="00EE7D31" w:rsidP="00EE7D3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7D31" w:rsidRDefault="00EE7D31" w:rsidP="00EE7D3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Комисије </w:t>
      </w:r>
    </w:p>
    <w:p w:rsidR="00EE7D31" w:rsidRPr="00EE7D31" w:rsidRDefault="00EE7D31" w:rsidP="00EE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образовати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повремене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комисије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помажу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припреми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анализа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његовог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дјелокруга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формирању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комисије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састав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задаци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рокови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накнада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E7D31" w:rsidRPr="00AC3D27" w:rsidRDefault="00EE7D31" w:rsidP="00EE7D31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Одговорност за штету</w:t>
      </w:r>
    </w:p>
    <w:p w:rsidR="00EE7D31" w:rsidRPr="00AC3D27" w:rsidRDefault="00EE7D31" w:rsidP="00EE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1B2B1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26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причини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повредом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одредби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или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Изузетно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одговара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настане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резултат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спровођења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Pr="00AC3D27" w:rsidRDefault="00EE7D31" w:rsidP="00EE7D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захтијева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накнаду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застраијева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року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пет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настанка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штете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E7D31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Управни надзор</w:t>
      </w:r>
    </w:p>
    <w:p w:rsidR="004E6C4F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E6C4F" w:rsidRDefault="004E6C4F" w:rsidP="004E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27</w:t>
      </w:r>
    </w:p>
    <w:p w:rsidR="004E6C4F" w:rsidRPr="004E6C4F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80D82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законитошћу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аката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рјешава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интересима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грађана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правних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законитошћу 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инспекцијски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надзор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одлуком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предсједника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Друштва,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уређује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локална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самоуправа.</w:t>
      </w:r>
    </w:p>
    <w:p w:rsidR="004E6C4F" w:rsidRPr="004E6C4F" w:rsidRDefault="004E6C4F" w:rsidP="004E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p w:rsidR="00BC09E7" w:rsidRPr="00AC3D27" w:rsidRDefault="004E6C4F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VIII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УНУТРАШЊА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ОРГАНИЗЦИЈА</w:t>
      </w:r>
    </w:p>
    <w:p w:rsidR="00F50184" w:rsidRPr="00AC3D27" w:rsidRDefault="00F50184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C77F74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 xml:space="preserve"> 28</w:t>
      </w:r>
    </w:p>
    <w:p w:rsidR="00172F09" w:rsidRPr="001A468A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послује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актима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Оснивача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9839F0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1A468A" w:rsidRDefault="00AC3D27" w:rsidP="00BC09E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AF415D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10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ће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обављати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начин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обезбјеђује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стабилност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пословања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ефикасност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управљања</w:t>
      </w:r>
      <w:r w:rsidR="00BC09E7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оквиру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тржишних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привређивања</w:t>
      </w:r>
      <w:r w:rsidR="00172F09" w:rsidRPr="001A468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4E6C4F" w:rsidRPr="00AF415D" w:rsidRDefault="004E6C4F" w:rsidP="004E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15D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  <w:r w:rsidRPr="00AF415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F50184" w:rsidRPr="004E6C4F" w:rsidRDefault="004E6C4F" w:rsidP="004E6C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6C4F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 мјеста за потребе </w:t>
      </w:r>
      <w:r w:rsidRPr="004E6C4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израде акта о унутрашњој организацији и систематизацији радних мјеста у Друштву, уз сагласност предсједника Општине.</w:t>
      </w:r>
    </w:p>
    <w:p w:rsidR="00BC09E7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29</w:t>
      </w:r>
    </w:p>
    <w:p w:rsidR="00BC09E7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облици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организовања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BC09E7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1.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одржавање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пружање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услуга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спортским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објектима</w:t>
      </w:r>
    </w:p>
    <w:p w:rsidR="00BC09E7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2.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правно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–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економске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послове</w:t>
      </w:r>
      <w:r w:rsidR="00233F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50184" w:rsidRPr="00AC3D27" w:rsidRDefault="00AC3D2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Сектори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саставу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може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јединице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одјељења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05B2D" w:rsidRPr="00AC3D27" w:rsidRDefault="00BC09E7" w:rsidP="00F501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1552B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</w:t>
      </w:r>
      <w:r w:rsidR="004328B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</w:t>
      </w:r>
    </w:p>
    <w:p w:rsidR="00BC09E7" w:rsidRPr="00AC3D27" w:rsidRDefault="00AC3D27" w:rsidP="00F50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0184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4E6C4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30</w:t>
      </w:r>
    </w:p>
    <w:p w:rsidR="00986503" w:rsidRDefault="00AC3D27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систематизацији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ближе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организационих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облика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потребан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извршилаца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врста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степен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спреме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7742A2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искуство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овлашћењима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одговорностима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питања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значаја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унутрашњу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организацију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послова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A468A" w:rsidRDefault="001A468A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A468A" w:rsidRDefault="001A468A" w:rsidP="00BB4C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86503" w:rsidRPr="00AC3D27" w:rsidRDefault="00986503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B4CEF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XIX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ИНФОРМИСАЊЕ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ОДНОСИ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211E91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ЈАВНОШЋУ</w:t>
      </w:r>
    </w:p>
    <w:p w:rsidR="00BC09E7" w:rsidRPr="00AC3D27" w:rsidRDefault="00BC09E7" w:rsidP="00BC09E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BB4CEF" w:rsidRDefault="00AC3D27" w:rsidP="00BB4CEF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31</w:t>
      </w:r>
    </w:p>
    <w:p w:rsid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Рад Друштва је јаван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B4CEF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редовно обавјештава Оснивача и јавност о свом раду на начин и под условима утврђеним Законом. </w:t>
      </w:r>
    </w:p>
    <w:p w:rsidR="00BB4CEF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:rsidR="002B496D" w:rsidRP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:rsidR="00BB4CEF" w:rsidRDefault="00BB4CEF" w:rsidP="00BB4C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</w:t>
      </w:r>
      <w:r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 су одговорна за давање информација и обавјештења о пословању Друштва, као и за њихову тачност</w:t>
      </w:r>
      <w:r w:rsidRPr="00BB4CE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BB4CEF">
        <w:rPr>
          <w:rFonts w:ascii="Times New Roman" w:hAnsi="Times New Roman" w:cs="Times New Roman"/>
          <w:sz w:val="24"/>
          <w:szCs w:val="24"/>
          <w:lang w:val="sr-Cyrl-RS"/>
        </w:rPr>
        <w:t>и благовременост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C09E7" w:rsidRPr="00AC3D27" w:rsidRDefault="00AC3D27" w:rsidP="00BB4CEF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обавјештава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грађане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путем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w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еб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сите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                                              </w:t>
      </w:r>
    </w:p>
    <w:p w:rsidR="00BC09E7" w:rsidRPr="00AC3D27" w:rsidRDefault="00BC09E7" w:rsidP="00BC09E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</w:t>
      </w:r>
      <w:r w:rsidR="00A40C1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7B2583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32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имају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буду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обавијештени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својим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правима</w:t>
      </w:r>
      <w:r w:rsidR="00A40C1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основу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преко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табле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A40C1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обавјештавању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запослених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стара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одговоран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извршни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="00106BAD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70BC5" w:rsidRPr="00AC3D27" w:rsidRDefault="00170BC5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BC09E7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.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ПОСЛОВНА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ТАЈНА</w:t>
      </w:r>
    </w:p>
    <w:p w:rsidR="00BC09E7" w:rsidRPr="00AC3D27" w:rsidRDefault="00BC09E7" w:rsidP="00BC09E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="00170BC5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</w:t>
      </w:r>
    </w:p>
    <w:p w:rsidR="00BC09E7" w:rsidRPr="00AC3D27" w:rsidRDefault="00AC3D27" w:rsidP="00A40C1D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33</w:t>
      </w:r>
    </w:p>
    <w:p w:rsidR="00BC09E7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сматрају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подаци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утврђени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посебним</w:t>
      </w:r>
      <w:r w:rsidR="00106BAD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актом</w:t>
      </w:r>
      <w:r w:rsidR="00BC1ADE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Скупштине</w:t>
      </w:r>
      <w:r w:rsidR="00BC1ADE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чије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давање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увид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неовлашћеним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лицима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штетило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интересима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A40C1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подаци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сматрају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пословном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тајном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морају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бити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означени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тајна</w:t>
      </w:r>
      <w:r w:rsidR="00FF6300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2B496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дужни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чувају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сви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без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обзира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сазнали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106BAD" w:rsidRPr="002B496D" w:rsidRDefault="00AC3D27" w:rsidP="002B496D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Неовлашћено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саопштавање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исправа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података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тајну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смислу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Закона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прописа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других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општих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аката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представљају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овреду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радне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B4CEF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дужности</w:t>
      </w:r>
      <w:r w:rsidR="00BC09E7" w:rsidRPr="002B496D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106BAD" w:rsidRPr="002B496D" w:rsidRDefault="00106BAD" w:rsidP="002B496D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7E5018" w:rsidRDefault="00BC09E7" w:rsidP="00A4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BB4CEF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АКТИ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34</w:t>
      </w:r>
    </w:p>
    <w:p w:rsidR="00BB4CEF" w:rsidRPr="00BB4CEF" w:rsidRDefault="00AC3D27" w:rsidP="00BB4C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</w:t>
      </w:r>
      <w:r w:rsidR="00BC09E7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106BA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106BA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правилници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FF6300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A40C1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статутом</w:t>
      </w:r>
      <w:r w:rsidR="00A40C1D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општине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.</w:t>
      </w:r>
      <w:r w:rsidR="00BC09E7" w:rsidRPr="00BB4CE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</w:t>
      </w:r>
      <w:r w:rsidR="00BB4CEF" w:rsidRPr="00BB4CE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BB4CEF" w:rsidRPr="00BB4CEF" w:rsidRDefault="00BB4CEF" w:rsidP="00BB4CE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CEF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C09E7" w:rsidRPr="00BB4CEF" w:rsidRDefault="00BC09E7" w:rsidP="00BC09E7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BC09E7" w:rsidRPr="00AC3D27" w:rsidRDefault="00BC09E7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II.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ЗАШТИТА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ЖИВОТНЕ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СРЕДИНЕ</w:t>
      </w:r>
    </w:p>
    <w:p w:rsidR="00A40C1D" w:rsidRPr="00AC3D27" w:rsidRDefault="00A40C1D" w:rsidP="00A40C1D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DA7DF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5</w:t>
      </w:r>
    </w:p>
    <w:p w:rsidR="00BC09E7" w:rsidRPr="00AC3D27" w:rsidRDefault="00AC3D27" w:rsidP="00E207F3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обављању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дужно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чува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складу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другим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тако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што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: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планира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организује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остварује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заштиту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унапређење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оквиру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доношења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извршавања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планова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програма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рада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развоја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прати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благовремено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предузима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спречавање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нарушавања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исте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</w:p>
    <w:p w:rsidR="00BC09E7" w:rsidRPr="00AC3D27" w:rsidRDefault="00AC3D27" w:rsidP="00E207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обезбјеђује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заштиту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унапређење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негативног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утицаја</w:t>
      </w:r>
    </w:p>
    <w:p w:rsidR="00BC09E7" w:rsidRPr="00AC3D27" w:rsidRDefault="00BC09E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обавља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терену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просторијама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BC09E7" w:rsidP="00BC09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6</w:t>
      </w:r>
    </w:p>
    <w:p w:rsidR="00BC09E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Директор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дужан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предузима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мјере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спречава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угрожавање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Запослени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дужни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обавијесте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надлежне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органе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дјелатностима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угрожавају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животну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средину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2707B" w:rsidRPr="00AC3D27" w:rsidRDefault="00A2707B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BC09E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III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ИЗМЈЕНЕ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ДОПУНЕ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СТАТУТА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7</w:t>
      </w:r>
    </w:p>
    <w:p w:rsidR="007A404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Измјене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допуне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172F09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врше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поступку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утврђеном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његово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доношење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BC09E7" w:rsidRPr="00AC3D2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става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E0E08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 xml:space="preserve">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пречишћени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текст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доставља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регистрацију</w:t>
      </w:r>
      <w:r w:rsidR="00FF6300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1E3D23" w:rsidRPr="00AC3D27" w:rsidRDefault="001E3D23" w:rsidP="00BC09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FF5321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IV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ПРЕСТАНАК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ДРУШТВА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8</w:t>
      </w:r>
    </w:p>
    <w:p w:rsidR="00BC09E7" w:rsidRDefault="00AC3D27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Друштво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случајевима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прописаним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Законом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DA7DFB" w:rsidRPr="00AC3D27" w:rsidRDefault="00DA7DFB" w:rsidP="00E207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C09E7" w:rsidRPr="00AC3D27" w:rsidRDefault="00BC09E7" w:rsidP="00E207F3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        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   </w:t>
      </w:r>
      <w:r w:rsidR="00A2707B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</w:p>
    <w:p w:rsidR="00BC09E7" w:rsidRPr="00AC3D27" w:rsidRDefault="00BC09E7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lastRenderedPageBreak/>
        <w:t>X</w:t>
      </w:r>
      <w:r w:rsidR="00AE0E08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  <w:t>V</w:t>
      </w:r>
      <w:r w:rsidR="00AF01B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ПРЕЛАЗНЕ</w:t>
      </w:r>
      <w:r w:rsidR="00DF0A8A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</w:t>
      </w:r>
      <w:r w:rsidR="00DF0A8A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ЗАВРШНЕ</w:t>
      </w:r>
      <w:r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ОДРЕДБЕ</w:t>
      </w:r>
    </w:p>
    <w:p w:rsidR="00E207F3" w:rsidRPr="00AC3D27" w:rsidRDefault="00E207F3" w:rsidP="00E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AC3D27" w:rsidRDefault="00AC3D27" w:rsidP="00E207F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39</w:t>
      </w:r>
    </w:p>
    <w:p w:rsidR="001A468A" w:rsidRDefault="00AC3D27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Друштво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је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дужно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усклади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своју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организацију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пословање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са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овим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Статутом</w:t>
      </w:r>
      <w:r w:rsidR="00FF5321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року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од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30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од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дана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ступања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на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снагу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овог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Статута</w:t>
      </w:r>
      <w:r w:rsidR="00DF0A8A" w:rsidRPr="00AC3D2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.</w:t>
      </w:r>
    </w:p>
    <w:p w:rsidR="001A468A" w:rsidRDefault="001A468A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1A468A" w:rsidRPr="001A468A" w:rsidRDefault="001A468A" w:rsidP="001A468A">
      <w:pPr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BC09E7" w:rsidRPr="00AC3D27" w:rsidRDefault="00AC3D27" w:rsidP="00E207F3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6D5479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4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0</w:t>
      </w:r>
    </w:p>
    <w:p w:rsidR="00AE0E08" w:rsidRDefault="00AE0E08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Акти из члана </w:t>
      </w:r>
      <w:r w:rsidR="002B496D">
        <w:rPr>
          <w:rFonts w:ascii="Times New Roman" w:eastAsia="Times New Roman" w:hAnsi="Times New Roman" w:cs="Times New Roman"/>
          <w:noProof/>
          <w:sz w:val="24"/>
          <w:szCs w:val="24"/>
          <w:lang w:val="sr-Latn-ME"/>
        </w:rPr>
        <w:t>34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овог Статута донијеће се у року од три мјсеца од дана ступања на снагу овог Статута.</w:t>
      </w:r>
    </w:p>
    <w:p w:rsidR="002002CD" w:rsidRDefault="00AE0E08" w:rsidP="00DA7DFB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 доношења аката из става 1 оовг члана примјењиваће се  акти који су донети на основу Статута ДОО „Спортски центар“ Беране („Службени лист</w:t>
      </w:r>
      <w:r w:rsidR="002002C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Црне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Горе – Општински прописи“, бр.36/14 и 16/21</w:t>
      </w:r>
      <w:r w:rsidR="002002C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), уколик</w:t>
      </w:r>
      <w:r w:rsidR="003134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 нису у супротности са законом и овим Статутом. </w:t>
      </w:r>
    </w:p>
    <w:p w:rsidR="003134BC" w:rsidRDefault="003134BC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002CD" w:rsidRPr="003134BC" w:rsidRDefault="003134BC" w:rsidP="003134BC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 41</w:t>
      </w:r>
    </w:p>
    <w:p w:rsidR="007A4047" w:rsidRPr="00AC3D27" w:rsidRDefault="00AC3D27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Ступањем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снагу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овог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престаје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важи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Доо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Спортски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Беране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</w:t>
      </w:r>
      <w:r w:rsidR="00E207F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399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03.11</w:t>
      </w:r>
      <w:r w:rsidR="007B2583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.20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14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DA7DF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године и бр. 177 од 22. 02. 2021.године.</w:t>
      </w:r>
      <w:r w:rsidR="009B11EF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E207F3" w:rsidRPr="00AC3D27" w:rsidRDefault="00E207F3" w:rsidP="00BC09E7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A4047" w:rsidRPr="00AC3D27" w:rsidRDefault="00AC3D27" w:rsidP="00E207F3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E37555" w:rsidRPr="00AC3D2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4</w:t>
      </w:r>
      <w:r w:rsidR="003134B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</w:t>
      </w:r>
    </w:p>
    <w:p w:rsidR="00BC09E7" w:rsidRPr="00AC3D27" w:rsidRDefault="00AC3D27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Статут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ступа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снагу</w:t>
      </w:r>
      <w:r w:rsidR="00BC09E7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осмог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објављивања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Службеном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листу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Црне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Горе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Општински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прописи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примјењиваће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се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уписа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ЦРПС</w:t>
      </w:r>
      <w:r w:rsidR="00471C91" w:rsidRPr="00AC3D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07F3" w:rsidRPr="00AC3D27" w:rsidRDefault="00E207F3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07F3" w:rsidRPr="00DA7DFB" w:rsidRDefault="00DA7DFB" w:rsidP="00DA7DFB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СКУПШТИНА ОПШТИНЕ БЕРАНЕ</w:t>
      </w:r>
    </w:p>
    <w:p w:rsidR="00E207F3" w:rsidRPr="00DA7DFB" w:rsidRDefault="00E207F3" w:rsidP="00E207F3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A7DFB" w:rsidRDefault="00DA7DFB" w:rsidP="00E207F3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BC09E7" w:rsidRPr="00DA7DFB" w:rsidRDefault="00DA7DFB" w:rsidP="00E207F3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3134BC" w:rsidRPr="00DA7DFB" w:rsidRDefault="00471C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Број</w:t>
      </w: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: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02-016/26-________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ПРЕДСЈЕДНИЦА СКУПШТИНЕ</w:t>
      </w:r>
      <w:r w:rsidR="00832DF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  </w:t>
      </w:r>
    </w:p>
    <w:p w:rsidR="00E04775" w:rsidRPr="00DA7DFB" w:rsidRDefault="00832DF7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AC3D27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Беране</w:t>
      </w:r>
      <w:r w:rsidR="00D12000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,</w:t>
      </w:r>
      <w:r w:rsidR="00DF0A8A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_______2026. год.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  <w:t xml:space="preserve">              </w:t>
      </w:r>
      <w:r w:rsid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ab/>
        <w:t xml:space="preserve">  </w:t>
      </w:r>
      <w:r w:rsidR="00DA7DFB" w:rsidRPr="00DA7DF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Вида  Ивановић</w:t>
      </w:r>
    </w:p>
    <w:p w:rsidR="004A3D91" w:rsidRPr="00DA7DFB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4A3D91" w:rsidRDefault="004A3D91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1456A4" w:rsidRDefault="001456A4" w:rsidP="001456A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456A4">
        <w:rPr>
          <w:rFonts w:ascii="Times New Roman" w:hAnsi="Times New Roman"/>
          <w:b/>
          <w:sz w:val="24"/>
          <w:szCs w:val="24"/>
          <w:lang w:val="sr-Latn-ME"/>
        </w:rPr>
        <w:t xml:space="preserve">O </w:t>
      </w:r>
      <w:r w:rsidRPr="001456A4">
        <w:rPr>
          <w:rFonts w:ascii="Times New Roman" w:hAnsi="Times New Roman"/>
          <w:b/>
          <w:sz w:val="24"/>
          <w:szCs w:val="24"/>
          <w:lang w:val="sr-Cyrl-CS"/>
        </w:rPr>
        <w:t>Б Р А З Л О Ж Е Њ Е</w:t>
      </w:r>
    </w:p>
    <w:p w:rsidR="00DA7DFB" w:rsidRPr="001456A4" w:rsidRDefault="00DA7DFB" w:rsidP="001456A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456A4" w:rsidRPr="001456A4" w:rsidRDefault="001456A4" w:rsidP="001456A4">
      <w:pPr>
        <w:rPr>
          <w:rFonts w:ascii="Times New Roman" w:hAnsi="Times New Roman"/>
          <w:b/>
          <w:sz w:val="24"/>
          <w:szCs w:val="24"/>
          <w:lang w:val="sr-Latn-ME"/>
        </w:rPr>
      </w:pPr>
      <w:r w:rsidRPr="001456A4">
        <w:rPr>
          <w:rFonts w:ascii="Times New Roman" w:hAnsi="Times New Roman"/>
          <w:b/>
          <w:sz w:val="24"/>
          <w:szCs w:val="24"/>
          <w:lang w:val="sr-Latn-ME"/>
        </w:rPr>
        <w:t xml:space="preserve">ПРАВНИ ОСНОВ: </w:t>
      </w:r>
    </w:p>
    <w:p w:rsidR="001456A4" w:rsidRPr="00731DE8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1456A4" w:rsidRPr="00464551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1456A4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1456A4" w:rsidRPr="005C0C77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1456A4" w:rsidRPr="001456A4" w:rsidRDefault="001456A4" w:rsidP="001456A4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456A4">
        <w:rPr>
          <w:rFonts w:ascii="Times New Roman" w:hAnsi="Times New Roman"/>
          <w:b/>
          <w:sz w:val="24"/>
          <w:szCs w:val="24"/>
          <w:lang w:val="sr-Cyrl-CS"/>
        </w:rPr>
        <w:t>Р А З Л О З И   ЗА   Д О Н О Ш Е Њ Е</w:t>
      </w:r>
      <w:r w:rsidRPr="001456A4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:rsidR="001456A4" w:rsidRPr="0069675F" w:rsidRDefault="001456A4" w:rsidP="001456A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1456A4" w:rsidRPr="00FD31B8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спровођење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1456A4" w:rsidRPr="00904641" w:rsidRDefault="001456A4" w:rsidP="001456A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1456A4" w:rsidRPr="00DA7DFB" w:rsidRDefault="001456A4" w:rsidP="00DA7DFB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''Спортски центар''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F44389" w:rsidRPr="00F44389" w:rsidRDefault="00F44389" w:rsidP="003134B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/>
        </w:rPr>
      </w:pPr>
    </w:p>
    <w:sectPr w:rsidR="00F44389" w:rsidRPr="00F44389" w:rsidSect="00DA7DFB">
      <w:pgSz w:w="12240" w:h="15840"/>
      <w:pgMar w:top="1440" w:right="1183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C3" w:rsidRDefault="005673C3" w:rsidP="00FF5321">
      <w:pPr>
        <w:spacing w:after="0" w:line="240" w:lineRule="auto"/>
      </w:pPr>
      <w:r>
        <w:separator/>
      </w:r>
    </w:p>
  </w:endnote>
  <w:endnote w:type="continuationSeparator" w:id="0">
    <w:p w:rsidR="005673C3" w:rsidRDefault="005673C3" w:rsidP="00FF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C3" w:rsidRDefault="005673C3" w:rsidP="00FF5321">
      <w:pPr>
        <w:spacing w:after="0" w:line="240" w:lineRule="auto"/>
      </w:pPr>
      <w:r>
        <w:separator/>
      </w:r>
    </w:p>
  </w:footnote>
  <w:footnote w:type="continuationSeparator" w:id="0">
    <w:p w:rsidR="005673C3" w:rsidRDefault="005673C3" w:rsidP="00FF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725"/>
    <w:multiLevelType w:val="hybridMultilevel"/>
    <w:tmpl w:val="6BD8A88E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2D78"/>
    <w:multiLevelType w:val="hybridMultilevel"/>
    <w:tmpl w:val="0CE40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8766A"/>
    <w:multiLevelType w:val="hybridMultilevel"/>
    <w:tmpl w:val="97F4F150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D0F36"/>
    <w:multiLevelType w:val="hybridMultilevel"/>
    <w:tmpl w:val="853CD3A2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61E99"/>
    <w:multiLevelType w:val="hybridMultilevel"/>
    <w:tmpl w:val="BA1A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3F10"/>
    <w:multiLevelType w:val="hybridMultilevel"/>
    <w:tmpl w:val="23247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36410"/>
    <w:multiLevelType w:val="hybridMultilevel"/>
    <w:tmpl w:val="57B083D8"/>
    <w:lvl w:ilvl="0" w:tplc="57DAB132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C6288"/>
    <w:multiLevelType w:val="hybridMultilevel"/>
    <w:tmpl w:val="7324C5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41B1E47"/>
    <w:multiLevelType w:val="hybridMultilevel"/>
    <w:tmpl w:val="17F0C6A2"/>
    <w:lvl w:ilvl="0" w:tplc="9CD28BEA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63C14"/>
    <w:multiLevelType w:val="hybridMultilevel"/>
    <w:tmpl w:val="CC0C8C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4318"/>
    <w:multiLevelType w:val="hybridMultilevel"/>
    <w:tmpl w:val="46A82A96"/>
    <w:lvl w:ilvl="0" w:tplc="46189C0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3129B"/>
    <w:multiLevelType w:val="hybridMultilevel"/>
    <w:tmpl w:val="F73A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74865"/>
    <w:multiLevelType w:val="hybridMultilevel"/>
    <w:tmpl w:val="D750C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1D02B5"/>
    <w:multiLevelType w:val="hybridMultilevel"/>
    <w:tmpl w:val="6B006218"/>
    <w:lvl w:ilvl="0" w:tplc="1E72763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1C15A05"/>
    <w:multiLevelType w:val="hybridMultilevel"/>
    <w:tmpl w:val="F1B2CF34"/>
    <w:lvl w:ilvl="0" w:tplc="1340EA7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71FD1"/>
    <w:multiLevelType w:val="hybridMultilevel"/>
    <w:tmpl w:val="0CAA3EA8"/>
    <w:lvl w:ilvl="0" w:tplc="B47CA86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733CA"/>
    <w:multiLevelType w:val="hybridMultilevel"/>
    <w:tmpl w:val="2020E2D4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57DE6"/>
    <w:multiLevelType w:val="hybridMultilevel"/>
    <w:tmpl w:val="52E8ECA4"/>
    <w:lvl w:ilvl="0" w:tplc="1B2A7F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0A44"/>
    <w:multiLevelType w:val="hybridMultilevel"/>
    <w:tmpl w:val="71BA5DB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0093388"/>
    <w:multiLevelType w:val="hybridMultilevel"/>
    <w:tmpl w:val="A5EE0CAC"/>
    <w:lvl w:ilvl="0" w:tplc="F52E70F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F6151"/>
    <w:multiLevelType w:val="hybridMultilevel"/>
    <w:tmpl w:val="067C38C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C4F0C86"/>
    <w:multiLevelType w:val="hybridMultilevel"/>
    <w:tmpl w:val="409E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066B2"/>
    <w:multiLevelType w:val="hybridMultilevel"/>
    <w:tmpl w:val="48D8E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EC38D1"/>
    <w:multiLevelType w:val="hybridMultilevel"/>
    <w:tmpl w:val="D18215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02D7B25"/>
    <w:multiLevelType w:val="hybridMultilevel"/>
    <w:tmpl w:val="70DAFA34"/>
    <w:lvl w:ilvl="0" w:tplc="7774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11806"/>
    <w:multiLevelType w:val="hybridMultilevel"/>
    <w:tmpl w:val="8F54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014AB"/>
    <w:multiLevelType w:val="hybridMultilevel"/>
    <w:tmpl w:val="D2B6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D6647"/>
    <w:multiLevelType w:val="hybridMultilevel"/>
    <w:tmpl w:val="2B6C3D74"/>
    <w:lvl w:ilvl="0" w:tplc="2656F6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032C6D"/>
    <w:multiLevelType w:val="hybridMultilevel"/>
    <w:tmpl w:val="82CAE892"/>
    <w:lvl w:ilvl="0" w:tplc="608656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D36BE1"/>
    <w:multiLevelType w:val="hybridMultilevel"/>
    <w:tmpl w:val="38022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441D05"/>
    <w:multiLevelType w:val="hybridMultilevel"/>
    <w:tmpl w:val="B72CAFA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>
    <w:nsid w:val="73BE16D6"/>
    <w:multiLevelType w:val="hybridMultilevel"/>
    <w:tmpl w:val="BDBC8226"/>
    <w:lvl w:ilvl="0" w:tplc="CB76E8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3484A"/>
    <w:multiLevelType w:val="hybridMultilevel"/>
    <w:tmpl w:val="37AA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3"/>
  </w:num>
  <w:num w:numId="4">
    <w:abstractNumId w:val="27"/>
  </w:num>
  <w:num w:numId="5">
    <w:abstractNumId w:val="2"/>
  </w:num>
  <w:num w:numId="6">
    <w:abstractNumId w:val="12"/>
  </w:num>
  <w:num w:numId="7">
    <w:abstractNumId w:val="23"/>
  </w:num>
  <w:num w:numId="8">
    <w:abstractNumId w:val="1"/>
  </w:num>
  <w:num w:numId="9">
    <w:abstractNumId w:val="31"/>
  </w:num>
  <w:num w:numId="10">
    <w:abstractNumId w:val="7"/>
  </w:num>
  <w:num w:numId="11">
    <w:abstractNumId w:val="11"/>
  </w:num>
  <w:num w:numId="12">
    <w:abstractNumId w:val="4"/>
  </w:num>
  <w:num w:numId="13">
    <w:abstractNumId w:val="24"/>
  </w:num>
  <w:num w:numId="14">
    <w:abstractNumId w:val="33"/>
  </w:num>
  <w:num w:numId="15">
    <w:abstractNumId w:val="5"/>
  </w:num>
  <w:num w:numId="16">
    <w:abstractNumId w:val="30"/>
  </w:num>
  <w:num w:numId="17">
    <w:abstractNumId w:val="21"/>
  </w:num>
  <w:num w:numId="18">
    <w:abstractNumId w:val="19"/>
  </w:num>
  <w:num w:numId="19">
    <w:abstractNumId w:val="25"/>
  </w:num>
  <w:num w:numId="20">
    <w:abstractNumId w:val="3"/>
  </w:num>
  <w:num w:numId="21">
    <w:abstractNumId w:val="9"/>
  </w:num>
  <w:num w:numId="22">
    <w:abstractNumId w:val="22"/>
  </w:num>
  <w:num w:numId="23">
    <w:abstractNumId w:val="16"/>
  </w:num>
  <w:num w:numId="24">
    <w:abstractNumId w:val="15"/>
  </w:num>
  <w:num w:numId="25">
    <w:abstractNumId w:val="20"/>
  </w:num>
  <w:num w:numId="26">
    <w:abstractNumId w:val="26"/>
  </w:num>
  <w:num w:numId="27">
    <w:abstractNumId w:val="10"/>
  </w:num>
  <w:num w:numId="28">
    <w:abstractNumId w:val="6"/>
  </w:num>
  <w:num w:numId="29">
    <w:abstractNumId w:val="18"/>
  </w:num>
  <w:num w:numId="30">
    <w:abstractNumId w:val="29"/>
  </w:num>
  <w:num w:numId="31">
    <w:abstractNumId w:val="32"/>
  </w:num>
  <w:num w:numId="32">
    <w:abstractNumId w:val="14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E7"/>
    <w:rsid w:val="00010F22"/>
    <w:rsid w:val="00051037"/>
    <w:rsid w:val="00055E4F"/>
    <w:rsid w:val="00075825"/>
    <w:rsid w:val="00105FEE"/>
    <w:rsid w:val="00106BAD"/>
    <w:rsid w:val="00112C3C"/>
    <w:rsid w:val="00113898"/>
    <w:rsid w:val="00143121"/>
    <w:rsid w:val="00143EB0"/>
    <w:rsid w:val="001456A4"/>
    <w:rsid w:val="001552B7"/>
    <w:rsid w:val="00170BC5"/>
    <w:rsid w:val="00172F09"/>
    <w:rsid w:val="00175E7F"/>
    <w:rsid w:val="00176F60"/>
    <w:rsid w:val="001A468A"/>
    <w:rsid w:val="001A7EC3"/>
    <w:rsid w:val="001B2B1E"/>
    <w:rsid w:val="001E3D23"/>
    <w:rsid w:val="002002CD"/>
    <w:rsid w:val="00211E91"/>
    <w:rsid w:val="00217461"/>
    <w:rsid w:val="00222146"/>
    <w:rsid w:val="002268CC"/>
    <w:rsid w:val="00233C4A"/>
    <w:rsid w:val="00233FF3"/>
    <w:rsid w:val="00236281"/>
    <w:rsid w:val="0023645E"/>
    <w:rsid w:val="0024509A"/>
    <w:rsid w:val="00261944"/>
    <w:rsid w:val="00263012"/>
    <w:rsid w:val="002823BD"/>
    <w:rsid w:val="00297B76"/>
    <w:rsid w:val="002B496D"/>
    <w:rsid w:val="0030530F"/>
    <w:rsid w:val="00310243"/>
    <w:rsid w:val="003134BC"/>
    <w:rsid w:val="00353C44"/>
    <w:rsid w:val="00361039"/>
    <w:rsid w:val="003B39F7"/>
    <w:rsid w:val="003C152F"/>
    <w:rsid w:val="003D584B"/>
    <w:rsid w:val="004328B2"/>
    <w:rsid w:val="00453F77"/>
    <w:rsid w:val="00471C91"/>
    <w:rsid w:val="004A3D91"/>
    <w:rsid w:val="004D7A45"/>
    <w:rsid w:val="004E6C4F"/>
    <w:rsid w:val="00526640"/>
    <w:rsid w:val="0052699B"/>
    <w:rsid w:val="00526BAE"/>
    <w:rsid w:val="005307D6"/>
    <w:rsid w:val="00531E77"/>
    <w:rsid w:val="005673C3"/>
    <w:rsid w:val="005C1120"/>
    <w:rsid w:val="005D55F7"/>
    <w:rsid w:val="005D58FE"/>
    <w:rsid w:val="005E4CAB"/>
    <w:rsid w:val="00600717"/>
    <w:rsid w:val="00600FDD"/>
    <w:rsid w:val="00657F45"/>
    <w:rsid w:val="00696985"/>
    <w:rsid w:val="006A0B8D"/>
    <w:rsid w:val="006A324A"/>
    <w:rsid w:val="006D24FE"/>
    <w:rsid w:val="006D5479"/>
    <w:rsid w:val="006F6003"/>
    <w:rsid w:val="00734A0D"/>
    <w:rsid w:val="0073725D"/>
    <w:rsid w:val="007742A2"/>
    <w:rsid w:val="007A4047"/>
    <w:rsid w:val="007B2583"/>
    <w:rsid w:val="007C0970"/>
    <w:rsid w:val="007E5018"/>
    <w:rsid w:val="007F0EF8"/>
    <w:rsid w:val="00832DF7"/>
    <w:rsid w:val="008377B6"/>
    <w:rsid w:val="00843597"/>
    <w:rsid w:val="008456BE"/>
    <w:rsid w:val="008766AE"/>
    <w:rsid w:val="008C2185"/>
    <w:rsid w:val="008C7DF9"/>
    <w:rsid w:val="008F4FAD"/>
    <w:rsid w:val="0091485E"/>
    <w:rsid w:val="00932119"/>
    <w:rsid w:val="00970C22"/>
    <w:rsid w:val="009839F0"/>
    <w:rsid w:val="00986503"/>
    <w:rsid w:val="00986E9A"/>
    <w:rsid w:val="009A08F1"/>
    <w:rsid w:val="009B0D67"/>
    <w:rsid w:val="009B11EF"/>
    <w:rsid w:val="009C195D"/>
    <w:rsid w:val="009D1CF4"/>
    <w:rsid w:val="009D3EA3"/>
    <w:rsid w:val="00A01C37"/>
    <w:rsid w:val="00A05445"/>
    <w:rsid w:val="00A2707B"/>
    <w:rsid w:val="00A40C1D"/>
    <w:rsid w:val="00A47985"/>
    <w:rsid w:val="00A53491"/>
    <w:rsid w:val="00A874BE"/>
    <w:rsid w:val="00A9082F"/>
    <w:rsid w:val="00A94C72"/>
    <w:rsid w:val="00AA6712"/>
    <w:rsid w:val="00AC269C"/>
    <w:rsid w:val="00AC3D27"/>
    <w:rsid w:val="00AE0E08"/>
    <w:rsid w:val="00AF01B9"/>
    <w:rsid w:val="00AF415D"/>
    <w:rsid w:val="00B06E7A"/>
    <w:rsid w:val="00B23ECA"/>
    <w:rsid w:val="00B3161D"/>
    <w:rsid w:val="00B514C6"/>
    <w:rsid w:val="00B64B95"/>
    <w:rsid w:val="00B916F1"/>
    <w:rsid w:val="00BB4CEF"/>
    <w:rsid w:val="00BC09E7"/>
    <w:rsid w:val="00BC1ADE"/>
    <w:rsid w:val="00C3235C"/>
    <w:rsid w:val="00C64764"/>
    <w:rsid w:val="00C7241F"/>
    <w:rsid w:val="00C77F74"/>
    <w:rsid w:val="00CE14A9"/>
    <w:rsid w:val="00CE7A81"/>
    <w:rsid w:val="00D03BDB"/>
    <w:rsid w:val="00D12000"/>
    <w:rsid w:val="00D17ED7"/>
    <w:rsid w:val="00D27206"/>
    <w:rsid w:val="00D56CE2"/>
    <w:rsid w:val="00D80D82"/>
    <w:rsid w:val="00D8114C"/>
    <w:rsid w:val="00D815F8"/>
    <w:rsid w:val="00DA7DFB"/>
    <w:rsid w:val="00DB67B0"/>
    <w:rsid w:val="00DC6598"/>
    <w:rsid w:val="00DE4E11"/>
    <w:rsid w:val="00DF0A8A"/>
    <w:rsid w:val="00DF52BC"/>
    <w:rsid w:val="00E04775"/>
    <w:rsid w:val="00E05B2D"/>
    <w:rsid w:val="00E12801"/>
    <w:rsid w:val="00E207F3"/>
    <w:rsid w:val="00E20D1E"/>
    <w:rsid w:val="00E37555"/>
    <w:rsid w:val="00E60B9A"/>
    <w:rsid w:val="00E76807"/>
    <w:rsid w:val="00E77906"/>
    <w:rsid w:val="00E90193"/>
    <w:rsid w:val="00E956C2"/>
    <w:rsid w:val="00EB332C"/>
    <w:rsid w:val="00EE7D31"/>
    <w:rsid w:val="00F06A6E"/>
    <w:rsid w:val="00F11751"/>
    <w:rsid w:val="00F173B7"/>
    <w:rsid w:val="00F3508F"/>
    <w:rsid w:val="00F44389"/>
    <w:rsid w:val="00F50184"/>
    <w:rsid w:val="00F57302"/>
    <w:rsid w:val="00F839CE"/>
    <w:rsid w:val="00FA1AB8"/>
    <w:rsid w:val="00FB6710"/>
    <w:rsid w:val="00FC2EB4"/>
    <w:rsid w:val="00FD0180"/>
    <w:rsid w:val="00FE2669"/>
    <w:rsid w:val="00FF5321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9F0E1-CFF0-43A4-AA5A-D7E4D3D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37"/>
  </w:style>
  <w:style w:type="paragraph" w:styleId="Heading1">
    <w:name w:val="heading 1"/>
    <w:basedOn w:val="Normal"/>
    <w:next w:val="Normal"/>
    <w:link w:val="Heading1Char"/>
    <w:uiPriority w:val="9"/>
    <w:qFormat/>
    <w:rsid w:val="00051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0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1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1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0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037"/>
    <w:rPr>
      <w:b/>
      <w:bCs/>
    </w:rPr>
  </w:style>
  <w:style w:type="character" w:styleId="Emphasis">
    <w:name w:val="Emphasis"/>
    <w:basedOn w:val="DefaultParagraphFont"/>
    <w:uiPriority w:val="20"/>
    <w:qFormat/>
    <w:rsid w:val="00051037"/>
    <w:rPr>
      <w:i/>
      <w:iCs/>
    </w:rPr>
  </w:style>
  <w:style w:type="paragraph" w:styleId="NoSpacing">
    <w:name w:val="No Spacing"/>
    <w:uiPriority w:val="1"/>
    <w:qFormat/>
    <w:rsid w:val="000510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0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0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0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0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0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0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0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0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037"/>
    <w:pPr>
      <w:outlineLvl w:val="9"/>
    </w:pPr>
  </w:style>
  <w:style w:type="numbering" w:customStyle="1" w:styleId="NoList1">
    <w:name w:val="No List1"/>
    <w:next w:val="NoList"/>
    <w:semiHidden/>
    <w:rsid w:val="00BC09E7"/>
  </w:style>
  <w:style w:type="paragraph" w:styleId="BalloonText">
    <w:name w:val="Balloon Text"/>
    <w:basedOn w:val="Normal"/>
    <w:link w:val="BalloonTextChar"/>
    <w:rsid w:val="00BC09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9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21"/>
  </w:style>
  <w:style w:type="paragraph" w:styleId="Footer">
    <w:name w:val="footer"/>
    <w:basedOn w:val="Normal"/>
    <w:link w:val="FooterChar"/>
    <w:uiPriority w:val="99"/>
    <w:unhideWhenUsed/>
    <w:rsid w:val="00FF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21"/>
  </w:style>
  <w:style w:type="character" w:styleId="Hyperlink">
    <w:name w:val="Hyperlink"/>
    <w:basedOn w:val="DefaultParagraphFont"/>
    <w:uiPriority w:val="99"/>
    <w:unhideWhenUsed/>
    <w:rsid w:val="005D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D40C-1952-4DE5-9865-3C84C40D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scber</dc:creator>
  <cp:lastModifiedBy>korisnik</cp:lastModifiedBy>
  <cp:revision>31</cp:revision>
  <cp:lastPrinted>2026-03-12T09:14:00Z</cp:lastPrinted>
  <dcterms:created xsi:type="dcterms:W3CDTF">2026-05-18T09:48:00Z</dcterms:created>
  <dcterms:modified xsi:type="dcterms:W3CDTF">2026-05-20T11:06:00Z</dcterms:modified>
</cp:coreProperties>
</file>