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CF" w:rsidRPr="003323CF" w:rsidRDefault="003323CF" w:rsidP="003323CF">
      <w:p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3CF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C059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323CF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="00C059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323CF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C059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323CF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C059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323CF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C059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323CF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</w:p>
    <w:p w:rsidR="006153B6" w:rsidRDefault="003323CF" w:rsidP="003323CF">
      <w:p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3CF">
        <w:rPr>
          <w:rFonts w:ascii="Times New Roman" w:hAnsi="Times New Roman" w:cs="Times New Roman"/>
          <w:b/>
          <w:sz w:val="24"/>
          <w:szCs w:val="24"/>
          <w:lang w:val="sr-Cyrl-RS"/>
        </w:rPr>
        <w:t>о повјеравању обављања комуналних дјелатности и коришћењу комуналне инфраструктуре у својини Општине Беране д.о.о.-у "Паркинг сервис" Беране</w:t>
      </w:r>
      <w:r w:rsidR="006153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закључен између:</w:t>
      </w:r>
    </w:p>
    <w:p w:rsidR="006153B6" w:rsidRDefault="006153B6" w:rsidP="00C059BA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F4C" w:rsidRDefault="006153B6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IV </w:t>
      </w:r>
      <w:r>
        <w:rPr>
          <w:rFonts w:ascii="Times New Roman" w:hAnsi="Times New Roman" w:cs="Times New Roman"/>
          <w:sz w:val="24"/>
          <w:szCs w:val="24"/>
          <w:lang w:val="sr-Cyrl-RS"/>
        </w:rPr>
        <w:t>Црногорске бригаде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 број 1, (ПИБ 020</w:t>
      </w:r>
      <w:r>
        <w:rPr>
          <w:rFonts w:ascii="Times New Roman" w:hAnsi="Times New Roman" w:cs="Times New Roman"/>
          <w:sz w:val="24"/>
          <w:szCs w:val="24"/>
          <w:lang w:val="sr-Cyrl-RS"/>
        </w:rPr>
        <w:t>23997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) коју заступа </w:t>
      </w:r>
      <w:r>
        <w:rPr>
          <w:rFonts w:ascii="Times New Roman" w:hAnsi="Times New Roman" w:cs="Times New Roman"/>
          <w:sz w:val="24"/>
          <w:szCs w:val="24"/>
          <w:lang w:val="sr-Cyrl-RS"/>
        </w:rPr>
        <w:t>Ђоле Лутовац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, Предсједник Општине (у даљем тексту: Наручилац), по претходној сагласности Скупштине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пштине Беране, Одлука број: _______________ од __.__.____. године ("Службени лист Црне Горе - општински прописи", бр.  __________ од __.__._____) и д.о.о. "Паркинг сервис" Беране, (ПИБ </w:t>
      </w:r>
      <w:r w:rsidR="00A26505">
        <w:rPr>
          <w:rFonts w:ascii="Times New Roman" w:hAnsi="Times New Roman" w:cs="Times New Roman"/>
          <w:sz w:val="24"/>
          <w:szCs w:val="24"/>
          <w:lang w:val="sr-Latn-RS"/>
        </w:rPr>
        <w:t>03064000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>) кога заступа Извршн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Маринко Сенић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Вршилац)</w:t>
      </w:r>
    </w:p>
    <w:p w:rsidR="0069493F" w:rsidRDefault="0069493F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493F" w:rsidRDefault="0069493F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3F">
        <w:rPr>
          <w:rFonts w:ascii="Times New Roman" w:hAnsi="Times New Roman" w:cs="Times New Roman"/>
          <w:b/>
          <w:sz w:val="24"/>
          <w:szCs w:val="24"/>
          <w:lang w:val="sr-Cyrl-RS"/>
        </w:rPr>
        <w:t>ПРЕДМЕТ УГОВОРА</w:t>
      </w:r>
    </w:p>
    <w:p w:rsidR="008D0826" w:rsidRPr="008D0826" w:rsidRDefault="008D0826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D0826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:rsidR="008D0826" w:rsidRPr="008D0826" w:rsidRDefault="008D0826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овог Уговора представља повјеравање обављања комуналне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и коришћење комуналне инфраструктуре у одржавању и управљању јавним простором за паркирање возила на територији општине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, које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сада обавља Вршилац, а ради којег обављања је и основан Одлуком о оснивању Друштва са ограниченом одговорношћу "Паркинг сервис" </w:t>
      </w:r>
      <w:r w:rsidR="00AE4853" w:rsidRPr="00AE4853">
        <w:rPr>
          <w:rFonts w:ascii="Times New Roman" w:hAnsi="Times New Roman" w:cs="Times New Roman"/>
          <w:sz w:val="24"/>
          <w:szCs w:val="24"/>
          <w:lang w:val="sr-Cyrl-RS"/>
        </w:rPr>
        <w:t>Беране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 ("Службени лист Црне Горе-општински прописи", бр. </w:t>
      </w:r>
      <w:r>
        <w:rPr>
          <w:rFonts w:ascii="Times New Roman" w:hAnsi="Times New Roman" w:cs="Times New Roman"/>
          <w:sz w:val="24"/>
          <w:szCs w:val="24"/>
          <w:lang w:val="sr-Latn-RS"/>
        </w:rPr>
        <w:t>28/14, 12/15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9493F" w:rsidRDefault="008D0826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Јавни простор за паркирање обухвата улично паркирање у </w:t>
      </w:r>
      <w:r w:rsidR="0079251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79251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9251E">
        <w:rPr>
          <w:rFonts w:ascii="Times New Roman" w:hAnsi="Times New Roman" w:cs="Times New Roman"/>
          <w:sz w:val="24"/>
          <w:szCs w:val="24"/>
          <w:lang w:val="sr-Latn-RS"/>
        </w:rPr>
        <w:t xml:space="preserve"> II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 зони и посебна паркиралишта у складу са </w:t>
      </w:r>
      <w:r w:rsidR="0079251E">
        <w:rPr>
          <w:rFonts w:ascii="Times New Roman" w:hAnsi="Times New Roman" w:cs="Times New Roman"/>
          <w:sz w:val="24"/>
          <w:szCs w:val="24"/>
          <w:lang w:val="sr-Cyrl-RS"/>
        </w:rPr>
        <w:t>Рјешењима надлежног Секретаријата</w:t>
      </w:r>
      <w:r w:rsidR="00B73E00">
        <w:rPr>
          <w:rFonts w:ascii="Times New Roman" w:hAnsi="Times New Roman" w:cs="Times New Roman"/>
          <w:sz w:val="24"/>
          <w:szCs w:val="24"/>
          <w:lang w:val="sr-Cyrl-RS"/>
        </w:rPr>
        <w:t>, број 16-340-79/2 од 1. 10. 2015. године, број 16-340-79/3 од 11. 5. 2016. године, број 16-352-309/1 од 23. 9. 2016. године, број 16-352-166/1 од 15. 5. 2017. године и број 16-335/20-198/2 од 6. 7. 2020. године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</w:t>
      </w:r>
      <w:r w:rsidR="0079251E">
        <w:rPr>
          <w:rFonts w:ascii="Times New Roman" w:hAnsi="Times New Roman" w:cs="Times New Roman"/>
          <w:sz w:val="24"/>
          <w:szCs w:val="24"/>
          <w:lang w:val="sr-Cyrl-RS"/>
        </w:rPr>
        <w:t>Рјешења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223E15" w:rsidRPr="00223E15" w:rsidRDefault="00223E15" w:rsidP="00C059BA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sz w:val="24"/>
          <w:szCs w:val="24"/>
          <w:lang w:val="sr-Latn-RS"/>
        </w:rPr>
        <w:t>Јавни простор дефинисан ставом 2 овог члана повјерава се на коришћење и управљање Вршиоцу.</w:t>
      </w:r>
    </w:p>
    <w:p w:rsidR="00223E15" w:rsidRPr="00223E15" w:rsidRDefault="00223E15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>ВРИЈЕМЕ ТРАЈАЊА УГОВОРА</w:t>
      </w:r>
    </w:p>
    <w:p w:rsidR="00223E15" w:rsidRPr="00223E15" w:rsidRDefault="00223E15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>Члан 2</w:t>
      </w:r>
    </w:p>
    <w:p w:rsidR="00223E15" w:rsidRPr="00223E15" w:rsidRDefault="00223E1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sz w:val="24"/>
          <w:szCs w:val="24"/>
          <w:lang w:val="sr-Latn-RS"/>
        </w:rPr>
        <w:t xml:space="preserve">Обављање повјерених комуналних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223E15">
        <w:rPr>
          <w:rFonts w:ascii="Times New Roman" w:hAnsi="Times New Roman" w:cs="Times New Roman"/>
          <w:sz w:val="24"/>
          <w:szCs w:val="24"/>
          <w:lang w:val="sr-Latn-RS"/>
        </w:rPr>
        <w:t>елатности по овом Уговору, утврђује се на период од десет (10) година, од дана потписивања овог Уговора.</w:t>
      </w:r>
    </w:p>
    <w:p w:rsidR="00223E15" w:rsidRPr="00223E15" w:rsidRDefault="00223E15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ПОТРЕБАН КАДАР И ОПРЕМА ЗА ВРШЕЊЕ КОМУНАЛНЕ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ДЈ</w:t>
      </w: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>ЕЛАТНОСТИ</w:t>
      </w:r>
    </w:p>
    <w:p w:rsidR="00223E15" w:rsidRPr="00223E15" w:rsidRDefault="00223E15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>Члан 3</w:t>
      </w:r>
    </w:p>
    <w:p w:rsidR="00223E15" w:rsidRPr="00223E15" w:rsidRDefault="00223E1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sz w:val="24"/>
          <w:szCs w:val="24"/>
          <w:lang w:val="sr-Latn-RS"/>
        </w:rPr>
        <w:t xml:space="preserve">Вршилац ће повјерену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223E15">
        <w:rPr>
          <w:rFonts w:ascii="Times New Roman" w:hAnsi="Times New Roman" w:cs="Times New Roman"/>
          <w:sz w:val="24"/>
          <w:szCs w:val="24"/>
          <w:lang w:val="sr-Latn-RS"/>
        </w:rPr>
        <w:t>елатност обављати са кадровском и квалификационом структуром утврђеном Правилником о унутрашњој организацији и си</w:t>
      </w:r>
      <w:r w:rsidR="00972D8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223E15">
        <w:rPr>
          <w:rFonts w:ascii="Times New Roman" w:hAnsi="Times New Roman" w:cs="Times New Roman"/>
          <w:sz w:val="24"/>
          <w:szCs w:val="24"/>
          <w:lang w:val="sr-Latn-RS"/>
        </w:rPr>
        <w:t>тематизацији радних мјеста и постојећом опремом.</w:t>
      </w:r>
    </w:p>
    <w:p w:rsidR="00223E15" w:rsidRDefault="00223E1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E15">
        <w:rPr>
          <w:rFonts w:ascii="Times New Roman" w:hAnsi="Times New Roman" w:cs="Times New Roman"/>
          <w:sz w:val="24"/>
          <w:szCs w:val="24"/>
          <w:lang w:val="sr-Latn-RS"/>
        </w:rPr>
        <w:t>Све промјене везано за кадар и опрему, а које се тичу извршења овог уговора, Вршилац спроводи у складу са законом прописаном процедуром, о чему је дужан да благовремено обавијести Наручиоца.</w:t>
      </w:r>
    </w:p>
    <w:p w:rsidR="00B326FF" w:rsidRPr="00B326FF" w:rsidRDefault="00B326FF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26FF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КОМУНАЛНА ИНФРАСТРУКТУРА КОЈА СЕ ДАЈЕ НА КОРИШЋЕЊЕ</w:t>
      </w:r>
    </w:p>
    <w:p w:rsidR="00B326FF" w:rsidRPr="00B326FF" w:rsidRDefault="00B326FF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26FF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</w:p>
    <w:p w:rsidR="00B326FF" w:rsidRDefault="00B326FF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6FF">
        <w:rPr>
          <w:rFonts w:ascii="Times New Roman" w:hAnsi="Times New Roman" w:cs="Times New Roman"/>
          <w:sz w:val="24"/>
          <w:szCs w:val="24"/>
          <w:lang w:val="sr-Cyrl-RS"/>
        </w:rPr>
        <w:t>Наручилац повјерава Вршиоцу јавни простор дефинисан чланом 1 овог Уговора.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УСЛОВИ И НАЧИН КОРИШЋЕЊА КОМУНАЛНЕ ИНФРАСТРУКТУРЕ</w:t>
      </w:r>
    </w:p>
    <w:p w:rsid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5</w:t>
      </w:r>
    </w:p>
    <w:p w:rsid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Услови и начин организовања, одржавања и вршења услуга паркирања, уређени су у складу са Одлуком о оснивању Друштва са ограниченом одговорношћу "Паркинг сервис" Беране ("Службени лист Црне Горе-општински прописи", бр. 28/14, 12/15); Статутом Друштва са ограниченом одговорношћу "Паркинг сервис"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Беране 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("Службени лист Црне Горе - општински прописи", бр. </w:t>
      </w:r>
      <w:r>
        <w:rPr>
          <w:rFonts w:ascii="Times New Roman" w:hAnsi="Times New Roman" w:cs="Times New Roman"/>
          <w:sz w:val="24"/>
          <w:szCs w:val="24"/>
          <w:lang w:val="sr-Latn-RS"/>
        </w:rPr>
        <w:t>23/15, 16/21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); Рјешењима надлежног Секретаријата, број 16-340-79/2 од 1. 10. 2015. године, број 16-340-79/3 од 11. 5. 2016. године, број 16-352-309/1 од 23. 9. 2016. године, број 16-352-166/1 од 15. 5. 2017. године и број 16-335/20-198/2 од 6. 7.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Вршиоцу се забрањује промет и оптерећење повјерене му комуналне инфраструктуре.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је дужан да, након истека периода на који је закључен уговор о повјеравању обављања комуналне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>елатности, или у случају раскида уговора, комуналну инфраструктуру преда јединици локалне самоуправе у стању функционалне спремности.</w:t>
      </w:r>
    </w:p>
    <w:p w:rsidR="00157F10" w:rsidRPr="00157F10" w:rsidRDefault="00972D89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ЦИЈЕНЕ ЗА ПРУЖАЊЕ КОМУНАЛНИХ ДЈ</w:t>
      </w:r>
      <w:r w:rsidR="00157F10"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ЕЛАТНОСТИ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Наручилац и Вршилац су сагласни да ће се пружање комуналних услуга вршити у складу са цјеновником пружаоца услуга на који Скупштина општине даје сагласност, а исти ће се мијењати сагласно одговарајућој прописаној процедури и по утврђеним критеријумима за формирање тих цијена.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ПРАВА И ОБАВЕЗЕ УГОВОРНИХ СТРАНА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7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Обавезе Вршиоца су: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  - Правилно обиљежавање паркиралишта на којима се врши наплата;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  - Обезбјеђење уређаја за контролу уласка и изласка са посебних паркиралишта и уређаје за систем наплате уличног паркирања;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  - Истицање обавјештења на видном мјесту о условима (зони,</w:t>
      </w:r>
      <w:r w:rsidR="0093463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>категорији и времену паркирања (постављање одговарајућих инфо табли)</w:t>
      </w:r>
      <w:r w:rsidR="00934632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  - Вршење поправки евентуалних оштећења на паркингу и објектима који су на паркингу и у функцији паркирања;</w:t>
      </w:r>
    </w:p>
    <w:p w:rsid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  - Одржавање паркиралишта уредним и безбједним за кориснике паркирања.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8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Вршилац је дужан да организује пословање на начин којим ће обезбиједити н</w:t>
      </w:r>
      <w:r w:rsidR="00972D89">
        <w:rPr>
          <w:rFonts w:ascii="Times New Roman" w:hAnsi="Times New Roman" w:cs="Times New Roman"/>
          <w:sz w:val="24"/>
          <w:szCs w:val="24"/>
          <w:lang w:val="sr-Cyrl-RS"/>
        </w:rPr>
        <w:t>епрекидно и квалитено обављање дј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уз предузимање мјера и активности за развој и 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побољшање квалитета услуга у интересу града и корисника услуга, уз заштиту сигурности и функционалности објеката и опреме за пружање услуга.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9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Наручилац обезбјеђује Вршиоцу несметани приступ јавном простору за паркирање сходно Одлуци, а за потребе </w:t>
      </w:r>
      <w:r w:rsidR="00972D89">
        <w:rPr>
          <w:rFonts w:ascii="Times New Roman" w:hAnsi="Times New Roman" w:cs="Times New Roman"/>
          <w:sz w:val="24"/>
          <w:szCs w:val="24"/>
          <w:lang w:val="sr-Cyrl-RS"/>
        </w:rPr>
        <w:t>обављања повјерених комуналних дј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>елатности сагласно закону.</w:t>
      </w:r>
    </w:p>
    <w:p w:rsidR="00157F10" w:rsidRPr="00157F10" w:rsidRDefault="00481FEC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Наручилац је обавезан да обезби</w:t>
      </w:r>
      <w:r w:rsidR="00157F10" w:rsidRPr="00157F10">
        <w:rPr>
          <w:rFonts w:ascii="Times New Roman" w:hAnsi="Times New Roman" w:cs="Times New Roman"/>
          <w:sz w:val="24"/>
          <w:szCs w:val="24"/>
          <w:lang w:val="sr-Cyrl-RS"/>
        </w:rPr>
        <w:t>једи оперативну самосталност Вршиоца у оквиру утврђене пословне политике и циљева развоја.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10</w:t>
      </w:r>
    </w:p>
    <w:p w:rsidR="00157F10" w:rsidRPr="00157F10" w:rsidRDefault="00972D89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Повјерене комуналне дј</w:t>
      </w:r>
      <w:r w:rsidR="00157F10"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из члана 1 овог Уговора Вршилац обавља у складу са годишњим Програмом рада и другим одлукама надлежног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органа у складу са законом и подз</w:t>
      </w:r>
      <w:r w:rsidR="00157F10" w:rsidRPr="00157F10">
        <w:rPr>
          <w:rFonts w:ascii="Times New Roman" w:hAnsi="Times New Roman" w:cs="Times New Roman"/>
          <w:sz w:val="24"/>
          <w:szCs w:val="24"/>
          <w:lang w:val="sr-Cyrl-RS"/>
        </w:rPr>
        <w:t>аконским актима.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НАЧИН ДОСТИЗАЊА ПРОПИСАНОГ КВАЛИТЕТА И Е</w:t>
      </w:r>
      <w:r w:rsidR="00972D89">
        <w:rPr>
          <w:rFonts w:ascii="Times New Roman" w:hAnsi="Times New Roman" w:cs="Times New Roman"/>
          <w:b/>
          <w:sz w:val="24"/>
          <w:szCs w:val="24"/>
          <w:lang w:val="sr-Cyrl-RS"/>
        </w:rPr>
        <w:t>ФИКАСНОСТИ ОБАВЉАЊА КОМУНАЛНИХ ДЈ</w:t>
      </w: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ЕЛАТНОСТИ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11</w:t>
      </w:r>
    </w:p>
    <w:p w:rsid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Наручилац и Вршилац су сагласни да ће се достизање прописаног квалитета и ефикасности у обављању комуналних дјелатности остваривати у складу са начелима одрживог развоја, вођења бриге о уређењу града, квалитету становања, осигурању трајног и квалитетног обављања комуналних дјелатности, односно бриге о комуналним објектима и уређајима и њиховом одржавању у стању функционалне способности, у складу са овим уговором, законом и подзаконским прописима.</w:t>
      </w:r>
    </w:p>
    <w:p w:rsidR="00C059BA" w:rsidRDefault="00C059BA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НАЧИН ПРИПРЕМЕ И ДОСТАВЉАЊА ГОДИШЊЕГ ПРОГРАМА И ИЗВЈЕШТАЈА О ОБАВЉАЊУ КОМУНАЛНЕ ДЈЕЛАТНОСТИ</w:t>
      </w:r>
    </w:p>
    <w:p w:rsidR="00157F10" w:rsidRPr="00157F10" w:rsidRDefault="00157F10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12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Повјерене комуналне дјелатности из члана 2 овог уговора Вршилац обавља на основу годишњих програма обављања комуналних дјелатности, на предлог Вршиоца, на који сагласнот даје Скупштина Наручиоца, до краја текуће године, за наредну годину.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је обавезан да органима управљања Вршиоца, најкасније до краја текуће године достави предлоге свих програма рада за наредну годину, а органи управљања Вршиоца су дужни да исти усвоје и доставе Наручиоцу ради добијања сагласности. 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Програми из става 1 овог члана нарочито садрже: врсту, обим и динамику обављања послова комуналне дјелатности, активности на текућем одржавању комуналне инфраструктуре, опреме и средстава, финансијска средства потребна за реализацију програма и начин обезбјеђивања средстава.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Годишњи извјештај о реализацији програма из става 1 овог члана са билансом стања и успјеха, Вршилац је дужан да достави Наручиоцу најкасније до 31. марта текуће године, за претходну годину, који Скупштина Наручиоца усваја најкасније до 30. јуна текуће године, за претходну годину.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Текуће одржавање комуналне инфрастуктуре врши се на основу годишњег програма који доноси и спроводи Вршилац уз сагласност Наручиоца, а који се прилаже уз програм из става 1 овог члана уговора.</w:t>
      </w:r>
    </w:p>
    <w:p w:rsidR="00157F10" w:rsidRP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Радови на текућем одржавању који нису обухваћени годишњим програмом могу се обављати уз сагласност Наручиоца.</w:t>
      </w:r>
    </w:p>
    <w:p w:rsid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Извјештај о спровођењу годишњег програма текућег одржавања припрема Вршилац и доставља Наручиоцу до 31. марта текуће године, за претходну годину.</w:t>
      </w:r>
    </w:p>
    <w:p w:rsidR="00C059BA" w:rsidRPr="00157F10" w:rsidRDefault="00C059BA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74A5" w:rsidRPr="007574A5" w:rsidRDefault="007574A5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НАЧИН ВРШЕЊА КОНТРОЛЕ НАД СПРОВОЂЕЊЕМ УГОВОРА</w:t>
      </w:r>
    </w:p>
    <w:p w:rsidR="007574A5" w:rsidRPr="00C059BA" w:rsidRDefault="007574A5" w:rsidP="00C059BA">
      <w:pPr>
        <w:tabs>
          <w:tab w:val="left" w:pos="307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13</w:t>
      </w:r>
    </w:p>
    <w:p w:rsidR="007574A5" w:rsidRPr="007574A5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Надзор и контролу спровођења одредби овог уговора, сагласно закону, врше надлежни органи државне управе, надлежни секретаријат Општине, као и органи комуналне инспекције и полиције у складу са законским овлашћењима.</w:t>
      </w:r>
    </w:p>
    <w:p w:rsidR="007574A5" w:rsidRPr="007574A5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74A5" w:rsidRPr="007574A5" w:rsidRDefault="007574A5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РАЗЛОЗИ ЗА РАСКИД УГОВОРА ПРИЈЕ ИСТЕКА РОКА НА КОЈИ ЈЕ ЗАКЉУЧЕН СА ОБАВЕЗАМА ВРШИОЦА У СЛУЧАЈУ РАСКИДА</w:t>
      </w:r>
    </w:p>
    <w:p w:rsidR="007574A5" w:rsidRPr="007E732A" w:rsidRDefault="007574A5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14</w:t>
      </w:r>
    </w:p>
    <w:p w:rsidR="007574A5" w:rsidRPr="007574A5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Уговорне стране су сагласне да се овај уговор може раскинути из разлога неиспуњења, у ком случају се примјењују одредбе Закона о облигационим односима.</w:t>
      </w:r>
    </w:p>
    <w:p w:rsidR="007574A5" w:rsidRPr="007574A5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Уговорне стране сагласно одређују раскидни (отказни) рок од 90 дана.</w:t>
      </w:r>
    </w:p>
    <w:p w:rsidR="007574A5" w:rsidRPr="007574A5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У случају неиспуњења уговорних обавеза од стране Вршиоца, Наручилац може ангажовати друго правно лице за вршење истих.</w:t>
      </w:r>
    </w:p>
    <w:p w:rsidR="007574A5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Уколико су буџетом Општине, финансијска средства која су намијењена за обављање повјерених комуналних дјелатности, унапријед опредијељена и везана за рачун Вршиоца, Вршилац се обавезује да ће у случају раскида уговора извршити рефундацију средстава у корист рачуна ангажованог субјекта из става 3 овог члана.</w:t>
      </w:r>
    </w:p>
    <w:p w:rsidR="00C059BA" w:rsidRPr="007574A5" w:rsidRDefault="00C059BA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74A5" w:rsidRDefault="007574A5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ДРУГИ ЕЛЕМЕНТИ ОД ЗНАЧАЈА ЗА ПОВЈЕРАВАЊЕ ПОСЛОВА</w:t>
      </w:r>
    </w:p>
    <w:p w:rsidR="007E732A" w:rsidRPr="007574A5" w:rsidRDefault="007E732A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:rsidR="007574A5" w:rsidRPr="007574A5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 xml:space="preserve">Комуналну инфраструктуру, опрему и средства која су неопходна за обављање комуналних дјелатности Вршилац комуналне дјелатности користи у складу са Законом о комуналним дјелатностима, другим општим актима Општине и овим уговором. </w:t>
      </w:r>
    </w:p>
    <w:p w:rsidR="007574A5" w:rsidRPr="007574A5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Вршилац је дужан да се према повјереној имовини стара са пажњом доброг домаћина.</w:t>
      </w:r>
    </w:p>
    <w:p w:rsidR="007574A5" w:rsidRPr="007574A5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Без сагласности Скупштине Наручиоца, повјерену имовину Вршилац не смије отуђивати, давати у закуп, оптерећивати заложним правом нити исту користити на било који други начин којим се излази из оквира коришћења имовине у циљу обављања повјерених комуналних дјелатности.</w:t>
      </w:r>
    </w:p>
    <w:p w:rsidR="00157F10" w:rsidRPr="00157F10" w:rsidRDefault="007574A5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Наручилац задржава право да за поједине послове из области повјерених комуналних дјелатности, према потреби, ангажује више вршилаца комуналних дјелатности, на основу одговарајућег акта Наручиоца.</w:t>
      </w:r>
    </w:p>
    <w:p w:rsidR="00564FF4" w:rsidRPr="00564FF4" w:rsidRDefault="00564FF4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64FF4">
        <w:rPr>
          <w:rFonts w:ascii="Times New Roman" w:hAnsi="Times New Roman" w:cs="Times New Roman"/>
          <w:b/>
          <w:sz w:val="24"/>
          <w:szCs w:val="24"/>
          <w:lang w:val="sr-Cyrl-RS"/>
        </w:rPr>
        <w:t>РЈЕШАВАЊЕ СПОРОВА</w:t>
      </w:r>
    </w:p>
    <w:p w:rsidR="00564FF4" w:rsidRPr="007574A5" w:rsidRDefault="00564FF4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:rsidR="00564FF4" w:rsidRDefault="00564FF4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4FF4">
        <w:rPr>
          <w:rFonts w:ascii="Times New Roman" w:hAnsi="Times New Roman" w:cs="Times New Roman"/>
          <w:sz w:val="24"/>
          <w:szCs w:val="24"/>
          <w:lang w:val="sr-Cyrl-RS"/>
        </w:rPr>
        <w:t>Уговорне стране су сагласне да сва спорна питања у вези са пр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имјеном овог уговора рјешавају </w:t>
      </w:r>
      <w:r w:rsidRPr="00564FF4">
        <w:rPr>
          <w:rFonts w:ascii="Times New Roman" w:hAnsi="Times New Roman" w:cs="Times New Roman"/>
          <w:sz w:val="24"/>
          <w:szCs w:val="24"/>
          <w:lang w:val="sr-Cyrl-RS"/>
        </w:rPr>
        <w:t>споразумно, а ако то не буде могуће, обострано прихватају мјесну надлежност Привред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ног суда Црне Горе у Подгорици.</w:t>
      </w:r>
    </w:p>
    <w:p w:rsidR="00564FF4" w:rsidRPr="00564FF4" w:rsidRDefault="00564FF4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4FF4" w:rsidRPr="00FF0DF2" w:rsidRDefault="00564FF4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0DF2">
        <w:rPr>
          <w:rFonts w:ascii="Times New Roman" w:hAnsi="Times New Roman" w:cs="Times New Roman"/>
          <w:b/>
          <w:sz w:val="24"/>
          <w:szCs w:val="24"/>
          <w:lang w:val="sr-Cyrl-RS"/>
        </w:rPr>
        <w:t>ЗАВРШНЕ ОДРЕДБЕ</w:t>
      </w:r>
    </w:p>
    <w:p w:rsidR="00564FF4" w:rsidRPr="007574A5" w:rsidRDefault="00564FF4" w:rsidP="00C059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:rsidR="00035418" w:rsidRPr="00035418" w:rsidRDefault="00035418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5418">
        <w:rPr>
          <w:rFonts w:ascii="Times New Roman" w:hAnsi="Times New Roman" w:cs="Times New Roman"/>
          <w:sz w:val="24"/>
          <w:szCs w:val="24"/>
          <w:lang w:val="sr-Cyrl-RS"/>
        </w:rPr>
        <w:t>Уговорне стране су сагласне да ће се уколико у року за који се уговор закључује, дође до измјене прописа, закона или по</w:t>
      </w:r>
      <w:r>
        <w:rPr>
          <w:rFonts w:ascii="Times New Roman" w:hAnsi="Times New Roman" w:cs="Times New Roman"/>
          <w:sz w:val="24"/>
          <w:szCs w:val="24"/>
          <w:lang w:val="sr-Cyrl-RS"/>
        </w:rPr>
        <w:t>дз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аконских аката који на другачији начин регулишу поједине одредбе овог уговора, одредбе уговора које буду у супротности са наведеним прописима регулисати анексом уговора.</w:t>
      </w:r>
    </w:p>
    <w:p w:rsidR="00035418" w:rsidRPr="00035418" w:rsidRDefault="00035418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5418">
        <w:rPr>
          <w:rFonts w:ascii="Times New Roman" w:hAnsi="Times New Roman" w:cs="Times New Roman"/>
          <w:sz w:val="24"/>
          <w:szCs w:val="24"/>
          <w:lang w:val="sr-Cyrl-RS"/>
        </w:rPr>
        <w:t>Овај уговор ступа на снагу даном потписивања од стране уговорних страна.</w:t>
      </w:r>
    </w:p>
    <w:p w:rsidR="00035418" w:rsidRPr="00035418" w:rsidRDefault="00035418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5418">
        <w:rPr>
          <w:rFonts w:ascii="Times New Roman" w:hAnsi="Times New Roman" w:cs="Times New Roman"/>
          <w:sz w:val="24"/>
          <w:szCs w:val="24"/>
          <w:lang w:val="sr-Cyrl-RS"/>
        </w:rPr>
        <w:t>Потписивањем овог уговора, уговорне стране споразум</w:t>
      </w:r>
      <w:r w:rsidR="00972D8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о утврђују да се раскида Уговор о повјеравању обављања комуналних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и коришћењу комуналне инфраструктуре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других средстава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у својини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Беране,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бр. 01-</w:t>
      </w:r>
      <w:r>
        <w:rPr>
          <w:rFonts w:ascii="Times New Roman" w:hAnsi="Times New Roman" w:cs="Times New Roman"/>
          <w:sz w:val="24"/>
          <w:szCs w:val="24"/>
          <w:lang w:val="sr-Cyrl-RS"/>
        </w:rPr>
        <w:t>018-596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2020. године (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бр. Вршиоца </w:t>
      </w:r>
      <w:r>
        <w:rPr>
          <w:rFonts w:ascii="Times New Roman" w:hAnsi="Times New Roman" w:cs="Times New Roman"/>
          <w:sz w:val="24"/>
          <w:szCs w:val="24"/>
          <w:lang w:val="sr-Cyrl-RS"/>
        </w:rPr>
        <w:t>92/2020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од 10. 3. 2020. године)</w:t>
      </w:r>
    </w:p>
    <w:p w:rsidR="00564FF4" w:rsidRPr="000C4371" w:rsidRDefault="00035418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5418">
        <w:rPr>
          <w:rFonts w:ascii="Times New Roman" w:hAnsi="Times New Roman" w:cs="Times New Roman"/>
          <w:sz w:val="24"/>
          <w:szCs w:val="24"/>
          <w:lang w:val="sr-Cyrl-RS"/>
        </w:rPr>
        <w:t>Овај уговор је сачињен у шест (6) истовјетних примјерака од којих свака страна задржава по три (3) примјерка.</w:t>
      </w:r>
    </w:p>
    <w:p w:rsidR="00564FF4" w:rsidRPr="00564FF4" w:rsidRDefault="00564FF4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4FF4" w:rsidRPr="00564FF4" w:rsidRDefault="00564FF4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4FF4" w:rsidRPr="00564FF4" w:rsidRDefault="00874EF6" w:rsidP="00C059BA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564FF4" w:rsidRPr="00932509">
        <w:rPr>
          <w:rFonts w:ascii="Times New Roman" w:hAnsi="Times New Roman" w:cs="Times New Roman"/>
          <w:sz w:val="24"/>
          <w:szCs w:val="24"/>
          <w:lang w:val="sr-Cyrl-RS"/>
        </w:rPr>
        <w:t xml:space="preserve">ИЗВРШИЛАЦ                                                </w:t>
      </w:r>
      <w:r w:rsidR="00F9704A" w:rsidRPr="0093250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564FF4" w:rsidRPr="00932509">
        <w:rPr>
          <w:rFonts w:ascii="Times New Roman" w:hAnsi="Times New Roman" w:cs="Times New Roman"/>
          <w:sz w:val="24"/>
          <w:szCs w:val="24"/>
          <w:lang w:val="sr-Cyrl-RS"/>
        </w:rPr>
        <w:t xml:space="preserve">   НАРУЧИЛАЦ</w:t>
      </w:r>
    </w:p>
    <w:p w:rsidR="002D15F2" w:rsidRPr="00874EF6" w:rsidRDefault="00564FF4" w:rsidP="00C059B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874EF6">
        <w:rPr>
          <w:rFonts w:ascii="Times New Roman" w:hAnsi="Times New Roman" w:cs="Times New Roman"/>
          <w:sz w:val="24"/>
          <w:szCs w:val="24"/>
          <w:lang w:val="sr-Cyrl-RS"/>
        </w:rPr>
        <w:t>ДОО ”</w:t>
      </w:r>
      <w:r w:rsidR="00874EF6" w:rsidRPr="00874EF6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874EF6">
        <w:rPr>
          <w:rFonts w:ascii="Times New Roman" w:hAnsi="Times New Roman" w:cs="Times New Roman"/>
          <w:sz w:val="24"/>
          <w:szCs w:val="24"/>
          <w:lang w:val="sr-Cyrl-RS"/>
        </w:rPr>
        <w:t>” Б</w:t>
      </w:r>
      <w:r w:rsidR="00874EF6" w:rsidRPr="00874EF6">
        <w:rPr>
          <w:rFonts w:ascii="Times New Roman" w:hAnsi="Times New Roman" w:cs="Times New Roman"/>
          <w:sz w:val="24"/>
          <w:szCs w:val="24"/>
          <w:lang w:val="sr-Cyrl-RS"/>
        </w:rPr>
        <w:t xml:space="preserve">еране </w:t>
      </w:r>
      <w:r w:rsidRPr="00874EF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="00874EF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Pr="00874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59B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874EF6" w:rsidRPr="00874EF6">
        <w:rPr>
          <w:rFonts w:ascii="Times New Roman" w:hAnsi="Times New Roman" w:cs="Times New Roman"/>
          <w:sz w:val="24"/>
          <w:szCs w:val="24"/>
          <w:lang w:val="sr-Cyrl-RS"/>
        </w:rPr>
        <w:t>Општина Беране</w:t>
      </w:r>
    </w:p>
    <w:p w:rsidR="00564FF4" w:rsidRPr="00874EF6" w:rsidRDefault="00874EF6" w:rsidP="00C059B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564FF4" w:rsidRPr="00874EF6">
        <w:rPr>
          <w:rFonts w:ascii="Times New Roman" w:hAnsi="Times New Roman" w:cs="Times New Roman"/>
          <w:sz w:val="24"/>
          <w:szCs w:val="24"/>
          <w:lang w:val="sr-Cyrl-RS"/>
        </w:rPr>
        <w:t>Извршни директор</w:t>
      </w:r>
      <w:r w:rsidR="00564FF4" w:rsidRPr="00874EF6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59B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059B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059B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059B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="00C059B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059B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</w:t>
      </w:r>
      <w:r w:rsidR="00564FF4" w:rsidRPr="00874EF6">
        <w:rPr>
          <w:rFonts w:ascii="Times New Roman" w:hAnsi="Times New Roman" w:cs="Times New Roman"/>
          <w:sz w:val="24"/>
          <w:szCs w:val="24"/>
          <w:lang w:val="sr-Cyrl-RS"/>
        </w:rPr>
        <w:t>Предсједник</w:t>
      </w:r>
    </w:p>
    <w:p w:rsidR="00564FF4" w:rsidRPr="00874EF6" w:rsidRDefault="00874EF6" w:rsidP="00C059B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2D15F2" w:rsidRPr="00874EF6">
        <w:rPr>
          <w:rFonts w:ascii="Times New Roman" w:hAnsi="Times New Roman" w:cs="Times New Roman"/>
          <w:sz w:val="24"/>
          <w:szCs w:val="24"/>
          <w:lang w:val="sr-Cyrl-RS"/>
        </w:rPr>
        <w:t>Маринко Сенић</w:t>
      </w:r>
      <w:r w:rsidR="00564FF4" w:rsidRPr="00874EF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 w:rsidR="00C059B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Ђоле Лутовац</w:t>
      </w:r>
    </w:p>
    <w:p w:rsidR="00157F10" w:rsidRPr="00874EF6" w:rsidRDefault="00157F10" w:rsidP="00C059B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7F10" w:rsidRDefault="00157F10" w:rsidP="00C0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62D17" w:rsidRPr="008B1472" w:rsidRDefault="00932509" w:rsidP="00C059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                                                    ________________________</w:t>
      </w:r>
      <w:bookmarkStart w:id="0" w:name="_GoBack"/>
      <w:bookmarkEnd w:id="0"/>
    </w:p>
    <w:sectPr w:rsidR="00F62D17" w:rsidRPr="008B1472" w:rsidSect="00C059BA">
      <w:pgSz w:w="11906" w:h="16838"/>
      <w:pgMar w:top="1440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5F" w:rsidRDefault="003A6D5F" w:rsidP="00E45528">
      <w:pPr>
        <w:spacing w:after="0" w:line="240" w:lineRule="auto"/>
      </w:pPr>
      <w:r>
        <w:separator/>
      </w:r>
    </w:p>
  </w:endnote>
  <w:endnote w:type="continuationSeparator" w:id="0">
    <w:p w:rsidR="003A6D5F" w:rsidRDefault="003A6D5F" w:rsidP="00E4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5F" w:rsidRDefault="003A6D5F" w:rsidP="00E45528">
      <w:pPr>
        <w:spacing w:after="0" w:line="240" w:lineRule="auto"/>
      </w:pPr>
      <w:r>
        <w:separator/>
      </w:r>
    </w:p>
  </w:footnote>
  <w:footnote w:type="continuationSeparator" w:id="0">
    <w:p w:rsidR="003A6D5F" w:rsidRDefault="003A6D5F" w:rsidP="00E45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28"/>
    <w:rsid w:val="000340A0"/>
    <w:rsid w:val="00035418"/>
    <w:rsid w:val="000C4371"/>
    <w:rsid w:val="00157F10"/>
    <w:rsid w:val="0019290E"/>
    <w:rsid w:val="0020110B"/>
    <w:rsid w:val="00223E15"/>
    <w:rsid w:val="00265C8D"/>
    <w:rsid w:val="00267844"/>
    <w:rsid w:val="00272FC8"/>
    <w:rsid w:val="002D15F2"/>
    <w:rsid w:val="002E1E24"/>
    <w:rsid w:val="002F11FD"/>
    <w:rsid w:val="003323CF"/>
    <w:rsid w:val="003A6D5F"/>
    <w:rsid w:val="003C761F"/>
    <w:rsid w:val="00400D27"/>
    <w:rsid w:val="00481FEC"/>
    <w:rsid w:val="00483959"/>
    <w:rsid w:val="00564C8F"/>
    <w:rsid w:val="00564FF4"/>
    <w:rsid w:val="005A7415"/>
    <w:rsid w:val="006153B6"/>
    <w:rsid w:val="0069493F"/>
    <w:rsid w:val="00754D64"/>
    <w:rsid w:val="007574A5"/>
    <w:rsid w:val="0079251E"/>
    <w:rsid w:val="007E732A"/>
    <w:rsid w:val="00805679"/>
    <w:rsid w:val="008265F3"/>
    <w:rsid w:val="00864D5F"/>
    <w:rsid w:val="00874EF6"/>
    <w:rsid w:val="008A6BF9"/>
    <w:rsid w:val="008B1472"/>
    <w:rsid w:val="008D0826"/>
    <w:rsid w:val="00932509"/>
    <w:rsid w:val="00934632"/>
    <w:rsid w:val="00943EEC"/>
    <w:rsid w:val="00972D89"/>
    <w:rsid w:val="00A26505"/>
    <w:rsid w:val="00AE4853"/>
    <w:rsid w:val="00AF06E2"/>
    <w:rsid w:val="00B326FF"/>
    <w:rsid w:val="00B73E00"/>
    <w:rsid w:val="00B80F4C"/>
    <w:rsid w:val="00BC3979"/>
    <w:rsid w:val="00BE026C"/>
    <w:rsid w:val="00C059BA"/>
    <w:rsid w:val="00C30D75"/>
    <w:rsid w:val="00CD6C81"/>
    <w:rsid w:val="00D73109"/>
    <w:rsid w:val="00DC3B5B"/>
    <w:rsid w:val="00E45528"/>
    <w:rsid w:val="00F301AB"/>
    <w:rsid w:val="00F46B4C"/>
    <w:rsid w:val="00F62D17"/>
    <w:rsid w:val="00F9704A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7F289-EBBC-4145-99FD-4DEB87F6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28"/>
  </w:style>
  <w:style w:type="paragraph" w:styleId="Footer">
    <w:name w:val="footer"/>
    <w:basedOn w:val="Normal"/>
    <w:link w:val="FooterChar"/>
    <w:uiPriority w:val="99"/>
    <w:unhideWhenUsed/>
    <w:rsid w:val="00E4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28"/>
  </w:style>
  <w:style w:type="paragraph" w:styleId="NoSpacing">
    <w:name w:val="No Spacing"/>
    <w:uiPriority w:val="1"/>
    <w:qFormat/>
    <w:rsid w:val="00874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Kastratović</dc:creator>
  <cp:lastModifiedBy>korisnik</cp:lastModifiedBy>
  <cp:revision>7</cp:revision>
  <cp:lastPrinted>2026-01-26T07:28:00Z</cp:lastPrinted>
  <dcterms:created xsi:type="dcterms:W3CDTF">2026-01-26T10:46:00Z</dcterms:created>
  <dcterms:modified xsi:type="dcterms:W3CDTF">2026-03-03T10:17:00Z</dcterms:modified>
</cp:coreProperties>
</file>