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4F" w:rsidRDefault="00B4464F" w:rsidP="00BC27F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                                                      </w:t>
      </w:r>
    </w:p>
    <w:p w:rsidR="00B4464F" w:rsidRDefault="00B4464F" w:rsidP="00BC27F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</w:pPr>
      <w:r w:rsidRPr="00CE3CCA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 xml:space="preserve">                                    ОПШТИНА БЕРАНЕ</w:t>
      </w: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</w:pP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</w:t>
      </w:r>
      <w:r w:rsidRPr="00CE3CCA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</w:t>
      </w:r>
      <w:r w:rsidRPr="00CE3CCA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 xml:space="preserve"> ПРЕДЛОГ</w:t>
      </w:r>
    </w:p>
    <w:p w:rsidR="00B4464F" w:rsidRPr="00CE3CCA" w:rsidRDefault="00B4464F" w:rsidP="00B4464F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E3CC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ОДЛУКЕ О ОСНИВАЊУ ДРУШТВА СА ОГРАНИЧЕНОМ</w:t>
      </w:r>
      <w:r w:rsidRPr="00CE3CCA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 xml:space="preserve"> </w:t>
      </w:r>
      <w:r w:rsidRPr="00CE3CC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ОДГОВОРНОШЋУ „АГЕНЦИЈА ЗА ПЛАНИРАЊЕ ПРОСТОРА“ БЕРАНЕ</w:t>
      </w: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</w:t>
      </w:r>
      <w:r w:rsidRPr="00CE3CC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Беране, март 2026. године</w:t>
      </w: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4464F" w:rsidRPr="00CE3CCA" w:rsidRDefault="00B4464F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64F4D" w:rsidRPr="00CE3CCA" w:rsidRDefault="00E64F4D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На основу члана</w:t>
      </w:r>
      <w:r w:rsidR="00B4464F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360, члана 362 Закона о привредним друштвима („</w:t>
      </w:r>
      <w:r w:rsidR="00F133EA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Службени</w:t>
      </w:r>
      <w:r w:rsidR="00B4464F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лист ЦГ“</w:t>
      </w:r>
      <w:r w:rsidR="00F133EA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B4464F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бр</w:t>
      </w:r>
      <w:r w:rsidR="00F133EA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B4464F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90/25 и 121/25)</w:t>
      </w:r>
      <w:r w:rsidR="00F133EA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B4464F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члана</w:t>
      </w: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34 став 1 тачка 2 Закона о уређењу простора (</w:t>
      </w:r>
      <w:r w:rsidR="00D45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"Службени лист ЦГ", бр. 19/25, </w:t>
      </w: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28/25</w:t>
      </w:r>
      <w:r w:rsidR="00D45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 49/25</w:t>
      </w: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члана 38 став 1 тачка 14 Закона о локалној самоуправи ("Службени лист ЦГ", бр. 2/18, 34/19 и 38/20) </w:t>
      </w:r>
      <w:r w:rsidR="00191201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члана 36 став 1 тачка 14 </w:t>
      </w:r>
      <w:r w:rsidR="00191201"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Статута општине Беране („СЛ. </w:t>
      </w:r>
      <w:r w:rsidR="00B4464F"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лист ЦГ </w:t>
      </w:r>
      <w:r w:rsidR="00191201"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B4464F"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1201"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општински прописи“</w:t>
      </w:r>
      <w:r w:rsidR="00F133EA"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91201"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бр. 042/18</w:t>
      </w:r>
      <w:r w:rsidR="00B30F18"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191201"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Скупштина општине Беране на</w:t>
      </w:r>
      <w:r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сједници одржаној</w:t>
      </w:r>
      <w:r w:rsidR="001A5410"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</w:t>
      </w:r>
      <w:r w:rsidR="00B4464F"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="001A5410"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Pr="00CE3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године, донијела је</w:t>
      </w:r>
    </w:p>
    <w:p w:rsidR="00E64F4D" w:rsidRDefault="00E64F4D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564B8" w:rsidRDefault="000564B8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564B8" w:rsidRPr="00CE3CCA" w:rsidRDefault="000564B8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B694C" w:rsidRPr="00CE3CCA" w:rsidRDefault="002B694C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35388" w:rsidRPr="00CE3CCA" w:rsidRDefault="00E64F4D" w:rsidP="00912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</w:t>
      </w:r>
      <w:r w:rsidR="007D58B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Д</w:t>
      </w:r>
      <w:r w:rsidR="007D58B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Л</w:t>
      </w:r>
      <w:r w:rsidR="007D58B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У</w:t>
      </w:r>
      <w:r w:rsidR="007D58B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К</w:t>
      </w:r>
      <w:r w:rsidR="007D58B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У</w:t>
      </w:r>
    </w:p>
    <w:p w:rsidR="00B4464F" w:rsidRDefault="00BC5637" w:rsidP="00BC5637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 оснивању Друштва са ограничен</w:t>
      </w:r>
      <w:r w:rsidR="000A4F21"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ом одговорношћу „Агенција за планирање простора</w:t>
      </w: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“ </w:t>
      </w:r>
      <w:r w:rsidR="00C6723A"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Беране</w:t>
      </w:r>
    </w:p>
    <w:p w:rsidR="007D58BF" w:rsidRPr="00CE3CCA" w:rsidRDefault="007D58BF" w:rsidP="00BC5637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44592" w:rsidRPr="007D58BF" w:rsidRDefault="007D58BF" w:rsidP="007D58B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                                          I.</w:t>
      </w:r>
      <w:r w:rsidR="00B4464F" w:rsidRPr="007D58B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ОСНОВНЕ ОДРЕДБЕ</w:t>
      </w:r>
    </w:p>
    <w:p w:rsidR="00E64F4D" w:rsidRPr="00CE3CCA" w:rsidRDefault="00E64F4D" w:rsidP="00744592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Члан 1</w:t>
      </w:r>
    </w:p>
    <w:p w:rsidR="00E64F4D" w:rsidRPr="00CE3CCA" w:rsidRDefault="00E64F4D" w:rsidP="00786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="004D0021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вом одлуком о</w:t>
      </w: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снива се Друштво са ограничен</w:t>
      </w:r>
      <w:r w:rsidR="000A4F21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ом одговорношћу "Агенција за планирање простора</w:t>
      </w: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r w:rsidR="001A5410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Беране</w:t>
      </w: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(у </w:t>
      </w:r>
      <w:r w:rsidR="00106C4A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даљем тексту: Друштво), </w:t>
      </w: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ради обављања послова израде локалних планских докумената, других послова неопходних за израду локалних планских докумената и обављање осталих дјелатности у склад</w:t>
      </w:r>
      <w:r w:rsidR="00B4464F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у са Законом</w:t>
      </w:r>
      <w:r w:rsidR="003B61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B613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 подзаконским актима.</w:t>
      </w:r>
    </w:p>
    <w:p w:rsidR="00E64F4D" w:rsidRPr="00CE3CCA" w:rsidRDefault="00E64F4D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80A1A" w:rsidRPr="00CE3CCA" w:rsidRDefault="00E64F4D" w:rsidP="007445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Члан 2</w:t>
      </w:r>
    </w:p>
    <w:p w:rsidR="00D80A1A" w:rsidRPr="00CE3CCA" w:rsidRDefault="00D80A1A" w:rsidP="00D80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Изрази који се у овој одлуци користе за физичка лица у мушком роду подразумијевају исте такве изразе и у женском роду.</w:t>
      </w:r>
    </w:p>
    <w:p w:rsidR="00D80A1A" w:rsidRPr="00CE3CCA" w:rsidRDefault="00D80A1A" w:rsidP="00D80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64F4D" w:rsidRPr="00CE3CCA" w:rsidRDefault="00D80A1A" w:rsidP="007445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Члан 3</w:t>
      </w:r>
    </w:p>
    <w:p w:rsidR="00E64F4D" w:rsidRDefault="00E64F4D" w:rsidP="00786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Оснивач Друштва је</w:t>
      </w:r>
      <w:r w:rsid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Општина </w:t>
      </w:r>
      <w:r w:rsidR="001A5410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Беране</w:t>
      </w:r>
      <w:r w:rsidR="00D80A1A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IV </w:t>
      </w:r>
      <w:r w:rsid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Ц</w:t>
      </w:r>
      <w:r w:rsidR="00D80A1A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рногорске бриг</w:t>
      </w:r>
      <w:r w:rsidR="006D5140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ад</w:t>
      </w:r>
      <w:r w:rsid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е</w:t>
      </w:r>
      <w:r w:rsidR="006D5140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бр. 1, матични бр. 02023997(у даљем тексту</w:t>
      </w:r>
      <w:r w:rsidR="00CE3CC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:</w:t>
      </w:r>
      <w:r w:rsidR="006D5140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Оснивач)</w:t>
      </w:r>
      <w:r w:rsidR="00CE3CC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, а оснивачка права врши Скупштина општине.</w:t>
      </w:r>
    </w:p>
    <w:p w:rsidR="00C1314E" w:rsidRPr="00CE3CCA" w:rsidRDefault="00C1314E" w:rsidP="00786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Оснивач је једини власник Друштва и располаже са 100% удјела у Друштву.</w:t>
      </w:r>
    </w:p>
    <w:p w:rsidR="00E64F4D" w:rsidRDefault="00E64F4D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CE3CC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Друштво се оснива на неодређено вријеме.</w:t>
      </w:r>
    </w:p>
    <w:p w:rsidR="00C1314E" w:rsidRDefault="00C1314E" w:rsidP="00C131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C131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Члан 4</w:t>
      </w:r>
    </w:p>
    <w:p w:rsidR="00C1314E" w:rsidRDefault="00C1314E" w:rsidP="00C13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Друштво самостално иступа у правном промету, закључује уговоре и обавља друге послове у оквиру своје правне и пословне способности.</w:t>
      </w:r>
    </w:p>
    <w:p w:rsidR="00C1314E" w:rsidRDefault="00C1314E" w:rsidP="00C13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 обавезе према трећим лицима друштво одговара цјелокупном имовином.</w:t>
      </w:r>
    </w:p>
    <w:p w:rsidR="00C1314E" w:rsidRPr="00C1314E" w:rsidRDefault="00C1314E" w:rsidP="00C13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Оснивач одговара за обавезе Друштва до висине улога.</w:t>
      </w:r>
    </w:p>
    <w:p w:rsidR="00D80A1A" w:rsidRPr="00C1314E" w:rsidRDefault="00D80A1A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D80A1A" w:rsidRPr="00C1314E" w:rsidRDefault="00D80A1A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E64F4D" w:rsidRPr="00C1314E" w:rsidRDefault="00DA1C92" w:rsidP="00DA1C92">
      <w:pPr>
        <w:shd w:val="clear" w:color="auto" w:fill="FFFFFF"/>
        <w:tabs>
          <w:tab w:val="left" w:pos="2846"/>
          <w:tab w:val="center" w:pos="470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C131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ab/>
      </w: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II</w:t>
      </w:r>
      <w:r w:rsidRPr="00C131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. </w:t>
      </w:r>
      <w:r w:rsidRPr="00C131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ab/>
      </w:r>
      <w:r w:rsidR="00D80A1A" w:rsidRPr="00C131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НАЗИВ И СЈЕДИШТЕ ДРУШТВА </w:t>
      </w:r>
    </w:p>
    <w:p w:rsidR="00D80A1A" w:rsidRPr="00C1314E" w:rsidRDefault="00D80A1A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</w:p>
    <w:p w:rsidR="00E64F4D" w:rsidRPr="00C1314E" w:rsidRDefault="00C1314E" w:rsidP="00386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C131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Члан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5</w:t>
      </w:r>
    </w:p>
    <w:p w:rsidR="00E64F4D" w:rsidRPr="00C1314E" w:rsidRDefault="00E64F4D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C131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Назив друштва је Друштво са ограничен</w:t>
      </w:r>
      <w:r w:rsidR="000A4F21" w:rsidRPr="00C131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ом одговорношћу "Агенција за планирање постора</w:t>
      </w:r>
      <w:r w:rsidRPr="00C131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" </w:t>
      </w:r>
      <w:r w:rsidR="001A5410" w:rsidRPr="00C131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Беране</w:t>
      </w:r>
      <w:r w:rsidRPr="00C131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</w:p>
    <w:p w:rsidR="00E64F4D" w:rsidRDefault="00E64F4D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lastRenderedPageBreak/>
        <w:t>Скраћени н</w:t>
      </w:r>
      <w:r w:rsidR="000A4F21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азив друштва је "Агенција </w:t>
      </w:r>
      <w:r w:rsid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за </w:t>
      </w:r>
      <w:r w:rsidR="000A4F21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планирање простора</w:t>
      </w: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" д.о.о. </w:t>
      </w:r>
      <w:r w:rsidR="001A5410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Беране</w:t>
      </w: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</w:p>
    <w:p w:rsidR="00D4570A" w:rsidRDefault="00D4570A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Адреса за достављање поште је</w:t>
      </w:r>
      <w:r w:rsidR="001713B3" w:rsidRPr="001713B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="001713B3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IV</w:t>
      </w:r>
      <w:r w:rsidR="001713B3" w:rsidRPr="001713B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="001713B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Ц</w:t>
      </w:r>
      <w:r w:rsidR="001713B3" w:rsidRPr="001713B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рногорске бригад</w:t>
      </w:r>
      <w:r w:rsidR="001713B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е бр. </w:t>
      </w:r>
      <w:r w:rsidR="001713B3" w:rsidRPr="001713B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1</w:t>
      </w:r>
      <w:r w:rsidR="001713B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Беране. </w:t>
      </w:r>
    </w:p>
    <w:p w:rsidR="004D0021" w:rsidRPr="001713B3" w:rsidRDefault="004D0021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Друштво има свој лого – знак. </w:t>
      </w:r>
    </w:p>
    <w:p w:rsidR="00E64F4D" w:rsidRPr="00D4570A" w:rsidRDefault="00E64F4D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E64F4D" w:rsidRPr="00D4570A" w:rsidRDefault="00D80A1A" w:rsidP="00386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Члан </w:t>
      </w:r>
      <w:r w:rsidR="00C131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6</w:t>
      </w:r>
    </w:p>
    <w:p w:rsidR="00E64F4D" w:rsidRDefault="00E64F4D" w:rsidP="00B30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Сједиште друштва је у </w:t>
      </w:r>
      <w:r w:rsidR="001A5410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Беранама</w:t>
      </w:r>
      <w:r w:rsidR="00D80A1A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, Ул.</w:t>
      </w:r>
      <w:r w:rsidR="00D80A1A" w:rsidRPr="00CE3CCA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C1314E">
        <w:rPr>
          <w:rFonts w:ascii="Times New Roman" w:eastAsia="Times New Roman" w:hAnsi="Times New Roman" w:cs="Times New Roman"/>
          <w:color w:val="222222"/>
          <w:sz w:val="24"/>
          <w:szCs w:val="24"/>
        </w:rPr>
        <w:t>V</w:t>
      </w:r>
      <w:r w:rsidR="00C1314E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-Црногорске бр.1</w:t>
      </w:r>
      <w:r w:rsidR="00C1314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</w:p>
    <w:p w:rsidR="00C1314E" w:rsidRDefault="00C1314E" w:rsidP="00B30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 промјени сједишта Друштва одлучује Оснивач.</w:t>
      </w:r>
    </w:p>
    <w:p w:rsidR="00C1314E" w:rsidRPr="00C1314E" w:rsidRDefault="00C1314E" w:rsidP="00B30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 правном промету Друштво уз потпис овлашћеног лица употребљава печат и штамбиљ. </w:t>
      </w:r>
    </w:p>
    <w:p w:rsidR="00D80A1A" w:rsidRPr="00C1314E" w:rsidRDefault="00D80A1A" w:rsidP="0017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E64F4D" w:rsidRPr="00D4570A" w:rsidRDefault="00DA1C92" w:rsidP="0017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III</w:t>
      </w: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  <w:r w:rsidR="00D80A1A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="00D80A1A" w:rsidRPr="00D45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ДЈЕЛАТНОСТ ДРУШТВА</w:t>
      </w:r>
    </w:p>
    <w:p w:rsidR="00D80A1A" w:rsidRPr="00D4570A" w:rsidRDefault="00D80A1A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E64F4D" w:rsidRPr="00C66B10" w:rsidRDefault="00C66B10" w:rsidP="00386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Члан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7</w:t>
      </w:r>
    </w:p>
    <w:p w:rsidR="00587A1E" w:rsidRDefault="00E64F4D" w:rsidP="00B3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Претежна дјелатност Друштва је: 71.11 Архитектонска дјелатност.</w:t>
      </w:r>
    </w:p>
    <w:p w:rsidR="00E64F4D" w:rsidRPr="00D4570A" w:rsidRDefault="00E64F4D" w:rsidP="00B30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Осим претежне дјелатности, Друштво ће обављати и дјелатност:</w:t>
      </w:r>
      <w:r w:rsidR="00B30F18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71.12 Инжењерске дјелатности и </w:t>
      </w:r>
      <w:r w:rsid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техничко </w:t>
      </w: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савјетовање.</w:t>
      </w:r>
    </w:p>
    <w:p w:rsidR="00E64F4D" w:rsidRPr="00D4570A" w:rsidRDefault="00E64F4D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</w:p>
    <w:p w:rsidR="00E64F4D" w:rsidRPr="00D4570A" w:rsidRDefault="00E64F4D" w:rsidP="00386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Члан </w:t>
      </w:r>
      <w:r w:rsidR="00C66B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8</w:t>
      </w:r>
    </w:p>
    <w:p w:rsidR="00E64F4D" w:rsidRPr="00D4570A" w:rsidRDefault="00E64F4D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Поред послова из члана 6 ове о</w:t>
      </w:r>
      <w:r w:rsidR="003B6132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длуке Друштво може обављати и сл</w:t>
      </w: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едеће послове:</w:t>
      </w:r>
    </w:p>
    <w:p w:rsidR="00EA4F6F" w:rsidRDefault="00CB4E35" w:rsidP="00CB4E3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- 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израду планских докумената које доноси орган јединице локалне самоуправе у складу са Програмом уређења простора, а према садржајима који су прописани законом, прописима за њихово спровођење и другим актима који се односе на организацију уређења и коришћења простора;</w:t>
      </w:r>
    </w:p>
    <w:p w:rsidR="00E64F4D" w:rsidRPr="00D4570A" w:rsidRDefault="00CB4E35" w:rsidP="00CB4E3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- 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израду техничке документације за изградњу, реконструкцију и легализацију објеката који се финансирају из буџета </w:t>
      </w:r>
      <w:r w:rsidR="00B30F18" w:rsidRPr="00D45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Општине Беране</w:t>
      </w:r>
      <w:r w:rsidR="00E64F4D" w:rsidRPr="00D45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као и других извора финансирања;</w:t>
      </w:r>
    </w:p>
    <w:p w:rsidR="00E64F4D" w:rsidRPr="00D4570A" w:rsidRDefault="00CB4E35" w:rsidP="00CB4E3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- 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вођење документационе основе у простору ради праћења стања у простору и израде планских докумената;</w:t>
      </w:r>
    </w:p>
    <w:p w:rsidR="00E64F4D" w:rsidRPr="00D4570A" w:rsidRDefault="00CB4E35" w:rsidP="00CB4E3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- 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вођење јединственог информационог система о простору;</w:t>
      </w:r>
    </w:p>
    <w:p w:rsidR="00E64F4D" w:rsidRPr="00D4570A" w:rsidRDefault="00CB4E35" w:rsidP="00CB4E3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- 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припрема информације и анализе које се односе на организацију, уређење и коришћење простора;</w:t>
      </w:r>
    </w:p>
    <w:p w:rsidR="00E64F4D" w:rsidRPr="00D4570A" w:rsidRDefault="00CB4E35" w:rsidP="00CB4E3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- 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прати и проучава примјену прописа у остваривању ефеката који се односе на организацију и коришћење простора и иницира измјене и допуне постојећих, односно доношење нових прописа из ове области;</w:t>
      </w:r>
    </w:p>
    <w:p w:rsidR="00E64F4D" w:rsidRPr="00D4570A" w:rsidRDefault="00CB4E35" w:rsidP="00CB4E3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- 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обавља и друге послове у складу са законом и другим прописима и Статутом друштва</w:t>
      </w:r>
    </w:p>
    <w:p w:rsidR="00E64F4D" w:rsidRPr="00D4570A" w:rsidRDefault="00A6163E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IV</w:t>
      </w:r>
      <w:r w:rsidRPr="00D45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. </w:t>
      </w:r>
      <w:r w:rsidR="00977A59" w:rsidRPr="00D45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ОСНОВНИ КАПИТАЛ И ФИНАНСИРАЊЕ ДРУШТВА</w:t>
      </w:r>
    </w:p>
    <w:p w:rsidR="00977A59" w:rsidRPr="00D4570A" w:rsidRDefault="00977A59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</w:p>
    <w:p w:rsidR="00DA1C92" w:rsidRPr="00D4570A" w:rsidRDefault="00E64F4D" w:rsidP="00386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Члан </w:t>
      </w:r>
      <w:r w:rsidR="00C66B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9</w:t>
      </w:r>
    </w:p>
    <w:p w:rsidR="00E64F4D" w:rsidRPr="00D4570A" w:rsidRDefault="00977A59" w:rsidP="00977A59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Основни капитал Друштва представља новчани улог у износу од 1,00 </w:t>
      </w:r>
      <w:r w:rsidR="00DA1C92" w:rsidRPr="00CE3CCA">
        <w:rPr>
          <w:rFonts w:ascii="Times New Roman" w:hAnsi="Times New Roman" w:cs="Times New Roman"/>
          <w:lang w:val="sr-Latn-CS"/>
        </w:rPr>
        <w:t>€</w:t>
      </w:r>
      <w:r w:rsidR="00A6163E" w:rsidRPr="00D4570A">
        <w:rPr>
          <w:rFonts w:ascii="Times New Roman" w:hAnsi="Times New Roman" w:cs="Times New Roman"/>
          <w:lang w:val="sr-Cyrl-RS"/>
        </w:rPr>
        <w:t xml:space="preserve"> (један евро)</w:t>
      </w:r>
      <w:r w:rsidR="00123AA2" w:rsidRPr="00D4570A">
        <w:rPr>
          <w:rFonts w:ascii="Times New Roman" w:hAnsi="Times New Roman" w:cs="Times New Roman"/>
          <w:lang w:val="sr-Cyrl-RS"/>
        </w:rPr>
        <w:t>.</w:t>
      </w:r>
    </w:p>
    <w:p w:rsidR="00C66B10" w:rsidRPr="00C66B10" w:rsidRDefault="00C66B10" w:rsidP="00977A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66B10">
        <w:rPr>
          <w:rFonts w:ascii="Times New Roman" w:hAnsi="Times New Roman" w:cs="Times New Roman"/>
          <w:sz w:val="24"/>
          <w:szCs w:val="24"/>
          <w:lang w:val="sr-Cyrl-RS"/>
        </w:rPr>
        <w:t>Основни капитал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имовина Друштва.</w:t>
      </w:r>
    </w:p>
    <w:p w:rsidR="00DA1C92" w:rsidRPr="00D4570A" w:rsidRDefault="00DA1C92" w:rsidP="00977A59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DA1C92" w:rsidRPr="00D4570A" w:rsidRDefault="00DA1C92" w:rsidP="00977A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D4570A">
        <w:rPr>
          <w:rFonts w:ascii="Times New Roman" w:hAnsi="Times New Roman" w:cs="Times New Roman"/>
          <w:lang w:val="sr-Cyrl-RS"/>
        </w:rPr>
        <w:lastRenderedPageBreak/>
        <w:t xml:space="preserve">                                                                               </w:t>
      </w:r>
      <w:r w:rsidRPr="00D4570A">
        <w:rPr>
          <w:rFonts w:ascii="Times New Roman" w:hAnsi="Times New Roman" w:cs="Times New Roman"/>
          <w:b/>
          <w:lang w:val="sr-Cyrl-RS"/>
        </w:rPr>
        <w:t xml:space="preserve">Члан </w:t>
      </w:r>
      <w:r w:rsidR="00C66B10">
        <w:rPr>
          <w:rFonts w:ascii="Times New Roman" w:hAnsi="Times New Roman" w:cs="Times New Roman"/>
          <w:b/>
          <w:lang w:val="sr-Cyrl-RS"/>
        </w:rPr>
        <w:t>10</w:t>
      </w:r>
    </w:p>
    <w:p w:rsidR="00E64F4D" w:rsidRPr="00D4570A" w:rsidRDefault="0063461A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бављање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претежне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дјелатности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Друштва обезбједиће се из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:</w:t>
      </w:r>
    </w:p>
    <w:p w:rsidR="00587A1E" w:rsidRDefault="00623084" w:rsidP="0063461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-</w:t>
      </w:r>
      <w:r w:rsidR="00CB4E35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="001A5410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Буџета Општине Беране</w:t>
      </w:r>
      <w:r w:rsidR="0063461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(финансијских средстава које обезбједи Оснивач);</w:t>
      </w:r>
    </w:p>
    <w:p w:rsidR="001A5410" w:rsidRDefault="0063461A" w:rsidP="0063461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- сопствених прихода;</w:t>
      </w:r>
    </w:p>
    <w:p w:rsidR="0063461A" w:rsidRDefault="0063461A" w:rsidP="0063461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- донација;</w:t>
      </w:r>
    </w:p>
    <w:p w:rsidR="00DA1C92" w:rsidRPr="00D4570A" w:rsidRDefault="00623084" w:rsidP="0063461A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-</w:t>
      </w:r>
      <w:r w:rsidR="00CB4E35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других извора у складу са законом.</w:t>
      </w:r>
    </w:p>
    <w:p w:rsidR="00E64F4D" w:rsidRPr="00D4570A" w:rsidRDefault="00DA1C92" w:rsidP="00C66B1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                                                 </w:t>
      </w:r>
      <w:r w:rsidR="00A6163E"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</w:t>
      </w:r>
      <w:r w:rsidR="00A6163E" w:rsidRPr="00D45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.</w:t>
      </w: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D45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УПРАВЉАЊЕ ДРУШТВОМ</w:t>
      </w:r>
    </w:p>
    <w:p w:rsidR="00E64F4D" w:rsidRPr="00D4570A" w:rsidRDefault="00E64F4D" w:rsidP="00386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Члан </w:t>
      </w:r>
      <w:r w:rsidR="00A6163E" w:rsidRPr="00D457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1</w:t>
      </w:r>
      <w:r w:rsidR="00C66B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1</w:t>
      </w:r>
    </w:p>
    <w:p w:rsidR="00BC27FA" w:rsidRPr="00D4570A" w:rsidRDefault="00BC27FA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Унутрашња организација и начин вршења дјелатности 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ближе се уређују Статутом и другим актима Друштва.</w:t>
      </w: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</w:p>
    <w:p w:rsidR="00BC27FA" w:rsidRPr="00D4570A" w:rsidRDefault="00BC27FA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E64F4D" w:rsidRPr="00D4570A" w:rsidRDefault="00E64F4D" w:rsidP="00386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Члан 1</w:t>
      </w:r>
      <w:r w:rsidR="00C66B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2</w:t>
      </w:r>
    </w:p>
    <w:p w:rsidR="00D06B70" w:rsidRPr="00D4570A" w:rsidRDefault="00E64F4D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Органи Друштва су:</w:t>
      </w:r>
      <w:r w:rsidR="00BC27FA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</w:p>
    <w:p w:rsidR="00D06B70" w:rsidRPr="00D4570A" w:rsidRDefault="00D06B70" w:rsidP="00D06B7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1.</w:t>
      </w:r>
      <w:r w:rsidR="00C66B10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Скупштина </w:t>
      </w:r>
      <w:r w:rsidR="00C66B1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</w:t>
      </w:r>
      <w:r w:rsidR="00BC27FA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руштва и</w:t>
      </w:r>
    </w:p>
    <w:p w:rsidR="00E64F4D" w:rsidRPr="008D407F" w:rsidRDefault="00D06B70" w:rsidP="00D06B7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8D407F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2. Д</w:t>
      </w:r>
      <w:r w:rsidR="00BC27FA" w:rsidRPr="008D407F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иректор</w:t>
      </w:r>
    </w:p>
    <w:p w:rsidR="00E64F4D" w:rsidRPr="008D407F" w:rsidRDefault="00E64F4D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F64107" w:rsidRDefault="00E64F4D" w:rsidP="00C66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</w:pPr>
      <w:r w:rsidRPr="008D40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Члан 1</w:t>
      </w:r>
      <w:r w:rsidR="00C66B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3</w:t>
      </w:r>
    </w:p>
    <w:p w:rsidR="00E64F4D" w:rsidRPr="008D407F" w:rsidRDefault="00C6723A" w:rsidP="00F64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8D407F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D4570A" w:rsidRPr="008D407F">
        <w:rPr>
          <w:rFonts w:ascii="Times New Roman" w:eastAsia="Times New Roman" w:hAnsi="Times New Roman" w:cs="Times New Roman"/>
          <w:sz w:val="24"/>
          <w:szCs w:val="24"/>
          <w:lang w:val="sr-Cyrl-RS"/>
        </w:rPr>
        <w:t>купштин</w:t>
      </w:r>
      <w:r w:rsidR="00D4570A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D06B70" w:rsidRPr="008D40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66B10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="00D06B70" w:rsidRPr="008D407F">
        <w:rPr>
          <w:rFonts w:ascii="Times New Roman" w:eastAsia="Times New Roman" w:hAnsi="Times New Roman" w:cs="Times New Roman"/>
          <w:sz w:val="24"/>
          <w:szCs w:val="24"/>
          <w:lang w:val="sr-Cyrl-RS"/>
        </w:rPr>
        <w:t>руштва:</w:t>
      </w:r>
    </w:p>
    <w:p w:rsidR="00C6723A" w:rsidRPr="008D407F" w:rsidRDefault="00C6723A" w:rsidP="00BC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1) врши измјене и допуне, односно доноси нови статут друштва и сачињава пречишћени текст статута друштва;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2) именује и разрјешава директора;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3) именује и разрјешава ревизора;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4) именује и разрјешава ликвидатора;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5) доноси одлуку о добровољној ликвидацији друштва или подношењу предлога за покретање стечајног поступка;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6) усваја финансијске исказе, као и извјештаје ревизора, ако су финансијски искази били предмет ревизије;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7) доноси одлуку о расподјели добити и начину покрића губитака;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8) доноси одлуку о повећању или смањењу основног капитала друштва;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9) доноси одлуку о статусним промјенама и промјенама правног облика;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10) доноси одлуку о стицању сопствених удјела;</w:t>
      </w:r>
    </w:p>
    <w:p w:rsidR="008D407F" w:rsidRPr="00587A1E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7A1E">
        <w:rPr>
          <w:rFonts w:ascii="Times New Roman" w:hAnsi="Times New Roman" w:cs="Times New Roman"/>
          <w:sz w:val="24"/>
          <w:szCs w:val="24"/>
          <w:lang w:val="sr-Cyrl-RS"/>
        </w:rPr>
        <w:t>11) доноси одлуку о захтјеву за иступање члана из друштва;</w:t>
      </w:r>
    </w:p>
    <w:p w:rsidR="008D407F" w:rsidRPr="00587A1E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7A1E">
        <w:rPr>
          <w:rFonts w:ascii="Times New Roman" w:hAnsi="Times New Roman" w:cs="Times New Roman"/>
          <w:sz w:val="24"/>
          <w:szCs w:val="24"/>
          <w:lang w:val="sr-Cyrl-RS"/>
        </w:rPr>
        <w:t>12) доноси одлуку о покретању поступка и давању пуномоћја за заступање друштва у спору са прокуристом, као и у спору са директором;</w:t>
      </w:r>
    </w:p>
    <w:p w:rsidR="008D407F" w:rsidRPr="00587A1E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7A1E">
        <w:rPr>
          <w:rFonts w:ascii="Times New Roman" w:hAnsi="Times New Roman" w:cs="Times New Roman"/>
          <w:sz w:val="24"/>
          <w:szCs w:val="24"/>
          <w:lang w:val="sr-Cyrl-RS"/>
        </w:rPr>
        <w:t>13) доноси одлуку о покретању поступка и давању пуномоћја за заступање друштва у спору против члана друштва;</w:t>
      </w:r>
    </w:p>
    <w:p w:rsidR="008D407F" w:rsidRPr="00587A1E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7A1E">
        <w:rPr>
          <w:rFonts w:ascii="Times New Roman" w:hAnsi="Times New Roman" w:cs="Times New Roman"/>
          <w:sz w:val="24"/>
          <w:szCs w:val="24"/>
          <w:lang w:val="sr-Cyrl-RS"/>
        </w:rPr>
        <w:t>14) доноси пословник и</w:t>
      </w:r>
    </w:p>
    <w:p w:rsidR="008D407F" w:rsidRPr="00587A1E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7A1E">
        <w:rPr>
          <w:rFonts w:ascii="Times New Roman" w:hAnsi="Times New Roman" w:cs="Times New Roman"/>
          <w:sz w:val="24"/>
          <w:szCs w:val="24"/>
          <w:lang w:val="sr-Cyrl-RS"/>
        </w:rPr>
        <w:t>15) одлучује о другим питањима, у складу са законом и статутом друштва.</w:t>
      </w:r>
    </w:p>
    <w:p w:rsidR="008D407F" w:rsidRPr="00587A1E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7A1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Овлашћења из става 1 тач. 1, 2, 4, 5, 9 и 12 овог члана су искључива овлашћења скупштине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87A1E">
        <w:rPr>
          <w:rFonts w:ascii="Times New Roman" w:hAnsi="Times New Roman" w:cs="Times New Roman"/>
          <w:sz w:val="24"/>
          <w:szCs w:val="24"/>
          <w:lang w:val="sr-Cyrl-RS"/>
        </w:rPr>
        <w:t xml:space="preserve">руштва, док се остала овлашћења скупштине статутом друштва могу пренијети и на директора.​​ </w:t>
      </w:r>
    </w:p>
    <w:p w:rsidR="008D407F" w:rsidRPr="00587A1E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7A1E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87A1E">
        <w:rPr>
          <w:rFonts w:ascii="Times New Roman" w:hAnsi="Times New Roman" w:cs="Times New Roman"/>
          <w:sz w:val="24"/>
          <w:szCs w:val="24"/>
          <w:lang w:val="sr-Cyrl-RS"/>
        </w:rPr>
        <w:t xml:space="preserve">руштва може да одлучује и о питањима која су у надлежности директора, на захтјев тог органа.​​ </w:t>
      </w:r>
    </w:p>
    <w:p w:rsidR="008D407F" w:rsidRPr="00587A1E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7A1E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87A1E">
        <w:rPr>
          <w:rFonts w:ascii="Times New Roman" w:hAnsi="Times New Roman" w:cs="Times New Roman"/>
          <w:sz w:val="24"/>
          <w:szCs w:val="24"/>
          <w:lang w:val="sr-Cyrl-RS"/>
        </w:rPr>
        <w:t xml:space="preserve">руштва може да одлучује и о питањима из надлежности директора, ако статутом друштва није друкчије предвиђено.​​ </w:t>
      </w:r>
    </w:p>
    <w:p w:rsidR="008D407F" w:rsidRPr="00587A1E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87A1E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87A1E">
        <w:rPr>
          <w:rFonts w:ascii="Times New Roman" w:hAnsi="Times New Roman" w:cs="Times New Roman"/>
          <w:sz w:val="24"/>
          <w:szCs w:val="24"/>
          <w:lang w:val="sr-Cyrl-RS"/>
        </w:rPr>
        <w:t xml:space="preserve">руштва може да даје обавезујућа упутства директору.​​ </w:t>
      </w:r>
    </w:p>
    <w:p w:rsidR="00B30F18" w:rsidRPr="00587A1E" w:rsidRDefault="00B30F18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:rsidR="008D407F" w:rsidRDefault="00E64F4D" w:rsidP="008D4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</w:pPr>
      <w:r w:rsidRPr="00587A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Члан </w:t>
      </w:r>
      <w:r w:rsidR="00C6723A" w:rsidRPr="00587A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1</w:t>
      </w:r>
      <w:r w:rsidR="00C66B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4</w:t>
      </w:r>
    </w:p>
    <w:p w:rsidR="008D407F" w:rsidRDefault="008D407F" w:rsidP="008D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8D407F">
        <w:rPr>
          <w:rFonts w:ascii="Times New Roman" w:hAnsi="Times New Roman" w:cs="Times New Roman"/>
          <w:sz w:val="24"/>
          <w:szCs w:val="24"/>
          <w:lang w:val="sr-Cyrl-RS"/>
        </w:rPr>
        <w:t>руштва именује директора.</w:t>
      </w:r>
    </w:p>
    <w:p w:rsidR="008D407F" w:rsidRDefault="008D407F" w:rsidP="008D40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8D407F">
        <w:rPr>
          <w:rFonts w:ascii="Times New Roman" w:hAnsi="Times New Roman" w:cs="Times New Roman"/>
          <w:sz w:val="24"/>
          <w:szCs w:val="24"/>
          <w:lang w:val="sr-Cyrl-RS"/>
        </w:rPr>
        <w:t>руштва именује се на период одређен статутом друштва.</w:t>
      </w:r>
    </w:p>
    <w:p w:rsidR="008D407F" w:rsidRPr="008D407F" w:rsidRDefault="008D407F" w:rsidP="008D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</w:pPr>
    </w:p>
    <w:p w:rsidR="008D407F" w:rsidRDefault="008D407F" w:rsidP="008D4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8D407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Члан 15</w:t>
      </w:r>
    </w:p>
    <w:p w:rsidR="008D407F" w:rsidRPr="008D407F" w:rsidRDefault="008D407F" w:rsidP="008D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8D407F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Надлежности директора: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1) заступа друштво према трећим лицима у складу са статутом и одлукама скупштине друштва;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2) води послове друштва у складу са статутом и одлукама скупштине друштва;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3) одлучује о унутрашњој организацији друштва</w:t>
      </w:r>
      <w:r w:rsidR="00651C78">
        <w:rPr>
          <w:rFonts w:ascii="Times New Roman" w:hAnsi="Times New Roman" w:cs="Times New Roman"/>
          <w:sz w:val="24"/>
          <w:szCs w:val="24"/>
          <w:lang w:val="sr-Cyrl-RS"/>
        </w:rPr>
        <w:t>, уз претходну сагласност предсјендика општине</w:t>
      </w:r>
      <w:r w:rsidRPr="008D407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4) врши унутрашњи надзор над обављањем дјелатности друштва;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 xml:space="preserve">5) предлаже скупштини друштва акте из своје надлежности; 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6) извршава одлуке скупштине друштва;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 xml:space="preserve">7) даје и опозива прокуру;​​ 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8) извјештава скупштину друштва у складу са овим законом и статутом друштва и</w:t>
      </w:r>
    </w:p>
    <w:p w:rsidR="008D407F" w:rsidRPr="008D407F" w:rsidRDefault="008D407F" w:rsidP="008D40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07F">
        <w:rPr>
          <w:rFonts w:ascii="Times New Roman" w:hAnsi="Times New Roman" w:cs="Times New Roman"/>
          <w:sz w:val="24"/>
          <w:szCs w:val="24"/>
          <w:lang w:val="sr-Cyrl-RS"/>
        </w:rPr>
        <w:t>9) врши друге послове у складу са За</w:t>
      </w:r>
      <w:r w:rsidR="003B6132">
        <w:rPr>
          <w:rFonts w:ascii="Times New Roman" w:hAnsi="Times New Roman" w:cs="Times New Roman"/>
          <w:sz w:val="24"/>
          <w:szCs w:val="24"/>
          <w:lang w:val="sr-Cyrl-RS"/>
        </w:rPr>
        <w:t>коном о привредним друштвима и С</w:t>
      </w:r>
      <w:r w:rsidRPr="008D407F">
        <w:rPr>
          <w:rFonts w:ascii="Times New Roman" w:hAnsi="Times New Roman" w:cs="Times New Roman"/>
          <w:sz w:val="24"/>
          <w:szCs w:val="24"/>
          <w:lang w:val="sr-Cyrl-RS"/>
        </w:rPr>
        <w:t>татуто</w:t>
      </w:r>
      <w:r>
        <w:rPr>
          <w:rFonts w:ascii="Times New Roman" w:hAnsi="Times New Roman" w:cs="Times New Roman"/>
          <w:sz w:val="24"/>
          <w:szCs w:val="24"/>
          <w:lang w:val="sr-Cyrl-RS"/>
        </w:rPr>
        <w:t>м друштва.</w:t>
      </w:r>
      <w:r w:rsidRPr="008D407F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</w:p>
    <w:p w:rsidR="00DA1C92" w:rsidRPr="008D407F" w:rsidRDefault="00DA1C92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DA1C92" w:rsidRPr="00587A1E" w:rsidRDefault="00A6163E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</w:t>
      </w:r>
      <w:r w:rsidRPr="00587A1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. </w:t>
      </w:r>
      <w:r w:rsidR="00DA1C92" w:rsidRPr="00587A1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ПРЕСТАНАК ДРУШТВА</w:t>
      </w:r>
    </w:p>
    <w:p w:rsidR="00DA1C92" w:rsidRPr="00587A1E" w:rsidRDefault="00DA1C92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</w:p>
    <w:p w:rsidR="00A6163E" w:rsidRPr="00587A1E" w:rsidRDefault="00E64F4D" w:rsidP="00386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</w:pPr>
      <w:r w:rsidRPr="00587A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Члан 1</w:t>
      </w:r>
      <w:r w:rsidR="008D40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6</w:t>
      </w:r>
    </w:p>
    <w:p w:rsidR="00DA1C92" w:rsidRPr="00587A1E" w:rsidRDefault="00DA1C92" w:rsidP="00386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587A1E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Друштво престаје у случајевима и под условима прописаним законом.</w:t>
      </w:r>
    </w:p>
    <w:p w:rsidR="00F64107" w:rsidRPr="00587A1E" w:rsidRDefault="00F64107" w:rsidP="00386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F64107" w:rsidRDefault="00F64107" w:rsidP="00F64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VII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. НАДЗОР</w:t>
      </w:r>
    </w:p>
    <w:p w:rsidR="00F64107" w:rsidRDefault="00F64107" w:rsidP="00F64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</w:p>
    <w:p w:rsidR="00F64107" w:rsidRDefault="00F64107" w:rsidP="00F64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Члан 1</w:t>
      </w:r>
      <w:r w:rsidR="008D407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7</w:t>
      </w:r>
    </w:p>
    <w:p w:rsidR="00F64107" w:rsidRDefault="00F64107" w:rsidP="00F64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F6410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Надзор 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д радом Друштва врши надлежни орган локалне управе. </w:t>
      </w:r>
    </w:p>
    <w:p w:rsidR="00F64107" w:rsidRDefault="00F64107" w:rsidP="00F64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Орган за спровођење надзора дужан је да о уоченим недостацима у раду Друштва обавјести Оснивача.</w:t>
      </w:r>
    </w:p>
    <w:p w:rsidR="00F64107" w:rsidRPr="00F64107" w:rsidRDefault="00F64107" w:rsidP="00F64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случају поремећаја у раду Друштва, Оснивач може предузети мјере којима ће обезбједити услове за несметано функционисање, р</w:t>
      </w:r>
      <w:r w:rsidR="00651C7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ад и пословање у складу са важећ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им прописима.</w:t>
      </w:r>
    </w:p>
    <w:p w:rsidR="00DA1C92" w:rsidRDefault="00DA1C92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7D58BF" w:rsidRDefault="007D58BF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7D58BF" w:rsidRDefault="007D58BF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7D58BF" w:rsidRPr="00F64107" w:rsidRDefault="007D58BF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B30F18" w:rsidRPr="00D4570A" w:rsidRDefault="00A6163E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CE3C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VII</w:t>
      </w:r>
      <w:r w:rsidRPr="00D45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. </w:t>
      </w:r>
      <w:r w:rsidR="00DA1C92" w:rsidRPr="00D45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ПРЕЛАЗНЕ И ЗАВРШНЕ ОДРЕДБЕ</w:t>
      </w:r>
    </w:p>
    <w:p w:rsidR="00DA1C92" w:rsidRPr="00D4570A" w:rsidRDefault="00DA1C92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</w:p>
    <w:p w:rsidR="00DA1C92" w:rsidRPr="00D4570A" w:rsidRDefault="00DA1C92" w:rsidP="00386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Члан </w:t>
      </w:r>
      <w:r w:rsidR="00A6163E" w:rsidRPr="00D45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</w:t>
      </w:r>
      <w:r w:rsidR="008D407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8</w:t>
      </w:r>
    </w:p>
    <w:p w:rsidR="00E64F4D" w:rsidRDefault="00651C78" w:rsidP="00BC5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Статут Д</w:t>
      </w:r>
      <w:r w:rsidR="00E64F4D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руштва донијеће се у року од </w:t>
      </w:r>
      <w:r w:rsidR="00DA1C92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6</w:t>
      </w:r>
      <w:r w:rsidR="00BC5637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0 дана од дана </w:t>
      </w:r>
      <w:r w:rsidR="00C52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ступања на снагу ове Одлуке.</w:t>
      </w:r>
    </w:p>
    <w:p w:rsidR="00651C78" w:rsidRPr="00D4570A" w:rsidRDefault="00651C78" w:rsidP="00BC5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Директор Друштва именоваће се у року од 90 дана од дана</w:t>
      </w:r>
      <w:r w:rsidR="00C52A2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ступања на снагу ове Одлуке.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</w:p>
    <w:p w:rsidR="00B30F18" w:rsidRPr="00D4570A" w:rsidRDefault="00B30F18" w:rsidP="00BC5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B30F18" w:rsidRPr="00D4570A" w:rsidRDefault="00E64F4D" w:rsidP="00BC2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Члан 1</w:t>
      </w:r>
      <w:r w:rsidR="008D40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9</w:t>
      </w:r>
    </w:p>
    <w:p w:rsidR="00F64107" w:rsidRDefault="00F64107" w:rsidP="00BC5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Друштво стиче својство правног лица даном регистарције у Централни регистар привредних субјеката.</w:t>
      </w:r>
    </w:p>
    <w:p w:rsidR="00E64F4D" w:rsidRPr="00F64107" w:rsidRDefault="00E64F4D" w:rsidP="00BC5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F6410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Радње потребне за упис </w:t>
      </w:r>
      <w:r w:rsidR="00F64107" w:rsidRPr="00F6410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Друштва у </w:t>
      </w:r>
      <w:r w:rsidR="00F6410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Ц</w:t>
      </w:r>
      <w:r w:rsidRPr="00F6410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ентрални регистар привредних субјеката и почетак рада Друштва у складу са</w:t>
      </w:r>
      <w:r w:rsidR="006B4236" w:rsidRPr="00F6410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законом вршиће </w:t>
      </w:r>
      <w:r w:rsidR="00DA1C92" w:rsidRPr="00F6410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надлежни Секретаријат</w:t>
      </w:r>
      <w:r w:rsidR="00B30F18" w:rsidRPr="00F64107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</w:p>
    <w:p w:rsidR="00B30F18" w:rsidRPr="00F64107" w:rsidRDefault="00B30F18" w:rsidP="00BC5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E64F4D" w:rsidRPr="00D4570A" w:rsidRDefault="00A6163E" w:rsidP="00386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Члан </w:t>
      </w:r>
      <w:r w:rsidR="008D40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20</w:t>
      </w:r>
    </w:p>
    <w:p w:rsidR="00E64F4D" w:rsidRPr="00D4570A" w:rsidRDefault="00E64F4D" w:rsidP="00BC5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Ова одлука ступа на снагу осмог</w:t>
      </w:r>
      <w:r w:rsidR="00BC5637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дана од објављивања</w:t>
      </w: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у "Службеном листу ЦГ - Општински </w:t>
      </w:r>
      <w:r w:rsidR="00BC5637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прописи“</w:t>
      </w:r>
      <w:r w:rsidR="00F133EA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</w:p>
    <w:p w:rsidR="00BC5637" w:rsidRPr="00D4570A" w:rsidRDefault="00BC5637" w:rsidP="00BC5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</w:p>
    <w:p w:rsidR="00786722" w:rsidRPr="00D4570A" w:rsidRDefault="00786722" w:rsidP="0078672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86722" w:rsidRPr="00D4570A" w:rsidRDefault="00786722" w:rsidP="0078672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СКУПШТИНА ОПШТИН</w:t>
      </w:r>
      <w:r w:rsidRPr="00CE3CCA">
        <w:rPr>
          <w:rFonts w:ascii="Times New Roman" w:hAnsi="Times New Roman" w:cs="Times New Roman"/>
          <w:b/>
          <w:sz w:val="24"/>
          <w:szCs w:val="24"/>
        </w:rPr>
        <w:t>E</w:t>
      </w:r>
      <w:r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БЕРАНЕ </w:t>
      </w:r>
    </w:p>
    <w:p w:rsidR="00786722" w:rsidRPr="00D4570A" w:rsidRDefault="00786722" w:rsidP="007867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</w:t>
      </w:r>
    </w:p>
    <w:p w:rsidR="00786722" w:rsidRPr="00D4570A" w:rsidRDefault="00786722" w:rsidP="0078672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Број: 02-                                                      </w:t>
      </w:r>
      <w:r w:rsidR="007D58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BF4D50"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>ПР</w:t>
      </w:r>
      <w:r w:rsidR="007D58BF">
        <w:rPr>
          <w:rFonts w:ascii="Times New Roman" w:hAnsi="Times New Roman" w:cs="Times New Roman"/>
          <w:b/>
          <w:sz w:val="24"/>
          <w:szCs w:val="24"/>
          <w:lang w:val="sr-Cyrl-RS"/>
        </w:rPr>
        <w:t>ЕДСЈЕДНИЦА</w:t>
      </w:r>
      <w:r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СКУПШТИНЕ</w:t>
      </w:r>
    </w:p>
    <w:p w:rsidR="00786722" w:rsidRPr="00D4570A" w:rsidRDefault="00786722" w:rsidP="0078672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Беране,___________2026</w:t>
      </w:r>
      <w:r w:rsidR="00123AA2"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>. године.</w:t>
      </w:r>
      <w:r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123AA2"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</w:t>
      </w:r>
      <w:r w:rsidR="007D58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</w:t>
      </w:r>
      <w:r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>Вида</w:t>
      </w:r>
      <w:r w:rsidR="000A4F21"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>Ивановић</w:t>
      </w:r>
    </w:p>
    <w:p w:rsidR="00F64107" w:rsidRPr="00D4570A" w:rsidRDefault="00F64107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86722" w:rsidRDefault="000A0011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8D407F" w:rsidRDefault="008D407F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07F" w:rsidRDefault="008D407F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07F" w:rsidRDefault="008D407F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07F" w:rsidRDefault="008D407F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07F" w:rsidRDefault="008D407F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07F" w:rsidRDefault="008D407F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07F" w:rsidRDefault="008D407F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07F" w:rsidRDefault="008D407F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07F" w:rsidRDefault="008D407F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07F" w:rsidRDefault="008D407F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07F" w:rsidRDefault="008D407F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07F" w:rsidRPr="00D4570A" w:rsidRDefault="008D407F" w:rsidP="00F641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86CD7" w:rsidRPr="00D4570A" w:rsidRDefault="00786722" w:rsidP="0078672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</w:t>
      </w:r>
      <w:r w:rsidR="000A0011"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Pr="00D457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О б р а з л о ж е њ е</w:t>
      </w:r>
    </w:p>
    <w:p w:rsidR="00786722" w:rsidRPr="00D4570A" w:rsidRDefault="00786722" w:rsidP="00786722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D4570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Правни основ</w:t>
      </w:r>
    </w:p>
    <w:p w:rsidR="00386CD7" w:rsidRPr="00D4570A" w:rsidRDefault="00786722" w:rsidP="00386CD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Правни основ за доношење одлуке садржан је у </w:t>
      </w:r>
      <w:r w:rsidR="00D31913" w:rsidRPr="00D4570A">
        <w:rPr>
          <w:rFonts w:ascii="Times New Roman" w:hAnsi="Times New Roman" w:cs="Times New Roman"/>
          <w:sz w:val="24"/>
          <w:szCs w:val="24"/>
          <w:lang w:val="sr-Cyrl-RS"/>
        </w:rPr>
        <w:t>одредбама члана</w:t>
      </w: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34 став 1 тачка 2 Закона о уређењу простора ("Службени лист ЦГ", бр. 19/25 и 28/25), </w:t>
      </w: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којим је прописано да </w:t>
      </w:r>
      <w:r w:rsidR="00520260"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приврдно друштво за израду </w:t>
      </w:r>
      <w:r w:rsidR="00BF4D50"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локалних </w:t>
      </w:r>
      <w:r w:rsidR="00520260"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планских докумената оснива </w:t>
      </w: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</w:t>
      </w:r>
      <w:r w:rsidR="00520260" w:rsidRPr="00D4570A">
        <w:rPr>
          <w:rFonts w:ascii="Times New Roman" w:hAnsi="Times New Roman" w:cs="Times New Roman"/>
          <w:sz w:val="24"/>
          <w:szCs w:val="24"/>
          <w:lang w:val="sr-Cyrl-RS"/>
        </w:rPr>
        <w:t>јединице локалне самоуправе.</w:t>
      </w:r>
      <w:r w:rsidR="00D31913"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 Одредбама члана 142 став 1 Закона о уређењу простора </w:t>
      </w:r>
      <w:r w:rsidR="00D31913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("Службени лист ЦГ", бр. 19/25) прописано је да ће се привредно друштво из члана 34 став 1 истог закона, основати у року од 60 дана од дана ступања на снагу овог закона. </w:t>
      </w: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0260" w:rsidRPr="00D4570A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AF2663" w:rsidRPr="00D4570A">
        <w:rPr>
          <w:rFonts w:ascii="Times New Roman" w:hAnsi="Times New Roman" w:cs="Times New Roman"/>
          <w:sz w:val="24"/>
          <w:szCs w:val="24"/>
          <w:lang w:val="sr-Cyrl-RS"/>
        </w:rPr>
        <w:t>лан</w:t>
      </w: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0260" w:rsidRPr="00D4570A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 став 1 </w:t>
      </w:r>
      <w:r w:rsidR="00520260"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тачка 14 Закона о локалној самоуправи („Сл. лист ЦГ“, бр. 2/18, 34/19, 38/20, 50/22 и 84/22) </w:t>
      </w: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прописује да у вршењу послова из своје надлежности скупштина </w:t>
      </w:r>
      <w:r w:rsidR="00520260" w:rsidRPr="00D4570A">
        <w:rPr>
          <w:rFonts w:ascii="Times New Roman" w:hAnsi="Times New Roman" w:cs="Times New Roman"/>
          <w:sz w:val="24"/>
          <w:szCs w:val="24"/>
          <w:lang w:val="sr-Cyrl-RS"/>
        </w:rPr>
        <w:t>оснива јавне службе</w:t>
      </w: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, као и </w:t>
      </w:r>
      <w:r w:rsidR="00BF4D50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члан</w:t>
      </w:r>
      <w:r w:rsidR="00AF2663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36 став 1 тачка 14 </w:t>
      </w:r>
      <w:r w:rsidR="00AF2663" w:rsidRPr="00D45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Статута општине Беране („СЛ. лист ЦГ –општински прописи“ бр. 042/18) </w:t>
      </w:r>
      <w:r w:rsidRPr="00D4570A">
        <w:rPr>
          <w:rFonts w:ascii="Times New Roman" w:hAnsi="Times New Roman" w:cs="Times New Roman"/>
          <w:sz w:val="24"/>
          <w:szCs w:val="24"/>
          <w:lang w:val="sr-Cyrl-RS"/>
        </w:rPr>
        <w:t>који прописује да у вршењу послова из своје надлежности Скупш</w:t>
      </w:r>
      <w:r w:rsidR="00AF2663" w:rsidRPr="00D4570A">
        <w:rPr>
          <w:rFonts w:ascii="Times New Roman" w:hAnsi="Times New Roman" w:cs="Times New Roman"/>
          <w:sz w:val="24"/>
          <w:szCs w:val="24"/>
          <w:lang w:val="sr-Cyrl-RS"/>
        </w:rPr>
        <w:t>тина оснива јавна предузећа.</w:t>
      </w:r>
    </w:p>
    <w:p w:rsidR="00786722" w:rsidRPr="00D4570A" w:rsidRDefault="00786722" w:rsidP="00386CD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570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Разлог доношења </w:t>
      </w:r>
      <w:r w:rsidR="00AF2663"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одлуке о </w:t>
      </w:r>
      <w:r w:rsidR="00AF2663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оснивању Друштва са ог</w:t>
      </w:r>
      <w:r w:rsidR="000A4F21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раниченом одговорношћу "Агенција за планирање простора</w:t>
      </w:r>
      <w:r w:rsidR="00AF2663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" Беране</w:t>
      </w:r>
      <w:r w:rsidRPr="00D4570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030CF"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 произилази из императивних одредби Закона о уређењу простора</w:t>
      </w:r>
      <w:r w:rsidR="00B06C83" w:rsidRPr="00D4570A">
        <w:rPr>
          <w:rFonts w:ascii="Times New Roman" w:hAnsi="Times New Roman" w:cs="Times New Roman"/>
          <w:sz w:val="24"/>
          <w:szCs w:val="24"/>
          <w:lang w:val="sr-Cyrl-RS"/>
        </w:rPr>
        <w:t>. Законодавац је дао јасне смјернице за оснивање датог привредног друштва и то на начин што прописује да плански документ израђује привредно друштво које оснива скупштина јединица локалне самоуправе</w:t>
      </w:r>
      <w:r w:rsidR="009A0B1E"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6C83" w:rsidRPr="00D4570A">
        <w:rPr>
          <w:rFonts w:ascii="Times New Roman" w:hAnsi="Times New Roman" w:cs="Times New Roman"/>
          <w:sz w:val="24"/>
          <w:szCs w:val="24"/>
          <w:lang w:val="sr-Cyrl-RS"/>
        </w:rPr>
        <w:t>за израду локалних планских докумената.</w:t>
      </w: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0B1E"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Законодавац је привредно друштво описао као друштво које израђује плански документ, а као остала овлашћења истом је дао и прибављање података, подлога и осталох докумената неопходних за израду планског документа; упознавање јавности са израдом планског документа; исправку техничке грешке у планском документу и друге послове утврђене законим и актом о осниовању. </w:t>
      </w:r>
    </w:p>
    <w:p w:rsidR="00786722" w:rsidRPr="00D4570A" w:rsidRDefault="009A0B1E" w:rsidP="007D58B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Имајући </w:t>
      </w:r>
      <w:r w:rsidR="00C53284"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у виду норме Закона о </w:t>
      </w:r>
      <w:r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уређењу простора, привредно друштво </w:t>
      </w:r>
      <w:r w:rsidR="001C4529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"Агенција за планирање простора" Беране, оснива се као друштво са ограниченом одговорношћу чији је оснивач Скупштина општине Беране а ради обављања послова израде локалних </w:t>
      </w:r>
      <w:r w:rsidR="00C53284" w:rsidRPr="00D4570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планских докумената, других послова неопходних за израду локалних планских докумената</w:t>
      </w:r>
      <w:r w:rsidR="007D58BF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и обављање осталих дјелатности.</w:t>
      </w:r>
      <w:r w:rsidR="00786722"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="006F64B1"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</w:t>
      </w:r>
      <w:r w:rsidR="00786722" w:rsidRPr="00D4570A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sectPr w:rsidR="00786722" w:rsidRPr="00D4570A" w:rsidSect="003F28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A13" w:rsidRDefault="00262A13" w:rsidP="00623084">
      <w:pPr>
        <w:spacing w:after="0" w:line="240" w:lineRule="auto"/>
      </w:pPr>
      <w:r>
        <w:separator/>
      </w:r>
    </w:p>
  </w:endnote>
  <w:endnote w:type="continuationSeparator" w:id="0">
    <w:p w:rsidR="00262A13" w:rsidRDefault="00262A13" w:rsidP="0062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A13" w:rsidRDefault="00262A13" w:rsidP="00623084">
      <w:pPr>
        <w:spacing w:after="0" w:line="240" w:lineRule="auto"/>
      </w:pPr>
      <w:r>
        <w:separator/>
      </w:r>
    </w:p>
  </w:footnote>
  <w:footnote w:type="continuationSeparator" w:id="0">
    <w:p w:rsidR="00262A13" w:rsidRDefault="00262A13" w:rsidP="00623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E0FCF"/>
    <w:multiLevelType w:val="hybridMultilevel"/>
    <w:tmpl w:val="0854D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73C77"/>
    <w:multiLevelType w:val="multilevel"/>
    <w:tmpl w:val="D56A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35442"/>
    <w:multiLevelType w:val="multilevel"/>
    <w:tmpl w:val="21A2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F0A35"/>
    <w:multiLevelType w:val="hybridMultilevel"/>
    <w:tmpl w:val="47A8813A"/>
    <w:lvl w:ilvl="0" w:tplc="1FCACC7C">
      <w:start w:val="1"/>
      <w:numFmt w:val="upperRoman"/>
      <w:lvlText w:val="%1."/>
      <w:lvlJc w:val="left"/>
      <w:pPr>
        <w:ind w:left="4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5" w:hanging="360"/>
      </w:pPr>
    </w:lvl>
    <w:lvl w:ilvl="2" w:tplc="0409001B" w:tentative="1">
      <w:start w:val="1"/>
      <w:numFmt w:val="lowerRoman"/>
      <w:lvlText w:val="%3."/>
      <w:lvlJc w:val="right"/>
      <w:pPr>
        <w:ind w:left="5205" w:hanging="180"/>
      </w:pPr>
    </w:lvl>
    <w:lvl w:ilvl="3" w:tplc="0409000F" w:tentative="1">
      <w:start w:val="1"/>
      <w:numFmt w:val="decimal"/>
      <w:lvlText w:val="%4."/>
      <w:lvlJc w:val="left"/>
      <w:pPr>
        <w:ind w:left="5925" w:hanging="360"/>
      </w:pPr>
    </w:lvl>
    <w:lvl w:ilvl="4" w:tplc="04090019" w:tentative="1">
      <w:start w:val="1"/>
      <w:numFmt w:val="lowerLetter"/>
      <w:lvlText w:val="%5."/>
      <w:lvlJc w:val="left"/>
      <w:pPr>
        <w:ind w:left="6645" w:hanging="360"/>
      </w:pPr>
    </w:lvl>
    <w:lvl w:ilvl="5" w:tplc="0409001B" w:tentative="1">
      <w:start w:val="1"/>
      <w:numFmt w:val="lowerRoman"/>
      <w:lvlText w:val="%6."/>
      <w:lvlJc w:val="right"/>
      <w:pPr>
        <w:ind w:left="7365" w:hanging="180"/>
      </w:pPr>
    </w:lvl>
    <w:lvl w:ilvl="6" w:tplc="0409000F" w:tentative="1">
      <w:start w:val="1"/>
      <w:numFmt w:val="decimal"/>
      <w:lvlText w:val="%7."/>
      <w:lvlJc w:val="left"/>
      <w:pPr>
        <w:ind w:left="8085" w:hanging="360"/>
      </w:pPr>
    </w:lvl>
    <w:lvl w:ilvl="7" w:tplc="04090019" w:tentative="1">
      <w:start w:val="1"/>
      <w:numFmt w:val="lowerLetter"/>
      <w:lvlText w:val="%8."/>
      <w:lvlJc w:val="left"/>
      <w:pPr>
        <w:ind w:left="8805" w:hanging="360"/>
      </w:pPr>
    </w:lvl>
    <w:lvl w:ilvl="8" w:tplc="04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4">
    <w:nsid w:val="3FE32426"/>
    <w:multiLevelType w:val="multilevel"/>
    <w:tmpl w:val="EEF8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04216B"/>
    <w:multiLevelType w:val="multilevel"/>
    <w:tmpl w:val="68D2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D04A70"/>
    <w:multiLevelType w:val="hybridMultilevel"/>
    <w:tmpl w:val="6DF6FA36"/>
    <w:lvl w:ilvl="0" w:tplc="21623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852D8"/>
    <w:multiLevelType w:val="hybridMultilevel"/>
    <w:tmpl w:val="DA9E6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4D"/>
    <w:rsid w:val="00003887"/>
    <w:rsid w:val="000564B8"/>
    <w:rsid w:val="00067963"/>
    <w:rsid w:val="000A0011"/>
    <w:rsid w:val="000A4F21"/>
    <w:rsid w:val="000A6566"/>
    <w:rsid w:val="00106C4A"/>
    <w:rsid w:val="00123AA2"/>
    <w:rsid w:val="001713B3"/>
    <w:rsid w:val="00191201"/>
    <w:rsid w:val="001A5410"/>
    <w:rsid w:val="001B0BE5"/>
    <w:rsid w:val="001C4529"/>
    <w:rsid w:val="00223EF2"/>
    <w:rsid w:val="00235388"/>
    <w:rsid w:val="00262A13"/>
    <w:rsid w:val="002B694C"/>
    <w:rsid w:val="002D097F"/>
    <w:rsid w:val="00301E31"/>
    <w:rsid w:val="00386CD7"/>
    <w:rsid w:val="003B6132"/>
    <w:rsid w:val="003F28FC"/>
    <w:rsid w:val="003F46B7"/>
    <w:rsid w:val="0041684F"/>
    <w:rsid w:val="004B4C88"/>
    <w:rsid w:val="004D0021"/>
    <w:rsid w:val="00520260"/>
    <w:rsid w:val="00562617"/>
    <w:rsid w:val="00576614"/>
    <w:rsid w:val="00587A1E"/>
    <w:rsid w:val="005A4A03"/>
    <w:rsid w:val="005C0621"/>
    <w:rsid w:val="00623084"/>
    <w:rsid w:val="0063461A"/>
    <w:rsid w:val="00651C78"/>
    <w:rsid w:val="006B4236"/>
    <w:rsid w:val="006B6954"/>
    <w:rsid w:val="006D5140"/>
    <w:rsid w:val="006F64B1"/>
    <w:rsid w:val="007030CF"/>
    <w:rsid w:val="007419C9"/>
    <w:rsid w:val="00744592"/>
    <w:rsid w:val="00786722"/>
    <w:rsid w:val="007D58BF"/>
    <w:rsid w:val="008D407F"/>
    <w:rsid w:val="008E6499"/>
    <w:rsid w:val="009126C4"/>
    <w:rsid w:val="009579B2"/>
    <w:rsid w:val="00977A59"/>
    <w:rsid w:val="00981AE5"/>
    <w:rsid w:val="009A0B1E"/>
    <w:rsid w:val="00A31AB6"/>
    <w:rsid w:val="00A6163E"/>
    <w:rsid w:val="00AA1430"/>
    <w:rsid w:val="00AB6DB8"/>
    <w:rsid w:val="00AF2663"/>
    <w:rsid w:val="00AF2F49"/>
    <w:rsid w:val="00B06C83"/>
    <w:rsid w:val="00B30F18"/>
    <w:rsid w:val="00B417CC"/>
    <w:rsid w:val="00B4464F"/>
    <w:rsid w:val="00B55A42"/>
    <w:rsid w:val="00BC27FA"/>
    <w:rsid w:val="00BC5637"/>
    <w:rsid w:val="00BF4D50"/>
    <w:rsid w:val="00C1314E"/>
    <w:rsid w:val="00C52A23"/>
    <w:rsid w:val="00C53284"/>
    <w:rsid w:val="00C66B10"/>
    <w:rsid w:val="00C6723A"/>
    <w:rsid w:val="00C67DA0"/>
    <w:rsid w:val="00C97708"/>
    <w:rsid w:val="00CA1370"/>
    <w:rsid w:val="00CB4E35"/>
    <w:rsid w:val="00CE3CCA"/>
    <w:rsid w:val="00D06B70"/>
    <w:rsid w:val="00D13654"/>
    <w:rsid w:val="00D31913"/>
    <w:rsid w:val="00D4570A"/>
    <w:rsid w:val="00D80A1A"/>
    <w:rsid w:val="00D843E0"/>
    <w:rsid w:val="00DA1C92"/>
    <w:rsid w:val="00DA3369"/>
    <w:rsid w:val="00DC5B7B"/>
    <w:rsid w:val="00DE2B9F"/>
    <w:rsid w:val="00E64F4D"/>
    <w:rsid w:val="00EA2F43"/>
    <w:rsid w:val="00EA4F6F"/>
    <w:rsid w:val="00F133EA"/>
    <w:rsid w:val="00F64107"/>
    <w:rsid w:val="00FA21C3"/>
    <w:rsid w:val="00F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DB557-D26F-4ABC-B092-0C2BD4FC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30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084"/>
  </w:style>
  <w:style w:type="paragraph" w:styleId="Footer">
    <w:name w:val="footer"/>
    <w:basedOn w:val="Normal"/>
    <w:link w:val="FooterChar"/>
    <w:uiPriority w:val="99"/>
    <w:semiHidden/>
    <w:unhideWhenUsed/>
    <w:rsid w:val="006230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084"/>
  </w:style>
  <w:style w:type="paragraph" w:styleId="NoSpacing">
    <w:name w:val="No Spacing"/>
    <w:uiPriority w:val="1"/>
    <w:qFormat/>
    <w:rsid w:val="00A31A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327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5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7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29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96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64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80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58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3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58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96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19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20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24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02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4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1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9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28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8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36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14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62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99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7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05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27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85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23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41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73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57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09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77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6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38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78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75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82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39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0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08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3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7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45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3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77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34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65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74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76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86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16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58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53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69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8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71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37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85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2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1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06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50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01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07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33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69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31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06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55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74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7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65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55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1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72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52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96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1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3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41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50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4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36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78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9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4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72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24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5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40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34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75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3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25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19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97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70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96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60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6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Lalevic</dc:creator>
  <cp:lastModifiedBy>korisnik</cp:lastModifiedBy>
  <cp:revision>18</cp:revision>
  <cp:lastPrinted>2026-03-02T12:38:00Z</cp:lastPrinted>
  <dcterms:created xsi:type="dcterms:W3CDTF">2026-03-10T11:04:00Z</dcterms:created>
  <dcterms:modified xsi:type="dcterms:W3CDTF">2026-03-12T11:23:00Z</dcterms:modified>
</cp:coreProperties>
</file>