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B2" w:rsidRDefault="00850C87" w:rsidP="00E51FB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9946" cy="1490094"/>
            <wp:effectExtent l="19050" t="0" r="3604" b="0"/>
            <wp:docPr id="3" name="Picture 3" descr="C:\Users\Stoja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jan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19" cy="149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B2" w:rsidRDefault="00AC57D8" w:rsidP="00E51FB2">
      <w:pPr>
        <w:rPr>
          <w:sz w:val="28"/>
          <w:szCs w:val="28"/>
        </w:rPr>
      </w:pPr>
      <w:r>
        <w:rPr>
          <w:sz w:val="28"/>
          <w:szCs w:val="28"/>
        </w:rPr>
        <w:t xml:space="preserve">CRNA GORA </w:t>
      </w:r>
    </w:p>
    <w:p w:rsidR="00AC57D8" w:rsidRDefault="003F6861" w:rsidP="003F6861">
      <w:pPr>
        <w:rPr>
          <w:sz w:val="28"/>
          <w:szCs w:val="28"/>
        </w:rPr>
      </w:pPr>
      <w:r>
        <w:rPr>
          <w:sz w:val="28"/>
          <w:szCs w:val="28"/>
        </w:rPr>
        <w:t>OPŠTINA BERANE</w:t>
      </w:r>
    </w:p>
    <w:p w:rsidR="003F6861" w:rsidRDefault="003F6861" w:rsidP="003F6861">
      <w:pPr>
        <w:rPr>
          <w:sz w:val="28"/>
          <w:szCs w:val="28"/>
        </w:rPr>
      </w:pPr>
      <w:r>
        <w:rPr>
          <w:sz w:val="28"/>
          <w:szCs w:val="28"/>
        </w:rPr>
        <w:t>DOO „KOMUNALNO“ BERANE</w:t>
      </w:r>
    </w:p>
    <w:p w:rsidR="003F6861" w:rsidRDefault="003F6861" w:rsidP="003F6861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BROJ</w:t>
      </w:r>
      <w:r>
        <w:rPr>
          <w:sz w:val="28"/>
          <w:szCs w:val="28"/>
          <w:lang w:val="sr-Latn-ME"/>
        </w:rPr>
        <w:t xml:space="preserve"> </w:t>
      </w:r>
      <w:r w:rsidR="005E38DA">
        <w:rPr>
          <w:sz w:val="28"/>
          <w:szCs w:val="28"/>
          <w:lang w:val="sr-Latn-ME"/>
        </w:rPr>
        <w:t>01-335/25-3757</w:t>
      </w:r>
    </w:p>
    <w:p w:rsidR="003F6861" w:rsidRPr="003F6861" w:rsidRDefault="003F6861" w:rsidP="003F686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BERANE</w:t>
      </w:r>
      <w:r w:rsidR="005E38DA">
        <w:rPr>
          <w:sz w:val="28"/>
          <w:szCs w:val="28"/>
          <w:lang w:val="sr-Latn-ME"/>
        </w:rPr>
        <w:t xml:space="preserve"> 24.09.2025</w:t>
      </w:r>
    </w:p>
    <w:p w:rsidR="005E38DA" w:rsidRDefault="005E38DA" w:rsidP="00850C87">
      <w:pPr>
        <w:jc w:val="center"/>
        <w:rPr>
          <w:b/>
          <w:caps/>
          <w:color w:val="C00000"/>
          <w:sz w:val="32"/>
          <w:szCs w:val="32"/>
        </w:rPr>
      </w:pPr>
    </w:p>
    <w:p w:rsidR="005E38DA" w:rsidRDefault="005E38DA" w:rsidP="00850C87">
      <w:pPr>
        <w:jc w:val="center"/>
        <w:rPr>
          <w:b/>
          <w:caps/>
          <w:color w:val="C00000"/>
          <w:sz w:val="32"/>
          <w:szCs w:val="32"/>
        </w:rPr>
      </w:pPr>
    </w:p>
    <w:p w:rsidR="005E38DA" w:rsidRDefault="005E38DA" w:rsidP="00850C87">
      <w:pPr>
        <w:jc w:val="center"/>
        <w:rPr>
          <w:b/>
          <w:caps/>
          <w:color w:val="C00000"/>
          <w:sz w:val="32"/>
          <w:szCs w:val="32"/>
        </w:rPr>
      </w:pPr>
    </w:p>
    <w:p w:rsidR="005E38DA" w:rsidRDefault="005E38DA" w:rsidP="00850C87">
      <w:pPr>
        <w:jc w:val="center"/>
        <w:rPr>
          <w:b/>
          <w:caps/>
          <w:color w:val="C00000"/>
          <w:sz w:val="32"/>
          <w:szCs w:val="32"/>
        </w:rPr>
      </w:pPr>
    </w:p>
    <w:p w:rsidR="005E38DA" w:rsidRDefault="005E38DA" w:rsidP="00850C87">
      <w:pPr>
        <w:jc w:val="center"/>
        <w:rPr>
          <w:b/>
          <w:caps/>
          <w:color w:val="C00000"/>
          <w:sz w:val="32"/>
          <w:szCs w:val="32"/>
        </w:rPr>
      </w:pPr>
    </w:p>
    <w:p w:rsidR="00E51FB2" w:rsidRPr="003C39C2" w:rsidRDefault="00D8640D" w:rsidP="00850C87">
      <w:pPr>
        <w:jc w:val="center"/>
        <w:rPr>
          <w:b/>
          <w:caps/>
          <w:color w:val="C00000"/>
          <w:sz w:val="32"/>
          <w:szCs w:val="32"/>
        </w:rPr>
      </w:pPr>
      <w:r w:rsidRPr="003C39C2">
        <w:rPr>
          <w:b/>
          <w:caps/>
          <w:color w:val="C00000"/>
          <w:sz w:val="32"/>
          <w:szCs w:val="32"/>
        </w:rPr>
        <w:t>Друштво са ограниченом одговорношћу</w:t>
      </w:r>
    </w:p>
    <w:p w:rsidR="00E51FB2" w:rsidRPr="003C39C2" w:rsidRDefault="00E51FB2" w:rsidP="00E51FB2">
      <w:pPr>
        <w:jc w:val="center"/>
        <w:rPr>
          <w:b/>
          <w:color w:val="C00000"/>
          <w:sz w:val="32"/>
          <w:szCs w:val="32"/>
        </w:rPr>
      </w:pPr>
      <w:r w:rsidRPr="003C39C2">
        <w:rPr>
          <w:b/>
          <w:caps/>
          <w:color w:val="C00000"/>
          <w:sz w:val="32"/>
          <w:szCs w:val="32"/>
        </w:rPr>
        <w:t xml:space="preserve">“ </w:t>
      </w:r>
      <w:r w:rsidR="00D8640D" w:rsidRPr="003C39C2">
        <w:rPr>
          <w:b/>
          <w:caps/>
          <w:color w:val="C00000"/>
          <w:sz w:val="36"/>
          <w:szCs w:val="36"/>
        </w:rPr>
        <w:t>КОМУНАЛНО</w:t>
      </w:r>
      <w:r w:rsidRPr="003C39C2">
        <w:rPr>
          <w:b/>
          <w:caps/>
          <w:color w:val="C00000"/>
          <w:sz w:val="32"/>
          <w:szCs w:val="32"/>
        </w:rPr>
        <w:t xml:space="preserve">“   </w:t>
      </w:r>
      <w:r w:rsidR="00D8640D" w:rsidRPr="003C39C2">
        <w:rPr>
          <w:b/>
          <w:caps/>
          <w:color w:val="C00000"/>
          <w:sz w:val="32"/>
          <w:szCs w:val="32"/>
        </w:rPr>
        <w:t>БЕРАНЕ</w:t>
      </w:r>
    </w:p>
    <w:p w:rsidR="00E51FB2" w:rsidRPr="003C39C2" w:rsidRDefault="00E51FB2" w:rsidP="00E51FB2">
      <w:pPr>
        <w:jc w:val="center"/>
        <w:rPr>
          <w:b/>
          <w:color w:val="C00000"/>
          <w:sz w:val="32"/>
          <w:szCs w:val="32"/>
        </w:rPr>
      </w:pPr>
    </w:p>
    <w:p w:rsidR="00E51FB2" w:rsidRPr="002C5F5A" w:rsidRDefault="00E51FB2" w:rsidP="00E51FB2">
      <w:pPr>
        <w:jc w:val="center"/>
        <w:rPr>
          <w:b/>
          <w:sz w:val="32"/>
          <w:szCs w:val="32"/>
        </w:rPr>
      </w:pPr>
    </w:p>
    <w:p w:rsidR="00037A48" w:rsidRPr="002C5F5A" w:rsidRDefault="00037A48" w:rsidP="00850C87">
      <w:pPr>
        <w:rPr>
          <w:b/>
          <w:sz w:val="32"/>
          <w:szCs w:val="32"/>
        </w:rPr>
      </w:pPr>
    </w:p>
    <w:sdt>
      <w:sdtPr>
        <w:rPr>
          <w:rFonts w:ascii="Calibri" w:eastAsia="Calibri" w:hAnsi="Calibri" w:cs="Arial"/>
          <w:color w:val="4F81BD" w:themeColor="accent1"/>
          <w:sz w:val="20"/>
          <w:szCs w:val="20"/>
        </w:rPr>
        <w:id w:val="-6873211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664EAD" w:rsidRPr="00664EAD" w:rsidRDefault="00664EAD" w:rsidP="00664EAD">
          <w:pPr>
            <w:pStyle w:val="NoSpacing"/>
            <w:spacing w:after="240"/>
            <w:jc w:val="center"/>
            <w:rPr>
              <w:rFonts w:ascii="Calibri" w:eastAsia="Calibri" w:hAnsi="Calibri" w:cs="Arial"/>
              <w:color w:val="4F81BD" w:themeColor="accent1"/>
              <w:sz w:val="40"/>
              <w:szCs w:val="20"/>
            </w:rPr>
          </w:pPr>
          <w:r w:rsidRPr="00664EAD">
            <w:rPr>
              <w:rFonts w:ascii="Calibri" w:eastAsia="Calibri" w:hAnsi="Calibri" w:cs="Arial"/>
              <w:color w:val="4F81BD" w:themeColor="accent1"/>
              <w:sz w:val="40"/>
              <w:szCs w:val="20"/>
            </w:rPr>
            <w:t>Програм обављања дјелатности за 202</w:t>
          </w:r>
          <w:r w:rsidR="001F46B7">
            <w:rPr>
              <w:rFonts w:ascii="Calibri" w:eastAsia="Calibri" w:hAnsi="Calibri" w:cs="Arial"/>
              <w:color w:val="4F81BD" w:themeColor="accent1"/>
              <w:sz w:val="40"/>
              <w:szCs w:val="20"/>
            </w:rPr>
            <w:t>5</w:t>
          </w:r>
          <w:r w:rsidR="00F914C7">
            <w:rPr>
              <w:rFonts w:ascii="Calibri" w:eastAsia="Calibri" w:hAnsi="Calibri" w:cs="Arial"/>
              <w:color w:val="4F81BD" w:themeColor="accent1"/>
              <w:sz w:val="40"/>
              <w:szCs w:val="20"/>
              <w:lang w:val="sr-Cyrl-CS"/>
            </w:rPr>
            <w:t>.</w:t>
          </w:r>
          <w:r w:rsidRPr="00664EAD">
            <w:rPr>
              <w:rFonts w:ascii="Calibri" w:eastAsia="Calibri" w:hAnsi="Calibri" w:cs="Arial"/>
              <w:color w:val="4F81BD" w:themeColor="accent1"/>
              <w:sz w:val="40"/>
              <w:szCs w:val="20"/>
            </w:rPr>
            <w:t xml:space="preserve"> годину</w:t>
          </w:r>
        </w:p>
        <w:p w:rsidR="00664EAD" w:rsidRPr="00664EAD" w:rsidRDefault="00664EAD" w:rsidP="00664EAD">
          <w:pPr>
            <w:pStyle w:val="NoSpacing"/>
            <w:jc w:val="center"/>
            <w:rPr>
              <w:rFonts w:ascii="Calibri" w:eastAsia="Calibri" w:hAnsi="Calibri" w:cs="Arial"/>
              <w:color w:val="4F81BD" w:themeColor="accent1"/>
              <w:sz w:val="40"/>
              <w:szCs w:val="20"/>
            </w:rPr>
          </w:pPr>
        </w:p>
        <w:p w:rsidR="00664EAD" w:rsidRPr="00664EAD" w:rsidRDefault="00664EAD" w:rsidP="00664EAD">
          <w:pPr>
            <w:pStyle w:val="NoSpacing"/>
            <w:rPr>
              <w:rFonts w:ascii="Calibri" w:eastAsia="Calibri" w:hAnsi="Calibri" w:cs="Arial"/>
              <w:color w:val="4F81BD" w:themeColor="accent1"/>
              <w:sz w:val="20"/>
              <w:szCs w:val="20"/>
            </w:rPr>
          </w:pPr>
        </w:p>
        <w:p w:rsidR="00240EE2" w:rsidRDefault="00240EE2" w:rsidP="00B1115B">
          <w:pPr>
            <w:jc w:val="center"/>
          </w:pPr>
        </w:p>
        <w:p w:rsidR="00240EE2" w:rsidRDefault="00240EE2" w:rsidP="00B1115B">
          <w:pPr>
            <w:jc w:val="center"/>
          </w:pPr>
        </w:p>
        <w:p w:rsidR="00240EE2" w:rsidRDefault="00240EE2" w:rsidP="00B1115B">
          <w:pPr>
            <w:jc w:val="center"/>
          </w:pPr>
        </w:p>
        <w:p w:rsidR="00B1115B" w:rsidRPr="00762A9C" w:rsidRDefault="003F6861" w:rsidP="00B1115B">
          <w:pPr>
            <w:jc w:val="center"/>
          </w:pPr>
        </w:p>
      </w:sdtContent>
    </w:sdt>
    <w:p w:rsidR="00B1115B" w:rsidRPr="00762A9C" w:rsidRDefault="004F1418" w:rsidP="00B1115B">
      <w:pPr>
        <w:spacing w:after="200" w:line="276" w:lineRule="auto"/>
        <w:rPr>
          <w:sz w:val="22"/>
          <w:szCs w:val="22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ge">
                  <wp:posOffset>9086850</wp:posOffset>
                </wp:positionV>
                <wp:extent cx="6134100" cy="1095375"/>
                <wp:effectExtent l="0" t="0" r="0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1" w:rsidRPr="0040229B" w:rsidRDefault="003F6861" w:rsidP="00B1115B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-.35pt;margin-top:715.5pt;width:483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" filled="f" stroked="f" strokeweight=".5pt">
                <v:path arrowok="t"/>
                <v:textbox inset="0,0,0,0">
                  <w:txbxContent>
                    <w:p w:rsidR="003F6861" w:rsidRPr="0040229B" w:rsidRDefault="003F6861" w:rsidP="00B1115B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51FB2" w:rsidRPr="002C5F5A" w:rsidRDefault="00E51FB2" w:rsidP="00E51FB2">
      <w:pPr>
        <w:jc w:val="center"/>
        <w:rPr>
          <w:b/>
          <w:sz w:val="32"/>
          <w:szCs w:val="32"/>
        </w:rPr>
      </w:pPr>
    </w:p>
    <w:p w:rsidR="00E51FB2" w:rsidRPr="002C5F5A" w:rsidRDefault="00E51FB2" w:rsidP="00E51FB2">
      <w:pPr>
        <w:jc w:val="center"/>
        <w:rPr>
          <w:b/>
          <w:sz w:val="32"/>
          <w:szCs w:val="32"/>
        </w:rPr>
      </w:pPr>
    </w:p>
    <w:p w:rsidR="00E51FB2" w:rsidRPr="002C5F5A" w:rsidRDefault="00E51FB2" w:rsidP="00E51FB2">
      <w:pPr>
        <w:rPr>
          <w:b/>
          <w:sz w:val="40"/>
          <w:szCs w:val="40"/>
        </w:rPr>
      </w:pPr>
    </w:p>
    <w:p w:rsidR="00E51FB2" w:rsidRPr="002C5F5A" w:rsidRDefault="00E51FB2" w:rsidP="00E51FB2">
      <w:pPr>
        <w:jc w:val="center"/>
        <w:rPr>
          <w:b/>
          <w:sz w:val="28"/>
          <w:szCs w:val="28"/>
          <w:lang w:val="sr-Latn-CS"/>
        </w:rPr>
      </w:pPr>
    </w:p>
    <w:p w:rsidR="005E38DA" w:rsidRDefault="005E38DA" w:rsidP="008B5BDA">
      <w:pPr>
        <w:jc w:val="center"/>
        <w:rPr>
          <w:b/>
          <w:sz w:val="28"/>
          <w:szCs w:val="28"/>
          <w:lang w:val="sr-Latn-CS"/>
        </w:rPr>
      </w:pPr>
    </w:p>
    <w:p w:rsidR="00804A45" w:rsidRDefault="00D8640D" w:rsidP="008B5BDA">
      <w:pPr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bCs/>
          <w:color w:val="984806"/>
          <w:sz w:val="40"/>
          <w:szCs w:val="40"/>
        </w:rPr>
        <w:lastRenderedPageBreak/>
        <w:t>Садржај програма</w:t>
      </w:r>
      <w:r w:rsidR="00804A45">
        <w:rPr>
          <w:rFonts w:ascii="Arial" w:hAnsi="Arial"/>
          <w:b/>
          <w:bCs/>
          <w:sz w:val="40"/>
          <w:szCs w:val="4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7772"/>
      </w:tblGrid>
      <w:tr w:rsidR="00804A45" w:rsidTr="00804A45">
        <w:tc>
          <w:tcPr>
            <w:tcW w:w="112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774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D8640D" w:rsidRDefault="00D8640D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Увод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D5A4D" w:rsidRPr="00D8640D" w:rsidRDefault="00D8640D">
            <w:pPr>
              <w:spacing w:line="276" w:lineRule="auto"/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Основни подаци о вршиоцу комуналне дјелатности</w:t>
            </w:r>
          </w:p>
          <w:p w:rsidR="008D5A4D" w:rsidRDefault="00D8640D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Основни иденфикациони подаци</w:t>
            </w:r>
          </w:p>
          <w:p w:rsidR="008D5A4D" w:rsidRPr="008D5A4D" w:rsidRDefault="00D8640D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Обл</w:t>
            </w:r>
            <w:r w:rsidR="003C266F"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ик организовања, оснивачки акт</w:t>
            </w: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,правно</w:t>
            </w:r>
            <w:r w:rsidR="008D5A4D"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-</w:t>
            </w: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статусна питања</w:t>
            </w:r>
            <w:r w:rsidR="008D5A4D"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 xml:space="preserve"> , </w:t>
            </w: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власничка структура</w:t>
            </w:r>
          </w:p>
          <w:p w:rsidR="008D5A4D" w:rsidRPr="008D5A4D" w:rsidRDefault="00D8640D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Унутрашња организација са организационом шемом</w:t>
            </w:r>
          </w:p>
          <w:p w:rsidR="00804A45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 xml:space="preserve"> Главне и споредне активности Друштва из ЦРПС</w:t>
            </w:r>
          </w:p>
          <w:p w:rsidR="00804A45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Органи управљања и руковођења</w:t>
            </w:r>
          </w:p>
          <w:p w:rsidR="008D5A4D" w:rsidRPr="008D5A4D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Други специфични подаци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C517B3" w:rsidRDefault="00C517B3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Капацитети вршиоца комуналних дјелатности</w:t>
            </w:r>
          </w:p>
          <w:p w:rsidR="00804A45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984806"/>
              </w:rPr>
              <w:t>Људски ресурси</w:t>
            </w:r>
          </w:p>
          <w:p w:rsidR="00804A45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984806"/>
              </w:rPr>
              <w:t>Пословни простори и објекти комуналне инфрастуктуре</w:t>
            </w:r>
          </w:p>
          <w:p w:rsidR="00804A45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eastAsiaTheme="minorHAnsi" w:hAnsi="Arial"/>
                <w:b/>
                <w:bCs/>
                <w:color w:val="984806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984806"/>
              </w:rPr>
              <w:t>Опрема и возни парк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D04482" w:rsidRDefault="00C517B3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Циљев</w:t>
            </w:r>
            <w:r w:rsidR="00D04482"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и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C517B3" w:rsidRDefault="00C517B3" w:rsidP="00C517B3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Основе за израдупрограма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C517B3" w:rsidRDefault="00C517B3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Планирани физички обим активности</w:t>
            </w:r>
          </w:p>
          <w:p w:rsidR="00804A45" w:rsidRPr="00F73CF7" w:rsidRDefault="00C517B3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Радна јединица Чистоћа и градско зеленило</w:t>
            </w:r>
          </w:p>
          <w:p w:rsidR="00804A45" w:rsidRPr="00F73CF7" w:rsidRDefault="002521FF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Радна јединица Градске пијаце</w:t>
            </w:r>
          </w:p>
          <w:p w:rsidR="00804A45" w:rsidRPr="00F73CF7" w:rsidRDefault="002521FF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Радна јединица Одржавање локалних путева</w:t>
            </w:r>
          </w:p>
          <w:p w:rsidR="00804A45" w:rsidRDefault="002521FF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Радна јединица Градско гробље и капела</w:t>
            </w:r>
          </w:p>
          <w:p w:rsidR="000A3AEF" w:rsidRPr="00EA713B" w:rsidRDefault="002521FF" w:rsidP="00BD2F9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Радна јединица Склониште за смјештај и заш</w:t>
            </w:r>
            <w:r w:rsidR="00A0507B"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т</w:t>
            </w: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иту напуштених и изгубљених паса и осталих напуштених</w:t>
            </w:r>
            <w:r w:rsidR="00A0507B"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 xml:space="preserve"> животиња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A0507B" w:rsidRDefault="00A0507B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Планирани финансијски показатељи</w:t>
            </w:r>
          </w:p>
          <w:p w:rsidR="000A3AEF" w:rsidRPr="000A3AEF" w:rsidRDefault="00A0507B" w:rsidP="00BD2F9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Планирана структура прихода</w:t>
            </w:r>
          </w:p>
          <w:p w:rsidR="000A3AEF" w:rsidRPr="00240EE2" w:rsidRDefault="00A0507B" w:rsidP="00240EE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84806"/>
                <w:sz w:val="20"/>
                <w:szCs w:val="20"/>
              </w:rPr>
              <w:t>Планирани финансијски резултат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VIII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A0507B" w:rsidRDefault="00A0507B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Политика зарада и запошљавања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804A45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X</w:t>
            </w:r>
            <w:r w:rsidR="002B7A90">
              <w:rPr>
                <w:rFonts w:ascii="Arial" w:hAnsi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A0507B" w:rsidRDefault="00A0507B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План јавних набавки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2B7A90" w:rsidP="008B5BD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804A45" w:rsidRPr="00A0507B" w:rsidRDefault="00A0507B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Политика цијена</w:t>
            </w:r>
          </w:p>
        </w:tc>
      </w:tr>
      <w:tr w:rsidR="00804A45" w:rsidTr="00804A45">
        <w:tc>
          <w:tcPr>
            <w:tcW w:w="112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FFFF00"/>
            <w:hideMark/>
          </w:tcPr>
          <w:p w:rsidR="00804A45" w:rsidRDefault="002B7A90" w:rsidP="00563C16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XI</w:t>
            </w:r>
          </w:p>
        </w:tc>
        <w:tc>
          <w:tcPr>
            <w:tcW w:w="7774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804A45" w:rsidRPr="00A0507B" w:rsidRDefault="00A0507B">
            <w:pPr>
              <w:spacing w:line="276" w:lineRule="auto"/>
              <w:rPr>
                <w:rFonts w:ascii="Arial" w:eastAsia="Calibri" w:hAnsi="Arial" w:cs="Arial"/>
                <w:b/>
                <w:bCs/>
                <w:color w:val="984806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</w:rPr>
              <w:t>Закључне напомене</w:t>
            </w:r>
          </w:p>
        </w:tc>
      </w:tr>
    </w:tbl>
    <w:p w:rsidR="00804A45" w:rsidRDefault="00804A45" w:rsidP="00804A4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3A4A6A" w:rsidRPr="00A0507B" w:rsidRDefault="00A0507B" w:rsidP="00804A45">
      <w:pPr>
        <w:jc w:val="both"/>
        <w:rPr>
          <w:b/>
          <w:bCs/>
          <w:sz w:val="20"/>
        </w:rPr>
      </w:pPr>
      <w:r w:rsidRPr="00A0507B">
        <w:rPr>
          <w:b/>
          <w:bCs/>
          <w:sz w:val="20"/>
        </w:rPr>
        <w:t>НАПОМЕНА: Садржај програма усклађен је са одредбама члана 26 став 1 и 2 Закона о комуналним дјелатностима (“Сл.лист Црне Горе” број 055/16, 074/16 , 002/18 и 066/19</w:t>
      </w:r>
      <w:r w:rsidR="00E4009B">
        <w:rPr>
          <w:b/>
          <w:bCs/>
          <w:sz w:val="20"/>
        </w:rPr>
        <w:t>, 140/22</w:t>
      </w:r>
      <w:r w:rsidRPr="00A0507B">
        <w:rPr>
          <w:b/>
          <w:bCs/>
          <w:sz w:val="20"/>
        </w:rPr>
        <w:t>) и прилога бр.1 Правилника о ближем садржају Годишњег програма обављања комуналних дјелатности и годишњег извјештаја о реализацији годишњег програма обавља</w:t>
      </w:r>
      <w:r w:rsidR="00632EE7">
        <w:rPr>
          <w:b/>
          <w:bCs/>
          <w:sz w:val="20"/>
        </w:rPr>
        <w:t>ња комуналних дјелатности (“Служ</w:t>
      </w:r>
      <w:r w:rsidRPr="00A0507B">
        <w:rPr>
          <w:b/>
          <w:bCs/>
          <w:sz w:val="20"/>
        </w:rPr>
        <w:t>бени лист Црне Горе” бр. 54/20 од 08.06.2020)</w:t>
      </w:r>
    </w:p>
    <w:p w:rsidR="007F29AD" w:rsidRDefault="007F29AD" w:rsidP="00804A45">
      <w:pPr>
        <w:jc w:val="both"/>
        <w:rPr>
          <w:b/>
          <w:bCs/>
        </w:rPr>
      </w:pPr>
    </w:p>
    <w:p w:rsidR="007F29AD" w:rsidRDefault="007F29AD" w:rsidP="00804A45">
      <w:pPr>
        <w:jc w:val="both"/>
        <w:rPr>
          <w:b/>
          <w:bCs/>
        </w:rPr>
      </w:pPr>
    </w:p>
    <w:p w:rsidR="007F29AD" w:rsidRPr="00A0507B" w:rsidRDefault="003A4A6A" w:rsidP="007F29AD">
      <w:pPr>
        <w:shd w:val="clear" w:color="auto" w:fill="244061" w:themeFill="accent1" w:themeFillShade="8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val="sr-Latn-BA"/>
        </w:rPr>
        <w:lastRenderedPageBreak/>
        <w:t xml:space="preserve">I  </w:t>
      </w:r>
      <w:r w:rsidR="00A0507B">
        <w:rPr>
          <w:rFonts w:ascii="Arial" w:hAnsi="Arial" w:cs="Arial"/>
          <w:b/>
          <w:sz w:val="40"/>
          <w:szCs w:val="40"/>
        </w:rPr>
        <w:t>УВОД</w:t>
      </w:r>
    </w:p>
    <w:p w:rsidR="007F29AD" w:rsidRPr="007F29AD" w:rsidRDefault="007F29AD" w:rsidP="007F29AD">
      <w:pPr>
        <w:ind w:left="720"/>
        <w:jc w:val="both"/>
        <w:rPr>
          <w:rFonts w:ascii="Arial" w:eastAsia="Gungsuh" w:hAnsi="Arial" w:cs="Arial"/>
          <w:color w:val="000000" w:themeColor="text1"/>
          <w:lang w:val="sl-SI"/>
        </w:rPr>
      </w:pPr>
    </w:p>
    <w:p w:rsidR="001B6EDB" w:rsidRPr="00F85CF1" w:rsidRDefault="001B6EDB" w:rsidP="001B6EDB">
      <w:pPr>
        <w:jc w:val="both"/>
        <w:rPr>
          <w:rFonts w:ascii="Arial" w:eastAsia="Gungsuh" w:hAnsi="Arial" w:cs="Arial"/>
          <w:color w:val="000000" w:themeColor="text1"/>
        </w:rPr>
      </w:pPr>
      <w:r>
        <w:rPr>
          <w:rFonts w:ascii="Arial" w:eastAsia="Gungsuh" w:hAnsi="Arial" w:cs="Arial"/>
          <w:color w:val="000000" w:themeColor="text1"/>
          <w:lang w:val="sq-AL"/>
        </w:rPr>
        <w:tab/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Доношење годишњег програма о</w:t>
      </w:r>
      <w:r w:rsidR="00595C45">
        <w:rPr>
          <w:rFonts w:ascii="Arial" w:eastAsia="Gungsuh" w:hAnsi="Arial" w:cs="Arial"/>
          <w:color w:val="000000" w:themeColor="text1"/>
          <w:lang w:val="sq-AL"/>
        </w:rPr>
        <w:t xml:space="preserve">бављања комуналних дјелатности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дефинисано је одредбама члана 26. став 1 и члана 29. став 2 тачка 7 Закона о комуналним дјелатностима (“Сл.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лист Црне Горе” број 5</w:t>
      </w:r>
      <w:r w:rsidR="00595C45">
        <w:rPr>
          <w:rFonts w:ascii="Arial" w:eastAsia="Gungsuh" w:hAnsi="Arial" w:cs="Arial"/>
          <w:color w:val="000000" w:themeColor="text1"/>
          <w:lang w:val="sq-AL"/>
        </w:rPr>
        <w:t>5/2016;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F914C7">
        <w:rPr>
          <w:rFonts w:ascii="Arial" w:eastAsia="Gungsuh" w:hAnsi="Arial" w:cs="Arial"/>
          <w:color w:val="000000" w:themeColor="text1"/>
          <w:lang w:val="sq-AL"/>
        </w:rPr>
        <w:t>074/16</w:t>
      </w:r>
      <w:r w:rsidR="00595C45">
        <w:rPr>
          <w:rFonts w:ascii="Arial" w:eastAsia="Gungsuh" w:hAnsi="Arial" w:cs="Arial"/>
          <w:color w:val="000000" w:themeColor="text1"/>
          <w:lang w:val="sq-AL"/>
        </w:rPr>
        <w:t>, 002/18 и 066/19</w:t>
      </w:r>
      <w:r w:rsidR="00E4009B">
        <w:rPr>
          <w:rFonts w:ascii="Arial" w:eastAsia="Gungsuh" w:hAnsi="Arial" w:cs="Arial"/>
          <w:color w:val="000000" w:themeColor="text1"/>
          <w:lang w:val="sq-AL"/>
        </w:rPr>
        <w:t>, 140,22</w:t>
      </w:r>
      <w:r w:rsidR="00595C45">
        <w:rPr>
          <w:rFonts w:ascii="Arial" w:eastAsia="Gungsuh" w:hAnsi="Arial" w:cs="Arial"/>
          <w:color w:val="000000" w:themeColor="text1"/>
          <w:lang w:val="sq-AL"/>
        </w:rPr>
        <w:t>)</w:t>
      </w:r>
      <w:r w:rsidRPr="001B6EDB">
        <w:rPr>
          <w:rFonts w:ascii="Arial" w:eastAsia="Gungsuh" w:hAnsi="Arial" w:cs="Arial"/>
          <w:color w:val="000000" w:themeColor="text1"/>
          <w:lang w:val="sq-AL"/>
        </w:rPr>
        <w:t>,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Правилника о ближем садржају Годишњег програма обављања комуналних дјелатности и годишњег извјештаја о реализацији годишњег програма обавља</w:t>
      </w:r>
      <w:r w:rsidR="00595C45">
        <w:rPr>
          <w:rFonts w:ascii="Arial" w:eastAsia="Gungsuh" w:hAnsi="Arial" w:cs="Arial"/>
          <w:color w:val="000000" w:themeColor="text1"/>
          <w:lang w:val="sq-AL"/>
        </w:rPr>
        <w:t>ња комуналних дјелатности (“Сл</w:t>
      </w:r>
      <w:r w:rsidR="00595C45">
        <w:rPr>
          <w:rFonts w:ascii="Arial" w:eastAsia="Gungsuh" w:hAnsi="Arial" w:cs="Arial"/>
          <w:color w:val="000000" w:themeColor="text1"/>
        </w:rPr>
        <w:t>уж</w:t>
      </w:r>
      <w:r w:rsidRPr="001B6EDB">
        <w:rPr>
          <w:rFonts w:ascii="Arial" w:eastAsia="Gungsuh" w:hAnsi="Arial" w:cs="Arial"/>
          <w:color w:val="000000" w:themeColor="text1"/>
          <w:lang w:val="sq-AL"/>
        </w:rPr>
        <w:t>бени лист Црне Горе” бр. 54/20</w:t>
      </w:r>
      <w:r w:rsidRPr="00632EE7">
        <w:rPr>
          <w:rFonts w:ascii="Arial" w:eastAsia="Gungsuh" w:hAnsi="Arial" w:cs="Arial"/>
          <w:color w:val="000000" w:themeColor="text1"/>
          <w:lang w:val="sq-AL"/>
        </w:rPr>
        <w:t>),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632EE7">
        <w:rPr>
          <w:rFonts w:ascii="Arial" w:eastAsia="Gungsuh" w:hAnsi="Arial" w:cs="Arial"/>
          <w:color w:val="000000" w:themeColor="text1"/>
          <w:lang w:val="sq-AL"/>
        </w:rPr>
        <w:t xml:space="preserve">члана </w:t>
      </w:r>
      <w:r w:rsidR="00632EE7">
        <w:rPr>
          <w:rFonts w:ascii="Arial" w:eastAsia="Gungsuh" w:hAnsi="Arial" w:cs="Arial"/>
          <w:color w:val="000000" w:themeColor="text1"/>
        </w:rPr>
        <w:t>2</w:t>
      </w:r>
      <w:r w:rsidRPr="00632EE7">
        <w:rPr>
          <w:rFonts w:ascii="Arial" w:eastAsia="Gungsuh" w:hAnsi="Arial" w:cs="Arial"/>
          <w:color w:val="000000" w:themeColor="text1"/>
          <w:lang w:val="sq-AL"/>
        </w:rPr>
        <w:t xml:space="preserve"> Одлуке о комуналном реду општине </w:t>
      </w:r>
      <w:r w:rsidR="00632EE7" w:rsidRPr="00632EE7">
        <w:rPr>
          <w:rFonts w:ascii="Arial" w:eastAsia="Gungsuh" w:hAnsi="Arial" w:cs="Arial"/>
          <w:color w:val="000000" w:themeColor="text1"/>
        </w:rPr>
        <w:t>Беране</w:t>
      </w:r>
      <w:r w:rsidR="00C02C24">
        <w:rPr>
          <w:rFonts w:ascii="Arial" w:eastAsia="Gungsuh" w:hAnsi="Arial" w:cs="Arial"/>
          <w:color w:val="000000" w:themeColor="text1"/>
        </w:rPr>
        <w:t xml:space="preserve"> </w:t>
      </w:r>
      <w:r w:rsidR="00F85CF1">
        <w:rPr>
          <w:rFonts w:ascii="Arial" w:eastAsia="Gungsuh" w:hAnsi="Arial" w:cs="Arial"/>
          <w:color w:val="000000" w:themeColor="text1"/>
        </w:rPr>
        <w:t>из 2023.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F85CF1">
        <w:rPr>
          <w:rFonts w:ascii="Arial" w:eastAsia="Gungsuh" w:hAnsi="Arial" w:cs="Arial"/>
          <w:color w:val="000000" w:themeColor="text1"/>
        </w:rPr>
        <w:t>год.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B41B94" w:rsidRPr="00B41B94">
        <w:rPr>
          <w:rFonts w:ascii="Arial" w:eastAsia="Gungsuh" w:hAnsi="Arial" w:cs="Arial"/>
          <w:color w:val="000000" w:themeColor="text1"/>
          <w:lang w:val="sq-AL"/>
        </w:rPr>
        <w:t xml:space="preserve">и члана </w:t>
      </w:r>
      <w:r w:rsidR="00B41B94" w:rsidRPr="00B41B94">
        <w:rPr>
          <w:rFonts w:ascii="Arial" w:eastAsia="Gungsuh" w:hAnsi="Arial" w:cs="Arial"/>
          <w:color w:val="000000" w:themeColor="text1"/>
        </w:rPr>
        <w:t>8</w:t>
      </w:r>
      <w:r w:rsidR="00B41B94" w:rsidRPr="00B41B94">
        <w:rPr>
          <w:rFonts w:ascii="Arial" w:eastAsia="Gungsuh" w:hAnsi="Arial" w:cs="Arial"/>
          <w:color w:val="000000" w:themeColor="text1"/>
          <w:lang w:val="sq-AL"/>
        </w:rPr>
        <w:t>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B41B94" w:rsidRPr="00B41B94">
        <w:rPr>
          <w:rFonts w:ascii="Arial" w:eastAsia="Gungsuh" w:hAnsi="Arial" w:cs="Arial"/>
          <w:color w:val="000000" w:themeColor="text1"/>
          <w:lang w:val="sq-AL"/>
        </w:rPr>
        <w:t>Уговор</w:t>
      </w:r>
      <w:r w:rsidR="00B41B94" w:rsidRPr="00B41B94">
        <w:rPr>
          <w:rFonts w:ascii="Arial" w:eastAsia="Gungsuh" w:hAnsi="Arial" w:cs="Arial"/>
          <w:color w:val="000000" w:themeColor="text1"/>
        </w:rPr>
        <w:t xml:space="preserve">а </w:t>
      </w:r>
      <w:r w:rsidRPr="00B41B94">
        <w:rPr>
          <w:rFonts w:ascii="Arial" w:eastAsia="Gungsuh" w:hAnsi="Arial" w:cs="Arial"/>
          <w:color w:val="000000" w:themeColor="text1"/>
          <w:lang w:val="sq-AL"/>
        </w:rPr>
        <w:t xml:space="preserve"> о повјеравању обављања комуналних дјелатности и коришћењу комуналне инфраструктур</w:t>
      </w:r>
      <w:r w:rsidR="00B41B94" w:rsidRPr="00B41B94">
        <w:rPr>
          <w:rFonts w:ascii="Arial" w:eastAsia="Gungsuh" w:hAnsi="Arial" w:cs="Arial"/>
          <w:color w:val="000000" w:themeColor="text1"/>
          <w:lang w:val="sq-AL"/>
        </w:rPr>
        <w:t xml:space="preserve">е и других средстава у својини </w:t>
      </w:r>
      <w:r w:rsidR="00B41B94" w:rsidRPr="00B41B94">
        <w:rPr>
          <w:rFonts w:ascii="Arial" w:eastAsia="Gungsuh" w:hAnsi="Arial" w:cs="Arial"/>
          <w:color w:val="000000" w:themeColor="text1"/>
        </w:rPr>
        <w:t>О</w:t>
      </w:r>
      <w:r w:rsidR="00B41B94" w:rsidRPr="00B41B94">
        <w:rPr>
          <w:rFonts w:ascii="Arial" w:eastAsia="Gungsuh" w:hAnsi="Arial" w:cs="Arial"/>
          <w:color w:val="000000" w:themeColor="text1"/>
          <w:lang w:val="sq-AL"/>
        </w:rPr>
        <w:t>пштине Б</w:t>
      </w:r>
      <w:r w:rsidRPr="00B41B94">
        <w:rPr>
          <w:rFonts w:ascii="Arial" w:eastAsia="Gungsuh" w:hAnsi="Arial" w:cs="Arial"/>
          <w:color w:val="000000" w:themeColor="text1"/>
          <w:lang w:val="sq-AL"/>
        </w:rPr>
        <w:t>е</w:t>
      </w:r>
      <w:r w:rsidR="00B41B94" w:rsidRPr="00B41B94">
        <w:rPr>
          <w:rFonts w:ascii="Arial" w:eastAsia="Gungsuh" w:hAnsi="Arial" w:cs="Arial"/>
          <w:color w:val="000000" w:themeColor="text1"/>
        </w:rPr>
        <w:t>ране</w:t>
      </w:r>
      <w:r w:rsidR="00F85CF1">
        <w:rPr>
          <w:rFonts w:ascii="Arial" w:eastAsia="Gungsuh" w:hAnsi="Arial" w:cs="Arial"/>
          <w:color w:val="000000" w:themeColor="text1"/>
        </w:rPr>
        <w:t>.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 w:rsidRPr="001B6EDB">
        <w:rPr>
          <w:rFonts w:ascii="Arial" w:eastAsia="Gungsuh" w:hAnsi="Arial" w:cs="Arial"/>
          <w:color w:val="000000" w:themeColor="text1"/>
          <w:lang w:val="sq-AL"/>
        </w:rPr>
        <w:t>Комуналне дјелатности индивидуалне</w:t>
      </w:r>
      <w:r w:rsidR="00B41B94">
        <w:rPr>
          <w:rFonts w:ascii="Arial" w:eastAsia="Gungsuh" w:hAnsi="Arial" w:cs="Arial"/>
          <w:color w:val="000000" w:themeColor="text1"/>
          <w:lang w:val="sq-AL"/>
        </w:rPr>
        <w:t xml:space="preserve"> и заједничке комуналне потрошњ</w:t>
      </w:r>
      <w:r w:rsidR="00B41B94">
        <w:rPr>
          <w:rFonts w:ascii="Arial" w:eastAsia="Gungsuh" w:hAnsi="Arial" w:cs="Arial"/>
          <w:color w:val="000000" w:themeColor="text1"/>
        </w:rPr>
        <w:t>е</w:t>
      </w:r>
      <w:r w:rsidRPr="001B6EDB">
        <w:rPr>
          <w:rFonts w:ascii="Arial" w:eastAsia="Gungsuh" w:hAnsi="Arial" w:cs="Arial"/>
          <w:color w:val="000000" w:themeColor="text1"/>
          <w:lang w:val="sq-AL"/>
        </w:rPr>
        <w:t>,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као и укупно посл</w:t>
      </w:r>
      <w:r w:rsidR="003A446C">
        <w:rPr>
          <w:rFonts w:ascii="Arial" w:eastAsia="Gungsuh" w:hAnsi="Arial" w:cs="Arial"/>
          <w:color w:val="000000" w:themeColor="text1"/>
          <w:lang w:val="sq-AL"/>
        </w:rPr>
        <w:t>овање  привредног друштва у 202</w:t>
      </w:r>
      <w:r w:rsidR="00C02C24">
        <w:rPr>
          <w:rFonts w:ascii="Arial" w:eastAsia="Gungsuh" w:hAnsi="Arial" w:cs="Arial"/>
          <w:color w:val="000000" w:themeColor="text1"/>
        </w:rPr>
        <w:t>5</w:t>
      </w:r>
      <w:r w:rsidRPr="001B6EDB">
        <w:rPr>
          <w:rFonts w:ascii="Arial" w:eastAsia="Gungsuh" w:hAnsi="Arial" w:cs="Arial"/>
          <w:color w:val="000000" w:themeColor="text1"/>
          <w:lang w:val="sq-AL"/>
        </w:rPr>
        <w:t>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г.  вршиће се примјеном следећих основних законских прописа Црне Горе и општинских прописа  локалне самоуправе: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 w:rsidRPr="001B6EDB">
        <w:rPr>
          <w:rFonts w:ascii="Arial" w:eastAsia="Gungsuh" w:hAnsi="Arial" w:cs="Arial"/>
          <w:color w:val="000000" w:themeColor="text1"/>
          <w:lang w:val="sq-AL"/>
        </w:rPr>
        <w:tab/>
      </w:r>
    </w:p>
    <w:p w:rsidR="001B6EDB" w:rsidRPr="00303F6E" w:rsidRDefault="001B6EDB" w:rsidP="001B6EDB">
      <w:pPr>
        <w:jc w:val="both"/>
        <w:rPr>
          <w:rFonts w:ascii="Arial" w:eastAsia="Gungsuh" w:hAnsi="Arial" w:cs="Arial"/>
          <w:b/>
          <w:color w:val="000000" w:themeColor="text1"/>
          <w:u w:val="single"/>
        </w:rPr>
      </w:pPr>
      <w:r w:rsidRPr="00D23F9A">
        <w:rPr>
          <w:rFonts w:ascii="Arial" w:eastAsia="Gungsuh" w:hAnsi="Arial" w:cs="Arial"/>
          <w:b/>
          <w:color w:val="000000" w:themeColor="text1"/>
          <w:u w:val="single"/>
          <w:lang w:val="sq-AL"/>
        </w:rPr>
        <w:t>Основни законски прописи</w:t>
      </w:r>
    </w:p>
    <w:p w:rsidR="00D23F9A" w:rsidRPr="00D23F9A" w:rsidRDefault="00D23F9A" w:rsidP="001B6EDB">
      <w:pPr>
        <w:jc w:val="both"/>
        <w:rPr>
          <w:rFonts w:ascii="Arial" w:eastAsia="Gungsuh" w:hAnsi="Arial" w:cs="Arial"/>
          <w:b/>
          <w:color w:val="000000" w:themeColor="text1"/>
        </w:rPr>
      </w:pP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привредним друштвима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раду </w:t>
      </w:r>
    </w:p>
    <w:p w:rsidR="001B6EDB" w:rsidRPr="001B6EDB" w:rsidRDefault="001B6EDB" w:rsidP="00F566EB">
      <w:pPr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>•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Зак</w:t>
      </w:r>
      <w:r w:rsidR="00F566EB">
        <w:rPr>
          <w:rFonts w:ascii="Arial" w:eastAsia="Gungsuh" w:hAnsi="Arial" w:cs="Arial"/>
          <w:color w:val="000000" w:themeColor="text1"/>
          <w:lang w:val="sq-AL"/>
        </w:rPr>
        <w:t xml:space="preserve">он о комуналним дјелатностима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управљању отпадом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локалној самоуправи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животној средини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Закон заштити природе)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јавним набавкама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="00B62753">
        <w:rPr>
          <w:rFonts w:ascii="Arial" w:eastAsia="Gungsuh" w:hAnsi="Arial" w:cs="Arial"/>
          <w:color w:val="000000" w:themeColor="text1"/>
          <w:lang w:val="sq-AL"/>
        </w:rPr>
        <w:t>Закон о заштити  здрављ</w:t>
      </w:r>
      <w:r w:rsidR="00B62753">
        <w:rPr>
          <w:rFonts w:ascii="Arial" w:eastAsia="Gungsuh" w:hAnsi="Arial" w:cs="Arial"/>
          <w:color w:val="000000" w:themeColor="text1"/>
        </w:rPr>
        <w:t>а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 на раду </w:t>
      </w:r>
    </w:p>
    <w:p w:rsidR="001F46B7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 xml:space="preserve">Закон о зарадама запослених  у јавном сектору 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>
        <w:rPr>
          <w:rFonts w:ascii="Arial" w:eastAsia="Gungsuh" w:hAnsi="Arial" w:cs="Arial"/>
          <w:color w:val="000000" w:themeColor="text1"/>
          <w:lang w:val="sq-AL"/>
        </w:rPr>
        <w:t xml:space="preserve">• </w:t>
      </w:r>
      <w:r w:rsidRPr="001B6EDB">
        <w:rPr>
          <w:rFonts w:ascii="Arial" w:eastAsia="Gungsuh" w:hAnsi="Arial" w:cs="Arial"/>
          <w:color w:val="000000" w:themeColor="text1"/>
          <w:lang w:val="sq-AL"/>
        </w:rPr>
        <w:t>Закон о заштити и добробити зивотиња</w:t>
      </w:r>
    </w:p>
    <w:p w:rsidR="001B6EDB" w:rsidRPr="001B6EDB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</w:p>
    <w:p w:rsidR="001B6EDB" w:rsidRPr="00D23F9A" w:rsidRDefault="001B6EDB" w:rsidP="001B6EDB">
      <w:pPr>
        <w:jc w:val="both"/>
        <w:rPr>
          <w:rFonts w:ascii="Arial" w:eastAsia="Gungsuh" w:hAnsi="Arial" w:cs="Arial"/>
          <w:b/>
          <w:color w:val="000000" w:themeColor="text1"/>
          <w:u w:val="single"/>
        </w:rPr>
      </w:pPr>
      <w:r w:rsidRPr="00D23F9A">
        <w:rPr>
          <w:rFonts w:ascii="Arial" w:eastAsia="Gungsuh" w:hAnsi="Arial" w:cs="Arial"/>
          <w:b/>
          <w:color w:val="000000" w:themeColor="text1"/>
          <w:u w:val="single"/>
          <w:lang w:val="sq-AL"/>
        </w:rPr>
        <w:t xml:space="preserve">Прописи локалне самоуправе </w:t>
      </w:r>
    </w:p>
    <w:p w:rsidR="00D23F9A" w:rsidRPr="00D23F9A" w:rsidRDefault="00D23F9A" w:rsidP="001B6EDB">
      <w:pPr>
        <w:jc w:val="both"/>
        <w:rPr>
          <w:rFonts w:ascii="Arial" w:eastAsia="Gungsuh" w:hAnsi="Arial" w:cs="Arial"/>
          <w:color w:val="000000" w:themeColor="text1"/>
          <w:u w:val="single"/>
        </w:rPr>
      </w:pPr>
    </w:p>
    <w:p w:rsidR="001B6EDB" w:rsidRPr="00B001E1" w:rsidRDefault="001B6EDB" w:rsidP="001B6EDB">
      <w:pPr>
        <w:jc w:val="both"/>
        <w:rPr>
          <w:rFonts w:ascii="Arial" w:eastAsia="Gungsuh" w:hAnsi="Arial" w:cs="Arial"/>
          <w:color w:val="000000" w:themeColor="text1"/>
        </w:rPr>
      </w:pP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• Одлука о комуналном реду Општине </w:t>
      </w:r>
      <w:r w:rsidR="00632EE7" w:rsidRPr="00B001E1">
        <w:rPr>
          <w:rFonts w:ascii="Arial" w:eastAsia="Gungsuh" w:hAnsi="Arial" w:cs="Arial"/>
          <w:color w:val="000000" w:themeColor="text1"/>
        </w:rPr>
        <w:t>Беране</w:t>
      </w:r>
    </w:p>
    <w:p w:rsidR="00B001E1" w:rsidRPr="00B001E1" w:rsidRDefault="00B001E1" w:rsidP="00B001E1">
      <w:pPr>
        <w:jc w:val="both"/>
        <w:rPr>
          <w:rFonts w:ascii="Arial" w:eastAsia="Gungsuh" w:hAnsi="Arial" w:cs="Arial"/>
          <w:color w:val="000000" w:themeColor="text1"/>
        </w:rPr>
      </w:pP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• Одлука о </w:t>
      </w:r>
      <w:r w:rsidRPr="00B001E1">
        <w:rPr>
          <w:rFonts w:ascii="Arial" w:eastAsia="Gungsuh" w:hAnsi="Arial" w:cs="Arial"/>
          <w:color w:val="000000" w:themeColor="text1"/>
        </w:rPr>
        <w:t>начину одвојеног сакупљања и сакупљања комуналног отпада ради обраде на територији</w:t>
      </w: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 Општине </w:t>
      </w:r>
      <w:r w:rsidRPr="00B001E1">
        <w:rPr>
          <w:rFonts w:ascii="Arial" w:eastAsia="Gungsuh" w:hAnsi="Arial" w:cs="Arial"/>
          <w:color w:val="000000" w:themeColor="text1"/>
        </w:rPr>
        <w:t>Беране</w:t>
      </w: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 </w:t>
      </w:r>
    </w:p>
    <w:p w:rsidR="00D23F9A" w:rsidRPr="001764B9" w:rsidRDefault="001B6EDB" w:rsidP="00D23F9A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 w:rsidRPr="00522911">
        <w:rPr>
          <w:rFonts w:ascii="Arial" w:eastAsia="Gungsuh" w:hAnsi="Arial" w:cs="Arial"/>
          <w:color w:val="000000" w:themeColor="text1"/>
          <w:lang w:val="sq-AL"/>
        </w:rPr>
        <w:t xml:space="preserve">• Одлука о </w:t>
      </w:r>
      <w:r w:rsidR="00522911" w:rsidRPr="00522911">
        <w:rPr>
          <w:rFonts w:ascii="Arial" w:eastAsia="Gungsuh" w:hAnsi="Arial" w:cs="Arial"/>
          <w:color w:val="000000" w:themeColor="text1"/>
        </w:rPr>
        <w:t>оснивању склоништа за смјештај и заштиту напуштених и изгубљених паса и осталих животиња</w:t>
      </w:r>
      <w:r w:rsidRPr="00522911">
        <w:rPr>
          <w:rFonts w:ascii="Arial" w:eastAsia="Gungsuh" w:hAnsi="Arial" w:cs="Arial"/>
          <w:color w:val="000000" w:themeColor="text1"/>
          <w:lang w:val="sq-AL"/>
        </w:rPr>
        <w:t xml:space="preserve"> </w:t>
      </w:r>
    </w:p>
    <w:p w:rsidR="001B6EDB" w:rsidRDefault="001B6EDB" w:rsidP="001B6EDB">
      <w:pPr>
        <w:jc w:val="both"/>
        <w:rPr>
          <w:rFonts w:ascii="Arial" w:eastAsia="Gungsuh" w:hAnsi="Arial" w:cs="Arial"/>
          <w:color w:val="000000" w:themeColor="text1"/>
        </w:rPr>
      </w:pP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• Одлука о </w:t>
      </w:r>
      <w:r w:rsidR="00D23F9A">
        <w:rPr>
          <w:rFonts w:ascii="Arial" w:eastAsia="Gungsuh" w:hAnsi="Arial" w:cs="Arial"/>
          <w:color w:val="000000" w:themeColor="text1"/>
        </w:rPr>
        <w:t>одржавању јавних гробљ</w:t>
      </w:r>
      <w:r w:rsidR="00632EE7" w:rsidRPr="00B001E1">
        <w:rPr>
          <w:rFonts w:ascii="Arial" w:eastAsia="Gungsuh" w:hAnsi="Arial" w:cs="Arial"/>
          <w:color w:val="000000" w:themeColor="text1"/>
        </w:rPr>
        <w:t>а</w:t>
      </w:r>
      <w:r w:rsidRPr="00B001E1">
        <w:rPr>
          <w:rFonts w:ascii="Arial" w:eastAsia="Gungsuh" w:hAnsi="Arial" w:cs="Arial"/>
          <w:color w:val="000000" w:themeColor="text1"/>
          <w:lang w:val="sq-AL"/>
        </w:rPr>
        <w:t>,</w:t>
      </w:r>
      <w:r w:rsidR="00B001E1" w:rsidRPr="00B001E1">
        <w:rPr>
          <w:rFonts w:ascii="Arial" w:eastAsia="Gungsuh" w:hAnsi="Arial" w:cs="Arial"/>
          <w:color w:val="000000" w:themeColor="text1"/>
        </w:rPr>
        <w:t xml:space="preserve"> капела и сахрањивању на територији општине Беране</w:t>
      </w:r>
      <w:r w:rsidRPr="00B001E1">
        <w:rPr>
          <w:rFonts w:ascii="Arial" w:eastAsia="Gungsuh" w:hAnsi="Arial" w:cs="Arial"/>
          <w:color w:val="000000" w:themeColor="text1"/>
          <w:lang w:val="sq-AL"/>
        </w:rPr>
        <w:t xml:space="preserve"> </w:t>
      </w:r>
    </w:p>
    <w:p w:rsidR="001B6EDB" w:rsidRPr="00522911" w:rsidRDefault="001B6EDB" w:rsidP="001B6EDB">
      <w:pPr>
        <w:jc w:val="both"/>
        <w:rPr>
          <w:rFonts w:ascii="Arial" w:eastAsia="Gungsuh" w:hAnsi="Arial" w:cs="Arial"/>
          <w:color w:val="000000" w:themeColor="text1"/>
          <w:lang w:val="sq-AL"/>
        </w:rPr>
      </w:pPr>
      <w:r w:rsidRPr="00522911">
        <w:rPr>
          <w:rFonts w:ascii="Arial" w:eastAsia="Gungsuh" w:hAnsi="Arial" w:cs="Arial"/>
          <w:color w:val="000000" w:themeColor="text1"/>
          <w:lang w:val="sq-AL"/>
        </w:rPr>
        <w:t>• Одлуке о</w:t>
      </w:r>
      <w:r w:rsidR="00522911" w:rsidRPr="00522911">
        <w:rPr>
          <w:rFonts w:ascii="Arial" w:eastAsia="Gungsuh" w:hAnsi="Arial" w:cs="Arial"/>
          <w:color w:val="000000" w:themeColor="text1"/>
          <w:lang w:val="sq-AL"/>
        </w:rPr>
        <w:t xml:space="preserve"> оснивању Д.О.О.«Комунално« Б</w:t>
      </w:r>
      <w:r w:rsidR="00522911" w:rsidRPr="00522911">
        <w:rPr>
          <w:rFonts w:ascii="Arial" w:eastAsia="Gungsuh" w:hAnsi="Arial" w:cs="Arial"/>
          <w:color w:val="000000" w:themeColor="text1"/>
        </w:rPr>
        <w:t>еране</w:t>
      </w:r>
      <w:r w:rsidRPr="00522911">
        <w:rPr>
          <w:rFonts w:ascii="Arial" w:eastAsia="Gungsuh" w:hAnsi="Arial" w:cs="Arial"/>
          <w:color w:val="000000" w:themeColor="text1"/>
          <w:lang w:val="sq-AL"/>
        </w:rPr>
        <w:t>(»Сл.лист</w:t>
      </w:r>
      <w:r w:rsidR="00522911" w:rsidRPr="00522911">
        <w:rPr>
          <w:rFonts w:ascii="Arial" w:eastAsia="Gungsuh" w:hAnsi="Arial" w:cs="Arial"/>
          <w:color w:val="000000" w:themeColor="text1"/>
          <w:lang w:val="sq-AL"/>
        </w:rPr>
        <w:t xml:space="preserve"> ЦГ- општински прописи« број 0</w:t>
      </w:r>
      <w:r w:rsidR="00522911" w:rsidRPr="00522911">
        <w:rPr>
          <w:rFonts w:ascii="Arial" w:eastAsia="Gungsuh" w:hAnsi="Arial" w:cs="Arial"/>
          <w:color w:val="000000" w:themeColor="text1"/>
        </w:rPr>
        <w:t>22</w:t>
      </w:r>
      <w:r w:rsidR="00522911" w:rsidRPr="00522911">
        <w:rPr>
          <w:rFonts w:ascii="Arial" w:eastAsia="Gungsuh" w:hAnsi="Arial" w:cs="Arial"/>
          <w:color w:val="000000" w:themeColor="text1"/>
          <w:lang w:val="sq-AL"/>
        </w:rPr>
        <w:t>/1</w:t>
      </w:r>
      <w:r w:rsidR="00522911" w:rsidRPr="00522911">
        <w:rPr>
          <w:rFonts w:ascii="Arial" w:eastAsia="Gungsuh" w:hAnsi="Arial" w:cs="Arial"/>
          <w:color w:val="000000" w:themeColor="text1"/>
        </w:rPr>
        <w:t>4</w:t>
      </w:r>
      <w:r w:rsidRPr="00522911">
        <w:rPr>
          <w:rFonts w:ascii="Arial" w:eastAsia="Gungsuh" w:hAnsi="Arial" w:cs="Arial"/>
          <w:color w:val="000000" w:themeColor="text1"/>
          <w:lang w:val="sq-AL"/>
        </w:rPr>
        <w:t>)</w:t>
      </w:r>
      <w:r w:rsidRPr="00522911">
        <w:rPr>
          <w:rFonts w:ascii="Arial" w:eastAsia="Gungsuh" w:hAnsi="Arial" w:cs="Arial"/>
          <w:color w:val="000000" w:themeColor="text1"/>
          <w:lang w:val="sq-AL"/>
        </w:rPr>
        <w:tab/>
      </w:r>
    </w:p>
    <w:p w:rsidR="003A4A6A" w:rsidRPr="006B59BD" w:rsidRDefault="00F914C7" w:rsidP="001B6EDB">
      <w:pPr>
        <w:jc w:val="both"/>
        <w:rPr>
          <w:rFonts w:ascii="Arial" w:eastAsia="Gungsuh" w:hAnsi="Arial" w:cs="Arial"/>
          <w:color w:val="000000" w:themeColor="text1"/>
        </w:rPr>
      </w:pPr>
      <w:r>
        <w:rPr>
          <w:rFonts w:ascii="Arial" w:eastAsia="Gungsuh" w:hAnsi="Arial" w:cs="Arial"/>
          <w:color w:val="000000" w:themeColor="text1"/>
          <w:lang w:val="sq-AL"/>
        </w:rPr>
        <w:t>• Статута  Д.О.О.«Комунално</w:t>
      </w:r>
      <w:r w:rsidR="001B6EDB" w:rsidRPr="006B59BD">
        <w:rPr>
          <w:rFonts w:ascii="Arial" w:eastAsia="Gungsuh" w:hAnsi="Arial" w:cs="Arial"/>
          <w:color w:val="000000" w:themeColor="text1"/>
          <w:lang w:val="sq-AL"/>
        </w:rPr>
        <w:t xml:space="preserve">« </w:t>
      </w:r>
      <w:r w:rsidR="001B6EDB" w:rsidRPr="006B59BD">
        <w:rPr>
          <w:rFonts w:ascii="Arial" w:eastAsia="Gungsuh" w:hAnsi="Arial" w:cs="Arial"/>
          <w:color w:val="000000" w:themeColor="text1"/>
        </w:rPr>
        <w:t>Беране,</w:t>
      </w:r>
      <w:r w:rsidR="003B2E38" w:rsidRPr="006B59BD">
        <w:rPr>
          <w:rFonts w:ascii="Arial" w:eastAsia="Gungsuh" w:hAnsi="Arial" w:cs="Arial"/>
          <w:color w:val="000000" w:themeColor="text1"/>
          <w:lang w:val="sq-AL"/>
        </w:rPr>
        <w:t xml:space="preserve"> број 4832 од 26.11</w:t>
      </w:r>
      <w:r w:rsidR="001B6EDB" w:rsidRPr="006B59BD">
        <w:rPr>
          <w:rFonts w:ascii="Arial" w:eastAsia="Gungsuh" w:hAnsi="Arial" w:cs="Arial"/>
          <w:color w:val="000000" w:themeColor="text1"/>
          <w:lang w:val="sq-AL"/>
        </w:rPr>
        <w:t xml:space="preserve">.2014  на који је дата сагласност СО </w:t>
      </w:r>
      <w:r w:rsidR="001B6EDB" w:rsidRPr="006B59BD">
        <w:rPr>
          <w:rFonts w:ascii="Arial" w:eastAsia="Gungsuh" w:hAnsi="Arial" w:cs="Arial"/>
          <w:color w:val="000000" w:themeColor="text1"/>
        </w:rPr>
        <w:t>Беране</w:t>
      </w:r>
      <w:r w:rsidR="006B59BD" w:rsidRPr="006B59BD">
        <w:rPr>
          <w:rFonts w:ascii="Arial" w:eastAsia="Gungsuh" w:hAnsi="Arial" w:cs="Arial"/>
          <w:color w:val="000000" w:themeColor="text1"/>
          <w:lang w:val="sq-AL"/>
        </w:rPr>
        <w:t xml:space="preserve"> број 02-</w:t>
      </w:r>
      <w:r w:rsidR="006B59BD" w:rsidRPr="006B59BD">
        <w:rPr>
          <w:rFonts w:ascii="Arial" w:eastAsia="Gungsuh" w:hAnsi="Arial" w:cs="Arial"/>
          <w:color w:val="000000" w:themeColor="text1"/>
        </w:rPr>
        <w:t>0</w:t>
      </w:r>
      <w:r w:rsidR="003B2E38" w:rsidRPr="006B59BD">
        <w:rPr>
          <w:rFonts w:ascii="Arial" w:eastAsia="Gungsuh" w:hAnsi="Arial" w:cs="Arial"/>
          <w:color w:val="000000" w:themeColor="text1"/>
          <w:lang w:val="sq-AL"/>
        </w:rPr>
        <w:t>30</w:t>
      </w:r>
      <w:r w:rsidR="003B2E38" w:rsidRPr="006B59BD">
        <w:rPr>
          <w:rFonts w:ascii="Arial" w:eastAsia="Gungsuh" w:hAnsi="Arial" w:cs="Arial"/>
          <w:color w:val="000000" w:themeColor="text1"/>
        </w:rPr>
        <w:t>-598</w:t>
      </w:r>
      <w:r w:rsidR="003B2E38" w:rsidRPr="006B59BD">
        <w:rPr>
          <w:rFonts w:ascii="Arial" w:eastAsia="Gungsuh" w:hAnsi="Arial" w:cs="Arial"/>
          <w:color w:val="000000" w:themeColor="text1"/>
          <w:lang w:val="sq-AL"/>
        </w:rPr>
        <w:t xml:space="preserve"> од 11.12</w:t>
      </w:r>
      <w:r w:rsidR="006B59BD" w:rsidRPr="006B59BD">
        <w:rPr>
          <w:rFonts w:ascii="Arial" w:eastAsia="Gungsuh" w:hAnsi="Arial" w:cs="Arial"/>
          <w:color w:val="000000" w:themeColor="text1"/>
          <w:lang w:val="sq-AL"/>
        </w:rPr>
        <w:t>.2014.</w:t>
      </w:r>
      <w:r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6B59BD" w:rsidRPr="006B59BD">
        <w:rPr>
          <w:rFonts w:ascii="Arial" w:eastAsia="Gungsuh" w:hAnsi="Arial" w:cs="Arial"/>
          <w:color w:val="000000" w:themeColor="text1"/>
        </w:rPr>
        <w:t>године.</w:t>
      </w:r>
    </w:p>
    <w:p w:rsidR="0055014E" w:rsidRDefault="0055014E" w:rsidP="003A4A6A">
      <w:pPr>
        <w:jc w:val="both"/>
        <w:rPr>
          <w:rFonts w:ascii="Arial" w:eastAsia="Gungsuh" w:hAnsi="Arial" w:cs="Arial"/>
          <w:color w:val="000000" w:themeColor="text1"/>
          <w:lang w:val="sl-SI"/>
        </w:rPr>
      </w:pP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lastRenderedPageBreak/>
        <w:t>Основе за израду програма обављања комуналних дјелатности налазе се и у следећим документима: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</w:p>
    <w:p w:rsidR="00883440" w:rsidRPr="00883440" w:rsidRDefault="00D23F9A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>
        <w:rPr>
          <w:rFonts w:ascii="Arial" w:eastAsia="Gungsuh" w:hAnsi="Arial" w:cs="Arial"/>
          <w:color w:val="000000" w:themeColor="text1"/>
          <w:lang w:val="sl-SI"/>
        </w:rPr>
        <w:t>•</w:t>
      </w:r>
      <w:r w:rsidR="00883440" w:rsidRPr="00883440">
        <w:rPr>
          <w:rFonts w:ascii="Arial" w:eastAsia="Gungsuh" w:hAnsi="Arial" w:cs="Arial"/>
          <w:color w:val="000000" w:themeColor="text1"/>
          <w:lang w:val="sl-SI"/>
        </w:rPr>
        <w:t xml:space="preserve">Нацрту буџета Општине </w:t>
      </w:r>
      <w:r>
        <w:rPr>
          <w:rFonts w:ascii="Arial" w:eastAsia="Gungsuh" w:hAnsi="Arial" w:cs="Arial"/>
          <w:color w:val="000000" w:themeColor="text1"/>
        </w:rPr>
        <w:t>Беране</w:t>
      </w:r>
      <w:r w:rsidR="003A446C">
        <w:rPr>
          <w:rFonts w:ascii="Arial" w:eastAsia="Gungsuh" w:hAnsi="Arial" w:cs="Arial"/>
          <w:color w:val="000000" w:themeColor="text1"/>
          <w:lang w:val="sl-SI"/>
        </w:rPr>
        <w:t xml:space="preserve"> за 202</w:t>
      </w:r>
      <w:r w:rsidR="001F46B7">
        <w:rPr>
          <w:rFonts w:ascii="Arial" w:eastAsia="Gungsuh" w:hAnsi="Arial" w:cs="Arial"/>
          <w:color w:val="000000" w:themeColor="text1"/>
        </w:rPr>
        <w:t>5</w:t>
      </w:r>
      <w:r w:rsidR="00883440" w:rsidRPr="00883440">
        <w:rPr>
          <w:rFonts w:ascii="Arial" w:eastAsia="Gungsuh" w:hAnsi="Arial" w:cs="Arial"/>
          <w:color w:val="000000" w:themeColor="text1"/>
          <w:lang w:val="sl-SI"/>
        </w:rPr>
        <w:t>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883440" w:rsidRPr="00883440">
        <w:rPr>
          <w:rFonts w:ascii="Arial" w:eastAsia="Gungsuh" w:hAnsi="Arial" w:cs="Arial"/>
          <w:color w:val="000000" w:themeColor="text1"/>
          <w:lang w:val="sl-SI"/>
        </w:rPr>
        <w:t>г.</w:t>
      </w:r>
    </w:p>
    <w:p w:rsidR="00883440" w:rsidRPr="00F6700B" w:rsidRDefault="00883440" w:rsidP="00883440">
      <w:pPr>
        <w:jc w:val="both"/>
        <w:rPr>
          <w:rFonts w:ascii="Arial" w:eastAsia="Gungsuh" w:hAnsi="Arial" w:cs="Arial"/>
          <w:color w:val="000000" w:themeColor="text1"/>
        </w:rPr>
      </w:pPr>
      <w:r w:rsidRPr="006B59BD">
        <w:rPr>
          <w:rFonts w:ascii="Arial" w:eastAsia="Gungsuh" w:hAnsi="Arial" w:cs="Arial"/>
          <w:color w:val="000000" w:themeColor="text1"/>
          <w:lang w:val="sl-SI"/>
        </w:rPr>
        <w:t>•Уговору о повјеравању обављања комуналних дјелатности и коришћењу комуналне инфраструктуре и других средстава у својини општине</w:t>
      </w:r>
      <w:r w:rsidR="006B59BD" w:rsidRPr="006B59BD">
        <w:rPr>
          <w:rFonts w:ascii="Arial" w:eastAsia="Gungsuh" w:hAnsi="Arial" w:cs="Arial"/>
          <w:color w:val="000000" w:themeColor="text1"/>
        </w:rPr>
        <w:t xml:space="preserve"> Беране</w:t>
      </w:r>
      <w:r w:rsidR="00F6700B">
        <w:rPr>
          <w:rFonts w:ascii="Arial" w:eastAsia="Gungsuh" w:hAnsi="Arial" w:cs="Arial"/>
          <w:color w:val="000000" w:themeColor="text1"/>
        </w:rPr>
        <w:t>.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>•Државном Плану управљања комуналним и неопасним грађевинским отпадом са напоменом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883440">
        <w:rPr>
          <w:rFonts w:ascii="Arial" w:eastAsia="Gungsuh" w:hAnsi="Arial" w:cs="Arial"/>
          <w:color w:val="000000" w:themeColor="text1"/>
          <w:lang w:val="sl-SI"/>
        </w:rPr>
        <w:t>да нас очекује скоро доношење новог Државног Плана управљања комуналним и неопасним грађевинским отпадом за период 2021-2026.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883440">
        <w:rPr>
          <w:rFonts w:ascii="Arial" w:eastAsia="Gungsuh" w:hAnsi="Arial" w:cs="Arial"/>
          <w:color w:val="000000" w:themeColor="text1"/>
          <w:lang w:val="sl-SI"/>
        </w:rPr>
        <w:t>година те доношење нов</w:t>
      </w:r>
      <w:r w:rsidR="00A01715">
        <w:rPr>
          <w:rFonts w:ascii="Arial" w:eastAsia="Gungsuh" w:hAnsi="Arial" w:cs="Arial"/>
          <w:color w:val="000000" w:themeColor="text1"/>
          <w:lang w:val="sl-SI"/>
        </w:rPr>
        <w:t>их локалних планова у општинама</w:t>
      </w:r>
      <w:r w:rsidRPr="00883440">
        <w:rPr>
          <w:rFonts w:ascii="Arial" w:eastAsia="Gungsuh" w:hAnsi="Arial" w:cs="Arial"/>
          <w:color w:val="000000" w:themeColor="text1"/>
          <w:lang w:val="sl-SI"/>
        </w:rPr>
        <w:t xml:space="preserve">, узимајући у обзир да </w:t>
      </w:r>
      <w:r w:rsidR="00A01715">
        <w:rPr>
          <w:rFonts w:ascii="Arial" w:eastAsia="Gungsuh" w:hAnsi="Arial" w:cs="Arial"/>
          <w:color w:val="000000" w:themeColor="text1"/>
        </w:rPr>
        <w:t xml:space="preserve">су </w:t>
      </w:r>
      <w:r w:rsidRPr="00883440">
        <w:rPr>
          <w:rFonts w:ascii="Arial" w:eastAsia="Gungsuh" w:hAnsi="Arial" w:cs="Arial"/>
          <w:color w:val="000000" w:themeColor="text1"/>
          <w:lang w:val="sl-SI"/>
        </w:rPr>
        <w:t xml:space="preserve">наведени планови на </w:t>
      </w:r>
      <w:r w:rsidR="00A01715">
        <w:rPr>
          <w:rFonts w:ascii="Arial" w:eastAsia="Gungsuh" w:hAnsi="Arial" w:cs="Arial"/>
          <w:color w:val="000000" w:themeColor="text1"/>
          <w:lang w:val="sl-SI"/>
        </w:rPr>
        <w:t>државном и локалном нивоу ист</w:t>
      </w:r>
      <w:r w:rsidR="00A01715">
        <w:rPr>
          <w:rFonts w:ascii="Arial" w:eastAsia="Gungsuh" w:hAnsi="Arial" w:cs="Arial"/>
          <w:color w:val="000000" w:themeColor="text1"/>
        </w:rPr>
        <w:t>екли</w:t>
      </w:r>
      <w:r w:rsidR="00A01715">
        <w:rPr>
          <w:rFonts w:ascii="Arial" w:eastAsia="Gungsuh" w:hAnsi="Arial" w:cs="Arial"/>
          <w:color w:val="000000" w:themeColor="text1"/>
          <w:lang w:val="sl-SI"/>
        </w:rPr>
        <w:t xml:space="preserve"> кра</w:t>
      </w:r>
      <w:r w:rsidR="00A01715">
        <w:rPr>
          <w:rFonts w:ascii="Arial" w:eastAsia="Gungsuh" w:hAnsi="Arial" w:cs="Arial"/>
          <w:color w:val="000000" w:themeColor="text1"/>
        </w:rPr>
        <w:t>јем</w:t>
      </w:r>
      <w:r w:rsidRPr="00883440">
        <w:rPr>
          <w:rFonts w:ascii="Arial" w:eastAsia="Gungsuh" w:hAnsi="Arial" w:cs="Arial"/>
          <w:color w:val="000000" w:themeColor="text1"/>
          <w:lang w:val="sl-SI"/>
        </w:rPr>
        <w:t xml:space="preserve"> 2020.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Pr="00883440">
        <w:rPr>
          <w:rFonts w:ascii="Arial" w:eastAsia="Gungsuh" w:hAnsi="Arial" w:cs="Arial"/>
          <w:color w:val="000000" w:themeColor="text1"/>
          <w:lang w:val="sl-SI"/>
        </w:rPr>
        <w:t>године и предстоји нам анализа истих.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>Закон о комуналним дјелатностима је основни законски пропис за обављање комуналних</w:t>
      </w:r>
      <w:r w:rsidR="00A01715">
        <w:rPr>
          <w:rFonts w:ascii="Arial" w:eastAsia="Gungsuh" w:hAnsi="Arial" w:cs="Arial"/>
          <w:color w:val="000000" w:themeColor="text1"/>
          <w:lang w:val="sl-SI"/>
        </w:rPr>
        <w:t xml:space="preserve"> дјелатности. За примјену истог</w:t>
      </w:r>
      <w:r w:rsidRPr="00883440">
        <w:rPr>
          <w:rFonts w:ascii="Arial" w:eastAsia="Gungsuh" w:hAnsi="Arial" w:cs="Arial"/>
          <w:color w:val="000000" w:themeColor="text1"/>
          <w:lang w:val="sl-SI"/>
        </w:rPr>
        <w:t>, дефинисани су и усвојени следећи под</w:t>
      </w:r>
      <w:r w:rsidR="00A01715">
        <w:rPr>
          <w:rFonts w:ascii="Arial" w:eastAsia="Gungsuh" w:hAnsi="Arial" w:cs="Arial"/>
          <w:color w:val="000000" w:themeColor="text1"/>
          <w:lang w:val="sl-SI"/>
        </w:rPr>
        <w:t>законски акти</w:t>
      </w:r>
      <w:r w:rsidR="003A446C">
        <w:rPr>
          <w:rFonts w:ascii="Arial" w:eastAsia="Gungsuh" w:hAnsi="Arial" w:cs="Arial"/>
          <w:color w:val="000000" w:themeColor="text1"/>
          <w:lang w:val="sl-SI"/>
        </w:rPr>
        <w:t>, по којима у 202</w:t>
      </w:r>
      <w:r w:rsidR="001764B9">
        <w:rPr>
          <w:rFonts w:ascii="Arial" w:eastAsia="Gungsuh" w:hAnsi="Arial" w:cs="Arial"/>
          <w:color w:val="000000" w:themeColor="text1"/>
          <w:lang w:val="sr-Latn-CS"/>
        </w:rPr>
        <w:t>4</w:t>
      </w:r>
      <w:r w:rsidR="003A446C">
        <w:rPr>
          <w:rFonts w:ascii="Arial" w:eastAsia="Gungsuh" w:hAnsi="Arial" w:cs="Arial"/>
          <w:color w:val="000000" w:themeColor="text1"/>
          <w:lang w:val="sl-SI"/>
        </w:rPr>
        <w:t>/ 202</w:t>
      </w:r>
      <w:r w:rsidR="001764B9">
        <w:rPr>
          <w:rFonts w:ascii="Arial" w:eastAsia="Gungsuh" w:hAnsi="Arial" w:cs="Arial"/>
          <w:color w:val="000000" w:themeColor="text1"/>
          <w:lang w:val="sr-Latn-CS"/>
        </w:rPr>
        <w:t>5</w:t>
      </w:r>
      <w:r w:rsidRPr="00883440">
        <w:rPr>
          <w:rFonts w:ascii="Arial" w:eastAsia="Gungsuh" w:hAnsi="Arial" w:cs="Arial"/>
          <w:color w:val="000000" w:themeColor="text1"/>
          <w:lang w:val="sl-SI"/>
        </w:rPr>
        <w:t>.години  Друштво мор</w:t>
      </w:r>
      <w:r w:rsidR="00A01715">
        <w:rPr>
          <w:rFonts w:ascii="Arial" w:eastAsia="Gungsuh" w:hAnsi="Arial" w:cs="Arial"/>
          <w:color w:val="000000" w:themeColor="text1"/>
          <w:lang w:val="sl-SI"/>
        </w:rPr>
        <w:t>а ускладити  своја интерна акта</w:t>
      </w:r>
      <w:r w:rsidRPr="00883440">
        <w:rPr>
          <w:rFonts w:ascii="Arial" w:eastAsia="Gungsuh" w:hAnsi="Arial" w:cs="Arial"/>
          <w:color w:val="000000" w:themeColor="text1"/>
          <w:lang w:val="sl-SI"/>
        </w:rPr>
        <w:t>:</w:t>
      </w:r>
    </w:p>
    <w:p w:rsidR="00883440" w:rsidRPr="00C1219C" w:rsidRDefault="00883440" w:rsidP="00883440">
      <w:pPr>
        <w:jc w:val="both"/>
        <w:rPr>
          <w:rFonts w:ascii="Arial" w:eastAsia="Gungsuh" w:hAnsi="Arial" w:cs="Arial"/>
          <w:color w:val="000000" w:themeColor="text1"/>
          <w:lang w:val="sr-Cyrl-CS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ab/>
        <w:t>Уредба о ближим елементима и методологији за одређивање цијена комуналних услуга (»Службени лист Црне Горе »бр. 055/20 од 12.06.2020.г.)</w:t>
      </w:r>
      <w:r w:rsidR="00C1219C">
        <w:rPr>
          <w:rFonts w:ascii="Arial" w:eastAsia="Gungsuh" w:hAnsi="Arial" w:cs="Arial"/>
          <w:color w:val="000000" w:themeColor="text1"/>
          <w:lang w:val="sl-SI"/>
        </w:rPr>
        <w:t xml:space="preserve"> –</w:t>
      </w:r>
      <w:r w:rsidR="00F914C7" w:rsidRPr="00883440">
        <w:rPr>
          <w:rFonts w:ascii="Arial" w:eastAsia="Gungsuh" w:hAnsi="Arial" w:cs="Arial"/>
          <w:color w:val="000000" w:themeColor="text1"/>
          <w:lang w:val="sl-SI"/>
        </w:rPr>
        <w:t>У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 xml:space="preserve"> </w:t>
      </w:r>
      <w:r w:rsidR="00C1219C">
        <w:rPr>
          <w:rFonts w:ascii="Arial" w:eastAsia="Gungsuh" w:hAnsi="Arial" w:cs="Arial"/>
          <w:color w:val="000000" w:themeColor="text1"/>
          <w:lang w:val="sl-SI"/>
        </w:rPr>
        <w:t>2025</w:t>
      </w:r>
      <w:r w:rsidR="00F914C7">
        <w:rPr>
          <w:rFonts w:ascii="Arial" w:eastAsia="Gungsuh" w:hAnsi="Arial" w:cs="Arial"/>
          <w:color w:val="000000" w:themeColor="text1"/>
          <w:lang w:val="sr-Cyrl-CS"/>
        </w:rPr>
        <w:t>.</w:t>
      </w:r>
      <w:r w:rsidR="00C1219C">
        <w:rPr>
          <w:rFonts w:ascii="Arial" w:eastAsia="Gungsuh" w:hAnsi="Arial" w:cs="Arial"/>
          <w:color w:val="000000" w:themeColor="text1"/>
          <w:lang w:val="sl-SI"/>
        </w:rPr>
        <w:t xml:space="preserve"> </w:t>
      </w:r>
      <w:r w:rsidR="00C1219C">
        <w:rPr>
          <w:rFonts w:ascii="Arial" w:eastAsia="Gungsuh" w:hAnsi="Arial" w:cs="Arial"/>
          <w:color w:val="000000" w:themeColor="text1"/>
          <w:lang w:val="sr-Cyrl-CS"/>
        </w:rPr>
        <w:t>години се чека нова.</w:t>
      </w:r>
    </w:p>
    <w:p w:rsidR="00C1219C" w:rsidRPr="001F6A7F" w:rsidRDefault="00883440" w:rsidP="00883440">
      <w:pPr>
        <w:jc w:val="both"/>
        <w:rPr>
          <w:rFonts w:ascii="Arial" w:eastAsia="Gungsuh" w:hAnsi="Arial" w:cs="Arial"/>
          <w:color w:val="000000" w:themeColor="text1"/>
          <w:lang w:val="sr-Cyrl-CS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ab/>
      </w:r>
      <w:r w:rsidRPr="001F6A7F">
        <w:rPr>
          <w:rFonts w:ascii="Arial" w:eastAsia="Gungsuh" w:hAnsi="Arial" w:cs="Arial"/>
          <w:color w:val="000000" w:themeColor="text1"/>
          <w:lang w:val="sl-SI"/>
        </w:rPr>
        <w:t>Правилник о ближем садржају годишњег програма обављања комуналних дјелатности и годишњег извјештаја о реализацији годишњег програма обављања комуналних дјела</w:t>
      </w:r>
      <w:r w:rsidR="001F6A7F">
        <w:rPr>
          <w:rFonts w:ascii="Arial" w:eastAsia="Gungsuh" w:hAnsi="Arial" w:cs="Arial"/>
          <w:color w:val="000000" w:themeColor="text1"/>
          <w:lang w:val="sl-SI"/>
        </w:rPr>
        <w:t xml:space="preserve">тности 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ab/>
        <w:t xml:space="preserve">Правилник о минимуму квалитета и обима послова за обављање комуналне дјелатности 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ab/>
        <w:t xml:space="preserve">Правилник о условима за обављање комуналне дјелатности 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  <w:r w:rsidRPr="00883440">
        <w:rPr>
          <w:rFonts w:ascii="Arial" w:eastAsia="Gungsuh" w:hAnsi="Arial" w:cs="Arial"/>
          <w:color w:val="000000" w:themeColor="text1"/>
          <w:lang w:val="sl-SI"/>
        </w:rPr>
        <w:tab/>
        <w:t xml:space="preserve">Правилник о ближим условима и начину вођења регистра вршилаца комуналних дјелатности и издатих рјешења о испуњености услова за обављање комуналних дјелатности 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color w:val="000000" w:themeColor="text1"/>
          <w:lang w:val="sl-SI"/>
        </w:rPr>
      </w:pPr>
    </w:p>
    <w:p w:rsidR="00883440" w:rsidRPr="00883440" w:rsidRDefault="00190622" w:rsidP="00883440">
      <w:pPr>
        <w:jc w:val="both"/>
        <w:rPr>
          <w:rFonts w:ascii="Arial" w:eastAsia="Gungsuh" w:hAnsi="Arial" w:cs="Arial"/>
          <w:lang w:val="sq-AL"/>
        </w:rPr>
      </w:pPr>
      <w:r>
        <w:rPr>
          <w:rFonts w:ascii="Arial" w:eastAsia="Gungsuh" w:hAnsi="Arial" w:cs="Arial"/>
          <w:lang w:val="sq-AL"/>
        </w:rPr>
        <w:t>Наведеним закон</w:t>
      </w:r>
      <w:r>
        <w:rPr>
          <w:rFonts w:ascii="Arial" w:eastAsia="Gungsuh" w:hAnsi="Arial" w:cs="Arial"/>
        </w:rPr>
        <w:t>има</w:t>
      </w:r>
      <w:r>
        <w:rPr>
          <w:rFonts w:ascii="Arial" w:eastAsia="Gungsuh" w:hAnsi="Arial" w:cs="Arial"/>
          <w:lang w:val="sq-AL"/>
        </w:rPr>
        <w:t xml:space="preserve"> уређ</w:t>
      </w:r>
      <w:r>
        <w:rPr>
          <w:rFonts w:ascii="Arial" w:eastAsia="Gungsuh" w:hAnsi="Arial" w:cs="Arial"/>
        </w:rPr>
        <w:t xml:space="preserve">ује се </w:t>
      </w:r>
      <w:r w:rsidR="00883440" w:rsidRPr="00883440">
        <w:rPr>
          <w:rFonts w:ascii="Arial" w:eastAsia="Gungsuh" w:hAnsi="Arial" w:cs="Arial"/>
          <w:lang w:val="sq-AL"/>
        </w:rPr>
        <w:t>одржавање јавних површина, уређење и одржавање јавних зелених површина,</w:t>
      </w:r>
      <w:r w:rsidR="00F914C7">
        <w:rPr>
          <w:rFonts w:ascii="Arial" w:eastAsia="Gungsuh" w:hAnsi="Arial" w:cs="Arial"/>
          <w:lang w:val="sr-Cyrl-CS"/>
        </w:rPr>
        <w:t xml:space="preserve"> </w:t>
      </w:r>
      <w:r w:rsidR="00883440" w:rsidRPr="00883440">
        <w:rPr>
          <w:rFonts w:ascii="Arial" w:eastAsia="Gungsuh" w:hAnsi="Arial" w:cs="Arial"/>
          <w:lang w:val="sq-AL"/>
        </w:rPr>
        <w:t>одржавање општинских путева,</w:t>
      </w:r>
      <w:r w:rsidR="00F914C7">
        <w:rPr>
          <w:rFonts w:ascii="Arial" w:eastAsia="Gungsuh" w:hAnsi="Arial" w:cs="Arial"/>
          <w:lang w:val="sr-Cyrl-CS"/>
        </w:rPr>
        <w:t xml:space="preserve"> </w:t>
      </w:r>
      <w:r w:rsidR="00883440" w:rsidRPr="00883440">
        <w:rPr>
          <w:rFonts w:ascii="Arial" w:eastAsia="Gungsuh" w:hAnsi="Arial" w:cs="Arial"/>
          <w:lang w:val="sq-AL"/>
        </w:rPr>
        <w:t>одржавање корита водотокова од локалног значаја, збрињавање нап</w:t>
      </w:r>
      <w:r>
        <w:rPr>
          <w:rFonts w:ascii="Arial" w:eastAsia="Gungsuh" w:hAnsi="Arial" w:cs="Arial"/>
          <w:lang w:val="sq-AL"/>
        </w:rPr>
        <w:t>уштених и изгубљених животиња</w:t>
      </w:r>
      <w:r>
        <w:rPr>
          <w:rFonts w:ascii="Arial" w:eastAsia="Gungsuh" w:hAnsi="Arial" w:cs="Arial"/>
        </w:rPr>
        <w:t>што спада у</w:t>
      </w:r>
      <w:r w:rsidR="00883440" w:rsidRPr="00883440">
        <w:rPr>
          <w:rFonts w:ascii="Arial" w:eastAsia="Gungsuh" w:hAnsi="Arial" w:cs="Arial"/>
          <w:lang w:val="sq-AL"/>
        </w:rPr>
        <w:t xml:space="preserve"> комуналне дјелатности заједничке комуналне потрошње, а управљање ком</w:t>
      </w:r>
      <w:r w:rsidR="00F914C7">
        <w:rPr>
          <w:rFonts w:ascii="Arial" w:eastAsia="Gungsuh" w:hAnsi="Arial" w:cs="Arial"/>
          <w:lang w:val="sq-AL"/>
        </w:rPr>
        <w:t xml:space="preserve">уналним отпадом, </w:t>
      </w:r>
      <w:r w:rsidR="00883440" w:rsidRPr="00883440">
        <w:rPr>
          <w:rFonts w:ascii="Arial" w:eastAsia="Gungsuh" w:hAnsi="Arial" w:cs="Arial"/>
          <w:lang w:val="sq-AL"/>
        </w:rPr>
        <w:t>одржавање пијаца и погребне услуге су  комуналне дјелатности индивидуалне комуналне потрошње.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  <w:r w:rsidRPr="00883440">
        <w:rPr>
          <w:rFonts w:ascii="Arial" w:eastAsia="Gungsuh" w:hAnsi="Arial" w:cs="Arial"/>
          <w:lang w:val="sq-AL"/>
        </w:rPr>
        <w:t>Чланом 14. За</w:t>
      </w:r>
      <w:r w:rsidR="00FE0DDA">
        <w:rPr>
          <w:rFonts w:ascii="Arial" w:eastAsia="Gungsuh" w:hAnsi="Arial" w:cs="Arial"/>
          <w:lang w:val="sq-AL"/>
        </w:rPr>
        <w:t>кона о комуналним дјелатностима</w:t>
      </w:r>
      <w:r w:rsidRPr="00883440">
        <w:rPr>
          <w:rFonts w:ascii="Arial" w:eastAsia="Gungsuh" w:hAnsi="Arial" w:cs="Arial"/>
          <w:lang w:val="sq-AL"/>
        </w:rPr>
        <w:t xml:space="preserve">,дефинисано је да јединице локалне самоуправе тј.Општина </w:t>
      </w:r>
      <w:r w:rsidR="00FE0DDA">
        <w:rPr>
          <w:rFonts w:ascii="Arial" w:eastAsia="Gungsuh" w:hAnsi="Arial" w:cs="Arial"/>
        </w:rPr>
        <w:t>Беране</w:t>
      </w:r>
      <w:r w:rsidRPr="00883440">
        <w:rPr>
          <w:rFonts w:ascii="Arial" w:eastAsia="Gungsuh" w:hAnsi="Arial" w:cs="Arial"/>
          <w:lang w:val="sq-AL"/>
        </w:rPr>
        <w:t>, у складу са законом обезбјеђује: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AD45EC" w:rsidRDefault="00883440" w:rsidP="00AD45EC">
      <w:pPr>
        <w:pStyle w:val="ListParagraph"/>
        <w:numPr>
          <w:ilvl w:val="0"/>
          <w:numId w:val="40"/>
        </w:numPr>
        <w:jc w:val="both"/>
        <w:rPr>
          <w:rFonts w:ascii="Arial" w:eastAsia="Gungsuh" w:hAnsi="Arial" w:cs="Arial"/>
          <w:lang w:val="sq-AL"/>
        </w:rPr>
      </w:pPr>
      <w:r w:rsidRPr="00AD45EC">
        <w:rPr>
          <w:rFonts w:ascii="Arial" w:eastAsia="Gungsuh" w:hAnsi="Arial" w:cs="Arial"/>
          <w:lang w:val="sq-AL"/>
        </w:rPr>
        <w:t>материјалне и тех</w:t>
      </w:r>
      <w:r w:rsidR="00C808F1">
        <w:rPr>
          <w:rFonts w:ascii="Arial" w:eastAsia="Gungsuh" w:hAnsi="Arial" w:cs="Arial"/>
          <w:lang w:val="sr-Cyrl-CS"/>
        </w:rPr>
        <w:t>н</w:t>
      </w:r>
      <w:r w:rsidRPr="00AD45EC">
        <w:rPr>
          <w:rFonts w:ascii="Arial" w:eastAsia="Gungsuh" w:hAnsi="Arial" w:cs="Arial"/>
          <w:lang w:val="sq-AL"/>
        </w:rPr>
        <w:t>ичке услове за обављање и развој комуналних дјелатности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AD45EC" w:rsidRDefault="00883440" w:rsidP="00AD45EC">
      <w:pPr>
        <w:pStyle w:val="ListParagraph"/>
        <w:numPr>
          <w:ilvl w:val="0"/>
          <w:numId w:val="40"/>
        </w:numPr>
        <w:jc w:val="both"/>
        <w:rPr>
          <w:rFonts w:ascii="Arial" w:eastAsia="Gungsuh" w:hAnsi="Arial" w:cs="Arial"/>
          <w:lang w:val="sq-AL"/>
        </w:rPr>
      </w:pPr>
      <w:r w:rsidRPr="00AD45EC">
        <w:rPr>
          <w:rFonts w:ascii="Arial" w:eastAsia="Gungsuh" w:hAnsi="Arial" w:cs="Arial"/>
          <w:lang w:val="sq-AL"/>
        </w:rPr>
        <w:t>финансијске услове за обављање дјелатности заједничке комуналне потрошње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AD45EC" w:rsidRDefault="00883440" w:rsidP="00AD45EC">
      <w:pPr>
        <w:pStyle w:val="ListParagraph"/>
        <w:numPr>
          <w:ilvl w:val="0"/>
          <w:numId w:val="40"/>
        </w:numPr>
        <w:jc w:val="both"/>
        <w:rPr>
          <w:rFonts w:ascii="Arial" w:eastAsia="Gungsuh" w:hAnsi="Arial" w:cs="Arial"/>
          <w:lang w:val="sq-AL"/>
        </w:rPr>
      </w:pPr>
      <w:r w:rsidRPr="00AD45EC">
        <w:rPr>
          <w:rFonts w:ascii="Arial" w:eastAsia="Gungsuh" w:hAnsi="Arial" w:cs="Arial"/>
          <w:lang w:val="sq-AL"/>
        </w:rPr>
        <w:t xml:space="preserve">изградњу и инвестиционо одржавање комуналне инфраструктуре 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883440" w:rsidRDefault="00E53988" w:rsidP="00883440">
      <w:pPr>
        <w:jc w:val="both"/>
        <w:rPr>
          <w:rFonts w:ascii="Arial" w:eastAsia="Gungsuh" w:hAnsi="Arial" w:cs="Arial"/>
          <w:lang w:val="sq-AL"/>
        </w:rPr>
      </w:pPr>
      <w:r>
        <w:rPr>
          <w:rFonts w:ascii="Arial" w:eastAsia="Gungsuh" w:hAnsi="Arial" w:cs="Arial"/>
          <w:lang w:val="sq-AL"/>
        </w:rPr>
        <w:t>Д.О.О. »</w:t>
      </w:r>
      <w:r w:rsidR="00FE0DDA">
        <w:rPr>
          <w:rFonts w:ascii="Arial" w:eastAsia="Gungsuh" w:hAnsi="Arial" w:cs="Arial"/>
          <w:lang w:val="sq-AL"/>
        </w:rPr>
        <w:t>Комунално</w:t>
      </w:r>
      <w:r w:rsidR="00883440" w:rsidRPr="00883440">
        <w:rPr>
          <w:rFonts w:ascii="Arial" w:eastAsia="Gungsuh" w:hAnsi="Arial" w:cs="Arial"/>
          <w:lang w:val="sq-AL"/>
        </w:rPr>
        <w:t>« Б</w:t>
      </w:r>
      <w:r w:rsidR="00FE0DDA">
        <w:rPr>
          <w:rFonts w:ascii="Arial" w:eastAsia="Gungsuh" w:hAnsi="Arial" w:cs="Arial"/>
        </w:rPr>
        <w:t>еране</w:t>
      </w:r>
      <w:r w:rsidR="00883440" w:rsidRPr="00883440">
        <w:rPr>
          <w:rFonts w:ascii="Arial" w:eastAsia="Gungsuh" w:hAnsi="Arial" w:cs="Arial"/>
          <w:lang w:val="sq-AL"/>
        </w:rPr>
        <w:t xml:space="preserve"> Уговором са општином </w:t>
      </w:r>
      <w:r w:rsidR="00FE0DDA">
        <w:rPr>
          <w:rFonts w:ascii="Arial" w:eastAsia="Gungsuh" w:hAnsi="Arial" w:cs="Arial"/>
        </w:rPr>
        <w:t>Беране</w:t>
      </w:r>
      <w:r w:rsidR="00883440" w:rsidRPr="00883440">
        <w:rPr>
          <w:rFonts w:ascii="Arial" w:eastAsia="Gungsuh" w:hAnsi="Arial" w:cs="Arial"/>
          <w:lang w:val="sq-AL"/>
        </w:rPr>
        <w:t>, повјерено је обављање следећих комуналних дјелатности:</w:t>
      </w:r>
    </w:p>
    <w:p w:rsidR="00883440" w:rsidRPr="00883440" w:rsidRDefault="00883440" w:rsidP="00883440">
      <w:pPr>
        <w:jc w:val="both"/>
        <w:rPr>
          <w:rFonts w:ascii="Arial" w:eastAsia="Gungsuh" w:hAnsi="Arial" w:cs="Arial"/>
          <w:lang w:val="sq-AL"/>
        </w:rPr>
      </w:pPr>
    </w:p>
    <w:p w:rsidR="00883440" w:rsidRPr="00883440" w:rsidRDefault="00B01364" w:rsidP="00883440">
      <w:pPr>
        <w:jc w:val="both"/>
        <w:rPr>
          <w:rFonts w:ascii="Arial" w:eastAsia="Gungsuh" w:hAnsi="Arial" w:cs="Arial"/>
          <w:lang w:val="sq-AL"/>
        </w:rPr>
      </w:pPr>
      <w:r>
        <w:rPr>
          <w:rFonts w:ascii="Arial" w:eastAsia="Gungsuh" w:hAnsi="Arial" w:cs="Arial"/>
          <w:lang w:val="sq-AL"/>
        </w:rPr>
        <w:t>1</w:t>
      </w:r>
      <w:r w:rsidR="00883440" w:rsidRPr="00883440">
        <w:rPr>
          <w:rFonts w:ascii="Arial" w:eastAsia="Gungsuh" w:hAnsi="Arial" w:cs="Arial"/>
          <w:lang w:val="sq-AL"/>
        </w:rPr>
        <w:t>. Управљање комуналним отпадом, које  обухвата:</w:t>
      </w:r>
    </w:p>
    <w:p w:rsidR="00883440" w:rsidRPr="00F03534" w:rsidRDefault="00883440" w:rsidP="00F03534">
      <w:pPr>
        <w:pStyle w:val="ListParagraph"/>
        <w:numPr>
          <w:ilvl w:val="0"/>
          <w:numId w:val="28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сакупљање, транспорт, припрема за поновну употребу, прераду и одлагање или други поступци збрињавања комуналног отпада, односно отпада насталог у домаћинствима и другог отпада који је по својим својствима сличан отпаду насталом у домаћинствима;</w:t>
      </w:r>
    </w:p>
    <w:p w:rsidR="00883440" w:rsidRPr="00F03534" w:rsidRDefault="00883440" w:rsidP="00F03534">
      <w:pPr>
        <w:pStyle w:val="ListParagraph"/>
        <w:numPr>
          <w:ilvl w:val="0"/>
          <w:numId w:val="28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третман процједних вода са депоније комуналног отпада;</w:t>
      </w:r>
    </w:p>
    <w:p w:rsidR="00883440" w:rsidRPr="00F03534" w:rsidRDefault="00A01715" w:rsidP="00F03534">
      <w:pPr>
        <w:pStyle w:val="ListParagraph"/>
        <w:numPr>
          <w:ilvl w:val="0"/>
          <w:numId w:val="28"/>
        </w:numPr>
        <w:jc w:val="both"/>
        <w:rPr>
          <w:rFonts w:ascii="Arial" w:eastAsia="Gungsuh" w:hAnsi="Arial" w:cs="Arial"/>
          <w:lang w:val="sq-AL"/>
        </w:rPr>
      </w:pPr>
      <w:r>
        <w:rPr>
          <w:rFonts w:ascii="Arial" w:eastAsia="Gungsuh" w:hAnsi="Arial" w:cs="Arial"/>
          <w:lang w:val="sq-AL"/>
        </w:rPr>
        <w:t>вагање прикупљен</w:t>
      </w:r>
      <w:r>
        <w:rPr>
          <w:rFonts w:ascii="Arial" w:eastAsia="Gungsuh" w:hAnsi="Arial" w:cs="Arial"/>
        </w:rPr>
        <w:t>ог</w:t>
      </w:r>
      <w:r>
        <w:rPr>
          <w:rFonts w:ascii="Arial" w:eastAsia="Gungsuh" w:hAnsi="Arial" w:cs="Arial"/>
          <w:lang w:val="sq-AL"/>
        </w:rPr>
        <w:t xml:space="preserve"> отпад</w:t>
      </w:r>
      <w:r>
        <w:rPr>
          <w:rFonts w:ascii="Arial" w:eastAsia="Gungsuh" w:hAnsi="Arial" w:cs="Arial"/>
        </w:rPr>
        <w:t>а</w:t>
      </w:r>
    </w:p>
    <w:p w:rsidR="00883440" w:rsidRPr="00F03534" w:rsidRDefault="00883440" w:rsidP="00F03534">
      <w:pPr>
        <w:pStyle w:val="ListParagraph"/>
        <w:numPr>
          <w:ilvl w:val="0"/>
          <w:numId w:val="28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управљање и одржавање инфраструктурних објеката, опреме и средстава и одржавање депоније након затварања.</w:t>
      </w:r>
    </w:p>
    <w:p w:rsidR="00883440" w:rsidRPr="00883440" w:rsidRDefault="00B01364" w:rsidP="00883440">
      <w:pPr>
        <w:jc w:val="both"/>
        <w:rPr>
          <w:rFonts w:ascii="Arial" w:eastAsia="Gungsuh" w:hAnsi="Arial" w:cs="Arial"/>
          <w:lang w:val="sq-AL"/>
        </w:rPr>
      </w:pPr>
      <w:r>
        <w:rPr>
          <w:rFonts w:ascii="Arial" w:eastAsia="Gungsuh" w:hAnsi="Arial" w:cs="Arial"/>
          <w:lang w:val="sq-AL"/>
        </w:rPr>
        <w:t>2</w:t>
      </w:r>
      <w:r w:rsidR="00883440" w:rsidRPr="00883440">
        <w:rPr>
          <w:rFonts w:ascii="Arial" w:eastAsia="Gungsuh" w:hAnsi="Arial" w:cs="Arial"/>
          <w:lang w:val="sq-AL"/>
        </w:rPr>
        <w:t>. Уређење и одржавање јавних површина, које обухвата:</w:t>
      </w:r>
    </w:p>
    <w:p w:rsidR="00883440" w:rsidRPr="00F03534" w:rsidRDefault="00883440" w:rsidP="00F03534">
      <w:pPr>
        <w:pStyle w:val="ListParagraph"/>
        <w:numPr>
          <w:ilvl w:val="0"/>
          <w:numId w:val="29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сађење и одржавање дрвећа и другог растиња, одржавање, опремање, чишћење и заштита паркова, јавних зелених површина и заштитног зеленила;</w:t>
      </w:r>
    </w:p>
    <w:p w:rsidR="00883440" w:rsidRPr="00F03534" w:rsidRDefault="00883440" w:rsidP="00F03534">
      <w:pPr>
        <w:pStyle w:val="ListParagraph"/>
        <w:numPr>
          <w:ilvl w:val="0"/>
          <w:numId w:val="29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уређење, одржавање, чишћење и заштита рекреационих површина, дјечијих игралишта, плажа, обала ријека, језера, отворених одводних канала и сл;</w:t>
      </w:r>
    </w:p>
    <w:p w:rsidR="00883440" w:rsidRPr="00F03534" w:rsidRDefault="00883440" w:rsidP="00F03534">
      <w:pPr>
        <w:pStyle w:val="ListParagraph"/>
        <w:numPr>
          <w:ilvl w:val="0"/>
          <w:numId w:val="29"/>
        </w:numPr>
        <w:jc w:val="both"/>
        <w:rPr>
          <w:rFonts w:ascii="Arial" w:eastAsia="Gungsuh" w:hAnsi="Arial" w:cs="Arial"/>
          <w:lang w:val="sq-AL"/>
        </w:rPr>
      </w:pPr>
      <w:r w:rsidRPr="00F03534">
        <w:rPr>
          <w:rFonts w:ascii="Arial" w:eastAsia="Gungsuh" w:hAnsi="Arial" w:cs="Arial"/>
          <w:lang w:val="sq-AL"/>
        </w:rPr>
        <w:t>уређење, одржавање, чишћење и заштита пјешачких стаза, тротоара, тргова и других пјешачких зона и пратећег мобилијара (укључујући фонтане, јавне чесме и слично);</w:t>
      </w:r>
    </w:p>
    <w:p w:rsidR="00883440" w:rsidRPr="00F03534" w:rsidRDefault="00883440" w:rsidP="00F03534">
      <w:pPr>
        <w:pStyle w:val="ListParagraph"/>
        <w:numPr>
          <w:ilvl w:val="0"/>
          <w:numId w:val="29"/>
        </w:numPr>
        <w:jc w:val="both"/>
        <w:rPr>
          <w:rFonts w:ascii="Arial" w:eastAsia="Gungsuh" w:hAnsi="Arial" w:cs="Arial"/>
        </w:rPr>
      </w:pPr>
      <w:r w:rsidRPr="00F03534">
        <w:rPr>
          <w:rFonts w:ascii="Arial" w:eastAsia="Gungsuh" w:hAnsi="Arial" w:cs="Arial"/>
          <w:lang w:val="sq-AL"/>
        </w:rPr>
        <w:t>уклањање лешева животиња.</w:t>
      </w:r>
    </w:p>
    <w:p w:rsidR="00850427" w:rsidRPr="00C808F1" w:rsidRDefault="00850427" w:rsidP="00883440">
      <w:pPr>
        <w:pStyle w:val="NoSpacing"/>
        <w:rPr>
          <w:rFonts w:ascii="Arial" w:eastAsia="Times New Roman" w:hAnsi="Arial" w:cs="Arial"/>
          <w:sz w:val="24"/>
          <w:szCs w:val="24"/>
          <w:lang w:val="sr-Cyrl-CS"/>
        </w:rPr>
      </w:pPr>
    </w:p>
    <w:p w:rsidR="00883440" w:rsidRPr="00883440" w:rsidRDefault="00B01364" w:rsidP="0088344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83440" w:rsidRPr="00883440">
        <w:rPr>
          <w:rFonts w:ascii="Arial" w:eastAsia="Times New Roman" w:hAnsi="Arial" w:cs="Arial"/>
          <w:sz w:val="24"/>
          <w:szCs w:val="24"/>
        </w:rPr>
        <w:t>. Одржавање општинских путева, које обухвата:</w:t>
      </w:r>
    </w:p>
    <w:p w:rsidR="00883440" w:rsidRPr="00883440" w:rsidRDefault="00883440" w:rsidP="00F03534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поправку и чишћење коловоза локалног пута у границама путног појаса и мостова и других путних објеката;</w:t>
      </w:r>
    </w:p>
    <w:p w:rsidR="00883440" w:rsidRPr="00883440" w:rsidRDefault="00883440" w:rsidP="00F03534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одржавање, чишћење и заштита припадајућег путног појаса и система за одводњавање;</w:t>
      </w:r>
    </w:p>
    <w:p w:rsidR="00883440" w:rsidRPr="00883440" w:rsidRDefault="00883440" w:rsidP="00F03534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уклањање оштећених и напуштених возила, лешева животиња и других ствари са локалних путева, односно градских улица;</w:t>
      </w:r>
    </w:p>
    <w:p w:rsidR="00883440" w:rsidRPr="00883440" w:rsidRDefault="00C808F1" w:rsidP="0088344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883440" w:rsidRPr="00883440">
        <w:rPr>
          <w:rFonts w:ascii="Arial" w:eastAsia="Times New Roman" w:hAnsi="Arial" w:cs="Arial"/>
          <w:sz w:val="24"/>
          <w:szCs w:val="24"/>
        </w:rPr>
        <w:t>. Одржавање јавних гробља, капела и сличних објеката и сахрањивање обухвата:</w:t>
      </w:r>
    </w:p>
    <w:p w:rsidR="00883440" w:rsidRPr="00883440" w:rsidRDefault="00883440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одржавање гробља и објеката који се налазе у оквиру гробља (капела и др.);</w:t>
      </w:r>
    </w:p>
    <w:p w:rsidR="00883440" w:rsidRPr="00883440" w:rsidRDefault="00883440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одржавање реда и чистоће на гробљу;</w:t>
      </w:r>
    </w:p>
    <w:p w:rsidR="00883440" w:rsidRPr="00883440" w:rsidRDefault="00883440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давање гробних мјеста у закуп;</w:t>
      </w:r>
    </w:p>
    <w:p w:rsidR="00883440" w:rsidRPr="00883440" w:rsidRDefault="00B01364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послови сахрањивања преминулих особа</w:t>
      </w:r>
      <w:r w:rsidR="00883440" w:rsidRPr="00883440">
        <w:rPr>
          <w:rFonts w:ascii="Arial" w:eastAsia="Times New Roman" w:hAnsi="Arial" w:cs="Arial"/>
          <w:sz w:val="24"/>
          <w:szCs w:val="24"/>
        </w:rPr>
        <w:t>;</w:t>
      </w:r>
    </w:p>
    <w:p w:rsidR="00883440" w:rsidRPr="00883440" w:rsidRDefault="00883440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 xml:space="preserve">пренос и превоз посмртних остатака </w:t>
      </w:r>
      <w:r w:rsidR="00B01364">
        <w:rPr>
          <w:rFonts w:ascii="Arial" w:eastAsia="Times New Roman" w:hAnsi="Arial" w:cs="Arial"/>
          <w:sz w:val="24"/>
          <w:szCs w:val="24"/>
        </w:rPr>
        <w:t>преминулих</w:t>
      </w:r>
      <w:r w:rsidRPr="00883440">
        <w:rPr>
          <w:rFonts w:ascii="Arial" w:eastAsia="Times New Roman" w:hAnsi="Arial" w:cs="Arial"/>
          <w:sz w:val="24"/>
          <w:szCs w:val="24"/>
        </w:rPr>
        <w:t>, употреба капеле и сл.</w:t>
      </w:r>
    </w:p>
    <w:p w:rsidR="00883440" w:rsidRPr="00883440" w:rsidRDefault="00883440" w:rsidP="00F03534">
      <w:pPr>
        <w:pStyle w:val="NoSpacing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Изградња гробница и ископ гробних мјеста</w:t>
      </w:r>
    </w:p>
    <w:p w:rsidR="00883440" w:rsidRPr="00883440" w:rsidRDefault="00C808F1" w:rsidP="0088344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5.</w:t>
      </w:r>
      <w:r w:rsidR="00883440" w:rsidRPr="00883440">
        <w:rPr>
          <w:rFonts w:ascii="Arial" w:eastAsia="Times New Roman" w:hAnsi="Arial" w:cs="Arial"/>
          <w:sz w:val="24"/>
          <w:szCs w:val="24"/>
        </w:rPr>
        <w:t xml:space="preserve"> Одржавање пијаца обухвата:</w:t>
      </w:r>
    </w:p>
    <w:p w:rsidR="00883440" w:rsidRPr="00883440" w:rsidRDefault="0026205A" w:rsidP="00F03534">
      <w:pPr>
        <w:pStyle w:val="NoSpacing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У</w:t>
      </w:r>
      <w:r w:rsidR="00883440" w:rsidRPr="00883440">
        <w:rPr>
          <w:rFonts w:ascii="Arial" w:eastAsia="Times New Roman" w:hAnsi="Arial" w:cs="Arial"/>
          <w:sz w:val="24"/>
          <w:szCs w:val="24"/>
        </w:rPr>
        <w:t>прављање пијацама и одржавање уређеног отвореног или затвореног простора и објеката који се користе за продају свјежих пољопривредних и прехрамбених производа, стоке, производа домаће радиности и занатских производа, друге робе широке потрошње;</w:t>
      </w:r>
    </w:p>
    <w:p w:rsidR="00883440" w:rsidRPr="00883440" w:rsidRDefault="00883440" w:rsidP="00F03534">
      <w:pPr>
        <w:pStyle w:val="NoSpacing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lastRenderedPageBreak/>
        <w:t>пружање пратећих услуга (видно обиљежен и издвојен пијачни простор од околног простора, као и видно истакнути  дани и вријеме пијачне трговине; обезбјеђивање  ваге на којој се врши провјера масе купљене робе (контролна вага), са јасним означењем мјеста њеног налажења, омогућавање лаког приступа тој ваги; обезбјеђивање услова за присуство и рад надлежних инспекција за вријеме пијачне трговине) у складу са законом и овим уговором;</w:t>
      </w:r>
    </w:p>
    <w:p w:rsidR="00883440" w:rsidRPr="00883440" w:rsidRDefault="00C808F1" w:rsidP="0088344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883440" w:rsidRPr="00883440">
        <w:rPr>
          <w:rFonts w:ascii="Arial" w:eastAsia="Times New Roman" w:hAnsi="Arial" w:cs="Arial"/>
          <w:sz w:val="24"/>
          <w:szCs w:val="24"/>
        </w:rPr>
        <w:t>. Збрињавање напуштених или изгубљених животиња:</w:t>
      </w:r>
    </w:p>
    <w:p w:rsidR="00883440" w:rsidRPr="00883440" w:rsidRDefault="00883440" w:rsidP="00F03534">
      <w:pPr>
        <w:pStyle w:val="NoSpacing"/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сакупљање и превожење изгубљених и напуштених животиња до објекта у који се смјештају на даљу бригу и могуће удомљавање;</w:t>
      </w:r>
    </w:p>
    <w:p w:rsidR="005D1CAB" w:rsidRPr="00883440" w:rsidRDefault="00883440" w:rsidP="00F0353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3440">
        <w:rPr>
          <w:rFonts w:ascii="Arial" w:eastAsia="Times New Roman" w:hAnsi="Arial" w:cs="Arial"/>
          <w:sz w:val="24"/>
          <w:szCs w:val="24"/>
        </w:rPr>
        <w:t>управљање и одржавање објекта изграђеног за боравак напуштених или изгубљених кућних љубимаца.</w:t>
      </w:r>
    </w:p>
    <w:p w:rsidR="005D1CAB" w:rsidRDefault="005D1CAB" w:rsidP="005D1C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  <w:r w:rsidRPr="00844072">
        <w:rPr>
          <w:rFonts w:ascii="Arial" w:eastAsia="Gungsuh" w:hAnsi="Arial" w:cs="Arial"/>
          <w:lang w:val="sl-SI"/>
        </w:rPr>
        <w:t xml:space="preserve">Поред повјерених дјелатности, ово Друштво </w:t>
      </w:r>
      <w:r w:rsidR="00B62753">
        <w:rPr>
          <w:rFonts w:ascii="Arial" w:eastAsia="Gungsuh" w:hAnsi="Arial" w:cs="Arial"/>
        </w:rPr>
        <w:t xml:space="preserve">може </w:t>
      </w:r>
      <w:r w:rsidRPr="00844072">
        <w:rPr>
          <w:rFonts w:ascii="Arial" w:eastAsia="Gungsuh" w:hAnsi="Arial" w:cs="Arial"/>
          <w:lang w:val="sl-SI"/>
        </w:rPr>
        <w:t>обавља</w:t>
      </w:r>
      <w:r w:rsidR="00B62753">
        <w:rPr>
          <w:rFonts w:ascii="Arial" w:eastAsia="Gungsuh" w:hAnsi="Arial" w:cs="Arial"/>
        </w:rPr>
        <w:t>ти</w:t>
      </w:r>
      <w:r w:rsidRPr="00844072">
        <w:rPr>
          <w:rFonts w:ascii="Arial" w:eastAsia="Gungsuh" w:hAnsi="Arial" w:cs="Arial"/>
          <w:lang w:val="sl-SI"/>
        </w:rPr>
        <w:t xml:space="preserve"> и комуналну дјелатност </w:t>
      </w:r>
      <w:r w:rsidR="002A026A">
        <w:rPr>
          <w:rFonts w:ascii="Arial" w:eastAsia="Gungsuh" w:hAnsi="Arial" w:cs="Arial"/>
        </w:rPr>
        <w:t>пружања</w:t>
      </w:r>
      <w:r w:rsidRPr="00844072">
        <w:rPr>
          <w:rFonts w:ascii="Arial" w:eastAsia="Gungsuh" w:hAnsi="Arial" w:cs="Arial"/>
          <w:lang w:val="sl-SI"/>
        </w:rPr>
        <w:t xml:space="preserve"> услуге (превоз терета, извођење радова, итд) које </w:t>
      </w:r>
      <w:r w:rsidR="00B62753">
        <w:rPr>
          <w:rFonts w:ascii="Arial" w:eastAsia="Gungsuh" w:hAnsi="Arial" w:cs="Arial"/>
        </w:rPr>
        <w:t xml:space="preserve">се </w:t>
      </w:r>
      <w:r w:rsidRPr="00844072">
        <w:rPr>
          <w:rFonts w:ascii="Arial" w:eastAsia="Gungsuh" w:hAnsi="Arial" w:cs="Arial"/>
          <w:lang w:val="sl-SI"/>
        </w:rPr>
        <w:t>пружа</w:t>
      </w:r>
      <w:r w:rsidR="00B62753">
        <w:rPr>
          <w:rFonts w:ascii="Arial" w:eastAsia="Gungsuh" w:hAnsi="Arial" w:cs="Arial"/>
        </w:rPr>
        <w:t>ју</w:t>
      </w:r>
      <w:r w:rsidRPr="00844072">
        <w:rPr>
          <w:rFonts w:ascii="Arial" w:eastAsia="Gungsuh" w:hAnsi="Arial" w:cs="Arial"/>
          <w:lang w:val="sl-SI"/>
        </w:rPr>
        <w:t xml:space="preserve"> правним и физичким лицима у складу са регистрацијом дјелатности.</w:t>
      </w: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  <w:r w:rsidRPr="00844072">
        <w:rPr>
          <w:rFonts w:ascii="Arial" w:eastAsia="Gungsuh" w:hAnsi="Arial" w:cs="Arial"/>
          <w:lang w:val="sl-SI"/>
        </w:rPr>
        <w:t>Свјесни чињенице да квалитет обављања комуналних дјелатности у надлежн</w:t>
      </w:r>
      <w:r w:rsidR="0026205A">
        <w:rPr>
          <w:rFonts w:ascii="Arial" w:eastAsia="Gungsuh" w:hAnsi="Arial" w:cs="Arial"/>
          <w:lang w:val="sl-SI"/>
        </w:rPr>
        <w:t xml:space="preserve">ости нашег привредног Друштва, </w:t>
      </w:r>
      <w:r w:rsidRPr="00844072">
        <w:rPr>
          <w:rFonts w:ascii="Arial" w:eastAsia="Gungsuh" w:hAnsi="Arial" w:cs="Arial"/>
          <w:lang w:val="sl-SI"/>
        </w:rPr>
        <w:t xml:space="preserve">као вршиоца комуналних дјелатности на подручју општине </w:t>
      </w:r>
      <w:r>
        <w:rPr>
          <w:rFonts w:ascii="Arial" w:eastAsia="Gungsuh" w:hAnsi="Arial" w:cs="Arial"/>
        </w:rPr>
        <w:t>Беране</w:t>
      </w:r>
      <w:r w:rsidRPr="00844072">
        <w:rPr>
          <w:rFonts w:ascii="Arial" w:eastAsia="Gungsuh" w:hAnsi="Arial" w:cs="Arial"/>
          <w:lang w:val="sl-SI"/>
        </w:rPr>
        <w:t>, представља незамјенљив услов живота грађана, привредних субјеката, програм обављањ</w:t>
      </w:r>
      <w:r w:rsidR="0026205A">
        <w:rPr>
          <w:rFonts w:ascii="Arial" w:eastAsia="Gungsuh" w:hAnsi="Arial" w:cs="Arial"/>
          <w:lang w:val="sl-SI"/>
        </w:rPr>
        <w:t>а комуналних дјелатности за 202</w:t>
      </w:r>
      <w:r w:rsidR="00DE6243">
        <w:rPr>
          <w:rFonts w:ascii="Arial" w:eastAsia="Gungsuh" w:hAnsi="Arial" w:cs="Arial"/>
        </w:rPr>
        <w:t>5</w:t>
      </w:r>
      <w:r w:rsidR="0026205A">
        <w:rPr>
          <w:rFonts w:ascii="Arial" w:eastAsia="Gungsuh" w:hAnsi="Arial" w:cs="Arial"/>
        </w:rPr>
        <w:t>.</w:t>
      </w:r>
      <w:r w:rsidRPr="00844072">
        <w:rPr>
          <w:rFonts w:ascii="Arial" w:eastAsia="Gungsuh" w:hAnsi="Arial" w:cs="Arial"/>
          <w:lang w:val="sl-SI"/>
        </w:rPr>
        <w:t xml:space="preserve"> годину усмјерен је на задовољење наведених потреба грађана и привреде на читавом подручју општине </w:t>
      </w:r>
      <w:r>
        <w:rPr>
          <w:rFonts w:ascii="Arial" w:eastAsia="Gungsuh" w:hAnsi="Arial" w:cs="Arial"/>
        </w:rPr>
        <w:t>Беране</w:t>
      </w:r>
      <w:r w:rsidRPr="00844072">
        <w:rPr>
          <w:rFonts w:ascii="Arial" w:eastAsia="Gungsuh" w:hAnsi="Arial" w:cs="Arial"/>
          <w:lang w:val="sl-SI"/>
        </w:rPr>
        <w:t>.</w:t>
      </w: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  <w:r w:rsidRPr="00844072">
        <w:rPr>
          <w:rFonts w:ascii="Arial" w:eastAsia="Gungsuh" w:hAnsi="Arial" w:cs="Arial"/>
          <w:lang w:val="sl-SI"/>
        </w:rPr>
        <w:t>Сагледавајући и анализирајући резултате рада из текуће године, идентификовали смо правце рјешавања актуелних проблема и задатака које треба реализовати.</w:t>
      </w: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  <w:r w:rsidRPr="00844072">
        <w:rPr>
          <w:rFonts w:ascii="Arial" w:eastAsia="Gungsuh" w:hAnsi="Arial" w:cs="Arial"/>
          <w:lang w:val="sl-SI"/>
        </w:rPr>
        <w:t xml:space="preserve"> Ради се о задацима, од којих се неки мор</w:t>
      </w:r>
      <w:r>
        <w:rPr>
          <w:rFonts w:ascii="Arial" w:eastAsia="Gungsuh" w:hAnsi="Arial" w:cs="Arial"/>
          <w:lang w:val="sl-SI"/>
        </w:rPr>
        <w:t>ају непрекидно појачано  вршити</w:t>
      </w:r>
      <w:r w:rsidRPr="00844072">
        <w:rPr>
          <w:rFonts w:ascii="Arial" w:eastAsia="Gungsuh" w:hAnsi="Arial" w:cs="Arial"/>
          <w:lang w:val="sl-SI"/>
        </w:rPr>
        <w:t>, док се све комуналне дјелатности морају извршавати континуирано</w:t>
      </w:r>
      <w:r w:rsidR="00C808F1">
        <w:rPr>
          <w:rFonts w:ascii="Arial" w:eastAsia="Gungsuh" w:hAnsi="Arial" w:cs="Arial"/>
          <w:lang w:val="sr-Cyrl-CS"/>
        </w:rPr>
        <w:t xml:space="preserve"> </w:t>
      </w:r>
      <w:r w:rsidRPr="00844072">
        <w:rPr>
          <w:rFonts w:ascii="Arial" w:eastAsia="Gungsuh" w:hAnsi="Arial" w:cs="Arial"/>
          <w:lang w:val="sl-SI"/>
        </w:rPr>
        <w:t xml:space="preserve">током цијеле године у циљу заштите  јавног интереса </w:t>
      </w:r>
      <w:r w:rsidR="00C808F1">
        <w:rPr>
          <w:rFonts w:ascii="Arial" w:eastAsia="Gungsuh" w:hAnsi="Arial" w:cs="Arial"/>
          <w:lang w:val="sl-SI"/>
        </w:rPr>
        <w:t>кроз обављање  ових дјелатности</w:t>
      </w:r>
      <w:r w:rsidRPr="00844072">
        <w:rPr>
          <w:rFonts w:ascii="Arial" w:eastAsia="Gungsuh" w:hAnsi="Arial" w:cs="Arial"/>
          <w:lang w:val="sl-SI"/>
        </w:rPr>
        <w:t>.</w:t>
      </w:r>
    </w:p>
    <w:p w:rsidR="00844072" w:rsidRPr="00844072" w:rsidRDefault="00844072" w:rsidP="00844072">
      <w:pPr>
        <w:contextualSpacing/>
        <w:jc w:val="both"/>
        <w:rPr>
          <w:rFonts w:ascii="Arial" w:eastAsia="Gungsuh" w:hAnsi="Arial" w:cs="Arial"/>
          <w:lang w:val="sl-SI"/>
        </w:rPr>
      </w:pPr>
    </w:p>
    <w:p w:rsidR="0075394B" w:rsidRDefault="00844072" w:rsidP="003A4A6A">
      <w:pPr>
        <w:contextualSpacing/>
        <w:jc w:val="both"/>
        <w:rPr>
          <w:rFonts w:ascii="Arial" w:eastAsia="Gungsuh" w:hAnsi="Arial" w:cs="Arial"/>
          <w:lang w:val="sl-SI"/>
        </w:rPr>
      </w:pPr>
      <w:r w:rsidRPr="00844072">
        <w:rPr>
          <w:rFonts w:ascii="Arial" w:eastAsia="Gungsuh" w:hAnsi="Arial" w:cs="Arial"/>
          <w:lang w:val="sl-SI"/>
        </w:rPr>
        <w:t xml:space="preserve">У склопу активности које су обавезне по Закону о комуналним дјелатностима, у сарадњи са локалном самоуправом потребно </w:t>
      </w:r>
      <w:r w:rsidR="00850427">
        <w:rPr>
          <w:rFonts w:ascii="Arial" w:eastAsia="Gungsuh" w:hAnsi="Arial" w:cs="Arial"/>
          <w:lang w:val="sl-SI"/>
        </w:rPr>
        <w:t xml:space="preserve">је </w:t>
      </w:r>
      <w:r w:rsidR="00917136">
        <w:rPr>
          <w:rFonts w:ascii="Arial" w:eastAsia="Gungsuh" w:hAnsi="Arial" w:cs="Arial"/>
        </w:rPr>
        <w:t xml:space="preserve">да у </w:t>
      </w:r>
      <w:r w:rsidR="00850427">
        <w:rPr>
          <w:rFonts w:ascii="Arial" w:eastAsia="Gungsuh" w:hAnsi="Arial" w:cs="Arial"/>
          <w:lang w:val="sl-SI"/>
        </w:rPr>
        <w:t>202</w:t>
      </w:r>
      <w:r w:rsidR="009B0B74">
        <w:rPr>
          <w:rFonts w:ascii="Arial" w:eastAsia="Gungsuh" w:hAnsi="Arial" w:cs="Arial"/>
          <w:lang w:val="sr-Latn-CS"/>
        </w:rPr>
        <w:t>5</w:t>
      </w:r>
      <w:r w:rsidRPr="00844072">
        <w:rPr>
          <w:rFonts w:ascii="Arial" w:eastAsia="Gungsuh" w:hAnsi="Arial" w:cs="Arial"/>
          <w:lang w:val="sl-SI"/>
        </w:rPr>
        <w:t>.г.</w:t>
      </w:r>
      <w:r w:rsidR="00C808F1">
        <w:rPr>
          <w:rFonts w:ascii="Arial" w:eastAsia="Gungsuh" w:hAnsi="Arial" w:cs="Arial"/>
          <w:lang w:val="sr-Cyrl-CS"/>
        </w:rPr>
        <w:t xml:space="preserve"> </w:t>
      </w:r>
      <w:r w:rsidRPr="00844072">
        <w:rPr>
          <w:rFonts w:ascii="Arial" w:eastAsia="Gungsuh" w:hAnsi="Arial" w:cs="Arial"/>
          <w:lang w:val="sl-SI"/>
        </w:rPr>
        <w:t xml:space="preserve">Општина </w:t>
      </w:r>
      <w:r w:rsidR="00671469">
        <w:rPr>
          <w:rFonts w:ascii="Arial" w:eastAsia="Gungsuh" w:hAnsi="Arial" w:cs="Arial"/>
        </w:rPr>
        <w:t>Беране</w:t>
      </w:r>
      <w:r w:rsidRPr="00844072">
        <w:rPr>
          <w:rFonts w:ascii="Arial" w:eastAsia="Gungsuh" w:hAnsi="Arial" w:cs="Arial"/>
          <w:lang w:val="sl-SI"/>
        </w:rPr>
        <w:t xml:space="preserve"> заједно са Друштвом дефинише санационе мјере у циљу одржавања пословних активности Друштва и одр</w:t>
      </w:r>
      <w:r w:rsidR="00B25FE8">
        <w:rPr>
          <w:rFonts w:ascii="Arial" w:eastAsia="Gungsuh" w:hAnsi="Arial" w:cs="Arial"/>
          <w:lang w:val="sl-SI"/>
        </w:rPr>
        <w:t>жавања текуће ликвидности у 202</w:t>
      </w:r>
      <w:r w:rsidR="009B0B74">
        <w:rPr>
          <w:rFonts w:ascii="Arial" w:eastAsia="Gungsuh" w:hAnsi="Arial" w:cs="Arial"/>
          <w:lang w:val="sr-Latn-CS"/>
        </w:rPr>
        <w:t>5</w:t>
      </w:r>
      <w:r w:rsidRPr="00844072">
        <w:rPr>
          <w:rFonts w:ascii="Arial" w:eastAsia="Gungsuh" w:hAnsi="Arial" w:cs="Arial"/>
          <w:lang w:val="sl-SI"/>
        </w:rPr>
        <w:t>.</w:t>
      </w:r>
      <w:r w:rsidR="00C808F1">
        <w:rPr>
          <w:rFonts w:ascii="Arial" w:eastAsia="Gungsuh" w:hAnsi="Arial" w:cs="Arial"/>
          <w:lang w:val="sr-Cyrl-CS"/>
        </w:rPr>
        <w:t xml:space="preserve"> </w:t>
      </w:r>
      <w:r w:rsidRPr="00844072">
        <w:rPr>
          <w:rFonts w:ascii="Arial" w:eastAsia="Gungsuh" w:hAnsi="Arial" w:cs="Arial"/>
          <w:lang w:val="sl-SI"/>
        </w:rPr>
        <w:t>години.</w:t>
      </w: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r-Cyrl-CS"/>
        </w:rPr>
      </w:pPr>
    </w:p>
    <w:p w:rsidR="00C1219C" w:rsidRDefault="00C1219C" w:rsidP="003A4A6A">
      <w:pPr>
        <w:contextualSpacing/>
        <w:jc w:val="both"/>
        <w:rPr>
          <w:rFonts w:ascii="Arial" w:eastAsia="Gungsuh" w:hAnsi="Arial" w:cs="Arial"/>
          <w:lang w:val="sr-Cyrl-CS"/>
        </w:rPr>
      </w:pPr>
    </w:p>
    <w:p w:rsidR="00C808F1" w:rsidRDefault="00C808F1" w:rsidP="003A4A6A">
      <w:pPr>
        <w:contextualSpacing/>
        <w:jc w:val="both"/>
        <w:rPr>
          <w:rFonts w:ascii="Arial" w:eastAsia="Gungsuh" w:hAnsi="Arial" w:cs="Arial"/>
          <w:lang w:val="sr-Cyrl-CS"/>
        </w:rPr>
      </w:pPr>
    </w:p>
    <w:p w:rsidR="00C808F1" w:rsidRDefault="00C808F1" w:rsidP="003A4A6A">
      <w:pPr>
        <w:contextualSpacing/>
        <w:jc w:val="both"/>
        <w:rPr>
          <w:rFonts w:ascii="Arial" w:eastAsia="Gungsuh" w:hAnsi="Arial" w:cs="Arial"/>
          <w:lang w:val="sr-Cyrl-CS"/>
        </w:rPr>
      </w:pPr>
    </w:p>
    <w:p w:rsidR="00C1219C" w:rsidRPr="00C1219C" w:rsidRDefault="00C1219C" w:rsidP="003A4A6A">
      <w:pPr>
        <w:contextualSpacing/>
        <w:jc w:val="both"/>
        <w:rPr>
          <w:rFonts w:ascii="Arial" w:eastAsia="Gungsuh" w:hAnsi="Arial" w:cs="Arial"/>
          <w:lang w:val="sr-Cyrl-CS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C02C24" w:rsidRDefault="00C02C24" w:rsidP="003A4A6A">
      <w:pPr>
        <w:contextualSpacing/>
        <w:jc w:val="both"/>
        <w:rPr>
          <w:rFonts w:ascii="Arial" w:eastAsia="Gungsuh" w:hAnsi="Arial" w:cs="Arial"/>
          <w:lang w:val="sl-SI"/>
        </w:rPr>
      </w:pPr>
    </w:p>
    <w:p w:rsidR="003A4A6A" w:rsidRPr="00844072" w:rsidRDefault="003A4A6A" w:rsidP="00A753DD">
      <w:pPr>
        <w:shd w:val="clear" w:color="auto" w:fill="002060"/>
        <w:contextualSpacing/>
        <w:rPr>
          <w:rFonts w:ascii="Arial" w:eastAsia="Gungsuh" w:hAnsi="Arial" w:cs="Arial"/>
          <w:b/>
          <w:sz w:val="40"/>
          <w:szCs w:val="40"/>
        </w:rPr>
      </w:pPr>
      <w:r>
        <w:rPr>
          <w:rFonts w:ascii="Arial" w:eastAsia="Gungsuh" w:hAnsi="Arial" w:cs="Arial"/>
          <w:b/>
          <w:sz w:val="40"/>
          <w:szCs w:val="40"/>
          <w:lang w:val="sl-SI"/>
        </w:rPr>
        <w:lastRenderedPageBreak/>
        <w:t xml:space="preserve">II  </w:t>
      </w:r>
      <w:r w:rsidR="00844072">
        <w:rPr>
          <w:rFonts w:ascii="Arial" w:eastAsia="Gungsuh" w:hAnsi="Arial" w:cs="Arial"/>
          <w:b/>
          <w:sz w:val="32"/>
          <w:szCs w:val="32"/>
        </w:rPr>
        <w:t>Основни подаци о вршиоцу комуналне дјелатности</w:t>
      </w:r>
    </w:p>
    <w:p w:rsidR="00844072" w:rsidRDefault="00844072" w:rsidP="003A4A6A">
      <w:pPr>
        <w:contextualSpacing/>
        <w:jc w:val="both"/>
        <w:rPr>
          <w:rFonts w:ascii="Arial" w:eastAsia="Gungsuh" w:hAnsi="Arial" w:cs="Arial"/>
        </w:rPr>
      </w:pPr>
    </w:p>
    <w:p w:rsidR="003A4A6A" w:rsidRDefault="00844072" w:rsidP="003A4A6A">
      <w:pPr>
        <w:contextualSpacing/>
        <w:jc w:val="both"/>
        <w:rPr>
          <w:rFonts w:ascii="Arial" w:eastAsia="Gungsuh" w:hAnsi="Arial" w:cs="Arial"/>
          <w:b/>
          <w:sz w:val="20"/>
        </w:rPr>
      </w:pPr>
      <w:r>
        <w:rPr>
          <w:rFonts w:ascii="Arial" w:eastAsia="Gungsuh" w:hAnsi="Arial" w:cs="Arial"/>
          <w:b/>
          <w:sz w:val="20"/>
          <w:lang w:val="sl-SI"/>
        </w:rPr>
        <w:t>ТАБЕЛА (прописано чланом 4</w:t>
      </w:r>
      <w:r w:rsidRPr="00844072">
        <w:rPr>
          <w:rFonts w:ascii="Arial" w:eastAsia="Gungsuh" w:hAnsi="Arial" w:cs="Arial"/>
          <w:b/>
          <w:sz w:val="20"/>
          <w:lang w:val="sl-SI"/>
        </w:rPr>
        <w:t>,прилога бр.1 Правилника)</w:t>
      </w:r>
    </w:p>
    <w:p w:rsidR="00844072" w:rsidRPr="00844072" w:rsidRDefault="00844072" w:rsidP="003A4A6A">
      <w:pPr>
        <w:contextualSpacing/>
        <w:jc w:val="both"/>
        <w:rPr>
          <w:rFonts w:ascii="Arial" w:eastAsia="Gungsuh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3015"/>
        <w:gridCol w:w="5564"/>
      </w:tblGrid>
      <w:tr w:rsidR="003A4A6A" w:rsidTr="003A4A6A">
        <w:tc>
          <w:tcPr>
            <w:tcW w:w="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844072">
            <w:pPr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Р.бр</w:t>
            </w:r>
            <w:r w:rsidR="003A4A6A">
              <w:rPr>
                <w:b/>
              </w:rPr>
              <w:t>.</w:t>
            </w:r>
          </w:p>
        </w:tc>
        <w:tc>
          <w:tcPr>
            <w:tcW w:w="8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Pr="00844072" w:rsidRDefault="0084407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  <w:sz w:val="20"/>
                <w:szCs w:val="20"/>
              </w:rPr>
              <w:t>ОСНОВНИ ПОДАЦИ О ВРШИОЦУ КОМУНАЛНЕ ДЈЕЛАТНОСТИ</w:t>
            </w:r>
          </w:p>
        </w:tc>
      </w:tr>
      <w:tr w:rsidR="003A4A6A" w:rsidTr="003A4A6A">
        <w:tc>
          <w:tcPr>
            <w:tcW w:w="6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30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Pr="00844072" w:rsidRDefault="00844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Основни идентификациони подаци</w:t>
            </w:r>
          </w:p>
          <w:p w:rsidR="003A4A6A" w:rsidRDefault="00844072" w:rsidP="00BD2F9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</w:t>
            </w:r>
          </w:p>
          <w:p w:rsidR="003A4A6A" w:rsidRDefault="00844072" w:rsidP="00BD2F9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сједиште</w:t>
            </w:r>
          </w:p>
          <w:p w:rsidR="003A4A6A" w:rsidRDefault="00844072" w:rsidP="00BD2F9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подаци о оснивачу</w:t>
            </w:r>
          </w:p>
          <w:p w:rsidR="003A4A6A" w:rsidRDefault="00844072" w:rsidP="00BD2F9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ПИБ</w:t>
            </w:r>
          </w:p>
          <w:p w:rsidR="003A4A6A" w:rsidRDefault="0085795E" w:rsidP="00BD2F9C">
            <w:pPr>
              <w:pStyle w:val="ListParagraph"/>
              <w:numPr>
                <w:ilvl w:val="0"/>
                <w:numId w:val="6"/>
              </w:num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ПДВ</w:t>
            </w:r>
          </w:p>
        </w:tc>
        <w:tc>
          <w:tcPr>
            <w:tcW w:w="56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A4A6A" w:rsidRDefault="003A4A6A">
            <w:pPr>
              <w:rPr>
                <w:sz w:val="20"/>
                <w:szCs w:val="20"/>
                <w:lang w:val="en-US"/>
              </w:rPr>
            </w:pPr>
          </w:p>
          <w:p w:rsidR="005B3EE0" w:rsidRDefault="005B3EE0">
            <w:pPr>
              <w:rPr>
                <w:sz w:val="20"/>
                <w:szCs w:val="20"/>
              </w:rPr>
            </w:pPr>
          </w:p>
          <w:p w:rsidR="003A4A6A" w:rsidRDefault="006D6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Д.O.O. „KOMУНAЛН</w:t>
            </w:r>
            <w:r w:rsidR="0085795E">
              <w:rPr>
                <w:sz w:val="20"/>
                <w:szCs w:val="20"/>
              </w:rPr>
              <w:t>O</w:t>
            </w:r>
            <w:r w:rsidR="003A4A6A">
              <w:rPr>
                <w:sz w:val="20"/>
                <w:szCs w:val="20"/>
              </w:rPr>
              <w:t>“</w:t>
            </w:r>
          </w:p>
          <w:p w:rsidR="003A4A6A" w:rsidRPr="0085795E" w:rsidRDefault="0085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Драгише Радевића б.б.  843</w:t>
            </w:r>
            <w:r w:rsidR="00197D8E"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>БЕРАНЕ</w:t>
            </w:r>
          </w:p>
          <w:p w:rsidR="003A4A6A" w:rsidRPr="0085795E" w:rsidRDefault="0085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СКУПШТИНА ОПШТИНЕ</w:t>
            </w:r>
            <w:r w:rsidR="00C808F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</w:rPr>
              <w:t>БЕРАНЕ</w:t>
            </w:r>
          </w:p>
          <w:p w:rsidR="003A4A6A" w:rsidRPr="004C3AFE" w:rsidRDefault="004C3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02361825</w:t>
            </w:r>
          </w:p>
          <w:p w:rsidR="003A4A6A" w:rsidRPr="004C3AFE" w:rsidRDefault="004C3AFE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>60/31-00590</w:t>
            </w:r>
            <w:r w:rsidR="00197D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Pr="0085795E" w:rsidRDefault="0085795E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Облик организовања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85795E">
            <w:pPr>
              <w:rPr>
                <w:rFonts w:ascii="Calibri" w:eastAsia="Calibri" w:hAnsi="Calibri"/>
                <w:lang w:val="en-US" w:eastAsia="en-US"/>
              </w:rPr>
            </w:pPr>
            <w:r w:rsidRPr="0085795E">
              <w:rPr>
                <w:sz w:val="20"/>
                <w:szCs w:val="20"/>
              </w:rPr>
              <w:t>Друштво са ограниченом одговорношћу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Pr="0085795E" w:rsidRDefault="0085795E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Оснивачки акти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C3DA0" w:rsidRDefault="00112AD3" w:rsidP="0011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Одлука</w:t>
            </w:r>
            <w:r w:rsidR="006D65A5">
              <w:rPr>
                <w:sz w:val="20"/>
                <w:szCs w:val="20"/>
              </w:rPr>
              <w:t xml:space="preserve"> СО Беране о оснивању Друштва </w:t>
            </w:r>
          </w:p>
          <w:p w:rsidR="003A4A6A" w:rsidRPr="006D65A5" w:rsidRDefault="006D65A5" w:rsidP="0011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Д.O.O. „KOMУНAЛНO “ Беране </w:t>
            </w:r>
            <w:r w:rsidR="00112AD3">
              <w:rPr>
                <w:sz w:val="20"/>
                <w:szCs w:val="20"/>
              </w:rPr>
              <w:t xml:space="preserve"> od 10.07. и  11.</w:t>
            </w:r>
            <w:r w:rsidR="002848CF">
              <w:rPr>
                <w:sz w:val="20"/>
                <w:szCs w:val="20"/>
              </w:rPr>
              <w:t>0</w:t>
            </w:r>
            <w:r w:rsidR="00112AD3">
              <w:rPr>
                <w:sz w:val="20"/>
                <w:szCs w:val="20"/>
              </w:rPr>
              <w:t>7.2014</w:t>
            </w:r>
            <w:r w:rsidR="002848CF">
              <w:rPr>
                <w:sz w:val="20"/>
                <w:szCs w:val="20"/>
              </w:rPr>
              <w:t>.g.</w:t>
            </w:r>
            <w:r w:rsidR="00112AD3" w:rsidRPr="00112AD3">
              <w:rPr>
                <w:sz w:val="20"/>
                <w:szCs w:val="20"/>
              </w:rPr>
              <w:t>(„Сл.лис</w:t>
            </w:r>
            <w:r w:rsidR="00112AD3">
              <w:rPr>
                <w:sz w:val="20"/>
                <w:szCs w:val="20"/>
              </w:rPr>
              <w:t>т ЦГ– општински прописи“ број 022/14</w:t>
            </w:r>
            <w:r w:rsidR="00112AD3" w:rsidRPr="00112AD3">
              <w:rPr>
                <w:sz w:val="20"/>
                <w:szCs w:val="20"/>
              </w:rPr>
              <w:t>)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Pr="0085795E" w:rsidRDefault="0085795E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Правно</w:t>
            </w:r>
            <w:r w:rsidR="003A4A6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статусна питања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5795E" w:rsidRPr="0085795E" w:rsidRDefault="0085795E" w:rsidP="00857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Самостално привредно друштво</w:t>
            </w:r>
            <w:r w:rsidRPr="0085795E">
              <w:rPr>
                <w:sz w:val="20"/>
                <w:szCs w:val="20"/>
              </w:rPr>
              <w:t>.Оснивач ЈЛС.</w:t>
            </w:r>
          </w:p>
          <w:p w:rsidR="003A4A6A" w:rsidRDefault="0085795E" w:rsidP="0085795E">
            <w:pPr>
              <w:rPr>
                <w:rFonts w:ascii="Calibri" w:eastAsia="Calibri" w:hAnsi="Calibri"/>
                <w:lang w:val="en-US" w:eastAsia="en-US"/>
              </w:rPr>
            </w:pPr>
            <w:r w:rsidRPr="0085795E">
              <w:rPr>
                <w:sz w:val="20"/>
                <w:szCs w:val="20"/>
              </w:rPr>
              <w:t>Привредно друштво послује са средствима у државној својини</w:t>
            </w:r>
            <w:r w:rsidR="003A4A6A">
              <w:rPr>
                <w:sz w:val="20"/>
                <w:szCs w:val="20"/>
              </w:rPr>
              <w:t>.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85795E">
            <w:pPr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Власничка структура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85795E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sz w:val="20"/>
                <w:szCs w:val="20"/>
              </w:rPr>
              <w:t>Општина Беране</w:t>
            </w:r>
            <w:r w:rsidR="003A4A6A">
              <w:rPr>
                <w:sz w:val="20"/>
                <w:szCs w:val="20"/>
              </w:rPr>
              <w:t xml:space="preserve"> 100%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6.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85795E">
            <w:pPr>
              <w:rPr>
                <w:rFonts w:ascii="Calibri" w:eastAsia="Calibri" w:hAnsi="Calibri"/>
                <w:b/>
                <w:lang w:val="en-US" w:eastAsia="en-US"/>
              </w:rPr>
            </w:pPr>
            <w:r w:rsidRPr="0085795E">
              <w:rPr>
                <w:b/>
                <w:sz w:val="20"/>
                <w:szCs w:val="20"/>
              </w:rPr>
              <w:t>Унутрашња организација (организациона шема – прилог табеле)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6D65A5" w:rsidP="006D65A5">
            <w:pPr>
              <w:rPr>
                <w:rFonts w:ascii="Calibri" w:eastAsia="Calibri" w:hAnsi="Calibri"/>
                <w:lang w:val="en-US" w:eastAsia="en-US"/>
              </w:rPr>
            </w:pPr>
            <w:r>
              <w:rPr>
                <w:sz w:val="20"/>
                <w:szCs w:val="20"/>
              </w:rPr>
              <w:t>Правилник о унутрашњој организацији и систематизацији број3255  od   08</w:t>
            </w:r>
            <w:r w:rsidR="00F609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08. 2017.год.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Pr="00D15FCC" w:rsidRDefault="00D15FC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Главне и споредне дјелатности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15FCC" w:rsidRPr="00D15FCC" w:rsidRDefault="00D15FCC" w:rsidP="00D15FCC">
            <w:pPr>
              <w:rPr>
                <w:sz w:val="20"/>
                <w:szCs w:val="20"/>
              </w:rPr>
            </w:pPr>
            <w:r w:rsidRPr="00D15FCC">
              <w:rPr>
                <w:sz w:val="20"/>
                <w:szCs w:val="20"/>
              </w:rPr>
              <w:t>Главна дјелатност: 38.1 Сакупљање отпада ,38.11</w:t>
            </w:r>
          </w:p>
          <w:p w:rsidR="003A4A6A" w:rsidRDefault="00D15FCC" w:rsidP="00D15FCC">
            <w:pPr>
              <w:rPr>
                <w:rFonts w:ascii="Calibri" w:eastAsia="Calibri" w:hAnsi="Calibri"/>
                <w:lang w:val="en-US" w:eastAsia="en-US"/>
              </w:rPr>
            </w:pPr>
            <w:r w:rsidRPr="00D15FCC">
              <w:rPr>
                <w:sz w:val="20"/>
                <w:szCs w:val="20"/>
              </w:rPr>
              <w:t>Споредне дјелатности  : 43.21 ; 81.2 ; 81.30 ; 96.03</w:t>
            </w:r>
          </w:p>
        </w:tc>
      </w:tr>
      <w:tr w:rsidR="003A4A6A" w:rsidTr="00DA1A08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8.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4A6A" w:rsidRDefault="00D15FCC">
            <w:pPr>
              <w:rPr>
                <w:rFonts w:ascii="Calibri" w:eastAsia="Calibri" w:hAnsi="Calibri"/>
                <w:b/>
                <w:lang w:val="en-US" w:eastAsia="en-US"/>
              </w:rPr>
            </w:pPr>
            <w:r w:rsidRPr="00D15FCC">
              <w:rPr>
                <w:b/>
                <w:sz w:val="20"/>
                <w:szCs w:val="20"/>
              </w:rPr>
              <w:t>Орган управљања и руковођења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3A4A6A" w:rsidRPr="00DA1A08" w:rsidRDefault="004C3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директора</w:t>
            </w:r>
            <w:r w:rsidR="003A4A6A" w:rsidRPr="00DA1A08"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(3</w:t>
            </w:r>
            <w:r w:rsidR="006804D4" w:rsidRPr="00DA1A08">
              <w:rPr>
                <w:sz w:val="20"/>
                <w:szCs w:val="20"/>
              </w:rPr>
              <w:t>1.12.2020)</w:t>
            </w:r>
          </w:p>
          <w:p w:rsidR="0034513F" w:rsidRPr="00671469" w:rsidRDefault="00BD6EFA" w:rsidP="00BD2F9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Ивана Рмуш</w:t>
            </w:r>
            <w:r w:rsidR="006B59BD">
              <w:rPr>
                <w:sz w:val="20"/>
                <w:szCs w:val="20"/>
                <w:u w:val="single"/>
                <w:lang w:val="en-US"/>
              </w:rPr>
              <w:t xml:space="preserve">, </w:t>
            </w:r>
            <w:r w:rsidR="006B59BD">
              <w:rPr>
                <w:sz w:val="20"/>
                <w:szCs w:val="20"/>
                <w:u w:val="single"/>
              </w:rPr>
              <w:t>предсједник</w:t>
            </w:r>
          </w:p>
          <w:p w:rsidR="006D645F" w:rsidRPr="006D645F" w:rsidRDefault="006D645F" w:rsidP="006D645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u w:val="single"/>
              </w:rPr>
            </w:pPr>
            <w:r w:rsidRPr="006D645F">
              <w:rPr>
                <w:sz w:val="20"/>
                <w:szCs w:val="20"/>
                <w:u w:val="single"/>
              </w:rPr>
              <w:t>Милан Мојашевић, члан</w:t>
            </w:r>
          </w:p>
          <w:p w:rsidR="003A4A6A" w:rsidRPr="00671469" w:rsidRDefault="00BD6EFA" w:rsidP="00BD2F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Иван Ојданић</w:t>
            </w:r>
            <w:r w:rsidR="006B59BD">
              <w:rPr>
                <w:sz w:val="20"/>
                <w:szCs w:val="20"/>
                <w:u w:val="single"/>
              </w:rPr>
              <w:t>, члан</w:t>
            </w:r>
          </w:p>
          <w:p w:rsidR="003A4A6A" w:rsidRPr="00B62753" w:rsidRDefault="006B59BD" w:rsidP="00BD2F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Веселин Богавац, члан</w:t>
            </w:r>
          </w:p>
          <w:p w:rsidR="00B62753" w:rsidRPr="00671469" w:rsidRDefault="006D645F" w:rsidP="00BD2F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Мјесто упражњено</w:t>
            </w:r>
            <w:r w:rsidR="00B62753">
              <w:rPr>
                <w:sz w:val="20"/>
                <w:szCs w:val="20"/>
                <w:u w:val="single"/>
              </w:rPr>
              <w:t xml:space="preserve">, </w:t>
            </w:r>
          </w:p>
          <w:p w:rsidR="003A4A6A" w:rsidRPr="00671469" w:rsidRDefault="003A4A6A" w:rsidP="006B59BD">
            <w:pPr>
              <w:pStyle w:val="ListParagraph"/>
              <w:rPr>
                <w:sz w:val="20"/>
                <w:szCs w:val="20"/>
                <w:u w:val="single"/>
              </w:rPr>
            </w:pPr>
          </w:p>
          <w:p w:rsidR="003A4A6A" w:rsidRPr="00DA1A08" w:rsidRDefault="0011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Извршни директор</w:t>
            </w:r>
            <w:r w:rsidR="003A4A6A" w:rsidRPr="00DA1A08">
              <w:rPr>
                <w:sz w:val="20"/>
                <w:szCs w:val="20"/>
              </w:rPr>
              <w:t>:</w:t>
            </w:r>
          </w:p>
          <w:p w:rsidR="003A4A6A" w:rsidRDefault="00DE6243" w:rsidP="00BD2F9C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sr-Cyrl-CS" w:eastAsia="en-US"/>
              </w:rPr>
              <w:t>Жарко Радић</w:t>
            </w:r>
          </w:p>
        </w:tc>
      </w:tr>
      <w:tr w:rsidR="003A4A6A" w:rsidTr="003A4A6A">
        <w:tc>
          <w:tcPr>
            <w:tcW w:w="6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3A4A6A" w:rsidRDefault="003A4A6A">
            <w:pPr>
              <w:jc w:val="center"/>
              <w:rPr>
                <w:rFonts w:ascii="Calibri" w:eastAsia="Calibri" w:hAnsi="Calibri"/>
                <w:b/>
                <w:lang w:val="en-US" w:eastAsia="en-US"/>
              </w:rPr>
            </w:pPr>
            <w:r>
              <w:rPr>
                <w:b/>
              </w:rPr>
              <w:t>9.</w:t>
            </w:r>
          </w:p>
        </w:tc>
        <w:tc>
          <w:tcPr>
            <w:tcW w:w="30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3A4A6A" w:rsidRDefault="00D15FCC">
            <w:pPr>
              <w:rPr>
                <w:rFonts w:ascii="Calibri" w:eastAsia="Calibri" w:hAnsi="Calibri"/>
                <w:b/>
                <w:lang w:val="en-US" w:eastAsia="en-US"/>
              </w:rPr>
            </w:pPr>
            <w:r w:rsidRPr="00D15FCC">
              <w:rPr>
                <w:b/>
                <w:sz w:val="20"/>
                <w:szCs w:val="20"/>
              </w:rPr>
              <w:t>Други подаци специфични за вршиоца комуналне дјелатности</w:t>
            </w:r>
          </w:p>
        </w:tc>
        <w:tc>
          <w:tcPr>
            <w:tcW w:w="561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3A4A6A" w:rsidRPr="00D15FCC" w:rsidRDefault="00A46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15FCC">
              <w:rPr>
                <w:sz w:val="20"/>
                <w:szCs w:val="20"/>
              </w:rPr>
              <w:t>онтакт + 382 (0)51 233338</w:t>
            </w:r>
          </w:p>
          <w:p w:rsidR="003A4A6A" w:rsidRDefault="00D1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 сајт : www//komunalnо</w:t>
            </w:r>
            <w:r w:rsidR="00A4628C">
              <w:rPr>
                <w:sz w:val="20"/>
                <w:szCs w:val="20"/>
              </w:rPr>
              <w:t>.me</w:t>
            </w:r>
          </w:p>
          <w:p w:rsidR="003A4A6A" w:rsidRDefault="003A4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: </w:t>
            </w:r>
            <w:r w:rsidR="00D15FCC" w:rsidRPr="00D15FCC">
              <w:rPr>
                <w:sz w:val="20"/>
                <w:szCs w:val="20"/>
              </w:rPr>
              <w:t>jpkomba@t-com.me</w:t>
            </w:r>
          </w:p>
          <w:p w:rsidR="004C3AFE" w:rsidRDefault="004C3AFE" w:rsidP="003451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Рјешење о регистрацији у ЦРПС</w:t>
            </w:r>
            <w:r w:rsidR="00A462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број5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0720539</w:t>
            </w:r>
            <w:r>
              <w:rPr>
                <w:sz w:val="20"/>
                <w:szCs w:val="20"/>
                <w:lang w:val="en-US"/>
              </w:rPr>
              <w:t>/00</w:t>
            </w:r>
          </w:p>
          <w:p w:rsidR="003A4A6A" w:rsidRPr="004C3AFE" w:rsidRDefault="0034513F" w:rsidP="0034513F">
            <w:pPr>
              <w:rPr>
                <w:rFonts w:ascii="Calibri" w:eastAsia="Calibri" w:hAnsi="Calibri"/>
                <w:lang w:eastAsia="en-US"/>
              </w:rPr>
            </w:pPr>
            <w:r w:rsidRPr="0034513F">
              <w:rPr>
                <w:sz w:val="20"/>
                <w:szCs w:val="20"/>
                <w:lang w:val="en-US"/>
              </w:rPr>
              <w:t>0</w:t>
            </w:r>
            <w:r w:rsidR="004C3AFE">
              <w:rPr>
                <w:sz w:val="20"/>
                <w:szCs w:val="20"/>
                <w:lang w:val="en-US"/>
              </w:rPr>
              <w:t>5 od 24.02.2015</w:t>
            </w:r>
            <w:r w:rsidRPr="0034513F">
              <w:rPr>
                <w:sz w:val="20"/>
                <w:szCs w:val="20"/>
                <w:lang w:val="en-US"/>
              </w:rPr>
              <w:t>.</w:t>
            </w:r>
            <w:r w:rsidR="004C3AFE">
              <w:rPr>
                <w:sz w:val="20"/>
                <w:szCs w:val="20"/>
              </w:rPr>
              <w:t>год.</w:t>
            </w:r>
          </w:p>
        </w:tc>
      </w:tr>
    </w:tbl>
    <w:p w:rsidR="003A4A6A" w:rsidRDefault="003A4A6A" w:rsidP="003A4A6A">
      <w:pPr>
        <w:contextualSpacing/>
        <w:jc w:val="both"/>
        <w:rPr>
          <w:rFonts w:ascii="Arial" w:eastAsia="Gungsuh" w:hAnsi="Arial" w:cs="Arial"/>
          <w:b/>
          <w:sz w:val="20"/>
          <w:szCs w:val="20"/>
          <w:lang w:val="sl-SI"/>
        </w:rPr>
      </w:pPr>
    </w:p>
    <w:p w:rsidR="00306139" w:rsidRDefault="00306139" w:rsidP="003A4A6A">
      <w:pPr>
        <w:contextualSpacing/>
        <w:jc w:val="both"/>
        <w:rPr>
          <w:rFonts w:ascii="Arial" w:eastAsia="Gungsuh" w:hAnsi="Arial" w:cs="Arial"/>
          <w:b/>
          <w:sz w:val="20"/>
          <w:szCs w:val="20"/>
        </w:rPr>
      </w:pPr>
    </w:p>
    <w:p w:rsidR="00306139" w:rsidRDefault="00306139" w:rsidP="003A4A6A">
      <w:pPr>
        <w:contextualSpacing/>
        <w:jc w:val="both"/>
        <w:rPr>
          <w:rFonts w:ascii="Arial" w:eastAsia="Gungsuh" w:hAnsi="Arial" w:cs="Arial"/>
          <w:b/>
          <w:sz w:val="20"/>
          <w:szCs w:val="20"/>
        </w:rPr>
      </w:pPr>
    </w:p>
    <w:p w:rsidR="00306139" w:rsidRDefault="00306139" w:rsidP="003A4A6A">
      <w:pPr>
        <w:contextualSpacing/>
        <w:jc w:val="both"/>
        <w:rPr>
          <w:rFonts w:ascii="Arial" w:eastAsia="Gungsuh" w:hAnsi="Arial" w:cs="Arial"/>
          <w:b/>
          <w:sz w:val="20"/>
          <w:szCs w:val="20"/>
        </w:rPr>
      </w:pPr>
    </w:p>
    <w:p w:rsidR="00B23373" w:rsidRPr="00306139" w:rsidRDefault="00D15FCC" w:rsidP="003A4A6A">
      <w:pPr>
        <w:contextualSpacing/>
        <w:jc w:val="both"/>
        <w:rPr>
          <w:rFonts w:ascii="Arial" w:eastAsia="Gungsuh" w:hAnsi="Arial" w:cs="Arial"/>
          <w:b/>
          <w:sz w:val="20"/>
          <w:szCs w:val="20"/>
        </w:rPr>
      </w:pPr>
      <w:r>
        <w:rPr>
          <w:rFonts w:ascii="Arial" w:eastAsia="Gungsuh" w:hAnsi="Arial" w:cs="Arial"/>
          <w:b/>
          <w:sz w:val="20"/>
          <w:szCs w:val="20"/>
          <w:lang w:val="sl-SI"/>
        </w:rPr>
        <w:t>Прилог табеле</w:t>
      </w:r>
      <w:r w:rsidRPr="00D15FCC">
        <w:rPr>
          <w:rFonts w:ascii="Arial" w:eastAsia="Gungsuh" w:hAnsi="Arial" w:cs="Arial"/>
          <w:b/>
          <w:sz w:val="20"/>
          <w:szCs w:val="20"/>
          <w:lang w:val="sl-SI"/>
        </w:rPr>
        <w:t>: шема организационе структур</w:t>
      </w:r>
      <w:r w:rsidR="00306139">
        <w:rPr>
          <w:rFonts w:ascii="Arial" w:eastAsia="Gungsuh" w:hAnsi="Arial" w:cs="Arial"/>
          <w:b/>
          <w:sz w:val="20"/>
          <w:szCs w:val="20"/>
        </w:rPr>
        <w:t>е</w:t>
      </w:r>
    </w:p>
    <w:p w:rsidR="00306139" w:rsidRDefault="00306139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306139" w:rsidRDefault="00306139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03BD5" w:rsidRDefault="00903BD5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03BD5" w:rsidRDefault="00903BD5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B0B74" w:rsidRDefault="009B0B74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B0B74" w:rsidRDefault="009B0B74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B0B74" w:rsidRDefault="009B0B74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03BD5" w:rsidRDefault="00903BD5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03BD5" w:rsidRDefault="00903BD5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903BD5" w:rsidRDefault="00903BD5" w:rsidP="00EB107E">
      <w:pPr>
        <w:contextualSpacing/>
        <w:jc w:val="center"/>
        <w:rPr>
          <w:rFonts w:ascii="Tahoma" w:hAnsi="Tahoma" w:cs="Tahoma"/>
          <w:b/>
          <w:caps/>
          <w:noProof/>
          <w:sz w:val="22"/>
        </w:rPr>
      </w:pPr>
    </w:p>
    <w:p w:rsidR="000D58A1" w:rsidRPr="00EB107E" w:rsidRDefault="00EB107E" w:rsidP="00EB107E">
      <w:pPr>
        <w:contextualSpacing/>
        <w:jc w:val="center"/>
        <w:rPr>
          <w:rFonts w:ascii="Tahoma" w:hAnsi="Tahoma" w:cs="Tahoma"/>
          <w:noProof/>
          <w:sz w:val="22"/>
        </w:rPr>
      </w:pPr>
      <w:r w:rsidRPr="00EB107E">
        <w:rPr>
          <w:rFonts w:ascii="Tahoma" w:hAnsi="Tahoma" w:cs="Tahoma"/>
          <w:b/>
          <w:caps/>
          <w:noProof/>
          <w:sz w:val="22"/>
        </w:rPr>
        <w:t>ШЕМА ОРГАНИЗАЦИ</w:t>
      </w:r>
      <w:r>
        <w:rPr>
          <w:rFonts w:ascii="Tahoma" w:hAnsi="Tahoma" w:cs="Tahoma"/>
          <w:b/>
          <w:caps/>
          <w:noProof/>
          <w:sz w:val="22"/>
        </w:rPr>
        <w:t>ОНЕ СТРУКТУРЕ ДОО „КОМУНАЛНО</w:t>
      </w:r>
      <w:r w:rsidRPr="00EB107E">
        <w:rPr>
          <w:rFonts w:ascii="Tahoma" w:hAnsi="Tahoma" w:cs="Tahoma"/>
          <w:b/>
          <w:caps/>
          <w:noProof/>
          <w:sz w:val="22"/>
        </w:rPr>
        <w:t>“</w:t>
      </w:r>
      <w:r>
        <w:rPr>
          <w:rFonts w:ascii="Tahoma" w:hAnsi="Tahoma" w:cs="Tahoma"/>
          <w:b/>
          <w:caps/>
          <w:noProof/>
          <w:sz w:val="22"/>
        </w:rPr>
        <w:t xml:space="preserve"> БЕРАН</w:t>
      </w:r>
      <w:r w:rsidRPr="00EB107E">
        <w:rPr>
          <w:rFonts w:ascii="Tahoma" w:hAnsi="Tahoma" w:cs="Tahoma"/>
          <w:b/>
          <w:caps/>
          <w:noProof/>
          <w:sz w:val="22"/>
        </w:rPr>
        <w:t>Е</w:t>
      </w:r>
    </w:p>
    <w:p w:rsidR="00306139" w:rsidRDefault="00306139" w:rsidP="00306139">
      <w:pPr>
        <w:contextualSpacing/>
        <w:rPr>
          <w:rFonts w:ascii="Arial" w:eastAsia="Gungsuh" w:hAnsi="Arial" w:cs="Arial"/>
          <w:b/>
          <w:sz w:val="20"/>
          <w:szCs w:val="20"/>
        </w:rPr>
      </w:pPr>
    </w:p>
    <w:p w:rsidR="00306139" w:rsidRPr="00306139" w:rsidRDefault="00306139" w:rsidP="00EB107E">
      <w:pPr>
        <w:contextualSpacing/>
        <w:jc w:val="center"/>
        <w:rPr>
          <w:rFonts w:ascii="Arial" w:eastAsia="Gungsuh" w:hAnsi="Arial" w:cs="Arial"/>
          <w:b/>
          <w:sz w:val="20"/>
          <w:szCs w:val="20"/>
        </w:rPr>
      </w:pPr>
    </w:p>
    <w:p w:rsidR="00BC5302" w:rsidRDefault="004F1418" w:rsidP="00EB107E">
      <w:pPr>
        <w:jc w:val="center"/>
        <w:rPr>
          <w:rFonts w:ascii="Arial" w:hAnsi="Arial" w:cs="Arial"/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155575</wp:posOffset>
                </wp:positionV>
                <wp:extent cx="2352675" cy="474980"/>
                <wp:effectExtent l="17780" t="123825" r="10795" b="1079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7498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4F81BD"/>
                          </a:extrusionClr>
                          <a:contourClr>
                            <a:srgbClr val="4F81BD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B8CCE4"/>
                              <w:jc w:val="center"/>
                            </w:pPr>
                          </w:p>
                          <w:p w:rsidR="003F6861" w:rsidRPr="00D15FCC" w:rsidRDefault="003F6861" w:rsidP="00BC5302">
                            <w:pPr>
                              <w:shd w:val="clear" w:color="auto" w:fill="B8CCE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ОДБОР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7" type="#_x0000_t109" style="position:absolute;left:0;text-align:left;margin-left:140.55pt;margin-top:12.25pt;width:185.25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" fillcolor="#4f81bd">
                <v:shadow color="#243f60" opacity=".5" offset="1pt"/>
                <o:extrusion v:ext="view" backdepth="1in" color="#4f81bd" on="t" viewpoint="0" viewpointorigin="0" skewangle="-90" type="perspective"/>
                <v:textbox>
                  <w:txbxContent>
                    <w:p w:rsidR="003F6861" w:rsidRDefault="003F6861" w:rsidP="00BC5302">
                      <w:pPr>
                        <w:shd w:val="clear" w:color="auto" w:fill="B8CCE4"/>
                        <w:jc w:val="center"/>
                      </w:pPr>
                    </w:p>
                    <w:p w:rsidR="003F6861" w:rsidRPr="00D15FCC" w:rsidRDefault="003F6861" w:rsidP="00BC5302">
                      <w:pPr>
                        <w:shd w:val="clear" w:color="auto" w:fill="B8CCE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ОДБОР ДИРЕКТОРА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306139" w:rsidRPr="00306139" w:rsidRDefault="00306139" w:rsidP="00BC5302">
      <w:pPr>
        <w:jc w:val="center"/>
        <w:rPr>
          <w:rFonts w:ascii="Arial" w:hAnsi="Arial" w:cs="Arial"/>
          <w:b/>
        </w:rPr>
      </w:pP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4F1418" w:rsidP="00BC530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11430</wp:posOffset>
                </wp:positionV>
                <wp:extent cx="342265" cy="480695"/>
                <wp:effectExtent l="38100" t="19050" r="635" b="14605"/>
                <wp:wrapNone/>
                <wp:docPr id="20" name="Up-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480695"/>
                        </a:xfrm>
                        <a:prstGeom prst="upDownArrow">
                          <a:avLst>
                            <a:gd name="adj1" fmla="val 50000"/>
                            <a:gd name="adj2" fmla="val 2411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774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9" o:spid="_x0000_s1026" type="#_x0000_t70" style="position:absolute;margin-left:221.75pt;margin-top:.9pt;width:26.95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" adj=",3709" fillcolor="#00b0f0">
                <v:textbox style="layout-flow:vertical-ideographic"/>
              </v:shape>
            </w:pict>
          </mc:Fallback>
        </mc:AlternateContent>
      </w:r>
    </w:p>
    <w:p w:rsidR="00BC5302" w:rsidRDefault="004F1418" w:rsidP="00BC530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112395</wp:posOffset>
                </wp:positionV>
                <wp:extent cx="1644650" cy="869950"/>
                <wp:effectExtent l="19050" t="19050" r="12700" b="44450"/>
                <wp:wrapNone/>
                <wp:docPr id="19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869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СЕКРЕТАР ДРУШТВА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8" type="#_x0000_t109" style="position:absolute;left:0;text-align:left;margin-left:338.05pt;margin-top:8.85pt;width:129.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" fillcolor="#4f81bd" strokecolor="#f2f2f2" strokeweight="3pt">
                <v:shadow on="t" color="#243f60" opacity=".5" offset="1pt"/>
                <v:textbox>
                  <w:txbxContent>
                    <w:p w:rsidR="003F6861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:rsidR="003F6861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СЕКРЕТАР ДРУШТВА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4F1418" w:rsidP="00BC530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141605</wp:posOffset>
                </wp:positionV>
                <wp:extent cx="1602105" cy="723265"/>
                <wp:effectExtent l="19685" t="22225" r="35560" b="45085"/>
                <wp:wrapNone/>
                <wp:docPr id="16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72326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D15FCC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ИЗВРШНИ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9" type="#_x0000_t109" style="position:absolute;left:0;text-align:left;margin-left:171.45pt;margin-top:11.15pt;width:126.15pt;height:5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:rsidR="003F6861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:rsidR="003F6861" w:rsidRPr="00D15FCC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ИЗВРШНИ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4F1418" w:rsidP="00BC530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167005</wp:posOffset>
                </wp:positionV>
                <wp:extent cx="459740" cy="635"/>
                <wp:effectExtent l="0" t="95250" r="0" b="94615"/>
                <wp:wrapNone/>
                <wp:docPr id="15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6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5.25pt;margin-top:13.15pt;width:36.2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" strokecolor="#548dd4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166369</wp:posOffset>
                </wp:positionV>
                <wp:extent cx="478790" cy="0"/>
                <wp:effectExtent l="0" t="95250" r="0" b="76200"/>
                <wp:wrapNone/>
                <wp:docPr id="1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A09F" id="Straight Arrow Connector 5" o:spid="_x0000_s1026" type="#_x0000_t32" style="position:absolute;margin-left:291.85pt;margin-top:13.1pt;width:37.7pt;height:0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" strokecolor="#548dd4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45720</wp:posOffset>
                </wp:positionV>
                <wp:extent cx="1537335" cy="826135"/>
                <wp:effectExtent l="27305" t="19050" r="35560" b="50165"/>
                <wp:wrapNone/>
                <wp:docPr id="12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826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Default="003F6861" w:rsidP="00BC530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ШЕФОВИ РАДНИХ ЈЕДИНИЦА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lowchart: Process 9" o:spid="_x0000_s1030" style="position:absolute;left:0;text-align:left;margin-left:11.55pt;margin-top:3.6pt;width:121.05pt;height:6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3F6861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:rsidR="003F6861" w:rsidRDefault="003F6861" w:rsidP="00BC5302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ШЕФОВИ РАДНИХ ЈЕДИНИЦА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6448425</wp:posOffset>
                </wp:positionV>
                <wp:extent cx="635" cy="635"/>
                <wp:effectExtent l="0" t="0" r="18415" b="184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04EC" id="Straight Arrow Connector 27" o:spid="_x0000_s1026" type="#_x0000_t32" style="position:absolute;margin-left:140.5pt;margin-top:507.7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9672954</wp:posOffset>
                </wp:positionV>
                <wp:extent cx="1677035" cy="0"/>
                <wp:effectExtent l="0" t="0" r="0" b="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1606" id="Straight Arrow Connector 26" o:spid="_x0000_s1026" type="#_x0000_t32" style="position:absolute;margin-left:307.1pt;margin-top:761.65pt;width:132.05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" strokecolor="#548dd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11130280</wp:posOffset>
                </wp:positionV>
                <wp:extent cx="1161415" cy="635"/>
                <wp:effectExtent l="0" t="95250" r="0" b="946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E8ED6" id="Straight Arrow Connector 24" o:spid="_x0000_s1026" type="#_x0000_t32" style="position:absolute;margin-left:52.85pt;margin-top:876.4pt;width:91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2585085</wp:posOffset>
                </wp:positionV>
                <wp:extent cx="635" cy="635"/>
                <wp:effectExtent l="0" t="0" r="18415" b="184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5B1C" id="Straight Arrow Connector 18" o:spid="_x0000_s1026" type="#_x0000_t32" style="position:absolute;margin-left:140.5pt;margin-top:203.5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11082654</wp:posOffset>
                </wp:positionV>
                <wp:extent cx="1677035" cy="0"/>
                <wp:effectExtent l="0" t="0" r="0" b="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0EDA" id="Straight Arrow Connector 25" o:spid="_x0000_s1026" type="#_x0000_t32" style="position:absolute;margin-left:307.1pt;margin-top:872.65pt;width:132.05pt;height:0;flip:x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" strokecolor="#548dd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7858125</wp:posOffset>
                </wp:positionV>
                <wp:extent cx="635" cy="635"/>
                <wp:effectExtent l="0" t="0" r="18415" b="1841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2814" id="Straight Arrow Connector 21" o:spid="_x0000_s1026" type="#_x0000_t32" style="position:absolute;margin-left:140.5pt;margin-top:618.7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9720580</wp:posOffset>
                </wp:positionV>
                <wp:extent cx="1161415" cy="635"/>
                <wp:effectExtent l="0" t="95250" r="0" b="946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BCED" id="Straight Arrow Connector 17" o:spid="_x0000_s1026" type="#_x0000_t32" style="position:absolute;margin-left:52.85pt;margin-top:765.4pt;width:91.4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" strokecolor="red" strokeweight="2.25pt">
                <v:stroke endarrow="block"/>
              </v:shape>
            </w:pict>
          </mc:Fallback>
        </mc:AlternateContent>
      </w: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36830</wp:posOffset>
                </wp:positionV>
                <wp:extent cx="1644650" cy="869950"/>
                <wp:effectExtent l="19050" t="19050" r="12700" b="44450"/>
                <wp:wrapNone/>
                <wp:docPr id="13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869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6861" w:rsidRDefault="003F6861" w:rsidP="00903BD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Default="003F6861" w:rsidP="00903BD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ШЕФ РАЧУНОВОДСТВА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09" style="position:absolute;left:0;text-align:left;margin-left:338.05pt;margin-top:2.9pt;width:129.5pt;height:6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" fillcolor="#4f81bd" strokecolor="#f2f2f2" strokeweight="3pt">
                <v:shadow on="t" color="#243f60" opacity=".5" offset="1pt"/>
                <v:textbox>
                  <w:txbxContent>
                    <w:p w:rsidR="003F6861" w:rsidRDefault="003F6861" w:rsidP="00903BD5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:rsidR="003F6861" w:rsidRDefault="003F6861" w:rsidP="00903BD5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ШЕФ РАЧУНОВОДСТВА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Pr="00903BD5" w:rsidRDefault="00903BD5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25400</wp:posOffset>
                </wp:positionV>
                <wp:extent cx="476885" cy="709295"/>
                <wp:effectExtent l="76835" t="21590" r="84455" b="5016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709295"/>
                        </a:xfrm>
                        <a:prstGeom prst="downArrow">
                          <a:avLst>
                            <a:gd name="adj1" fmla="val 50000"/>
                            <a:gd name="adj2" fmla="val 37184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861" w:rsidRDefault="003F6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8" o:spid="_x0000_s1032" type="#_x0000_t67" style="position:absolute;left:0;text-align:left;margin-left:34.95pt;margin-top:2pt;width:37.55pt;height:5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" fillcolor="#4bacc6 [3208]" strokecolor="#f2f2f2 [3041]" strokeweight="3pt">
                <v:shadow color="#205867 [1608]" opacity=".5" offset="1pt"/>
                <v:textbox>
                  <w:txbxContent>
                    <w:p w:rsidR="003F6861" w:rsidRDefault="003F6861"/>
                  </w:txbxContent>
                </v:textbox>
              </v:shape>
            </w:pict>
          </mc:Fallback>
        </mc:AlternateContent>
      </w: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-895350</wp:posOffset>
                </wp:positionV>
                <wp:extent cx="477520" cy="2298700"/>
                <wp:effectExtent l="22860" t="24765" r="202565" b="4064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7520" cy="22987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6861" w:rsidRDefault="003F6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3" style="position:absolute;left:0;text-align:left;margin-left:133.15pt;margin-top:-70.5pt;width:37.6pt;height:18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" adj="-11796480,,5400" path="m21600,6079l15126,r,2912l12427,2912c5564,2912,,7052,,12158r,9442l6474,21600r,-9442c6474,10550,9139,9246,12427,9246r2699,l15126,12158,21600,6079xe" fillcolor="#4bacc6 [3208]" strokecolor="#f2f2f2 [3041]" strokeweight="3pt">
                <v:stroke joinstyle="miter"/>
                <v:shadow color="#205867 [1608]" opacity=".5" offset="1pt"/>
                <v:formulas/>
                <v:path o:connecttype="custom" o:connectlocs="334397,0;334397,1293870;71562,2298700;477520,646935" o:connectangles="270,90,90,0" textboxrect="12427,2912,18227,9246"/>
                <v:textbox>
                  <w:txbxContent>
                    <w:p w:rsidR="003F6861" w:rsidRDefault="003F6861"/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142240</wp:posOffset>
                </wp:positionV>
                <wp:extent cx="1879600" cy="691515"/>
                <wp:effectExtent l="20955" t="26035" r="33020" b="44450"/>
                <wp:wrapNone/>
                <wp:docPr id="9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69151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Pr="00D15FCC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СЛУЖБА ЗАЈЕДНИЧКИХ ПОСЛОВА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34" type="#_x0000_t109" style="position:absolute;left:0;text-align:left;margin-left:338.05pt;margin-top:11.2pt;width:148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Pr="00D15FCC" w:rsidRDefault="003F6861" w:rsidP="00BC5302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СЛУЖБА ЗАЈЕДНИЧКИХ ПОСЛОВА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131445</wp:posOffset>
                </wp:positionV>
                <wp:extent cx="1816100" cy="1029970"/>
                <wp:effectExtent l="23495" t="19050" r="36830" b="46355"/>
                <wp:wrapNone/>
                <wp:docPr id="8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02997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D15FCC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РАДНА ЈЕДИНИЦА ЧИСТОЋА И ГРАДСКО ЗЕЛЕНИЛО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35" type="#_x0000_t109" style="position:absolute;left:0;text-align:left;margin-left:-41.25pt;margin-top:10.35pt;width:143pt;height:8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BC5302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D15FCC" w:rsidRDefault="003F6861" w:rsidP="00BC5302">
                      <w:pPr>
                        <w:shd w:val="clear" w:color="auto" w:fill="FABF8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РАДНА ЈЕДИНИЦА ЧИСТОЋА И ГРАДСКО ЗЕЛЕНИЛО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10160</wp:posOffset>
                </wp:positionV>
                <wp:extent cx="1868805" cy="647700"/>
                <wp:effectExtent l="19685" t="25400" r="35560" b="50800"/>
                <wp:wrapNone/>
                <wp:docPr id="7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477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D15FCC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РАДНА ЈЕДИНИЦА МЕХАНИЗАЦИЈА</w:t>
                            </w:r>
                          </w:p>
                          <w:p w:rsidR="003F6861" w:rsidRPr="00D50212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36" type="#_x0000_t109" style="position:absolute;left:0;text-align:left;margin-left:128.7pt;margin-top:.8pt;width:147.1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F7379A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D15FCC" w:rsidRDefault="003F6861" w:rsidP="00F7379A">
                      <w:pPr>
                        <w:shd w:val="clear" w:color="auto" w:fill="FABF8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РАДНА ЈЕДИНИЦА МЕХАНИЗАЦИЈА</w:t>
                      </w:r>
                    </w:p>
                    <w:p w:rsidR="003F6861" w:rsidRPr="00D50212" w:rsidRDefault="003F6861" w:rsidP="00BC5302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</wp:posOffset>
                </wp:positionV>
                <wp:extent cx="1868805" cy="647700"/>
                <wp:effectExtent l="19685" t="25400" r="35560" b="5080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477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903BD5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903BD5" w:rsidRDefault="003F6861" w:rsidP="00903BD5">
                            <w:pPr>
                              <w:shd w:val="clear" w:color="auto" w:fill="FABF8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РАДНА ЈЕДИНИЦА ИНКАСАНТСКА СЛ.</w:t>
                            </w:r>
                          </w:p>
                          <w:p w:rsidR="003F6861" w:rsidRPr="00D50212" w:rsidRDefault="003F6861" w:rsidP="00903BD5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7" type="#_x0000_t109" style="position:absolute;left:0;text-align:left;margin-left:128.7pt;margin-top:8.6pt;width:147.1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903BD5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903BD5" w:rsidRDefault="003F6861" w:rsidP="00903BD5">
                      <w:pPr>
                        <w:shd w:val="clear" w:color="auto" w:fill="FABF8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РАДНА ЈЕДИНИЦА ИНКАСАНТСКА СЛ.</w:t>
                      </w:r>
                    </w:p>
                    <w:p w:rsidR="003F6861" w:rsidRPr="00D50212" w:rsidRDefault="003F6861" w:rsidP="00903BD5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302" w:rsidRPr="00903BD5" w:rsidRDefault="00903BD5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161925</wp:posOffset>
                </wp:positionV>
                <wp:extent cx="1868805" cy="853440"/>
                <wp:effectExtent l="23495" t="19050" r="31750" b="5143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85344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B635AE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РАДНА ЈЕДИНИЦА ГРАДСКО ГРОБЉЕ И КАПЕЛА</w:t>
                            </w:r>
                          </w:p>
                          <w:p w:rsidR="003F6861" w:rsidRPr="00D50212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8" type="#_x0000_t109" style="position:absolute;left:0;text-align:left;margin-left:-41.25pt;margin-top:12.75pt;width:147.15pt;height:6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F7379A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B635AE" w:rsidRDefault="003F6861" w:rsidP="00F7379A">
                      <w:pPr>
                        <w:shd w:val="clear" w:color="auto" w:fill="FABF8F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РАДНА ЈЕДИНИЦА ГРАДСКО ГРОБЉЕ И КАПЕЛА</w:t>
                      </w:r>
                    </w:p>
                    <w:p w:rsidR="003F6861" w:rsidRPr="00D50212" w:rsidRDefault="003F6861" w:rsidP="00F7379A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13970</wp:posOffset>
                </wp:positionV>
                <wp:extent cx="1864995" cy="941070"/>
                <wp:effectExtent l="23495" t="25400" r="35560" b="52705"/>
                <wp:wrapNone/>
                <wp:docPr id="4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94107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D50212" w:rsidRDefault="003F6861" w:rsidP="00BC5302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РАДНА ЈЕДИНИЦА ОДРЖАВАЊЕ ЛОКАЛНИХ ПУТЕВА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6" o:spid="_x0000_s1039" type="#_x0000_t109" style="position:absolute;left:0;text-align:left;margin-left:124.5pt;margin-top:1.1pt;width:146.85pt;height:7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BC5302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D50212" w:rsidRDefault="003F6861" w:rsidP="00BC5302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РАДНА ЈЕДИНИЦА ОДРЖАВАЊЕ ЛОКАЛНИХ ПУТЕВА </w:t>
                      </w: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71755</wp:posOffset>
                </wp:positionV>
                <wp:extent cx="1864995" cy="1177925"/>
                <wp:effectExtent l="22860" t="27940" r="36195" b="514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11779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B62753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2753">
                              <w:rPr>
                                <w:b/>
                                <w:sz w:val="20"/>
                              </w:rPr>
                              <w:t>РАДНА ЈЕДИНИЦА СКЛОНИШТЕ ЗА СМЈЕШТАЈ НАПУШТЕНИХ ПАСА</w:t>
                            </w:r>
                            <w:r>
                              <w:rPr>
                                <w:b/>
                                <w:sz w:val="20"/>
                                <w:lang w:val="sr-Cyrl-CS"/>
                              </w:rPr>
                              <w:t xml:space="preserve"> </w:t>
                            </w:r>
                            <w:r w:rsidRPr="00B62753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lang w:val="sr-Cyrl-CS"/>
                              </w:rPr>
                              <w:t xml:space="preserve"> </w:t>
                            </w:r>
                            <w:r w:rsidRPr="00B62753">
                              <w:rPr>
                                <w:b/>
                                <w:sz w:val="22"/>
                              </w:rPr>
                              <w:t>ДР. ЖИВОТИЊА</w:t>
                            </w:r>
                          </w:p>
                          <w:p w:rsidR="003F6861" w:rsidRPr="00D50212" w:rsidRDefault="003F6861" w:rsidP="00F7379A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40" type="#_x0000_t109" style="position:absolute;left:0;text-align:left;margin-left:-36.8pt;margin-top:5.65pt;width:146.85pt;height:9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F7379A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B62753" w:rsidRDefault="003F6861" w:rsidP="00F7379A">
                      <w:pPr>
                        <w:shd w:val="clear" w:color="auto" w:fill="FABF8F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2753">
                        <w:rPr>
                          <w:b/>
                          <w:sz w:val="20"/>
                        </w:rPr>
                        <w:t>РАДНА ЈЕДИНИЦА СКЛОНИШТЕ ЗА СМЈЕШТАЈ НАПУШТЕНИХ ПАСА</w:t>
                      </w:r>
                      <w:r>
                        <w:rPr>
                          <w:b/>
                          <w:sz w:val="20"/>
                          <w:lang w:val="sr-Cyrl-CS"/>
                        </w:rPr>
                        <w:t xml:space="preserve"> </w:t>
                      </w:r>
                      <w:r w:rsidRPr="00B62753">
                        <w:rPr>
                          <w:b/>
                          <w:sz w:val="22"/>
                        </w:rPr>
                        <w:t>И</w:t>
                      </w:r>
                      <w:r>
                        <w:rPr>
                          <w:b/>
                          <w:sz w:val="22"/>
                          <w:lang w:val="sr-Cyrl-CS"/>
                        </w:rPr>
                        <w:t xml:space="preserve"> </w:t>
                      </w:r>
                      <w:r w:rsidRPr="00B62753">
                        <w:rPr>
                          <w:b/>
                          <w:sz w:val="22"/>
                        </w:rPr>
                        <w:t>ДР. ЖИВОТИЊА</w:t>
                      </w:r>
                    </w:p>
                    <w:p w:rsidR="003F6861" w:rsidRPr="00D50212" w:rsidRDefault="003F6861" w:rsidP="00F7379A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4F1418" w:rsidP="00BC53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144780</wp:posOffset>
                </wp:positionV>
                <wp:extent cx="1864995" cy="685800"/>
                <wp:effectExtent l="23495" t="22860" r="35560" b="533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6858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861" w:rsidRDefault="003F6861" w:rsidP="00173DFC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F6861" w:rsidRPr="00173DFC" w:rsidRDefault="003F6861" w:rsidP="00173DFC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РАДНА ЈЕДИНИЦА ГРАДСКЕ ПИЈАЦЕ</w:t>
                            </w:r>
                          </w:p>
                          <w:p w:rsidR="003F6861" w:rsidRPr="00D50212" w:rsidRDefault="003F6861" w:rsidP="00173DFC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1" type="#_x0000_t109" style="position:absolute;left:0;text-align:left;margin-left:124.5pt;margin-top:11.4pt;width:146.8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" fillcolor="#c0504d [3205]" strokecolor="#f2f2f2 [3041]" strokeweight="3pt">
                <v:shadow on="t" color="#622423 [1605]" opacity=".5" offset="1pt"/>
                <v:textbox>
                  <w:txbxContent>
                    <w:p w:rsidR="003F6861" w:rsidRDefault="003F6861" w:rsidP="00173DFC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  <w:p w:rsidR="003F6861" w:rsidRPr="00173DFC" w:rsidRDefault="003F6861" w:rsidP="00173DFC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РАДНА ЈЕДИНИЦА ГРАДСКЕ ПИЈАЦЕ</w:t>
                      </w:r>
                    </w:p>
                    <w:p w:rsidR="003F6861" w:rsidRPr="00D50212" w:rsidRDefault="003F6861" w:rsidP="00173DFC">
                      <w:pPr>
                        <w:shd w:val="clear" w:color="auto" w:fill="FABF8F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302" w:rsidRDefault="00BC5302" w:rsidP="00BC5302">
      <w:pPr>
        <w:jc w:val="both"/>
        <w:rPr>
          <w:rFonts w:ascii="Arial" w:hAnsi="Arial" w:cs="Arial"/>
        </w:rPr>
      </w:pPr>
    </w:p>
    <w:p w:rsidR="00BC5302" w:rsidRDefault="00BC5302" w:rsidP="00BC5302">
      <w:pPr>
        <w:jc w:val="center"/>
        <w:rPr>
          <w:rFonts w:ascii="Arial" w:hAnsi="Arial" w:cs="Arial"/>
          <w:b/>
        </w:rPr>
      </w:pPr>
    </w:p>
    <w:p w:rsidR="00F7379A" w:rsidRDefault="00F7379A" w:rsidP="00F7379A">
      <w:pPr>
        <w:jc w:val="both"/>
        <w:rPr>
          <w:rFonts w:ascii="Arial" w:hAnsi="Arial" w:cs="Arial"/>
        </w:rPr>
      </w:pPr>
    </w:p>
    <w:p w:rsidR="005C7F1F" w:rsidRDefault="005C7F1F" w:rsidP="003A4A6A">
      <w:pPr>
        <w:contextualSpacing/>
        <w:jc w:val="both"/>
        <w:rPr>
          <w:rFonts w:ascii="Arial" w:hAnsi="Arial" w:cs="Arial"/>
          <w:b/>
        </w:rPr>
      </w:pPr>
    </w:p>
    <w:p w:rsidR="00AE6843" w:rsidRDefault="00AE6843" w:rsidP="00B635AE">
      <w:pPr>
        <w:spacing w:after="160" w:line="256" w:lineRule="auto"/>
        <w:contextualSpacing/>
        <w:jc w:val="both"/>
        <w:rPr>
          <w:rFonts w:ascii="Arial" w:eastAsia="Gungsuh" w:hAnsi="Arial" w:cs="Arial"/>
          <w:b/>
          <w:sz w:val="20"/>
          <w:szCs w:val="20"/>
        </w:rPr>
      </w:pPr>
    </w:p>
    <w:p w:rsidR="00B635AE" w:rsidRPr="00903BD5" w:rsidRDefault="00B635AE" w:rsidP="00B635AE">
      <w:pPr>
        <w:spacing w:after="160" w:line="256" w:lineRule="auto"/>
        <w:contextualSpacing/>
        <w:jc w:val="both"/>
        <w:rPr>
          <w:rFonts w:ascii="Arial" w:eastAsia="Gungsuh" w:hAnsi="Arial" w:cs="Arial"/>
          <w:b/>
        </w:rPr>
      </w:pPr>
      <w:r w:rsidRPr="00B635AE">
        <w:rPr>
          <w:rFonts w:ascii="Arial" w:eastAsia="Gungsuh" w:hAnsi="Arial" w:cs="Arial"/>
          <w:b/>
          <w:lang w:val="sl-SI"/>
        </w:rPr>
        <w:t xml:space="preserve">Укупан број систематизованих радних мјеста: </w:t>
      </w:r>
      <w:r w:rsidR="00903BD5">
        <w:rPr>
          <w:rFonts w:ascii="Arial" w:eastAsia="Gungsuh" w:hAnsi="Arial" w:cs="Arial"/>
          <w:b/>
        </w:rPr>
        <w:t>193</w:t>
      </w:r>
    </w:p>
    <w:p w:rsidR="003F2C77" w:rsidRDefault="00B635AE" w:rsidP="00B635AE">
      <w:pPr>
        <w:spacing w:after="160" w:line="256" w:lineRule="auto"/>
        <w:contextualSpacing/>
        <w:jc w:val="both"/>
        <w:rPr>
          <w:rFonts w:ascii="Arial" w:eastAsia="Gungsuh" w:hAnsi="Arial" w:cs="Arial"/>
          <w:b/>
          <w:lang w:val="sr-Cyrl-CS"/>
        </w:rPr>
      </w:pPr>
      <w:r w:rsidRPr="00B635AE">
        <w:rPr>
          <w:rFonts w:ascii="Arial" w:eastAsia="Gungsuh" w:hAnsi="Arial" w:cs="Arial"/>
          <w:b/>
          <w:lang w:val="sl-SI"/>
        </w:rPr>
        <w:t>Укупан број запос</w:t>
      </w:r>
      <w:r w:rsidR="00903BD5">
        <w:rPr>
          <w:rFonts w:ascii="Arial" w:eastAsia="Gungsuh" w:hAnsi="Arial" w:cs="Arial"/>
          <w:b/>
          <w:lang w:val="sl-SI"/>
        </w:rPr>
        <w:t xml:space="preserve">лених на дан </w:t>
      </w:r>
      <w:r w:rsidR="00903BD5">
        <w:rPr>
          <w:rFonts w:ascii="Arial" w:eastAsia="Gungsuh" w:hAnsi="Arial" w:cs="Arial"/>
          <w:b/>
        </w:rPr>
        <w:t>3</w:t>
      </w:r>
      <w:r w:rsidR="00BD6EFA">
        <w:rPr>
          <w:rFonts w:ascii="Arial" w:eastAsia="Gungsuh" w:hAnsi="Arial" w:cs="Arial"/>
          <w:b/>
          <w:lang w:val="sl-SI"/>
        </w:rPr>
        <w:t>1.12.202</w:t>
      </w:r>
      <w:r w:rsidR="009B0B74">
        <w:rPr>
          <w:rFonts w:ascii="Arial" w:eastAsia="Gungsuh" w:hAnsi="Arial" w:cs="Arial"/>
          <w:b/>
          <w:lang w:val="sr-Latn-CS"/>
        </w:rPr>
        <w:t>4</w:t>
      </w:r>
      <w:r>
        <w:rPr>
          <w:rFonts w:ascii="Arial" w:eastAsia="Gungsuh" w:hAnsi="Arial" w:cs="Arial"/>
          <w:b/>
          <w:lang w:val="sl-SI"/>
        </w:rPr>
        <w:t>.године</w:t>
      </w:r>
      <w:r w:rsidRPr="00B635AE">
        <w:rPr>
          <w:rFonts w:ascii="Arial" w:eastAsia="Gungsuh" w:hAnsi="Arial" w:cs="Arial"/>
          <w:b/>
          <w:lang w:val="sl-SI"/>
        </w:rPr>
        <w:t>:</w:t>
      </w:r>
      <w:r w:rsidR="00507C74">
        <w:rPr>
          <w:rFonts w:ascii="Arial" w:eastAsia="Gungsuh" w:hAnsi="Arial" w:cs="Arial"/>
          <w:b/>
        </w:rPr>
        <w:t>1</w:t>
      </w:r>
      <w:r w:rsidR="001F794C">
        <w:rPr>
          <w:rFonts w:ascii="Arial" w:eastAsia="Gungsuh" w:hAnsi="Arial" w:cs="Arial"/>
          <w:b/>
        </w:rPr>
        <w:t>44</w:t>
      </w:r>
    </w:p>
    <w:p w:rsidR="00C74C32" w:rsidRPr="00C74C32" w:rsidRDefault="00C74C32" w:rsidP="00B635AE">
      <w:pPr>
        <w:spacing w:after="160" w:line="256" w:lineRule="auto"/>
        <w:contextualSpacing/>
        <w:jc w:val="both"/>
        <w:rPr>
          <w:rFonts w:ascii="Arial" w:eastAsia="Gungsuh" w:hAnsi="Arial" w:cs="Arial"/>
          <w:b/>
          <w:lang w:val="sr-Cyrl-CS"/>
        </w:rPr>
      </w:pPr>
    </w:p>
    <w:p w:rsidR="003A4A6A" w:rsidRPr="00B635AE" w:rsidRDefault="003A4A6A" w:rsidP="00306139">
      <w:pPr>
        <w:shd w:val="clear" w:color="auto" w:fill="17365D" w:themeFill="text2" w:themeFillShade="BF"/>
        <w:contextualSpacing/>
        <w:jc w:val="center"/>
        <w:rPr>
          <w:rFonts w:ascii="Arial" w:eastAsia="Gungsuh" w:hAnsi="Arial" w:cs="Arial"/>
          <w:b/>
          <w:sz w:val="40"/>
          <w:szCs w:val="40"/>
        </w:rPr>
      </w:pPr>
      <w:r>
        <w:rPr>
          <w:rFonts w:ascii="Arial" w:eastAsia="Gungsuh" w:hAnsi="Arial" w:cs="Arial"/>
          <w:b/>
          <w:sz w:val="40"/>
          <w:szCs w:val="40"/>
          <w:lang w:val="sl-SI"/>
        </w:rPr>
        <w:t xml:space="preserve">III </w:t>
      </w:r>
      <w:r w:rsidR="00B635AE">
        <w:rPr>
          <w:rFonts w:ascii="Arial" w:eastAsia="Gungsuh" w:hAnsi="Arial" w:cs="Arial"/>
          <w:b/>
          <w:sz w:val="40"/>
          <w:szCs w:val="40"/>
        </w:rPr>
        <w:t>Капацитети вршиоца комуналних     дјелатности</w:t>
      </w:r>
    </w:p>
    <w:p w:rsidR="003A4A6A" w:rsidRDefault="003A4A6A" w:rsidP="003A4A6A">
      <w:p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A4A6A" w:rsidRPr="00B635AE" w:rsidRDefault="000E2545" w:rsidP="003A4A6A">
      <w:pPr>
        <w:spacing w:after="160" w:line="256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III / 1  </w:t>
      </w:r>
      <w:r w:rsidR="00B635AE">
        <w:rPr>
          <w:rFonts w:ascii="Arial" w:hAnsi="Arial" w:cs="Arial"/>
          <w:b/>
          <w:u w:val="single"/>
        </w:rPr>
        <w:t>ЉУДСКИ РЕСУРСИ</w:t>
      </w:r>
    </w:p>
    <w:p w:rsidR="003A4A6A" w:rsidRDefault="003A4A6A" w:rsidP="003A4A6A">
      <w:pPr>
        <w:spacing w:after="160" w:line="256" w:lineRule="auto"/>
        <w:contextualSpacing/>
        <w:rPr>
          <w:rFonts w:ascii="Arial" w:hAnsi="Arial" w:cs="Arial"/>
          <w:b/>
        </w:rPr>
      </w:pP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273"/>
        <w:gridCol w:w="1134"/>
        <w:gridCol w:w="1276"/>
        <w:gridCol w:w="1276"/>
        <w:gridCol w:w="1276"/>
        <w:gridCol w:w="1134"/>
        <w:gridCol w:w="856"/>
        <w:gridCol w:w="1112"/>
      </w:tblGrid>
      <w:tr w:rsidR="00F579A0" w:rsidTr="00A5199C">
        <w:trPr>
          <w:jc w:val="center"/>
        </w:trPr>
        <w:tc>
          <w:tcPr>
            <w:tcW w:w="1011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F579A0" w:rsidRDefault="00F579A0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  <w:p w:rsidR="00F579A0" w:rsidRPr="00B635AE" w:rsidRDefault="00B635AE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Назив служби и радних јединица</w:t>
            </w:r>
          </w:p>
          <w:p w:rsidR="00F579A0" w:rsidRDefault="00F579A0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240EE2" w:rsidTr="00240EE2">
        <w:trPr>
          <w:trHeight w:val="1160"/>
          <w:jc w:val="center"/>
        </w:trPr>
        <w:tc>
          <w:tcPr>
            <w:tcW w:w="7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240EE2" w:rsidRPr="00E12D6A" w:rsidRDefault="00240EE2" w:rsidP="00E12D6A">
            <w:pPr>
              <w:ind w:left="113" w:right="113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Стручна спрема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Pr="00E12D6A" w:rsidRDefault="00240EE2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Служба Заједничких послова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Pr="00E12D6A" w:rsidRDefault="00240EE2" w:rsidP="00E12D6A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РЈ Чистоћа и градско зеленило</w:t>
            </w:r>
          </w:p>
          <w:p w:rsidR="00240EE2" w:rsidRDefault="00240EE2" w:rsidP="00EB6487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Pr="00E12D6A" w:rsidRDefault="00240EE2" w:rsidP="00EB6487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РЈ Механизација и одвоз отпада</w:t>
            </w:r>
          </w:p>
          <w:p w:rsidR="00240EE2" w:rsidRDefault="00240EE2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Default="00240EE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РJ</w:t>
            </w:r>
          </w:p>
          <w:p w:rsidR="00240EE2" w:rsidRPr="00E12D6A" w:rsidRDefault="00240EE2" w:rsidP="005761DE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61DE">
              <w:rPr>
                <w:rFonts w:ascii="Arial" w:hAnsi="Arial" w:cs="Arial"/>
                <w:b/>
                <w:sz w:val="16"/>
                <w:szCs w:val="18"/>
              </w:rPr>
              <w:t>Одржавање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локалних путева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Pr="005761DE" w:rsidRDefault="00240EE2" w:rsidP="00EB6487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РЈ Градско гробље и капела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EE2" w:rsidRPr="005761DE" w:rsidRDefault="00240EE2" w:rsidP="00E12D6A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RJ  Градске пијаце</w:t>
            </w:r>
          </w:p>
          <w:p w:rsidR="00240EE2" w:rsidRDefault="00240EE2" w:rsidP="00EB6487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hideMark/>
          </w:tcPr>
          <w:p w:rsidR="00240EE2" w:rsidRPr="00CB747E" w:rsidRDefault="00240EE2" w:rsidP="00EB6487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РЈ Склониште</w:t>
            </w:r>
          </w:p>
        </w:tc>
        <w:tc>
          <w:tcPr>
            <w:tcW w:w="1112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240EE2" w:rsidRPr="00CB747E" w:rsidRDefault="00240EE2" w:rsidP="00EB6487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РЈ Инкасантска служба</w:t>
            </w: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ВСС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CB747E">
              <w:rPr>
                <w:rFonts w:ascii="Arial" w:eastAsia="Calibri" w:hAnsi="Arial" w:cs="Arial"/>
                <w:b/>
                <w:szCs w:val="20"/>
              </w:rPr>
              <w:t>2</w:t>
            </w: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ВШС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ВКВ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CB747E">
              <w:rPr>
                <w:rFonts w:ascii="Arial" w:eastAsia="Calibri" w:hAnsi="Arial" w:cs="Arial"/>
                <w:b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16</w:t>
            </w: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Pr="00A52C89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CB747E">
              <w:rPr>
                <w:rFonts w:ascii="Arial" w:eastAsia="Calibri" w:hAnsi="Arial" w:cs="Arial"/>
                <w:b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2B7A90" w:rsidTr="001764B9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7A90" w:rsidRPr="00E12D6A" w:rsidRDefault="002B7A90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1F794C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A52C89" w:rsidRDefault="002B7A90" w:rsidP="00EB648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A52C89" w:rsidRDefault="002B7A90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B7A90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B7A90" w:rsidRPr="00CB747E" w:rsidRDefault="002B7A90">
            <w:pPr>
              <w:contextualSpacing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CB747E" w:rsidTr="00240EE2">
        <w:trPr>
          <w:jc w:val="center"/>
        </w:trPr>
        <w:tc>
          <w:tcPr>
            <w:tcW w:w="7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:rsidR="00CB747E" w:rsidRPr="00E12D6A" w:rsidRDefault="00CB747E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 РЈ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A52C89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1F794C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1F794C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1F794C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1F794C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A52C89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B25FE8" w:rsidRDefault="00CB747E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25FE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CB747E" w:rsidRPr="00A52C89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CB747E" w:rsidRPr="00CB747E" w:rsidRDefault="00CB747E" w:rsidP="00CB747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B747E" w:rsidRPr="00CB747E" w:rsidRDefault="00CB747E" w:rsidP="00CB747E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18</w:t>
            </w:r>
          </w:p>
        </w:tc>
      </w:tr>
      <w:tr w:rsidR="00F579A0" w:rsidTr="00240EE2">
        <w:trPr>
          <w:trHeight w:val="305"/>
          <w:jc w:val="center"/>
        </w:trPr>
        <w:tc>
          <w:tcPr>
            <w:tcW w:w="7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F579A0" w:rsidRPr="00CB747E" w:rsidRDefault="00CB747E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47E">
              <w:rPr>
                <w:rFonts w:ascii="Arial" w:eastAsia="Calibri" w:hAnsi="Arial" w:cs="Arial"/>
                <w:b/>
                <w:sz w:val="18"/>
                <w:szCs w:val="20"/>
              </w:rPr>
              <w:t>Свега</w:t>
            </w:r>
          </w:p>
        </w:tc>
        <w:tc>
          <w:tcPr>
            <w:tcW w:w="9337" w:type="dxa"/>
            <w:gridSpan w:val="8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F579A0" w:rsidRPr="001F794C" w:rsidRDefault="00CB747E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14</w:t>
            </w:r>
            <w:r w:rsidR="001F794C">
              <w:rPr>
                <w:rFonts w:ascii="Arial" w:eastAsia="Calibri" w:hAnsi="Arial" w:cs="Arial"/>
                <w:b/>
              </w:rPr>
              <w:t>4</w:t>
            </w:r>
          </w:p>
        </w:tc>
      </w:tr>
    </w:tbl>
    <w:p w:rsidR="003A4A6A" w:rsidRPr="00B25FE8" w:rsidRDefault="00C74C32" w:rsidP="00B25FE8">
      <w:pPr>
        <w:pStyle w:val="ListParagraph"/>
        <w:numPr>
          <w:ilvl w:val="0"/>
          <w:numId w:val="46"/>
        </w:numPr>
        <w:jc w:val="both"/>
        <w:rPr>
          <w:rFonts w:ascii="Arial" w:eastAsia="Gungsuh" w:hAnsi="Arial" w:cs="Arial"/>
          <w:b/>
        </w:rPr>
      </w:pPr>
      <w:r>
        <w:rPr>
          <w:rFonts w:ascii="Arial" w:eastAsia="Gungsuh" w:hAnsi="Arial" w:cs="Arial"/>
          <w:b/>
          <w:lang w:val="sr-Cyrl-CS"/>
        </w:rPr>
        <w:t>1</w:t>
      </w:r>
      <w:r w:rsidR="00B25FE8">
        <w:rPr>
          <w:rFonts w:ascii="Arial" w:eastAsia="Gungsuh" w:hAnsi="Arial" w:cs="Arial"/>
          <w:b/>
        </w:rPr>
        <w:t xml:space="preserve"> Запослених по Уговору о привременим и повременим пословима</w:t>
      </w:r>
    </w:p>
    <w:p w:rsidR="003A4A6A" w:rsidRDefault="003A4A6A" w:rsidP="003A4A6A">
      <w:pPr>
        <w:jc w:val="both"/>
        <w:rPr>
          <w:rFonts w:ascii="Arial" w:eastAsia="Gungsuh" w:hAnsi="Arial" w:cs="Arial"/>
          <w:b/>
          <w:lang w:val="sl-SI"/>
        </w:rPr>
      </w:pPr>
    </w:p>
    <w:p w:rsidR="000E2545" w:rsidRPr="005761DE" w:rsidRDefault="000E2545" w:rsidP="000E2545">
      <w:pPr>
        <w:jc w:val="both"/>
        <w:rPr>
          <w:rFonts w:ascii="Arial" w:eastAsia="Gungsuh" w:hAnsi="Arial" w:cs="Arial"/>
          <w:b/>
          <w:u w:val="single"/>
        </w:rPr>
      </w:pPr>
      <w:r w:rsidRPr="000E2545">
        <w:rPr>
          <w:rFonts w:ascii="Arial" w:eastAsia="Gungsuh" w:hAnsi="Arial" w:cs="Arial"/>
          <w:b/>
          <w:u w:val="single"/>
          <w:lang w:val="sl-SI"/>
        </w:rPr>
        <w:t xml:space="preserve">III/ 2 </w:t>
      </w:r>
      <w:r w:rsidR="005761DE">
        <w:rPr>
          <w:rFonts w:ascii="Arial" w:eastAsia="Gungsuh" w:hAnsi="Arial" w:cs="Arial"/>
          <w:b/>
          <w:u w:val="single"/>
        </w:rPr>
        <w:t>ПОСЛОВНИ ПРОСТОРИ И ОБЈЕКТИ КОМУНАЛНЕ ИНФРАСТУКТУРЕ</w:t>
      </w:r>
      <w:r w:rsidRPr="000E2545">
        <w:rPr>
          <w:rFonts w:ascii="Arial" w:eastAsia="Gungsuh" w:hAnsi="Arial" w:cs="Arial"/>
          <w:b/>
          <w:u w:val="single"/>
          <w:lang w:val="sl-SI"/>
        </w:rPr>
        <w:t>-</w:t>
      </w:r>
      <w:r w:rsidR="005761DE">
        <w:rPr>
          <w:rFonts w:ascii="Arial" w:eastAsia="Gungsuh" w:hAnsi="Arial" w:cs="Arial"/>
          <w:b/>
          <w:u w:val="single"/>
        </w:rPr>
        <w:t>ИМОВИНА</w:t>
      </w:r>
    </w:p>
    <w:p w:rsidR="00F76F0C" w:rsidRDefault="00F76F0C" w:rsidP="00F76F0C">
      <w:pPr>
        <w:jc w:val="center"/>
        <w:rPr>
          <w:rFonts w:ascii="Arial" w:eastAsia="Gungsuh" w:hAnsi="Arial" w:cs="Arial"/>
          <w:b/>
          <w:u w:val="single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449"/>
        <w:gridCol w:w="1077"/>
        <w:gridCol w:w="1118"/>
        <w:gridCol w:w="1720"/>
        <w:gridCol w:w="1289"/>
        <w:gridCol w:w="1171"/>
      </w:tblGrid>
      <w:tr w:rsidR="00217AC6" w:rsidRPr="00F76F0C" w:rsidTr="00F76F0C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5761DE" w:rsidRDefault="005761DE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Опис</w:t>
            </w: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5761DE" w:rsidRDefault="005761DE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земљиште</w:t>
            </w: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5761DE" w:rsidRDefault="005761DE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Грађ. објекти</w:t>
            </w: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217AC6" w:rsidRDefault="00F76F0C" w:rsidP="00217AC6">
            <w:pPr>
              <w:jc w:val="center"/>
              <w:rPr>
                <w:rFonts w:ascii="Arial" w:eastAsia="Gungsuh" w:hAnsi="Arial" w:cs="Arial"/>
                <w:b/>
              </w:rPr>
            </w:pPr>
            <w:r w:rsidRPr="00F76F0C">
              <w:rPr>
                <w:rFonts w:ascii="Arial" w:eastAsia="Gungsuh" w:hAnsi="Arial" w:cs="Arial"/>
                <w:b/>
                <w:lang w:val="sl-SI"/>
              </w:rPr>
              <w:t>O</w:t>
            </w:r>
            <w:r w:rsidR="00217AC6">
              <w:rPr>
                <w:rFonts w:ascii="Arial" w:eastAsia="Gungsuh" w:hAnsi="Arial" w:cs="Arial"/>
                <w:b/>
              </w:rPr>
              <w:t>према</w:t>
            </w: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217AC6" w:rsidRDefault="00217AC6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Транспортна средства</w:t>
            </w: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76F0C" w:rsidRPr="00217AC6" w:rsidRDefault="00217AC6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Остала средства</w:t>
            </w: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F76F0C" w:rsidRPr="00217AC6" w:rsidRDefault="00217AC6" w:rsidP="00F76F0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УКУПНО у еврима</w:t>
            </w:r>
          </w:p>
        </w:tc>
      </w:tr>
      <w:tr w:rsidR="00217AC6" w:rsidRPr="00F76F0C" w:rsidTr="00F76F0C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76F0C" w:rsidRPr="00217AC6" w:rsidRDefault="00217AC6" w:rsidP="00217AC6">
            <w:pPr>
              <w:jc w:val="both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Набавна вриједност</w:t>
            </w: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</w:tr>
      <w:tr w:rsidR="00217AC6" w:rsidRPr="00F76F0C" w:rsidTr="00F76F0C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76F0C" w:rsidRPr="00F76F0C" w:rsidRDefault="00217AC6" w:rsidP="000E2545">
            <w:pPr>
              <w:jc w:val="both"/>
              <w:rPr>
                <w:rFonts w:ascii="Arial" w:eastAsia="Gungsuh" w:hAnsi="Arial" w:cs="Arial"/>
                <w:b/>
                <w:lang w:val="sl-SI"/>
              </w:rPr>
            </w:pPr>
            <w:r>
              <w:rPr>
                <w:rFonts w:ascii="Arial" w:eastAsia="Gungsuh" w:hAnsi="Arial" w:cs="Arial"/>
                <w:b/>
              </w:rPr>
              <w:t>Садашња вриједност</w:t>
            </w: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  <w:tc>
          <w:tcPr>
            <w:tcW w:w="13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6F0C" w:rsidRPr="00F76F0C" w:rsidRDefault="00F76F0C" w:rsidP="00F76F0C">
            <w:pPr>
              <w:jc w:val="right"/>
              <w:rPr>
                <w:rFonts w:ascii="Arial" w:eastAsia="Gungsuh" w:hAnsi="Arial" w:cs="Arial"/>
                <w:b/>
                <w:lang w:val="sl-SI"/>
              </w:rPr>
            </w:pPr>
          </w:p>
        </w:tc>
      </w:tr>
    </w:tbl>
    <w:p w:rsidR="003A4A6A" w:rsidRDefault="003A4A6A" w:rsidP="003A4A6A">
      <w:pPr>
        <w:jc w:val="both"/>
        <w:rPr>
          <w:rFonts w:ascii="Arial" w:eastAsia="Gungsuh" w:hAnsi="Arial" w:cs="Arial"/>
          <w:b/>
          <w:lang w:val="sl-SI"/>
        </w:rPr>
      </w:pPr>
    </w:p>
    <w:p w:rsidR="00217AC6" w:rsidRPr="00217AC6" w:rsidRDefault="00217AC6" w:rsidP="00217AC6">
      <w:pPr>
        <w:jc w:val="both"/>
        <w:rPr>
          <w:rFonts w:ascii="Arial" w:eastAsia="Gungsuh" w:hAnsi="Arial" w:cs="Arial"/>
          <w:u w:val="single"/>
          <w:lang w:val="sl-SI"/>
        </w:rPr>
      </w:pPr>
      <w:r w:rsidRPr="00217AC6">
        <w:rPr>
          <w:rFonts w:ascii="Arial" w:eastAsia="Gungsuh" w:hAnsi="Arial" w:cs="Arial"/>
          <w:u w:val="single"/>
          <w:lang w:val="sl-SI"/>
        </w:rPr>
        <w:lastRenderedPageBreak/>
        <w:t>Чланом 16. Закона о комуналним дјелатностима дефинисано је пословање Друштва нарочито везано за питање својине и евиденције инфраструктурних добара и питање повјеравања обављања комуналних дјелатности те самим тим и коришћење и управљање комуналном инфраструктуром.</w:t>
      </w:r>
    </w:p>
    <w:p w:rsidR="0075394B" w:rsidRPr="00217AC6" w:rsidRDefault="00217AC6" w:rsidP="00217AC6">
      <w:pPr>
        <w:jc w:val="both"/>
        <w:rPr>
          <w:rFonts w:ascii="Arial" w:eastAsia="Gungsuh" w:hAnsi="Arial" w:cs="Arial"/>
          <w:b/>
          <w:u w:val="single"/>
          <w:lang w:val="sl-SI"/>
        </w:rPr>
      </w:pPr>
      <w:r w:rsidRPr="00217AC6">
        <w:rPr>
          <w:rFonts w:ascii="Arial" w:eastAsia="Gungsuh" w:hAnsi="Arial" w:cs="Arial"/>
          <w:u w:val="single"/>
          <w:lang w:val="sl-SI"/>
        </w:rPr>
        <w:t>У складу са чланом 74.Закона,</w:t>
      </w:r>
      <w:r w:rsidR="00C74C32">
        <w:rPr>
          <w:rFonts w:ascii="Arial" w:eastAsia="Gungsuh" w:hAnsi="Arial" w:cs="Arial"/>
          <w:u w:val="single"/>
          <w:lang w:val="sr-Cyrl-CS"/>
        </w:rPr>
        <w:t xml:space="preserve"> </w:t>
      </w:r>
      <w:r w:rsidRPr="00217AC6">
        <w:rPr>
          <w:rFonts w:ascii="Arial" w:eastAsia="Gungsuh" w:hAnsi="Arial" w:cs="Arial"/>
          <w:u w:val="single"/>
          <w:lang w:val="sl-SI"/>
        </w:rPr>
        <w:t>Општина Б</w:t>
      </w:r>
      <w:r w:rsidR="003B5EDD">
        <w:rPr>
          <w:rFonts w:ascii="Arial" w:eastAsia="Gungsuh" w:hAnsi="Arial" w:cs="Arial"/>
          <w:u w:val="single"/>
        </w:rPr>
        <w:t xml:space="preserve">еране </w:t>
      </w:r>
      <w:r w:rsidRPr="00217AC6">
        <w:rPr>
          <w:rFonts w:ascii="Arial" w:eastAsia="Gungsuh" w:hAnsi="Arial" w:cs="Arial"/>
          <w:u w:val="single"/>
          <w:lang w:val="sl-SI"/>
        </w:rPr>
        <w:t>и Др</w:t>
      </w:r>
      <w:r w:rsidR="003B5EDD">
        <w:rPr>
          <w:rFonts w:ascii="Arial" w:eastAsia="Gungsuh" w:hAnsi="Arial" w:cs="Arial"/>
          <w:u w:val="single"/>
          <w:lang w:val="sl-SI"/>
        </w:rPr>
        <w:t xml:space="preserve">уштво закључили су </w:t>
      </w:r>
      <w:r w:rsidRPr="00217AC6">
        <w:rPr>
          <w:rFonts w:ascii="Arial" w:eastAsia="Gungsuh" w:hAnsi="Arial" w:cs="Arial"/>
          <w:u w:val="single"/>
          <w:lang w:val="sl-SI"/>
        </w:rPr>
        <w:t xml:space="preserve">Уговор о повјеравању </w:t>
      </w:r>
      <w:r w:rsidR="00C811D3">
        <w:rPr>
          <w:rFonts w:ascii="Arial" w:eastAsia="Gungsuh" w:hAnsi="Arial" w:cs="Arial"/>
          <w:u w:val="single"/>
          <w:lang w:val="sl-SI"/>
        </w:rPr>
        <w:t>обављања комуналних дјелатности</w:t>
      </w:r>
      <w:r w:rsidR="007C0D91">
        <w:rPr>
          <w:rFonts w:ascii="Arial" w:eastAsia="Gungsuh" w:hAnsi="Arial" w:cs="Arial"/>
          <w:u w:val="single"/>
        </w:rPr>
        <w:t>као и</w:t>
      </w:r>
      <w:r w:rsidR="00C74C32">
        <w:rPr>
          <w:rFonts w:ascii="Arial" w:eastAsia="Gungsuh" w:hAnsi="Arial" w:cs="Arial"/>
          <w:u w:val="single"/>
          <w:lang w:val="sr-Cyrl-CS"/>
        </w:rPr>
        <w:t xml:space="preserve"> </w:t>
      </w:r>
      <w:r w:rsidR="00C811D3">
        <w:rPr>
          <w:rFonts w:ascii="Arial" w:eastAsia="Gungsuh" w:hAnsi="Arial" w:cs="Arial"/>
          <w:u w:val="single"/>
        </w:rPr>
        <w:t xml:space="preserve">Анекс Уговора којим је Друштву продужено повјеравање обављања комуналне дјелатности </w:t>
      </w:r>
      <w:r w:rsidR="00C811D3">
        <w:rPr>
          <w:rFonts w:ascii="Arial" w:eastAsia="Gungsuh" w:hAnsi="Arial" w:cs="Arial"/>
          <w:u w:val="single"/>
          <w:lang w:val="sl-SI"/>
        </w:rPr>
        <w:t>и коришћењ</w:t>
      </w:r>
      <w:r w:rsidR="00C811D3">
        <w:rPr>
          <w:rFonts w:ascii="Arial" w:eastAsia="Gungsuh" w:hAnsi="Arial" w:cs="Arial"/>
          <w:u w:val="single"/>
        </w:rPr>
        <w:t>а</w:t>
      </w:r>
      <w:r w:rsidRPr="00217AC6">
        <w:rPr>
          <w:rFonts w:ascii="Arial" w:eastAsia="Gungsuh" w:hAnsi="Arial" w:cs="Arial"/>
          <w:u w:val="single"/>
          <w:lang w:val="sl-SI"/>
        </w:rPr>
        <w:t xml:space="preserve"> комуналне инфраструктуре и других средстава у својини Општине Б</w:t>
      </w:r>
      <w:r w:rsidR="00CE363F">
        <w:rPr>
          <w:rFonts w:ascii="Arial" w:eastAsia="Gungsuh" w:hAnsi="Arial" w:cs="Arial"/>
          <w:u w:val="single"/>
        </w:rPr>
        <w:t>еране</w:t>
      </w:r>
      <w:r w:rsidR="00C811D3">
        <w:rPr>
          <w:rFonts w:ascii="Arial" w:eastAsia="Gungsuh" w:hAnsi="Arial" w:cs="Arial"/>
          <w:u w:val="single"/>
        </w:rPr>
        <w:t xml:space="preserve"> на период од наредне 3 године</w:t>
      </w:r>
      <w:r w:rsidRPr="00217AC6">
        <w:rPr>
          <w:rFonts w:ascii="Arial" w:eastAsia="Gungsuh" w:hAnsi="Arial" w:cs="Arial"/>
          <w:u w:val="single"/>
          <w:lang w:val="sl-SI"/>
        </w:rPr>
        <w:t>.</w:t>
      </w:r>
    </w:p>
    <w:p w:rsidR="0075394B" w:rsidRDefault="0075394B" w:rsidP="0009182A">
      <w:pPr>
        <w:jc w:val="both"/>
        <w:rPr>
          <w:rFonts w:ascii="Arial" w:eastAsia="Gungsuh" w:hAnsi="Arial" w:cs="Arial"/>
          <w:b/>
          <w:lang w:val="sl-SI"/>
        </w:rPr>
      </w:pPr>
    </w:p>
    <w:p w:rsidR="00217AC6" w:rsidRPr="00217AC6" w:rsidRDefault="0009182A" w:rsidP="00217AC6">
      <w:pPr>
        <w:jc w:val="both"/>
        <w:rPr>
          <w:rFonts w:ascii="Arial" w:eastAsia="Gungsuh" w:hAnsi="Arial" w:cs="Arial"/>
          <w:b/>
          <w:lang w:val="sl-SI"/>
        </w:rPr>
      </w:pPr>
      <w:r w:rsidRPr="00217AC6">
        <w:rPr>
          <w:rFonts w:ascii="Arial" w:eastAsia="Gungsuh" w:hAnsi="Arial" w:cs="Arial"/>
          <w:b/>
          <w:lang w:val="sl-SI"/>
        </w:rPr>
        <w:t xml:space="preserve">III/3 </w:t>
      </w:r>
      <w:r w:rsidR="00217AC6" w:rsidRPr="00217AC6">
        <w:rPr>
          <w:rFonts w:ascii="Arial" w:eastAsia="Gungsuh" w:hAnsi="Arial" w:cs="Arial"/>
          <w:b/>
          <w:lang w:val="sl-SI"/>
        </w:rPr>
        <w:t xml:space="preserve">ОПРЕМА И ВОЗНИ ПАРК </w:t>
      </w:r>
    </w:p>
    <w:p w:rsidR="00217AC6" w:rsidRPr="009168DE" w:rsidRDefault="00217AC6" w:rsidP="00217AC6">
      <w:pPr>
        <w:jc w:val="both"/>
        <w:rPr>
          <w:rFonts w:ascii="Arial" w:eastAsia="Gungsuh" w:hAnsi="Arial" w:cs="Arial"/>
          <w:b/>
          <w:sz w:val="22"/>
          <w:lang w:val="sl-SI"/>
        </w:rPr>
      </w:pPr>
      <w:r w:rsidRPr="009168DE">
        <w:rPr>
          <w:rFonts w:ascii="Arial" w:eastAsia="Gungsuh" w:hAnsi="Arial" w:cs="Arial"/>
          <w:b/>
          <w:sz w:val="22"/>
          <w:lang w:val="sl-SI"/>
        </w:rPr>
        <w:t>Технич</w:t>
      </w:r>
      <w:r w:rsidR="00946DC3" w:rsidRPr="009168DE">
        <w:rPr>
          <w:rFonts w:ascii="Arial" w:eastAsia="Gungsuh" w:hAnsi="Arial" w:cs="Arial"/>
          <w:b/>
          <w:sz w:val="22"/>
          <w:lang w:val="sl-SI"/>
        </w:rPr>
        <w:t xml:space="preserve">ка опремљеност (стање </w:t>
      </w:r>
      <w:r w:rsidR="00C02C24">
        <w:rPr>
          <w:rFonts w:ascii="Arial" w:eastAsia="Gungsuh" w:hAnsi="Arial" w:cs="Arial"/>
          <w:b/>
          <w:sz w:val="22"/>
          <w:lang w:val="sl-SI"/>
        </w:rPr>
        <w:t>31</w:t>
      </w:r>
      <w:r w:rsidR="00946DC3" w:rsidRPr="009168DE">
        <w:rPr>
          <w:rFonts w:ascii="Arial" w:eastAsia="Gungsuh" w:hAnsi="Arial" w:cs="Arial"/>
          <w:b/>
          <w:sz w:val="22"/>
          <w:lang w:val="sl-SI"/>
        </w:rPr>
        <w:t>.12.202</w:t>
      </w:r>
      <w:r w:rsidR="009B0B74">
        <w:rPr>
          <w:rFonts w:ascii="Arial" w:eastAsia="Gungsuh" w:hAnsi="Arial" w:cs="Arial"/>
          <w:b/>
          <w:sz w:val="22"/>
          <w:lang w:val="sr-Latn-CS"/>
        </w:rPr>
        <w:t>4</w:t>
      </w:r>
      <w:r w:rsidRPr="009168DE">
        <w:rPr>
          <w:rFonts w:ascii="Arial" w:eastAsia="Gungsuh" w:hAnsi="Arial" w:cs="Arial"/>
          <w:b/>
          <w:sz w:val="22"/>
          <w:lang w:val="sl-SI"/>
        </w:rPr>
        <w:t>.г.)</w:t>
      </w:r>
    </w:p>
    <w:p w:rsidR="0009182A" w:rsidRPr="009168DE" w:rsidRDefault="00217AC6" w:rsidP="00217AC6">
      <w:pPr>
        <w:jc w:val="both"/>
        <w:rPr>
          <w:rFonts w:ascii="Arial" w:eastAsia="Gungsuh" w:hAnsi="Arial" w:cs="Arial"/>
          <w:b/>
          <w:sz w:val="22"/>
        </w:rPr>
      </w:pPr>
      <w:r w:rsidRPr="009168DE">
        <w:rPr>
          <w:rFonts w:ascii="Arial" w:eastAsia="Gungsuh" w:hAnsi="Arial" w:cs="Arial"/>
          <w:b/>
          <w:sz w:val="22"/>
          <w:lang w:val="sl-SI"/>
        </w:rPr>
        <w:t>Д.О.О.»Комунално«</w:t>
      </w:r>
      <w:r w:rsidRPr="009168DE">
        <w:rPr>
          <w:rFonts w:ascii="Arial" w:eastAsia="Gungsuh" w:hAnsi="Arial" w:cs="Arial"/>
          <w:b/>
          <w:sz w:val="22"/>
        </w:rPr>
        <w:t xml:space="preserve">  Беране</w:t>
      </w:r>
      <w:r w:rsidRPr="009168DE">
        <w:rPr>
          <w:rFonts w:ascii="Arial" w:eastAsia="Gungsuh" w:hAnsi="Arial" w:cs="Arial"/>
          <w:b/>
          <w:sz w:val="22"/>
          <w:lang w:val="sl-SI"/>
        </w:rPr>
        <w:t xml:space="preserve"> располаже са следећим возилима за обављање послова из своје надлежности:</w:t>
      </w:r>
    </w:p>
    <w:p w:rsidR="00217AC6" w:rsidRPr="00217AC6" w:rsidRDefault="00217AC6" w:rsidP="00217AC6">
      <w:pPr>
        <w:jc w:val="both"/>
        <w:rPr>
          <w:rFonts w:ascii="Arial" w:eastAsia="Gungsuh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5124"/>
        <w:gridCol w:w="1719"/>
        <w:gridCol w:w="1290"/>
      </w:tblGrid>
      <w:tr w:rsidR="00286CE8" w:rsidRPr="00D82107" w:rsidTr="00A3491B">
        <w:tc>
          <w:tcPr>
            <w:tcW w:w="779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8CCE4"/>
          </w:tcPr>
          <w:p w:rsidR="00286CE8" w:rsidRPr="00217AC6" w:rsidRDefault="00217AC6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</w:rPr>
            </w:pPr>
            <w:r>
              <w:rPr>
                <w:rFonts w:ascii="Arial" w:eastAsia="Gungsuh" w:hAnsi="Arial" w:cs="Arial"/>
                <w:b/>
                <w:bCs/>
              </w:rPr>
              <w:t>Ред</w:t>
            </w:r>
            <w:r w:rsidR="00286CE8">
              <w:rPr>
                <w:rFonts w:ascii="Arial" w:eastAsia="Gungsuh" w:hAnsi="Arial" w:cs="Arial"/>
                <w:b/>
                <w:bCs/>
                <w:lang w:val="sl-SI"/>
              </w:rPr>
              <w:t>.</w:t>
            </w:r>
            <w:r>
              <w:rPr>
                <w:rFonts w:ascii="Arial" w:eastAsia="Gungsuh" w:hAnsi="Arial" w:cs="Arial"/>
                <w:b/>
                <w:bCs/>
              </w:rPr>
              <w:t xml:space="preserve"> бр.</w:t>
            </w:r>
          </w:p>
        </w:tc>
        <w:tc>
          <w:tcPr>
            <w:tcW w:w="544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B8CCE4"/>
          </w:tcPr>
          <w:p w:rsidR="00286CE8" w:rsidRPr="00217AC6" w:rsidRDefault="00217AC6" w:rsidP="00286CE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</w:rPr>
            </w:pPr>
            <w:r>
              <w:rPr>
                <w:rFonts w:ascii="Arial" w:eastAsia="Gungsuh" w:hAnsi="Arial" w:cs="Arial"/>
                <w:b/>
                <w:bCs/>
              </w:rPr>
              <w:t>Врста возила</w:t>
            </w:r>
          </w:p>
          <w:p w:rsidR="00286CE8" w:rsidRPr="00D82107" w:rsidRDefault="00286CE8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lang w:val="sl-SI"/>
              </w:rPr>
            </w:pPr>
          </w:p>
        </w:tc>
        <w:tc>
          <w:tcPr>
            <w:tcW w:w="1719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8CCE4"/>
          </w:tcPr>
          <w:p w:rsidR="00286CE8" w:rsidRPr="00217AC6" w:rsidRDefault="00217AC6" w:rsidP="00286CE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</w:rPr>
            </w:pPr>
            <w:r>
              <w:rPr>
                <w:rFonts w:ascii="Arial" w:eastAsia="Gungsuh" w:hAnsi="Arial" w:cs="Arial"/>
                <w:b/>
                <w:bCs/>
              </w:rPr>
              <w:t>Година производње</w:t>
            </w:r>
          </w:p>
        </w:tc>
        <w:tc>
          <w:tcPr>
            <w:tcW w:w="1290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8CCE4"/>
          </w:tcPr>
          <w:p w:rsidR="00286CE8" w:rsidRPr="00217AC6" w:rsidRDefault="00217AC6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</w:rPr>
            </w:pPr>
            <w:r>
              <w:rPr>
                <w:rFonts w:ascii="Arial" w:eastAsia="Gungsuh" w:hAnsi="Arial" w:cs="Arial"/>
                <w:b/>
                <w:bCs/>
              </w:rPr>
              <w:t>Број јединица</w:t>
            </w:r>
          </w:p>
        </w:tc>
      </w:tr>
      <w:tr w:rsidR="00286CE8" w:rsidRPr="00D82107" w:rsidTr="00A3491B">
        <w:tc>
          <w:tcPr>
            <w:tcW w:w="779" w:type="dxa"/>
            <w:tcBorders>
              <w:left w:val="thinThickLargeGap" w:sz="24" w:space="0" w:color="auto"/>
            </w:tcBorders>
            <w:shd w:val="clear" w:color="auto" w:fill="FFFF00"/>
          </w:tcPr>
          <w:p w:rsidR="00286CE8" w:rsidRPr="00A66901" w:rsidRDefault="00286CE8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286CE8" w:rsidRPr="00217AC6" w:rsidRDefault="00217AC6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СПЕЦИЈАЛНО ЗА ОДВОЗ ОТПАДА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FFFF00"/>
          </w:tcPr>
          <w:p w:rsidR="00286CE8" w:rsidRPr="00286CE8" w:rsidRDefault="00286CE8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FFFF00"/>
          </w:tcPr>
          <w:p w:rsidR="00286CE8" w:rsidRPr="00286CE8" w:rsidRDefault="00286CE8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86CE8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286CE8" w:rsidRPr="00A66901" w:rsidRDefault="00C81BB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286CE8" w:rsidRPr="00C81BB1" w:rsidRDefault="00C81BB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 w:rsidRPr="00C81BB1"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M1828</w:t>
            </w:r>
            <w:r w:rsidRPr="00C81BB1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- смећара </w:t>
            </w:r>
            <w:r w:rsidRPr="00C81BB1">
              <w:rPr>
                <w:rFonts w:ascii="Arial" w:eastAsia="Gungsuh" w:hAnsi="Arial" w:cs="Arial"/>
                <w:b/>
                <w:sz w:val="20"/>
                <w:lang w:val="sl-SI"/>
              </w:rPr>
              <w:t>(</w:t>
            </w:r>
            <w:r w:rsidRPr="00C81BB1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потисна плоча</w:t>
            </w:r>
            <w:r w:rsidRPr="00C81BB1">
              <w:rPr>
                <w:rFonts w:ascii="Arial" w:eastAsia="Gungsuh" w:hAnsi="Arial" w:cs="Arial"/>
                <w:b/>
                <w:sz w:val="20"/>
                <w:lang w:val="sl-SI"/>
              </w:rPr>
              <w:t>)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286CE8" w:rsidRPr="00C81BB1" w:rsidRDefault="00C81B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286CE8" w:rsidRPr="00C81BB1" w:rsidRDefault="00C81B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86CE8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286CE8" w:rsidRPr="00C81BB1" w:rsidRDefault="00C81BB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286CE8" w:rsidRPr="00C81BB1" w:rsidRDefault="00C81BB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vertAlign w:val="superscript"/>
              </w:rPr>
            </w:pPr>
            <w:r w:rsidRPr="00C81BB1">
              <w:rPr>
                <w:rFonts w:ascii="Arial" w:eastAsia="Gungsuh" w:hAnsi="Arial" w:cs="Arial"/>
                <w:b/>
                <w:bCs/>
                <w:sz w:val="28"/>
                <w:szCs w:val="20"/>
                <w:vertAlign w:val="superscript"/>
              </w:rPr>
              <w:t>М 1518 подизач контејнера од 5 m3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286CE8" w:rsidRPr="00286CE8" w:rsidRDefault="00C81B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2003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286CE8" w:rsidRPr="00286CE8" w:rsidRDefault="00C81B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286CE8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286CE8" w:rsidRPr="00A66901" w:rsidRDefault="00C81BB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286CE8" w:rsidRPr="00C81BB1" w:rsidRDefault="00C81BB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Фиат Ивеко – подизач контејнера од 5 m3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286CE8" w:rsidRPr="00286CE8" w:rsidRDefault="00C81B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1994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286CE8" w:rsidRPr="00286CE8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286CE8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286CE8" w:rsidRPr="00A66901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286CE8" w:rsidRPr="00286CE8" w:rsidRDefault="00EB0A84" w:rsidP="00EB0A84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Волво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 m3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потисна плоча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286CE8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286CE8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B0A84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EB0A84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B0A84" w:rsidRPr="00286CE8" w:rsidRDefault="00EB0A84" w:rsidP="0076238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Волво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12 m3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потисна плоча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EB0A84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EB0A84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B0A84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EB0A84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B0A84" w:rsidRPr="00286CE8" w:rsidRDefault="00EB0A84" w:rsidP="0076238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Волво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8 m3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потисна плоча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EB0A84" w:rsidRDefault="00EB0A84" w:rsidP="00EB0A84">
            <w:pPr>
              <w:jc w:val="center"/>
            </w:pPr>
            <w:r w:rsidRPr="008A26D1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EB0A84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B0A84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EB0A84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B0A84" w:rsidRPr="00286CE8" w:rsidRDefault="00EB0A84" w:rsidP="0076238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Волво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8 m3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)(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потисна плоча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EB0A84" w:rsidRDefault="00EB0A84" w:rsidP="00EB0A84">
            <w:pPr>
              <w:jc w:val="center"/>
            </w:pPr>
            <w:r w:rsidRPr="008A26D1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EB0A84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EB0A84" w:rsidRDefault="00EB0A84" w:rsidP="00AD24F8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Мерцедес 1625 – није у функцији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EB0A84" w:rsidRDefault="00EB0A84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EB0A84" w:rsidRDefault="00EB0A84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EB0A84" w:rsidRDefault="00EB0A84" w:rsidP="00AD24F8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Фап 1414 – рото преса – није у функцији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EB0A84" w:rsidRDefault="00EB0A84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EB0A84" w:rsidRDefault="00EB0A84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B57136" w:rsidRDefault="00B57136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E46675" w:rsidRDefault="00E46675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Ивеко Дејли </w:t>
            </w:r>
            <w:r w:rsidR="006065DE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–аутосмећара 7</w:t>
            </w:r>
            <w:r w:rsidR="006065DE" w:rsidRPr="006065DE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m</w:t>
            </w:r>
            <w:r w:rsidR="00311DB1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311DB1" w:rsidRDefault="00311D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311DB1" w:rsidRDefault="00311DB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286CE8" w:rsidRDefault="004D6C87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  <w:shd w:val="clear" w:color="auto" w:fill="FFFF00"/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4D6C87" w:rsidRPr="00286CE8" w:rsidRDefault="00217AC6" w:rsidP="004D6C87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СПЕЦИЈАЛНО ЗА ПРАЊЕ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FFFF00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FFFF00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EB0A84" w:rsidRDefault="00EB0A84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Фап 15 цистерна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EB0A84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286CE8" w:rsidRDefault="004D6C87" w:rsidP="00AD24F8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286CE8" w:rsidRDefault="004D6C87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286CE8" w:rsidRDefault="004D6C87" w:rsidP="00AD24F8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286CE8" w:rsidRDefault="004D6C87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  <w:shd w:val="clear" w:color="auto" w:fill="FFFF00"/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4D6C87" w:rsidRPr="00217AC6" w:rsidRDefault="00217AC6" w:rsidP="004D6C87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ГРАЂЕВИНСКЕ МАШИНЕ И ВОЗИЛА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FFFF00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FFFF00"/>
          </w:tcPr>
          <w:p w:rsidR="004D6C87" w:rsidRPr="00286CE8" w:rsidRDefault="004D6C87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DE6243" w:rsidRDefault="00EB0A84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Терекс 860 SX – комбинована кашика</w:t>
            </w:r>
            <w:r w:rsidR="00DE6243"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  <w:t xml:space="preserve"> , Терекс - комб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DE6243" w:rsidRDefault="00EB0A84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2008</w:t>
            </w:r>
            <w:r w:rsidR="00DE6243"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  <w:t>,2025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DE6243" w:rsidRDefault="00DE6243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r-Cyrl-CS"/>
              </w:rPr>
              <w:t>2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EB0A84" w:rsidRDefault="00EB0A8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EB0A84" w:rsidRDefault="00EB0A84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Булдожер ТГ -75Ц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BF1D91" w:rsidRDefault="00BF1D9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BF1D91" w:rsidRDefault="00BF1D9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BF1D91" w:rsidRDefault="00BF1D9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BF1D91" w:rsidRDefault="00BF1D9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Камаз - кипер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BF1D91" w:rsidRDefault="00BF1D9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BF1D91" w:rsidRDefault="00BF1D91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4D6C87" w:rsidRPr="00311DB1" w:rsidRDefault="00311DB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D6C87" w:rsidRPr="00F74B91" w:rsidRDefault="00F74B9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Булдозер </w:t>
            </w:r>
            <w:r w:rsidR="000837BE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Каматсу</w:t>
            </w:r>
            <w:r w:rsidR="000837BE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Д65П-6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4D6C87" w:rsidRPr="000837BE" w:rsidRDefault="000837BE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4D6C87" w:rsidRPr="000837BE" w:rsidRDefault="000837BE" w:rsidP="00A5199C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30E6B" w:rsidRPr="00D82107" w:rsidTr="00A3491B">
        <w:tc>
          <w:tcPr>
            <w:tcW w:w="779" w:type="dxa"/>
            <w:tcBorders>
              <w:left w:val="thinThickLargeGap" w:sz="24" w:space="0" w:color="auto"/>
            </w:tcBorders>
            <w:shd w:val="clear" w:color="auto" w:fill="FFFF00"/>
          </w:tcPr>
          <w:p w:rsidR="00F30E6B" w:rsidRPr="00A66901" w:rsidRDefault="00F30E6B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F30E6B" w:rsidRPr="00AE1602" w:rsidRDefault="00217AC6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ОСТАЛА ВОЗИЛА</w:t>
            </w:r>
            <w:r w:rsidR="00AE1602"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И ОПРЕМА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FFFF00"/>
          </w:tcPr>
          <w:p w:rsidR="00F30E6B" w:rsidRPr="00286CE8" w:rsidRDefault="00F30E6B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FFFF00"/>
          </w:tcPr>
          <w:p w:rsidR="00F30E6B" w:rsidRPr="00286CE8" w:rsidRDefault="00F30E6B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F30E6B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F30E6B" w:rsidRPr="00BF1D91" w:rsidRDefault="00BF1D9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30E6B" w:rsidRPr="00BF1D91" w:rsidRDefault="00BF1D9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Шкода Фабија 1,4 тди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30E6B" w:rsidRPr="00BF1D91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30E6B" w:rsidRPr="00BF1D91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30E6B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F30E6B" w:rsidRPr="00BF1D91" w:rsidRDefault="00BF1D91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30E6B" w:rsidRPr="00BF1D91" w:rsidRDefault="00BF1D9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Југо Флорида 1,3 поли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30E6B" w:rsidRPr="00286CE8" w:rsidRDefault="00BF1D91" w:rsidP="00BF1D91">
            <w:pPr>
              <w:tabs>
                <w:tab w:val="left" w:pos="272"/>
                <w:tab w:val="center" w:pos="530"/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30E6B" w:rsidRPr="00BF1D91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16164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F16164" w:rsidRDefault="00F1616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16164" w:rsidRPr="00F16164" w:rsidRDefault="00F16164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Рено Мастер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16164" w:rsidRPr="00F16164" w:rsidRDefault="00F16164" w:rsidP="00BF1D91">
            <w:pPr>
              <w:tabs>
                <w:tab w:val="left" w:pos="272"/>
                <w:tab w:val="center" w:pos="530"/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16164" w:rsidRPr="00F16164" w:rsidRDefault="00F16164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16164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F16164" w:rsidRDefault="00F1616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16164" w:rsidRPr="00F16164" w:rsidRDefault="00F16164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Волксваген Кеди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16164" w:rsidRPr="00F16164" w:rsidRDefault="00F16164" w:rsidP="00BF1D91">
            <w:pPr>
              <w:tabs>
                <w:tab w:val="left" w:pos="272"/>
                <w:tab w:val="center" w:pos="530"/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16164" w:rsidRPr="00F16164" w:rsidRDefault="00F16164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30E6B" w:rsidRPr="00D82107" w:rsidTr="00A3491B">
        <w:trPr>
          <w:trHeight w:val="202"/>
        </w:trPr>
        <w:tc>
          <w:tcPr>
            <w:tcW w:w="779" w:type="dxa"/>
            <w:tcBorders>
              <w:left w:val="thinThickLargeGap" w:sz="24" w:space="0" w:color="auto"/>
            </w:tcBorders>
          </w:tcPr>
          <w:p w:rsidR="00F30E6B" w:rsidRPr="00BF1D91" w:rsidRDefault="00F1616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30E6B" w:rsidRPr="00BF1D91" w:rsidRDefault="00BF1D91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 xml:space="preserve"> Дробилица за дрвни отпад Текнамотор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30E6B" w:rsidRPr="00BF1D91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30E6B" w:rsidRPr="00BF1D91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30E6B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F30E6B" w:rsidRPr="00BF1D91" w:rsidRDefault="00F16164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F30E6B" w:rsidRPr="00BF1D91" w:rsidRDefault="00BF1D91" w:rsidP="0075394B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Улична чистилица BOSHUNG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F30E6B" w:rsidRPr="00286CE8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1990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F30E6B" w:rsidRPr="00286CE8" w:rsidRDefault="00BF1D91" w:rsidP="00F30E6B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BD6EFA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BD6EFA" w:rsidRPr="00A66901" w:rsidRDefault="00BD6EFA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D6EFA" w:rsidRPr="00BF1D91" w:rsidRDefault="00BD6EFA" w:rsidP="00BD6EFA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Улична чистилица KARCHER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BD6EFA" w:rsidRPr="00BD6EFA" w:rsidRDefault="00BD6EFA" w:rsidP="00074A79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BD6EFA" w:rsidRPr="00286CE8" w:rsidRDefault="00BD6EFA" w:rsidP="00074A79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BD6EFA" w:rsidRPr="00D82107" w:rsidTr="00A3491B">
        <w:tc>
          <w:tcPr>
            <w:tcW w:w="779" w:type="dxa"/>
            <w:tcBorders>
              <w:left w:val="thinThickLargeGap" w:sz="24" w:space="0" w:color="auto"/>
            </w:tcBorders>
          </w:tcPr>
          <w:p w:rsidR="00BD6EFA" w:rsidRPr="00BD6EFA" w:rsidRDefault="00BD6EFA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4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D6EFA" w:rsidRPr="00BF1D91" w:rsidRDefault="00BD6EFA" w:rsidP="00074A79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Усисивач за прашину СБЕ-ЕС-400</w:t>
            </w:r>
          </w:p>
        </w:tc>
        <w:tc>
          <w:tcPr>
            <w:tcW w:w="1719" w:type="dxa"/>
            <w:tcBorders>
              <w:left w:val="thinThickLargeGap" w:sz="24" w:space="0" w:color="auto"/>
            </w:tcBorders>
            <w:shd w:val="clear" w:color="auto" w:fill="auto"/>
          </w:tcPr>
          <w:p w:rsidR="00BD6EFA" w:rsidRPr="00BF1D91" w:rsidRDefault="00BD6EFA" w:rsidP="00074A79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90" w:type="dxa"/>
            <w:tcBorders>
              <w:right w:val="thinThickLargeGap" w:sz="24" w:space="0" w:color="auto"/>
            </w:tcBorders>
            <w:shd w:val="clear" w:color="auto" w:fill="auto"/>
          </w:tcPr>
          <w:p w:rsidR="00BD6EFA" w:rsidRPr="00BF1D91" w:rsidRDefault="00BD6EFA" w:rsidP="00074A79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ngsuh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D6C87" w:rsidRPr="00D82107" w:rsidTr="00A3491B">
        <w:tc>
          <w:tcPr>
            <w:tcW w:w="779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F79646"/>
          </w:tcPr>
          <w:p w:rsidR="004D6C87" w:rsidRPr="00A66901" w:rsidRDefault="004D6C87" w:rsidP="00A66901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44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79646"/>
          </w:tcPr>
          <w:p w:rsidR="004D6C87" w:rsidRPr="00D82107" w:rsidRDefault="004D6C87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lang w:val="sl-SI"/>
              </w:rPr>
            </w:pPr>
          </w:p>
        </w:tc>
        <w:tc>
          <w:tcPr>
            <w:tcW w:w="1719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F79646"/>
          </w:tcPr>
          <w:p w:rsidR="004D6C87" w:rsidRPr="00D82107" w:rsidRDefault="004D6C87" w:rsidP="00A5199C">
            <w:pPr>
              <w:tabs>
                <w:tab w:val="left" w:pos="1530"/>
              </w:tabs>
              <w:jc w:val="both"/>
              <w:rPr>
                <w:rFonts w:ascii="Arial" w:eastAsia="Gungsuh" w:hAnsi="Arial" w:cs="Arial"/>
                <w:b/>
                <w:bCs/>
                <w:lang w:val="sl-SI"/>
              </w:rPr>
            </w:pPr>
            <w:r w:rsidRPr="00D82107">
              <w:rPr>
                <w:rFonts w:ascii="Arial" w:eastAsia="Gungsuh" w:hAnsi="Arial" w:cs="Arial"/>
                <w:b/>
                <w:bCs/>
                <w:lang w:val="sl-SI"/>
              </w:rPr>
              <w:t xml:space="preserve">UKUPNO </w:t>
            </w:r>
          </w:p>
        </w:tc>
        <w:tc>
          <w:tcPr>
            <w:tcW w:w="1290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F79646"/>
          </w:tcPr>
          <w:p w:rsidR="004D6C87" w:rsidRPr="00D82107" w:rsidRDefault="004D6C87" w:rsidP="00AD757D">
            <w:pPr>
              <w:tabs>
                <w:tab w:val="left" w:pos="1530"/>
              </w:tabs>
              <w:jc w:val="center"/>
              <w:rPr>
                <w:rFonts w:ascii="Arial" w:eastAsia="Gungsuh" w:hAnsi="Arial" w:cs="Arial"/>
                <w:b/>
                <w:bCs/>
                <w:lang w:val="sl-SI"/>
              </w:rPr>
            </w:pPr>
          </w:p>
        </w:tc>
      </w:tr>
    </w:tbl>
    <w:p w:rsidR="00146383" w:rsidRDefault="00146383" w:rsidP="0009182A">
      <w:pPr>
        <w:jc w:val="both"/>
        <w:rPr>
          <w:rFonts w:ascii="Arial" w:eastAsia="Gungsuh" w:hAnsi="Arial" w:cs="Arial"/>
          <w:lang w:val="sr-Latn-BA"/>
        </w:rPr>
      </w:pPr>
    </w:p>
    <w:p w:rsidR="00146383" w:rsidRDefault="00146383" w:rsidP="0009182A">
      <w:pPr>
        <w:jc w:val="both"/>
        <w:rPr>
          <w:rFonts w:ascii="Arial" w:eastAsia="Gungsuh" w:hAnsi="Arial" w:cs="Arial"/>
          <w:lang w:val="sr-Latn-BA"/>
        </w:rPr>
      </w:pPr>
    </w:p>
    <w:p w:rsidR="00146383" w:rsidRDefault="00146383" w:rsidP="0009182A">
      <w:pPr>
        <w:jc w:val="both"/>
        <w:rPr>
          <w:rFonts w:ascii="Arial" w:eastAsia="Gungsuh" w:hAnsi="Arial" w:cs="Arial"/>
          <w:lang w:val="sr-Latn-BA"/>
        </w:rPr>
      </w:pPr>
    </w:p>
    <w:p w:rsidR="00146383" w:rsidRDefault="00146383" w:rsidP="0009182A">
      <w:pPr>
        <w:jc w:val="both"/>
        <w:rPr>
          <w:rFonts w:ascii="Arial" w:eastAsia="Gungsuh" w:hAnsi="Arial" w:cs="Arial"/>
          <w:lang w:val="sr-Latn-BA"/>
        </w:rPr>
      </w:pPr>
    </w:p>
    <w:p w:rsidR="00312B85" w:rsidRDefault="00217AC6" w:rsidP="0009182A">
      <w:pPr>
        <w:jc w:val="both"/>
        <w:rPr>
          <w:rFonts w:ascii="Arial" w:eastAsia="Gungsuh" w:hAnsi="Arial" w:cs="Arial"/>
        </w:rPr>
      </w:pPr>
      <w:r w:rsidRPr="00217AC6">
        <w:rPr>
          <w:rFonts w:ascii="Arial" w:eastAsia="Gungsuh" w:hAnsi="Arial" w:cs="Arial"/>
          <w:lang w:val="sr-Latn-BA"/>
        </w:rPr>
        <w:t>Број ангажованих посуда за отпад постављених по локацијама на територији општине Б</w:t>
      </w:r>
      <w:r w:rsidR="00CE363F">
        <w:rPr>
          <w:rFonts w:ascii="Arial" w:eastAsia="Gungsuh" w:hAnsi="Arial" w:cs="Arial"/>
        </w:rPr>
        <w:t xml:space="preserve">еране </w:t>
      </w:r>
      <w:r w:rsidRPr="00217AC6">
        <w:rPr>
          <w:rFonts w:ascii="Arial" w:eastAsia="Gungsuh" w:hAnsi="Arial" w:cs="Arial"/>
          <w:lang w:val="sr-Latn-BA"/>
        </w:rPr>
        <w:t xml:space="preserve">планираних за употребу  у </w:t>
      </w:r>
      <w:r w:rsidR="00A82478">
        <w:rPr>
          <w:rFonts w:ascii="Arial" w:eastAsia="Gungsuh" w:hAnsi="Arial" w:cs="Arial"/>
          <w:lang w:val="sr-Latn-BA"/>
        </w:rPr>
        <w:t>202</w:t>
      </w:r>
      <w:r w:rsidR="009B0B74">
        <w:rPr>
          <w:rFonts w:ascii="Arial" w:eastAsia="Gungsuh" w:hAnsi="Arial" w:cs="Arial"/>
          <w:lang w:val="sr-Latn-BA"/>
        </w:rPr>
        <w:t>5</w:t>
      </w:r>
      <w:r w:rsidRPr="00217AC6">
        <w:rPr>
          <w:rFonts w:ascii="Arial" w:eastAsia="Gungsuh" w:hAnsi="Arial" w:cs="Arial"/>
          <w:lang w:val="sr-Latn-BA"/>
        </w:rPr>
        <w:t>.</w:t>
      </w:r>
      <w:r w:rsidR="00C74C32">
        <w:rPr>
          <w:rFonts w:ascii="Arial" w:eastAsia="Gungsuh" w:hAnsi="Arial" w:cs="Arial"/>
          <w:lang w:val="sr-Cyrl-CS"/>
        </w:rPr>
        <w:t xml:space="preserve"> </w:t>
      </w:r>
      <w:r w:rsidRPr="00217AC6">
        <w:rPr>
          <w:rFonts w:ascii="Arial" w:eastAsia="Gungsuh" w:hAnsi="Arial" w:cs="Arial"/>
          <w:lang w:val="sr-Latn-BA"/>
        </w:rPr>
        <w:t>години</w:t>
      </w:r>
    </w:p>
    <w:p w:rsidR="003F2C77" w:rsidRPr="00BF1D91" w:rsidRDefault="003F2C77" w:rsidP="0009182A">
      <w:pPr>
        <w:jc w:val="both"/>
        <w:rPr>
          <w:rFonts w:ascii="Arial" w:eastAsia="Gungsuh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261"/>
      </w:tblGrid>
      <w:tr w:rsidR="0009182A" w:rsidRPr="00B81E12" w:rsidTr="00A5199C">
        <w:tc>
          <w:tcPr>
            <w:tcW w:w="83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9182A" w:rsidRPr="00BF1D91" w:rsidRDefault="00BF1D91" w:rsidP="000D76A7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 xml:space="preserve">Контејнери од </w:t>
            </w:r>
            <w:r w:rsidR="000D76A7">
              <w:rPr>
                <w:rFonts w:ascii="Arial" w:eastAsia="Gungsuh" w:hAnsi="Arial" w:cs="Arial"/>
                <w:b/>
              </w:rPr>
              <w:t>5</w:t>
            </w:r>
            <w:r>
              <w:rPr>
                <w:rFonts w:ascii="Arial" w:eastAsia="Gungsuh" w:hAnsi="Arial" w:cs="Arial"/>
                <w:b/>
              </w:rPr>
              <w:t xml:space="preserve"> m3</w:t>
            </w:r>
          </w:p>
        </w:tc>
      </w:tr>
      <w:tr w:rsidR="0009182A" w:rsidRPr="00B81E12" w:rsidTr="00A5199C">
        <w:tc>
          <w:tcPr>
            <w:tcW w:w="51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B81E12" w:rsidRDefault="00B568B8" w:rsidP="00A5199C">
            <w:pPr>
              <w:jc w:val="both"/>
              <w:rPr>
                <w:rFonts w:ascii="Arial" w:eastAsia="Gungsuh" w:hAnsi="Arial" w:cs="Arial"/>
                <w:lang w:val="sr-Latn-BA"/>
              </w:rPr>
            </w:pPr>
            <w:r w:rsidRPr="00B568B8">
              <w:rPr>
                <w:rFonts w:ascii="Arial" w:eastAsia="Gungsuh" w:hAnsi="Arial" w:cs="Arial"/>
                <w:lang w:val="sr-Latn-BA"/>
              </w:rPr>
              <w:t>Урбана насеља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F16164" w:rsidRDefault="00F16164" w:rsidP="00312B85">
            <w:pPr>
              <w:jc w:val="center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13</w:t>
            </w:r>
          </w:p>
        </w:tc>
      </w:tr>
      <w:tr w:rsidR="0009182A" w:rsidRPr="00B81E12" w:rsidTr="00A5199C"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B568B8" w:rsidRDefault="00B568B8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Рурална насеља</w:t>
            </w:r>
          </w:p>
        </w:tc>
        <w:tc>
          <w:tcPr>
            <w:tcW w:w="32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832883" w:rsidRDefault="00832883" w:rsidP="00A5199C">
            <w:pPr>
              <w:jc w:val="center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-</w:t>
            </w:r>
          </w:p>
        </w:tc>
      </w:tr>
      <w:tr w:rsidR="000D76A7" w:rsidRPr="00B81E12" w:rsidTr="00A5199C"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76A7" w:rsidRPr="00241ED4" w:rsidRDefault="00241ED4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Оштећени-</w:t>
            </w:r>
            <w:r w:rsidR="009168DE">
              <w:rPr>
                <w:rFonts w:ascii="Arial" w:eastAsia="Gungsuh" w:hAnsi="Arial" w:cs="Arial"/>
              </w:rPr>
              <w:t>за отпис</w:t>
            </w:r>
          </w:p>
        </w:tc>
        <w:tc>
          <w:tcPr>
            <w:tcW w:w="326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76A7" w:rsidRPr="00924123" w:rsidRDefault="00924123" w:rsidP="00A5199C">
            <w:pPr>
              <w:jc w:val="center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-</w:t>
            </w:r>
          </w:p>
        </w:tc>
      </w:tr>
      <w:tr w:rsidR="0009182A" w:rsidRPr="00B81E12" w:rsidTr="00A5199C"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B81E12" w:rsidRDefault="00B568B8" w:rsidP="00A5199C">
            <w:pPr>
              <w:jc w:val="both"/>
              <w:rPr>
                <w:rFonts w:ascii="Arial" w:eastAsia="Gungsuh" w:hAnsi="Arial" w:cs="Arial"/>
                <w:b/>
                <w:lang w:val="sr-Latn-BA"/>
              </w:rPr>
            </w:pPr>
            <w:r>
              <w:rPr>
                <w:rFonts w:ascii="Arial" w:eastAsia="Gungsuh" w:hAnsi="Arial" w:cs="Arial"/>
                <w:b/>
              </w:rPr>
              <w:t>Укупно</w:t>
            </w:r>
            <w:r w:rsidR="0009182A" w:rsidRPr="00B81E12">
              <w:rPr>
                <w:rFonts w:ascii="Arial" w:eastAsia="Gungsuh" w:hAnsi="Arial" w:cs="Arial"/>
                <w:b/>
                <w:lang w:val="sr-Latn-BA"/>
              </w:rPr>
              <w:t>: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010506" w:rsidRDefault="00010506" w:rsidP="00A5199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-</w:t>
            </w:r>
          </w:p>
        </w:tc>
      </w:tr>
    </w:tbl>
    <w:p w:rsidR="0009182A" w:rsidRPr="00A01400" w:rsidRDefault="0009182A" w:rsidP="0009182A">
      <w:pPr>
        <w:jc w:val="both"/>
        <w:rPr>
          <w:rFonts w:ascii="Arial" w:eastAsia="Gungsuh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237"/>
      </w:tblGrid>
      <w:tr w:rsidR="0009182A" w:rsidRPr="00B81E12" w:rsidTr="00A5199C">
        <w:trPr>
          <w:trHeight w:val="255"/>
        </w:trPr>
        <w:tc>
          <w:tcPr>
            <w:tcW w:w="83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9182A" w:rsidRPr="00B81E12" w:rsidRDefault="00BF1D91" w:rsidP="00A5199C">
            <w:pPr>
              <w:jc w:val="center"/>
              <w:rPr>
                <w:rFonts w:ascii="Arial" w:eastAsia="Gungsuh" w:hAnsi="Arial" w:cs="Arial"/>
                <w:b/>
                <w:lang w:val="sr-Latn-BA"/>
              </w:rPr>
            </w:pPr>
            <w:r>
              <w:rPr>
                <w:rFonts w:ascii="Arial" w:eastAsia="Gungsuh" w:hAnsi="Arial" w:cs="Arial"/>
                <w:b/>
              </w:rPr>
              <w:t>Контејнери од 1,1 m3</w:t>
            </w:r>
          </w:p>
        </w:tc>
      </w:tr>
      <w:tr w:rsidR="00705B5F" w:rsidRPr="00B81E12" w:rsidTr="00D61E97"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B81E12" w:rsidRDefault="00705B5F" w:rsidP="00A5199C">
            <w:pPr>
              <w:jc w:val="both"/>
              <w:rPr>
                <w:rFonts w:ascii="Arial" w:eastAsia="Gungsuh" w:hAnsi="Arial" w:cs="Arial"/>
                <w:lang w:val="sr-Latn-BA"/>
              </w:rPr>
            </w:pPr>
          </w:p>
        </w:tc>
        <w:tc>
          <w:tcPr>
            <w:tcW w:w="62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B81E12" w:rsidRDefault="00705B5F" w:rsidP="00A5199C">
            <w:pPr>
              <w:jc w:val="center"/>
              <w:rPr>
                <w:rFonts w:ascii="Arial" w:eastAsia="Gungsuh" w:hAnsi="Arial" w:cs="Arial"/>
                <w:lang w:val="sr-Latn-BA"/>
              </w:rPr>
            </w:pPr>
          </w:p>
        </w:tc>
      </w:tr>
      <w:tr w:rsidR="00705B5F" w:rsidRPr="00B81E12" w:rsidTr="00D61E97"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D76A7" w:rsidRDefault="00705B5F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Урбана насеља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10506" w:rsidRDefault="007C0E35" w:rsidP="009168DE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3</w:t>
            </w:r>
            <w:r w:rsidR="009168DE">
              <w:rPr>
                <w:rFonts w:ascii="Arial" w:eastAsia="Gungsuh" w:hAnsi="Arial" w:cs="Arial"/>
              </w:rPr>
              <w:t>0</w:t>
            </w:r>
            <w:r w:rsidR="00010506">
              <w:rPr>
                <w:rFonts w:ascii="Arial" w:eastAsia="Gungsuh" w:hAnsi="Arial" w:cs="Arial"/>
              </w:rPr>
              <w:t>5</w:t>
            </w:r>
          </w:p>
        </w:tc>
      </w:tr>
      <w:tr w:rsidR="00705B5F" w:rsidRPr="00B81E12" w:rsidTr="00D61E97"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D76A7" w:rsidRDefault="00705B5F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Рурална насеља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10506" w:rsidRDefault="009168DE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5</w:t>
            </w:r>
            <w:r w:rsidR="00010506">
              <w:rPr>
                <w:rFonts w:ascii="Arial" w:eastAsia="Gungsuh" w:hAnsi="Arial" w:cs="Arial"/>
              </w:rPr>
              <w:t>6</w:t>
            </w:r>
          </w:p>
        </w:tc>
      </w:tr>
      <w:tr w:rsidR="00705B5F" w:rsidRPr="00B81E12" w:rsidTr="009168DE">
        <w:trPr>
          <w:trHeight w:val="260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9168DE" w:rsidRDefault="00705B5F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Нераспоређени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66F0C" w:rsidRDefault="00066F0C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-</w:t>
            </w:r>
          </w:p>
        </w:tc>
      </w:tr>
      <w:tr w:rsidR="009168DE" w:rsidRPr="00B81E12" w:rsidTr="00D61E97">
        <w:trPr>
          <w:trHeight w:val="285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168DE" w:rsidRDefault="009168DE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Ситније оправке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168DE" w:rsidRPr="00066F0C" w:rsidRDefault="00066F0C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20</w:t>
            </w:r>
          </w:p>
        </w:tc>
      </w:tr>
      <w:tr w:rsidR="00705B5F" w:rsidRPr="00B81E12" w:rsidTr="00D61E97"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Default="00705B5F" w:rsidP="00A5199C">
            <w:pPr>
              <w:jc w:val="both"/>
              <w:rPr>
                <w:rFonts w:ascii="Arial" w:eastAsia="Gungsuh" w:hAnsi="Arial" w:cs="Arial"/>
                <w:lang w:val="sr-Latn-BA"/>
              </w:rPr>
            </w:pPr>
            <w:r>
              <w:rPr>
                <w:rFonts w:ascii="Arial" w:eastAsia="Gungsuh" w:hAnsi="Arial" w:cs="Arial"/>
                <w:b/>
              </w:rPr>
              <w:t>Укупно</w:t>
            </w:r>
            <w:r w:rsidRPr="00B81E12">
              <w:rPr>
                <w:rFonts w:ascii="Arial" w:eastAsia="Gungsuh" w:hAnsi="Arial" w:cs="Arial"/>
                <w:b/>
                <w:lang w:val="sr-Latn-BA"/>
              </w:rPr>
              <w:t>:</w:t>
            </w:r>
          </w:p>
        </w:tc>
        <w:tc>
          <w:tcPr>
            <w:tcW w:w="62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05B5F" w:rsidRPr="00066F0C" w:rsidRDefault="009168DE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38</w:t>
            </w:r>
            <w:r w:rsidR="00066F0C">
              <w:rPr>
                <w:rFonts w:ascii="Arial" w:eastAsia="Gungsuh" w:hAnsi="Arial" w:cs="Arial"/>
              </w:rPr>
              <w:t>1</w:t>
            </w:r>
          </w:p>
        </w:tc>
      </w:tr>
    </w:tbl>
    <w:p w:rsidR="0009182A" w:rsidRDefault="0009182A" w:rsidP="0009182A">
      <w:pPr>
        <w:rPr>
          <w:rFonts w:ascii="Arial" w:eastAsia="Gungsuh" w:hAnsi="Arial" w:cs="Arial"/>
          <w:b/>
          <w:bCs/>
          <w:lang w:val="sl-SI"/>
        </w:rPr>
      </w:pPr>
    </w:p>
    <w:p w:rsidR="00312B85" w:rsidRDefault="00312B85" w:rsidP="0009182A">
      <w:pPr>
        <w:rPr>
          <w:rFonts w:ascii="Arial" w:eastAsia="Gungsuh" w:hAnsi="Arial" w:cs="Arial"/>
          <w:b/>
          <w:bCs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9"/>
        <w:gridCol w:w="2553"/>
      </w:tblGrid>
      <w:tr w:rsidR="0009182A" w:rsidRPr="00B81E12" w:rsidTr="00A5199C">
        <w:trPr>
          <w:trHeight w:val="255"/>
          <w:jc w:val="center"/>
        </w:trPr>
        <w:tc>
          <w:tcPr>
            <w:tcW w:w="83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9182A" w:rsidRPr="000D76A7" w:rsidRDefault="000D76A7" w:rsidP="00A5199C">
            <w:pPr>
              <w:jc w:val="center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Пластичне канте 120 литара</w:t>
            </w:r>
          </w:p>
        </w:tc>
      </w:tr>
      <w:tr w:rsidR="0009182A" w:rsidRPr="00B81E12" w:rsidTr="00A5199C">
        <w:trPr>
          <w:jc w:val="center"/>
        </w:trPr>
        <w:tc>
          <w:tcPr>
            <w:tcW w:w="58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0D76A7" w:rsidRDefault="000D76A7" w:rsidP="00A66901">
            <w:pPr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Урбана насеља</w:t>
            </w:r>
          </w:p>
        </w:tc>
        <w:tc>
          <w:tcPr>
            <w:tcW w:w="25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0D76A7" w:rsidRDefault="000D76A7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2072</w:t>
            </w:r>
          </w:p>
        </w:tc>
      </w:tr>
      <w:tr w:rsidR="0009182A" w:rsidRPr="00B81E12" w:rsidTr="00A5199C">
        <w:trPr>
          <w:jc w:val="center"/>
        </w:trPr>
        <w:tc>
          <w:tcPr>
            <w:tcW w:w="58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0D76A7" w:rsidRDefault="000D76A7" w:rsidP="00B568B8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Рурална насеља</w:t>
            </w:r>
          </w:p>
        </w:tc>
        <w:tc>
          <w:tcPr>
            <w:tcW w:w="25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9F1467" w:rsidRDefault="009F1467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4</w:t>
            </w:r>
          </w:p>
        </w:tc>
      </w:tr>
      <w:tr w:rsidR="009168DE" w:rsidRPr="00B81E12" w:rsidTr="00A5199C">
        <w:trPr>
          <w:jc w:val="center"/>
        </w:trPr>
        <w:tc>
          <w:tcPr>
            <w:tcW w:w="58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168DE" w:rsidRPr="009168DE" w:rsidRDefault="009168DE" w:rsidP="00B568B8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Нераспоређене</w:t>
            </w:r>
          </w:p>
        </w:tc>
        <w:tc>
          <w:tcPr>
            <w:tcW w:w="25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168DE" w:rsidRPr="009168DE" w:rsidRDefault="009168DE" w:rsidP="00705B5F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85</w:t>
            </w:r>
          </w:p>
        </w:tc>
      </w:tr>
      <w:tr w:rsidR="0009182A" w:rsidRPr="00B81E12" w:rsidTr="00A5199C">
        <w:trPr>
          <w:jc w:val="center"/>
        </w:trPr>
        <w:tc>
          <w:tcPr>
            <w:tcW w:w="58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B81E12" w:rsidRDefault="00B568B8" w:rsidP="00A5199C">
            <w:pPr>
              <w:jc w:val="both"/>
              <w:rPr>
                <w:rFonts w:ascii="Arial" w:eastAsia="Gungsuh" w:hAnsi="Arial" w:cs="Arial"/>
                <w:b/>
                <w:lang w:val="sr-Latn-BA"/>
              </w:rPr>
            </w:pPr>
            <w:r>
              <w:rPr>
                <w:rFonts w:ascii="Arial" w:eastAsia="Gungsuh" w:hAnsi="Arial" w:cs="Arial"/>
                <w:b/>
              </w:rPr>
              <w:t>Укупно</w:t>
            </w:r>
            <w:r w:rsidR="0009182A" w:rsidRPr="00B81E12">
              <w:rPr>
                <w:rFonts w:ascii="Arial" w:eastAsia="Gungsuh" w:hAnsi="Arial" w:cs="Arial"/>
                <w:b/>
                <w:lang w:val="sr-Latn-BA"/>
              </w:rPr>
              <w:t>:</w:t>
            </w:r>
          </w:p>
        </w:tc>
        <w:tc>
          <w:tcPr>
            <w:tcW w:w="2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9168DE" w:rsidRDefault="009F1467" w:rsidP="00705B5F">
            <w:pPr>
              <w:jc w:val="right"/>
              <w:rPr>
                <w:rFonts w:ascii="Arial" w:eastAsia="Gungsuh" w:hAnsi="Arial" w:cs="Arial"/>
                <w:b/>
              </w:rPr>
            </w:pPr>
            <w:r>
              <w:rPr>
                <w:rFonts w:ascii="Arial" w:eastAsia="Gungsuh" w:hAnsi="Arial" w:cs="Arial"/>
                <w:b/>
              </w:rPr>
              <w:t>2</w:t>
            </w:r>
            <w:r w:rsidR="009168DE">
              <w:rPr>
                <w:rFonts w:ascii="Arial" w:eastAsia="Gungsuh" w:hAnsi="Arial" w:cs="Arial"/>
                <w:b/>
              </w:rPr>
              <w:t>161</w:t>
            </w:r>
          </w:p>
        </w:tc>
      </w:tr>
    </w:tbl>
    <w:p w:rsidR="0009182A" w:rsidRDefault="0009182A" w:rsidP="0009182A">
      <w:pPr>
        <w:rPr>
          <w:rFonts w:ascii="Arial" w:eastAsia="Gungsuh" w:hAnsi="Arial" w:cs="Arial"/>
          <w:bCs/>
          <w:lang w:val="sl-SI"/>
        </w:rPr>
      </w:pPr>
    </w:p>
    <w:p w:rsidR="0009182A" w:rsidRDefault="0009182A" w:rsidP="0009182A">
      <w:pPr>
        <w:jc w:val="both"/>
        <w:rPr>
          <w:rFonts w:ascii="Arial" w:eastAsia="Gungsuh" w:hAnsi="Arial" w:cs="Arial"/>
          <w:i/>
          <w:sz w:val="20"/>
          <w:szCs w:val="20"/>
          <w:lang w:val="sr-Latn-BA"/>
        </w:rPr>
      </w:pPr>
    </w:p>
    <w:p w:rsidR="00312B85" w:rsidRDefault="00B568B8" w:rsidP="0009182A">
      <w:pPr>
        <w:rPr>
          <w:rFonts w:ascii="Arial" w:eastAsia="Gungsuh" w:hAnsi="Arial" w:cs="Arial"/>
          <w:bCs/>
        </w:rPr>
      </w:pPr>
      <w:r w:rsidRPr="00B568B8">
        <w:rPr>
          <w:rFonts w:ascii="Arial" w:eastAsia="Gungsuh" w:hAnsi="Arial" w:cs="Arial"/>
          <w:bCs/>
          <w:lang w:val="sl-SI"/>
        </w:rPr>
        <w:t>Број посуда за о</w:t>
      </w:r>
      <w:r w:rsidR="009F1467">
        <w:rPr>
          <w:rFonts w:ascii="Arial" w:eastAsia="Gungsuh" w:hAnsi="Arial" w:cs="Arial"/>
          <w:bCs/>
          <w:lang w:val="sl-SI"/>
        </w:rPr>
        <w:t xml:space="preserve">тпад у </w:t>
      </w:r>
      <w:r w:rsidR="00AE1602">
        <w:rPr>
          <w:rFonts w:ascii="Arial" w:eastAsia="Gungsuh" w:hAnsi="Arial" w:cs="Arial"/>
          <w:bCs/>
          <w:lang w:val="sl-SI"/>
        </w:rPr>
        <w:t>Друштв</w:t>
      </w:r>
      <w:r w:rsidR="00AE1602">
        <w:rPr>
          <w:rFonts w:ascii="Arial" w:eastAsia="Gungsuh" w:hAnsi="Arial" w:cs="Arial"/>
          <w:bCs/>
        </w:rPr>
        <w:t>у</w:t>
      </w:r>
      <w:r w:rsidR="009F1467">
        <w:rPr>
          <w:rFonts w:ascii="Arial" w:eastAsia="Gungsuh" w:hAnsi="Arial" w:cs="Arial"/>
          <w:bCs/>
          <w:lang w:val="sl-SI"/>
        </w:rPr>
        <w:t xml:space="preserve"> на дана </w:t>
      </w:r>
      <w:r w:rsidR="009F1467">
        <w:rPr>
          <w:rFonts w:ascii="Arial" w:eastAsia="Gungsuh" w:hAnsi="Arial" w:cs="Arial"/>
          <w:bCs/>
        </w:rPr>
        <w:t>3</w:t>
      </w:r>
      <w:r w:rsidR="00A82478">
        <w:rPr>
          <w:rFonts w:ascii="Arial" w:eastAsia="Gungsuh" w:hAnsi="Arial" w:cs="Arial"/>
          <w:bCs/>
          <w:lang w:val="sl-SI"/>
        </w:rPr>
        <w:t>1.12.202</w:t>
      </w:r>
      <w:r w:rsidR="00C74C32">
        <w:rPr>
          <w:rFonts w:ascii="Arial" w:eastAsia="Gungsuh" w:hAnsi="Arial" w:cs="Arial"/>
          <w:bCs/>
          <w:lang w:val="sr-Cyrl-CS"/>
        </w:rPr>
        <w:t>4</w:t>
      </w:r>
      <w:r w:rsidRPr="00B568B8">
        <w:rPr>
          <w:rFonts w:ascii="Arial" w:eastAsia="Gungsuh" w:hAnsi="Arial" w:cs="Arial"/>
          <w:bCs/>
          <w:lang w:val="sl-SI"/>
        </w:rPr>
        <w:t xml:space="preserve"> .г</w:t>
      </w:r>
      <w:r w:rsidR="009F1467">
        <w:rPr>
          <w:rFonts w:ascii="Arial" w:eastAsia="Gungsuh" w:hAnsi="Arial" w:cs="Arial"/>
          <w:bCs/>
        </w:rPr>
        <w:t>од</w:t>
      </w:r>
      <w:r w:rsidRPr="00B568B8">
        <w:rPr>
          <w:rFonts w:ascii="Arial" w:eastAsia="Gungsuh" w:hAnsi="Arial" w:cs="Arial"/>
          <w:bCs/>
          <w:lang w:val="sl-SI"/>
        </w:rPr>
        <w:t>.</w:t>
      </w:r>
    </w:p>
    <w:p w:rsidR="00B568B8" w:rsidRPr="00B568B8" w:rsidRDefault="00B568B8" w:rsidP="0009182A">
      <w:pPr>
        <w:rPr>
          <w:rFonts w:ascii="Arial" w:eastAsia="Gungsuh" w:hAnsi="Arial" w:cs="Arial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9182A" w:rsidRPr="00B81E12" w:rsidTr="000E2545">
        <w:trPr>
          <w:trHeight w:val="243"/>
        </w:trPr>
        <w:tc>
          <w:tcPr>
            <w:tcW w:w="85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09182A" w:rsidRPr="00B81E12" w:rsidRDefault="00B568B8" w:rsidP="00B568B8">
            <w:pPr>
              <w:rPr>
                <w:rFonts w:ascii="Arial" w:eastAsia="Gungsuh" w:hAnsi="Arial" w:cs="Arial"/>
                <w:b/>
                <w:lang w:val="sr-Latn-BA"/>
              </w:rPr>
            </w:pPr>
            <w:r>
              <w:rPr>
                <w:rFonts w:ascii="Arial" w:eastAsia="Gungsuh" w:hAnsi="Arial" w:cs="Arial"/>
                <w:b/>
              </w:rPr>
              <w:t>Врста посуде</w:t>
            </w:r>
          </w:p>
        </w:tc>
      </w:tr>
      <w:tr w:rsidR="0009182A" w:rsidRPr="00B81E12" w:rsidTr="00816BB6"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9F1467" w:rsidRDefault="009F1467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Контејнер од 1,1</w:t>
            </w:r>
            <w:r w:rsidRPr="009F1467">
              <w:rPr>
                <w:rFonts w:ascii="Arial" w:eastAsia="Gungsuh" w:hAnsi="Arial" w:cs="Arial"/>
              </w:rPr>
              <w:t>m3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9F1467" w:rsidRDefault="00F97584" w:rsidP="007C0E35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381</w:t>
            </w:r>
          </w:p>
        </w:tc>
      </w:tr>
      <w:tr w:rsidR="009F1467" w:rsidRPr="00B81E12" w:rsidTr="00816BB6"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467" w:rsidRPr="009F1467" w:rsidRDefault="009F1467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Контејнер отворени 5</w:t>
            </w:r>
            <w:r w:rsidRPr="009F1467">
              <w:rPr>
                <w:rFonts w:ascii="Arial" w:eastAsia="Gungsuh" w:hAnsi="Arial" w:cs="Arial"/>
              </w:rPr>
              <w:t xml:space="preserve"> m3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F1467" w:rsidRPr="00A1307C" w:rsidRDefault="00A1307C" w:rsidP="007C0E35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13</w:t>
            </w:r>
          </w:p>
        </w:tc>
      </w:tr>
      <w:tr w:rsidR="00A1307C" w:rsidRPr="00B81E12" w:rsidTr="00816BB6"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1307C" w:rsidRPr="00F97584" w:rsidRDefault="00A1307C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Оштећени за отпис</w:t>
            </w:r>
            <w:r w:rsidR="00F97584">
              <w:rPr>
                <w:rFonts w:ascii="Arial" w:eastAsia="Gungsuh" w:hAnsi="Arial" w:cs="Arial"/>
              </w:rPr>
              <w:t xml:space="preserve">1,1 </w:t>
            </w:r>
            <w:r w:rsidR="00F97584" w:rsidRPr="00F97584">
              <w:rPr>
                <w:rFonts w:ascii="Arial" w:eastAsia="Gungsuh" w:hAnsi="Arial" w:cs="Arial"/>
              </w:rPr>
              <w:t>m3</w:t>
            </w:r>
          </w:p>
        </w:tc>
        <w:tc>
          <w:tcPr>
            <w:tcW w:w="52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1307C" w:rsidRPr="00816BB6" w:rsidRDefault="00816BB6" w:rsidP="007C0E35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10</w:t>
            </w:r>
          </w:p>
        </w:tc>
      </w:tr>
      <w:tr w:rsidR="0009182A" w:rsidRPr="00B81E12" w:rsidTr="00816BB6"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9F1467" w:rsidRDefault="009F1467" w:rsidP="00A5199C">
            <w:pPr>
              <w:jc w:val="both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</w:rPr>
              <w:t>Канте пластичне 120 l</w:t>
            </w:r>
          </w:p>
        </w:tc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182A" w:rsidRPr="00A1307C" w:rsidRDefault="00A1307C" w:rsidP="007C0E35">
            <w:pPr>
              <w:jc w:val="right"/>
              <w:rPr>
                <w:rFonts w:ascii="Arial" w:eastAsia="Gungsuh" w:hAnsi="Arial" w:cs="Arial"/>
              </w:rPr>
            </w:pPr>
            <w:r>
              <w:rPr>
                <w:rFonts w:ascii="Arial" w:eastAsia="Gungsuh" w:hAnsi="Arial" w:cs="Arial"/>
                <w:lang w:val="sr-Latn-BA"/>
              </w:rPr>
              <w:t>2</w:t>
            </w:r>
            <w:r>
              <w:rPr>
                <w:rFonts w:ascii="Arial" w:eastAsia="Gungsuh" w:hAnsi="Arial" w:cs="Arial"/>
              </w:rPr>
              <w:t>161</w:t>
            </w:r>
          </w:p>
        </w:tc>
      </w:tr>
    </w:tbl>
    <w:p w:rsidR="0009182A" w:rsidRDefault="0009182A" w:rsidP="0009182A">
      <w:pPr>
        <w:jc w:val="both"/>
        <w:rPr>
          <w:rFonts w:ascii="Arial" w:eastAsia="Gungsuh" w:hAnsi="Arial" w:cs="Arial"/>
          <w:i/>
          <w:sz w:val="20"/>
          <w:szCs w:val="20"/>
          <w:lang w:val="sr-Latn-BA"/>
        </w:rPr>
      </w:pPr>
    </w:p>
    <w:p w:rsidR="0009182A" w:rsidRDefault="0009182A" w:rsidP="0009182A">
      <w:pPr>
        <w:jc w:val="both"/>
        <w:rPr>
          <w:rFonts w:ascii="Arial" w:eastAsia="Gungsuh" w:hAnsi="Arial" w:cs="Arial"/>
          <w:i/>
          <w:sz w:val="20"/>
          <w:szCs w:val="20"/>
          <w:lang w:val="sr-Latn-BA"/>
        </w:rPr>
      </w:pPr>
    </w:p>
    <w:p w:rsidR="009F1467" w:rsidRDefault="009F1467" w:rsidP="0009182A">
      <w:pPr>
        <w:jc w:val="both"/>
        <w:rPr>
          <w:rFonts w:ascii="Arial" w:eastAsia="Gungsuh" w:hAnsi="Arial" w:cs="Arial"/>
          <w:b/>
          <w:sz w:val="20"/>
          <w:szCs w:val="20"/>
        </w:rPr>
      </w:pPr>
    </w:p>
    <w:p w:rsidR="00692306" w:rsidRPr="00DB05DE" w:rsidRDefault="00A64F67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>Планиране активности</w:t>
      </w:r>
      <w:r w:rsidR="00B614F0">
        <w:rPr>
          <w:rFonts w:ascii="Arial" w:eastAsia="Gungsuh" w:hAnsi="Arial" w:cs="Arial"/>
          <w:szCs w:val="20"/>
        </w:rPr>
        <w:t xml:space="preserve"> за 202</w:t>
      </w:r>
      <w:r w:rsidR="009B0B74">
        <w:rPr>
          <w:rFonts w:ascii="Arial" w:eastAsia="Gungsuh" w:hAnsi="Arial" w:cs="Arial"/>
          <w:szCs w:val="20"/>
          <w:lang w:val="sr-Latn-CS"/>
        </w:rPr>
        <w:t>5</w:t>
      </w:r>
      <w:r w:rsidR="00692306" w:rsidRPr="00DB05DE">
        <w:rPr>
          <w:rFonts w:ascii="Arial" w:eastAsia="Gungsuh" w:hAnsi="Arial" w:cs="Arial"/>
          <w:szCs w:val="20"/>
        </w:rPr>
        <w:t>. годину  су:</w:t>
      </w:r>
    </w:p>
    <w:p w:rsidR="00692306" w:rsidRPr="00DB05DE" w:rsidRDefault="00692306" w:rsidP="00692306">
      <w:pPr>
        <w:jc w:val="both"/>
        <w:rPr>
          <w:rFonts w:ascii="Arial" w:eastAsia="Gungsuh" w:hAnsi="Arial" w:cs="Arial"/>
          <w:szCs w:val="20"/>
        </w:rPr>
      </w:pPr>
    </w:p>
    <w:p w:rsidR="00692306" w:rsidRPr="00DB05DE" w:rsidRDefault="00692306" w:rsidP="00692306">
      <w:pPr>
        <w:jc w:val="both"/>
        <w:rPr>
          <w:rFonts w:ascii="Arial" w:eastAsia="Gungsuh" w:hAnsi="Arial" w:cs="Arial"/>
          <w:szCs w:val="20"/>
        </w:rPr>
      </w:pPr>
      <w:r w:rsidRPr="00DB05DE">
        <w:rPr>
          <w:rFonts w:ascii="Arial" w:eastAsia="Gungsuh" w:hAnsi="Arial" w:cs="Arial"/>
          <w:szCs w:val="20"/>
        </w:rPr>
        <w:t>-Настављање са услугом побољшањ</w:t>
      </w:r>
      <w:r w:rsidR="00DB05DE">
        <w:rPr>
          <w:rFonts w:ascii="Arial" w:eastAsia="Gungsuh" w:hAnsi="Arial" w:cs="Arial"/>
          <w:szCs w:val="20"/>
        </w:rPr>
        <w:t>а-осавремењавање услуге сакупљања</w:t>
      </w:r>
      <w:r w:rsidRPr="00DB05DE">
        <w:rPr>
          <w:rFonts w:ascii="Arial" w:eastAsia="Gungsuh" w:hAnsi="Arial" w:cs="Arial"/>
          <w:szCs w:val="20"/>
        </w:rPr>
        <w:t xml:space="preserve"> и одвоза отпада од домаћинстава за индивидуално одлагање отпада,  набавком  </w:t>
      </w:r>
      <w:r w:rsidRPr="00DB05DE">
        <w:rPr>
          <w:rFonts w:ascii="Arial" w:eastAsia="Gungsuh" w:hAnsi="Arial" w:cs="Arial"/>
          <w:szCs w:val="20"/>
        </w:rPr>
        <w:lastRenderedPageBreak/>
        <w:t>пластичних канти од 1</w:t>
      </w:r>
      <w:r w:rsidR="00DB05DE">
        <w:rPr>
          <w:rFonts w:ascii="Arial" w:eastAsia="Gungsuh" w:hAnsi="Arial" w:cs="Arial"/>
          <w:szCs w:val="20"/>
        </w:rPr>
        <w:t>20 литара за суви и мокри отпад,  а ко</w:t>
      </w:r>
      <w:r w:rsidR="00450CDB">
        <w:rPr>
          <w:rFonts w:ascii="Arial" w:eastAsia="Gungsuh" w:hAnsi="Arial" w:cs="Arial"/>
          <w:szCs w:val="20"/>
        </w:rPr>
        <w:t>је се у пракси показало као</w:t>
      </w:r>
      <w:r w:rsidR="00DB05DE">
        <w:rPr>
          <w:rFonts w:ascii="Arial" w:eastAsia="Gungsuh" w:hAnsi="Arial" w:cs="Arial"/>
          <w:szCs w:val="20"/>
        </w:rPr>
        <w:t xml:space="preserve"> квалитетно</w:t>
      </w:r>
      <w:r w:rsidRPr="00DB05DE">
        <w:rPr>
          <w:rFonts w:ascii="Arial" w:eastAsia="Gungsuh" w:hAnsi="Arial" w:cs="Arial"/>
          <w:szCs w:val="20"/>
        </w:rPr>
        <w:t xml:space="preserve"> рјешење.</w:t>
      </w:r>
    </w:p>
    <w:p w:rsidR="00692306" w:rsidRDefault="00692306" w:rsidP="00692306">
      <w:pPr>
        <w:jc w:val="both"/>
        <w:rPr>
          <w:rFonts w:ascii="Arial" w:eastAsia="Gungsuh" w:hAnsi="Arial" w:cs="Arial"/>
          <w:szCs w:val="20"/>
        </w:rPr>
      </w:pPr>
      <w:r w:rsidRPr="00DB05DE">
        <w:rPr>
          <w:rFonts w:ascii="Arial" w:eastAsia="Gungsuh" w:hAnsi="Arial" w:cs="Arial"/>
          <w:szCs w:val="20"/>
        </w:rPr>
        <w:t>-Набавка новог камиона аутосмећаре од  12т,запремине 8м³ за сакупљање комуналног отпада тј. пражњење контејнера од 1,1м³, собзиром на стално проширење услуга одвоза отпада...</w:t>
      </w:r>
    </w:p>
    <w:p w:rsidR="00C811D3" w:rsidRDefault="00C811D3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>- Набавка новог возила са цистерном за воду ради квалитетнијг пружања услуге прања улица, тротоара и др.</w:t>
      </w:r>
    </w:p>
    <w:p w:rsidR="00692306" w:rsidRPr="00DB05DE" w:rsidRDefault="00C74C32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>-Проширење услуга сакупљањ</w:t>
      </w:r>
      <w:r w:rsidR="00692306" w:rsidRPr="00DB05DE">
        <w:rPr>
          <w:rFonts w:ascii="Arial" w:eastAsia="Gungsuh" w:hAnsi="Arial" w:cs="Arial"/>
          <w:szCs w:val="20"/>
        </w:rPr>
        <w:t xml:space="preserve">а и одвоза отпада из приградских МЗ: Дапсиће, Штитари, </w:t>
      </w:r>
      <w:r w:rsidR="00AE1602">
        <w:rPr>
          <w:rFonts w:ascii="Arial" w:eastAsia="Gungsuh" w:hAnsi="Arial" w:cs="Arial"/>
          <w:szCs w:val="20"/>
        </w:rPr>
        <w:t>Полица</w:t>
      </w:r>
      <w:r w:rsidR="00692306" w:rsidRPr="00DB05DE">
        <w:rPr>
          <w:rFonts w:ascii="Arial" w:eastAsia="Gungsuh" w:hAnsi="Arial" w:cs="Arial"/>
          <w:szCs w:val="20"/>
        </w:rPr>
        <w:t>....</w:t>
      </w:r>
    </w:p>
    <w:p w:rsidR="00692306" w:rsidRPr="00DB05DE" w:rsidRDefault="00692306" w:rsidP="00692306">
      <w:pPr>
        <w:jc w:val="both"/>
        <w:rPr>
          <w:rFonts w:ascii="Arial" w:eastAsia="Gungsuh" w:hAnsi="Arial" w:cs="Arial"/>
          <w:szCs w:val="20"/>
        </w:rPr>
      </w:pPr>
      <w:r w:rsidRPr="00DB05DE">
        <w:rPr>
          <w:rFonts w:ascii="Arial" w:eastAsia="Gungsuh" w:hAnsi="Arial" w:cs="Arial"/>
          <w:szCs w:val="20"/>
        </w:rPr>
        <w:t>-Набавка камиона кипера</w:t>
      </w:r>
      <w:r w:rsidR="00DB05DE">
        <w:rPr>
          <w:rFonts w:ascii="Arial" w:eastAsia="Gungsuh" w:hAnsi="Arial" w:cs="Arial"/>
          <w:szCs w:val="20"/>
        </w:rPr>
        <w:t xml:space="preserve"> 4x4 са дубоким настраницама за</w:t>
      </w:r>
      <w:r w:rsidRPr="00DB05DE">
        <w:rPr>
          <w:rFonts w:ascii="Arial" w:eastAsia="Gungsuh" w:hAnsi="Arial" w:cs="Arial"/>
          <w:szCs w:val="20"/>
        </w:rPr>
        <w:t xml:space="preserve"> између осталог и одвоз отпада у зимском периоду, чишћење снијега и др.</w:t>
      </w:r>
    </w:p>
    <w:p w:rsidR="00692306" w:rsidRPr="00DB05DE" w:rsidRDefault="00692306" w:rsidP="00692306">
      <w:pPr>
        <w:jc w:val="both"/>
        <w:rPr>
          <w:rFonts w:ascii="Arial" w:eastAsia="Gungsuh" w:hAnsi="Arial" w:cs="Arial"/>
          <w:szCs w:val="20"/>
        </w:rPr>
      </w:pPr>
      <w:r w:rsidRPr="00DB05DE">
        <w:rPr>
          <w:rFonts w:ascii="Arial" w:eastAsia="Gungsuh" w:hAnsi="Arial" w:cs="Arial"/>
          <w:szCs w:val="20"/>
        </w:rPr>
        <w:t>-Набавка хидрауличне четке као и ножа-сњегочистача  за чишћење снијега са комбинирком  Тереx 860 СX ...</w:t>
      </w:r>
    </w:p>
    <w:p w:rsidR="001C411E" w:rsidRDefault="001C411E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 xml:space="preserve">- Поред наведених активности, Друштво ће се током године </w:t>
      </w:r>
      <w:r w:rsidR="006E1611">
        <w:rPr>
          <w:rFonts w:ascii="Arial" w:eastAsia="Gungsuh" w:hAnsi="Arial" w:cs="Arial"/>
          <w:szCs w:val="20"/>
        </w:rPr>
        <w:t xml:space="preserve">свакодневно </w:t>
      </w:r>
      <w:r>
        <w:rPr>
          <w:rFonts w:ascii="Arial" w:eastAsia="Gungsuh" w:hAnsi="Arial" w:cs="Arial"/>
          <w:szCs w:val="20"/>
        </w:rPr>
        <w:t xml:space="preserve">бавити и уклањањем дивљих депонија са јавних </w:t>
      </w:r>
      <w:r w:rsidR="006E1611">
        <w:rPr>
          <w:rFonts w:ascii="Arial" w:eastAsia="Gungsuh" w:hAnsi="Arial" w:cs="Arial"/>
          <w:szCs w:val="20"/>
        </w:rPr>
        <w:t>површина.</w:t>
      </w:r>
    </w:p>
    <w:p w:rsidR="006E1611" w:rsidRDefault="006E1611" w:rsidP="00692306">
      <w:pPr>
        <w:jc w:val="both"/>
        <w:rPr>
          <w:rFonts w:ascii="Arial" w:eastAsia="Gungsuh" w:hAnsi="Arial" w:cs="Arial"/>
          <w:szCs w:val="20"/>
        </w:rPr>
      </w:pPr>
    </w:p>
    <w:p w:rsidR="006E1611" w:rsidRDefault="006E1611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>-Почетак рециклаже картонске и пет амбалаже</w:t>
      </w:r>
    </w:p>
    <w:p w:rsidR="006E1611" w:rsidRPr="001C411E" w:rsidRDefault="006E1611" w:rsidP="00692306">
      <w:pPr>
        <w:jc w:val="both"/>
        <w:rPr>
          <w:rFonts w:ascii="Arial" w:eastAsia="Gungsuh" w:hAnsi="Arial" w:cs="Arial"/>
          <w:szCs w:val="20"/>
        </w:rPr>
      </w:pPr>
      <w:r>
        <w:rPr>
          <w:rFonts w:ascii="Arial" w:eastAsia="Gungsuh" w:hAnsi="Arial" w:cs="Arial"/>
          <w:szCs w:val="20"/>
        </w:rPr>
        <w:t xml:space="preserve">-Реконструкција </w:t>
      </w:r>
      <w:r w:rsidR="00A56DAB">
        <w:rPr>
          <w:rFonts w:ascii="Arial" w:eastAsia="Gungsuh" w:hAnsi="Arial" w:cs="Arial"/>
          <w:szCs w:val="20"/>
        </w:rPr>
        <w:t>објеката гаражног и магацинског простора као и дијела простора са каналом за оправак возила.</w:t>
      </w:r>
    </w:p>
    <w:p w:rsidR="00A3491B" w:rsidRPr="00A3491B" w:rsidRDefault="00A3491B" w:rsidP="0021625F">
      <w:pPr>
        <w:tabs>
          <w:tab w:val="left" w:pos="1530"/>
        </w:tabs>
        <w:jc w:val="both"/>
        <w:rPr>
          <w:rFonts w:ascii="Arial" w:eastAsia="Gungsuh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243"/>
      </w:tblGrid>
      <w:tr w:rsidR="0021625F" w:rsidRPr="00215C43" w:rsidTr="00AD24F8">
        <w:tc>
          <w:tcPr>
            <w:tcW w:w="9243" w:type="dxa"/>
            <w:shd w:val="clear" w:color="auto" w:fill="002060"/>
          </w:tcPr>
          <w:p w:rsidR="0021625F" w:rsidRPr="00215C43" w:rsidRDefault="0021625F" w:rsidP="00B568B8">
            <w:pPr>
              <w:ind w:left="360"/>
              <w:contextualSpacing/>
              <w:jc w:val="center"/>
              <w:rPr>
                <w:rFonts w:ascii="Arial" w:eastAsia="Gungsuh" w:hAnsi="Arial" w:cs="Arial"/>
                <w:b/>
                <w:sz w:val="40"/>
                <w:szCs w:val="40"/>
                <w:lang w:val="sl-SI"/>
              </w:rPr>
            </w:pPr>
            <w:r w:rsidRPr="00215C43">
              <w:rPr>
                <w:rFonts w:ascii="Arial" w:eastAsia="Gungsuh" w:hAnsi="Arial" w:cs="Arial"/>
                <w:b/>
                <w:sz w:val="40"/>
                <w:szCs w:val="40"/>
                <w:lang w:val="sl-SI"/>
              </w:rPr>
              <w:t>I</w:t>
            </w:r>
            <w:r>
              <w:rPr>
                <w:rFonts w:ascii="Arial" w:eastAsia="Gungsuh" w:hAnsi="Arial" w:cs="Arial"/>
                <w:b/>
                <w:sz w:val="40"/>
                <w:szCs w:val="40"/>
                <w:lang w:val="sl-SI"/>
              </w:rPr>
              <w:t xml:space="preserve">V  </w:t>
            </w:r>
            <w:r w:rsidR="00B568B8">
              <w:rPr>
                <w:rFonts w:ascii="Arial" w:eastAsia="Gungsuh" w:hAnsi="Arial" w:cs="Arial"/>
                <w:b/>
                <w:sz w:val="40"/>
                <w:szCs w:val="40"/>
              </w:rPr>
              <w:t>ЦИЉЕВИ</w:t>
            </w:r>
          </w:p>
        </w:tc>
      </w:tr>
    </w:tbl>
    <w:p w:rsidR="0021625F" w:rsidRDefault="0021625F" w:rsidP="0021625F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21625F" w:rsidRPr="001E2024" w:rsidRDefault="0021625F" w:rsidP="0021625F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 w:rsidRPr="00B568B8">
        <w:rPr>
          <w:rFonts w:ascii="Arial" w:eastAsia="Gungsuh" w:hAnsi="Arial" w:cs="Arial"/>
          <w:b/>
          <w:lang w:val="sl-SI"/>
        </w:rPr>
        <w:t>1.</w:t>
      </w:r>
      <w:r w:rsidRPr="00B568B8">
        <w:rPr>
          <w:rFonts w:ascii="Arial" w:eastAsia="Gungsuh" w:hAnsi="Arial" w:cs="Arial"/>
          <w:b/>
          <w:lang w:val="sl-SI"/>
        </w:rPr>
        <w:tab/>
        <w:t>Спровођење програма Финансијске консолидације и стабилизације пословања привредног друштва у складу са усвојеним и прихваћеним програмом,  уз одржавање достигнутог нивоа стандарда запослених, као и набавка недостајуће и занављање старе</w:t>
      </w:r>
      <w:r w:rsidR="00C02C24">
        <w:rPr>
          <w:rFonts w:ascii="Arial" w:eastAsia="Gungsuh" w:hAnsi="Arial" w:cs="Arial"/>
          <w:b/>
          <w:lang w:val="sl-SI"/>
        </w:rPr>
        <w:t xml:space="preserve"> </w:t>
      </w:r>
      <w:r w:rsidRPr="00B568B8">
        <w:rPr>
          <w:rFonts w:ascii="Arial" w:eastAsia="Gungsuh" w:hAnsi="Arial" w:cs="Arial"/>
          <w:b/>
          <w:lang w:val="sl-SI"/>
        </w:rPr>
        <w:t>опреме и возила.</w:t>
      </w: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 w:rsidRPr="00B568B8">
        <w:rPr>
          <w:rFonts w:ascii="Arial" w:eastAsia="Gungsuh" w:hAnsi="Arial" w:cs="Arial"/>
          <w:b/>
          <w:lang w:val="sl-SI"/>
        </w:rPr>
        <w:t>2.</w:t>
      </w:r>
      <w:r w:rsidRPr="00B568B8">
        <w:rPr>
          <w:rFonts w:ascii="Arial" w:eastAsia="Gungsuh" w:hAnsi="Arial" w:cs="Arial"/>
          <w:b/>
          <w:lang w:val="sl-SI"/>
        </w:rPr>
        <w:tab/>
        <w:t xml:space="preserve">Реконструкција објекта и уређење простора у улици </w:t>
      </w:r>
      <w:r>
        <w:rPr>
          <w:rFonts w:ascii="Arial" w:eastAsia="Gungsuh" w:hAnsi="Arial" w:cs="Arial"/>
          <w:b/>
        </w:rPr>
        <w:t>Драгише Радевића</w:t>
      </w:r>
      <w:r w:rsidRPr="00B568B8">
        <w:rPr>
          <w:rFonts w:ascii="Arial" w:eastAsia="Gungsuh" w:hAnsi="Arial" w:cs="Arial"/>
          <w:b/>
          <w:lang w:val="sl-SI"/>
        </w:rPr>
        <w:t>, за потребе оперативног дијела Друштва.</w:t>
      </w: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 w:rsidRPr="00B568B8">
        <w:rPr>
          <w:rFonts w:ascii="Arial" w:eastAsia="Gungsuh" w:hAnsi="Arial" w:cs="Arial"/>
          <w:b/>
          <w:lang w:val="sl-SI"/>
        </w:rPr>
        <w:t>3.</w:t>
      </w:r>
      <w:r w:rsidRPr="00B568B8">
        <w:rPr>
          <w:rFonts w:ascii="Arial" w:eastAsia="Gungsuh" w:hAnsi="Arial" w:cs="Arial"/>
          <w:b/>
          <w:lang w:val="sl-SI"/>
        </w:rPr>
        <w:tab/>
        <w:t>Усклађивање и израда нових нормативних докумената привредног друштва са законским прописима који се односе на пословање привредних друштава,</w:t>
      </w:r>
      <w:r w:rsidR="00C74C32">
        <w:rPr>
          <w:rFonts w:ascii="Arial" w:eastAsia="Gungsuh" w:hAnsi="Arial" w:cs="Arial"/>
          <w:b/>
          <w:lang w:val="sr-Cyrl-CS"/>
        </w:rPr>
        <w:t xml:space="preserve"> </w:t>
      </w:r>
      <w:r w:rsidRPr="00B568B8">
        <w:rPr>
          <w:rFonts w:ascii="Arial" w:eastAsia="Gungsuh" w:hAnsi="Arial" w:cs="Arial"/>
          <w:b/>
          <w:lang w:val="sl-SI"/>
        </w:rPr>
        <w:t xml:space="preserve">уз реализацију планских активности на </w:t>
      </w:r>
      <w:r>
        <w:rPr>
          <w:rFonts w:ascii="Arial" w:eastAsia="Gungsuh" w:hAnsi="Arial" w:cs="Arial"/>
          <w:b/>
          <w:lang w:val="sl-SI"/>
        </w:rPr>
        <w:t>усклађивању</w:t>
      </w:r>
      <w:r w:rsidR="009B0B74">
        <w:rPr>
          <w:rFonts w:ascii="Arial" w:eastAsia="Gungsuh" w:hAnsi="Arial" w:cs="Arial"/>
          <w:b/>
          <w:lang w:val="sl-SI"/>
        </w:rPr>
        <w:t xml:space="preserve"> </w:t>
      </w:r>
      <w:r w:rsidR="009B0B74">
        <w:rPr>
          <w:rFonts w:ascii="Arial" w:eastAsia="Gungsuh" w:hAnsi="Arial" w:cs="Arial"/>
          <w:b/>
          <w:lang w:val="sr-Cyrl-CS"/>
        </w:rPr>
        <w:t>статута, цјеновника и</w:t>
      </w:r>
      <w:r>
        <w:rPr>
          <w:rFonts w:ascii="Arial" w:eastAsia="Gungsuh" w:hAnsi="Arial" w:cs="Arial"/>
          <w:b/>
          <w:lang w:val="sl-SI"/>
        </w:rPr>
        <w:t xml:space="preserve"> колективних уговора</w:t>
      </w:r>
      <w:r w:rsidRPr="00B568B8">
        <w:rPr>
          <w:rFonts w:ascii="Arial" w:eastAsia="Gungsuh" w:hAnsi="Arial" w:cs="Arial"/>
          <w:b/>
          <w:lang w:val="sl-SI"/>
        </w:rPr>
        <w:t>.</w:t>
      </w: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>
        <w:rPr>
          <w:rFonts w:ascii="Arial" w:eastAsia="Gungsuh" w:hAnsi="Arial" w:cs="Arial"/>
          <w:b/>
          <w:lang w:val="sl-SI"/>
        </w:rPr>
        <w:t>4.</w:t>
      </w:r>
      <w:r>
        <w:rPr>
          <w:rFonts w:ascii="Arial" w:eastAsia="Gungsuh" w:hAnsi="Arial" w:cs="Arial"/>
          <w:b/>
          <w:lang w:val="sl-SI"/>
        </w:rPr>
        <w:tab/>
        <w:t>Унапре</w:t>
      </w:r>
      <w:r>
        <w:rPr>
          <w:rFonts w:ascii="Arial" w:eastAsia="Gungsuh" w:hAnsi="Arial" w:cs="Arial"/>
          <w:b/>
        </w:rPr>
        <w:t>ђ</w:t>
      </w:r>
      <w:r w:rsidRPr="00B568B8">
        <w:rPr>
          <w:rFonts w:ascii="Arial" w:eastAsia="Gungsuh" w:hAnsi="Arial" w:cs="Arial"/>
          <w:b/>
          <w:lang w:val="sl-SI"/>
        </w:rPr>
        <w:t>ење нивоа и квалитета комуналних услуга  у условима ограничених финансијских могућности финансирања заједничке комуналне потрошње.</w:t>
      </w: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 w:rsidRPr="00B568B8">
        <w:rPr>
          <w:rFonts w:ascii="Arial" w:eastAsia="Gungsuh" w:hAnsi="Arial" w:cs="Arial"/>
          <w:b/>
          <w:lang w:val="sl-SI"/>
        </w:rPr>
        <w:t>5.</w:t>
      </w:r>
      <w:r w:rsidRPr="00B568B8">
        <w:rPr>
          <w:rFonts w:ascii="Arial" w:eastAsia="Gungsuh" w:hAnsi="Arial" w:cs="Arial"/>
          <w:b/>
          <w:lang w:val="sl-SI"/>
        </w:rPr>
        <w:tab/>
        <w:t>Усаглашавање пословања са важећим законским рјешењима из области комуналних дјелатности и радних односа .</w:t>
      </w: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</w:p>
    <w:p w:rsidR="00B568B8" w:rsidRPr="00B568B8" w:rsidRDefault="00B568B8" w:rsidP="00B568B8">
      <w:pPr>
        <w:contextualSpacing/>
        <w:jc w:val="both"/>
        <w:rPr>
          <w:rFonts w:ascii="Arial" w:eastAsia="Gungsuh" w:hAnsi="Arial" w:cs="Arial"/>
          <w:b/>
          <w:lang w:val="sl-SI"/>
        </w:rPr>
      </w:pPr>
      <w:r w:rsidRPr="00B568B8">
        <w:rPr>
          <w:rFonts w:ascii="Arial" w:eastAsia="Gungsuh" w:hAnsi="Arial" w:cs="Arial"/>
          <w:b/>
          <w:lang w:val="sl-SI"/>
        </w:rPr>
        <w:lastRenderedPageBreak/>
        <w:t>6.</w:t>
      </w:r>
      <w:r w:rsidRPr="00B568B8">
        <w:rPr>
          <w:rFonts w:ascii="Arial" w:eastAsia="Gungsuh" w:hAnsi="Arial" w:cs="Arial"/>
          <w:b/>
          <w:lang w:val="sl-SI"/>
        </w:rPr>
        <w:tab/>
        <w:t>Одржавање текуће ликвидности и солвентности предузећа</w:t>
      </w:r>
      <w:r>
        <w:rPr>
          <w:rFonts w:ascii="Arial" w:eastAsia="Gungsuh" w:hAnsi="Arial" w:cs="Arial"/>
          <w:b/>
          <w:lang w:val="sl-SI"/>
        </w:rPr>
        <w:t>, подизање нивоа наплате услуга</w:t>
      </w:r>
      <w:r w:rsidRPr="00B568B8">
        <w:rPr>
          <w:rFonts w:ascii="Arial" w:eastAsia="Gungsuh" w:hAnsi="Arial" w:cs="Arial"/>
          <w:b/>
          <w:lang w:val="sl-SI"/>
        </w:rPr>
        <w:t>,</w:t>
      </w:r>
      <w:r w:rsidR="00C74C32">
        <w:rPr>
          <w:rFonts w:ascii="Arial" w:eastAsia="Gungsuh" w:hAnsi="Arial" w:cs="Arial"/>
          <w:b/>
          <w:lang w:val="sr-Cyrl-CS"/>
        </w:rPr>
        <w:t xml:space="preserve"> </w:t>
      </w:r>
      <w:r w:rsidRPr="00B568B8">
        <w:rPr>
          <w:rFonts w:ascii="Arial" w:eastAsia="Gungsuh" w:hAnsi="Arial" w:cs="Arial"/>
          <w:b/>
          <w:lang w:val="sl-SI"/>
        </w:rPr>
        <w:t xml:space="preserve">рјешавање </w:t>
      </w:r>
      <w:r>
        <w:rPr>
          <w:rFonts w:ascii="Arial" w:eastAsia="Gungsuh" w:hAnsi="Arial" w:cs="Arial"/>
          <w:b/>
          <w:lang w:val="sl-SI"/>
        </w:rPr>
        <w:t>потраживања од корисника услуга</w:t>
      </w:r>
      <w:r w:rsidRPr="00B568B8">
        <w:rPr>
          <w:rFonts w:ascii="Arial" w:eastAsia="Gungsuh" w:hAnsi="Arial" w:cs="Arial"/>
          <w:b/>
          <w:lang w:val="sl-SI"/>
        </w:rPr>
        <w:t>, те покретање судских поступака за наплату истих.</w:t>
      </w:r>
    </w:p>
    <w:p w:rsidR="00286CE8" w:rsidRPr="00C74C32" w:rsidRDefault="00286CE8" w:rsidP="00DB183A">
      <w:pPr>
        <w:rPr>
          <w:rFonts w:ascii="Arial" w:hAnsi="Arial" w:cs="Arial"/>
          <w:sz w:val="28"/>
          <w:szCs w:val="28"/>
          <w:lang w:val="sr-Cyrl-CS"/>
        </w:rPr>
      </w:pPr>
    </w:p>
    <w:p w:rsidR="00565159" w:rsidRDefault="00565159" w:rsidP="002F7AD3">
      <w:pPr>
        <w:rPr>
          <w:rFonts w:ascii="Arial" w:hAnsi="Arial" w:cs="Arial"/>
          <w:b/>
          <w:sz w:val="28"/>
          <w:szCs w:val="28"/>
          <w:u w:val="single"/>
        </w:rPr>
      </w:pPr>
      <w:r w:rsidRPr="00565159">
        <w:rPr>
          <w:rFonts w:ascii="Arial" w:hAnsi="Arial" w:cs="Arial"/>
          <w:b/>
          <w:sz w:val="28"/>
          <w:szCs w:val="28"/>
          <w:u w:val="single"/>
        </w:rPr>
        <w:t>ПОСТУПЦИ УТУЖЕЊА КОРИСНИКА УСЛУГА</w:t>
      </w:r>
    </w:p>
    <w:p w:rsidR="002F7AD3" w:rsidRDefault="002F7AD3" w:rsidP="002F7AD3">
      <w:pPr>
        <w:rPr>
          <w:rFonts w:ascii="Arial" w:hAnsi="Arial" w:cs="Arial"/>
          <w:b/>
        </w:rPr>
      </w:pPr>
      <w:r w:rsidRPr="007C08D9">
        <w:rPr>
          <w:rFonts w:ascii="Arial" w:hAnsi="Arial" w:cs="Arial"/>
          <w:b/>
        </w:rPr>
        <w:t xml:space="preserve">A/ </w:t>
      </w:r>
      <w:r w:rsidR="00565159">
        <w:rPr>
          <w:rFonts w:ascii="Arial" w:hAnsi="Arial" w:cs="Arial"/>
          <w:b/>
        </w:rPr>
        <w:t>Правна лица</w:t>
      </w:r>
    </w:p>
    <w:p w:rsidR="00D55438" w:rsidRPr="00D55438" w:rsidRDefault="00D55438" w:rsidP="00D55438">
      <w:pPr>
        <w:pStyle w:val="ListParagraph"/>
        <w:numPr>
          <w:ilvl w:val="0"/>
          <w:numId w:val="45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Сходно утврђеном чињеничном ста</w:t>
      </w:r>
      <w:r w:rsidR="0083576E">
        <w:rPr>
          <w:rFonts w:ascii="Arial" w:hAnsi="Arial" w:cs="Arial"/>
          <w:b/>
        </w:rPr>
        <w:t>њ</w:t>
      </w:r>
      <w:r>
        <w:rPr>
          <w:rFonts w:ascii="Arial" w:hAnsi="Arial" w:cs="Arial"/>
          <w:b/>
        </w:rPr>
        <w:t>у</w:t>
      </w:r>
      <w:r w:rsidR="0083576E">
        <w:rPr>
          <w:rFonts w:ascii="Arial" w:hAnsi="Arial" w:cs="Arial"/>
          <w:b/>
        </w:rPr>
        <w:t xml:space="preserve"> дуга</w:t>
      </w:r>
      <w:r w:rsidR="00A82478">
        <w:rPr>
          <w:rFonts w:ascii="Arial" w:hAnsi="Arial" w:cs="Arial"/>
          <w:b/>
        </w:rPr>
        <w:t xml:space="preserve"> на дан </w:t>
      </w:r>
      <w:r w:rsidR="00C02C24">
        <w:rPr>
          <w:rFonts w:ascii="Arial" w:hAnsi="Arial" w:cs="Arial"/>
          <w:b/>
        </w:rPr>
        <w:t>31</w:t>
      </w:r>
      <w:r w:rsidR="00A82478">
        <w:rPr>
          <w:rFonts w:ascii="Arial" w:hAnsi="Arial" w:cs="Arial"/>
          <w:b/>
        </w:rPr>
        <w:t>.12.202</w:t>
      </w:r>
      <w:r w:rsidR="009B0B7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.год. планира се утуж</w:t>
      </w:r>
      <w:r w:rsidR="00AE19D0">
        <w:rPr>
          <w:rFonts w:ascii="Arial" w:hAnsi="Arial" w:cs="Arial"/>
          <w:b/>
        </w:rPr>
        <w:t xml:space="preserve">ење од </w:t>
      </w:r>
      <w:r w:rsidR="009B0B74">
        <w:rPr>
          <w:rFonts w:ascii="Arial" w:hAnsi="Arial" w:cs="Arial"/>
          <w:b/>
          <w:lang w:val="sr-Cyrl-CS"/>
        </w:rPr>
        <w:t>50</w:t>
      </w:r>
      <w:r w:rsidR="0083576E">
        <w:rPr>
          <w:rFonts w:ascii="Arial" w:hAnsi="Arial" w:cs="Arial"/>
          <w:b/>
        </w:rPr>
        <w:t xml:space="preserve"> правних лица</w:t>
      </w:r>
    </w:p>
    <w:p w:rsidR="002F7AD3" w:rsidRPr="007C08D9" w:rsidRDefault="00565159" w:rsidP="002F7A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2F7AD3" w:rsidRPr="007C08D9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Физичка лица</w:t>
      </w:r>
    </w:p>
    <w:p w:rsidR="0083576E" w:rsidRPr="00D55438" w:rsidRDefault="0083576E" w:rsidP="0083576E">
      <w:pPr>
        <w:pStyle w:val="ListParagraph"/>
        <w:numPr>
          <w:ilvl w:val="0"/>
          <w:numId w:val="45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Сходно утврђеном чињенич</w:t>
      </w:r>
      <w:r w:rsidR="00A82478">
        <w:rPr>
          <w:rFonts w:ascii="Arial" w:hAnsi="Arial" w:cs="Arial"/>
          <w:b/>
        </w:rPr>
        <w:t xml:space="preserve">ном стању дуга на дан </w:t>
      </w:r>
      <w:r w:rsidR="00C02C24">
        <w:rPr>
          <w:rFonts w:ascii="Arial" w:hAnsi="Arial" w:cs="Arial"/>
          <w:b/>
        </w:rPr>
        <w:t>31</w:t>
      </w:r>
      <w:r w:rsidR="00A82478">
        <w:rPr>
          <w:rFonts w:ascii="Arial" w:hAnsi="Arial" w:cs="Arial"/>
          <w:b/>
        </w:rPr>
        <w:t>.12.202</w:t>
      </w:r>
      <w:r w:rsidR="009B0B7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31296A">
        <w:rPr>
          <w:rFonts w:ascii="Arial" w:hAnsi="Arial" w:cs="Arial"/>
          <w:b/>
        </w:rPr>
        <w:t>год. планира се утужење од 150-3</w:t>
      </w:r>
      <w:r>
        <w:rPr>
          <w:rFonts w:ascii="Arial" w:hAnsi="Arial" w:cs="Arial"/>
          <w:b/>
        </w:rPr>
        <w:t>00 физичких лица</w:t>
      </w:r>
      <w:r w:rsidR="00AE19D0">
        <w:rPr>
          <w:rFonts w:ascii="Arial" w:hAnsi="Arial" w:cs="Arial"/>
          <w:b/>
        </w:rPr>
        <w:t>, од чега ће пола бити утужено од стране правне службе друштва</w:t>
      </w:r>
      <w:r w:rsidR="00B25FE8">
        <w:rPr>
          <w:rFonts w:ascii="Arial" w:hAnsi="Arial" w:cs="Arial"/>
          <w:b/>
        </w:rPr>
        <w:t xml:space="preserve">, </w:t>
      </w:r>
      <w:r w:rsidR="00AE19D0">
        <w:rPr>
          <w:rFonts w:ascii="Arial" w:hAnsi="Arial" w:cs="Arial"/>
          <w:b/>
        </w:rPr>
        <w:t xml:space="preserve"> док ће друга половина бити утужена преко адвокатске канцеларије.</w:t>
      </w:r>
    </w:p>
    <w:p w:rsidR="00644FFF" w:rsidRPr="007C08D9" w:rsidRDefault="00644FFF" w:rsidP="00903C16">
      <w:pPr>
        <w:rPr>
          <w:rFonts w:ascii="Arial" w:hAnsi="Arial" w:cs="Arial"/>
          <w:sz w:val="28"/>
          <w:szCs w:val="28"/>
        </w:rPr>
      </w:pPr>
    </w:p>
    <w:p w:rsidR="003F2C77" w:rsidRDefault="003F2C77" w:rsidP="00BB1218">
      <w:pPr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</w:p>
    <w:p w:rsidR="00A2021E" w:rsidRDefault="00A2021E" w:rsidP="00BB1218">
      <w:pPr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</w:p>
    <w:p w:rsidR="003F2C77" w:rsidRPr="003F2C77" w:rsidRDefault="003F2C77" w:rsidP="00BB1218">
      <w:pPr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</w:p>
    <w:p w:rsidR="006C1A98" w:rsidRPr="00154432" w:rsidRDefault="006C1A98" w:rsidP="006C1A98">
      <w:pPr>
        <w:shd w:val="clear" w:color="auto" w:fill="002060"/>
        <w:contextualSpacing/>
        <w:jc w:val="center"/>
        <w:rPr>
          <w:rFonts w:ascii="Arial" w:eastAsia="Gungsuh" w:hAnsi="Arial" w:cs="Arial"/>
          <w:b/>
          <w:sz w:val="40"/>
          <w:szCs w:val="40"/>
          <w:lang w:val="sl-SI"/>
        </w:rPr>
      </w:pPr>
      <w:r w:rsidRPr="00154432">
        <w:rPr>
          <w:rFonts w:ascii="Arial" w:eastAsia="Gungsuh" w:hAnsi="Arial" w:cs="Arial"/>
          <w:b/>
          <w:sz w:val="40"/>
          <w:szCs w:val="40"/>
          <w:lang w:val="sl-SI"/>
        </w:rPr>
        <w:t xml:space="preserve">VI   </w:t>
      </w:r>
      <w:r w:rsidR="00154432" w:rsidRPr="00154432">
        <w:rPr>
          <w:rFonts w:ascii="Arial" w:eastAsia="Gungsuh" w:hAnsi="Arial" w:cs="Arial"/>
          <w:b/>
          <w:sz w:val="40"/>
          <w:szCs w:val="40"/>
          <w:lang w:val="sl-SI"/>
        </w:rPr>
        <w:t>ПЛАНИРАНИ ФИЗИЧКИ ОБИМ АКТИВНОСТИ</w:t>
      </w:r>
    </w:p>
    <w:p w:rsidR="00286CE8" w:rsidRDefault="00286CE8" w:rsidP="00E51FB2">
      <w:pPr>
        <w:jc w:val="center"/>
        <w:rPr>
          <w:sz w:val="28"/>
          <w:szCs w:val="28"/>
        </w:rPr>
      </w:pPr>
    </w:p>
    <w:p w:rsidR="006C1A98" w:rsidRDefault="006C1A98" w:rsidP="006C1A98">
      <w:pPr>
        <w:ind w:firstLine="720"/>
        <w:jc w:val="center"/>
        <w:rPr>
          <w:b/>
          <w:sz w:val="28"/>
          <w:szCs w:val="28"/>
          <w:lang w:val="sr-Latn-CS"/>
        </w:rPr>
      </w:pPr>
    </w:p>
    <w:p w:rsidR="00154432" w:rsidRPr="001D2B9C" w:rsidRDefault="00154432" w:rsidP="001D2B9C">
      <w:pPr>
        <w:jc w:val="center"/>
        <w:rPr>
          <w:rFonts w:ascii="Arial" w:hAnsi="Arial" w:cs="Arial"/>
          <w:b/>
          <w:sz w:val="28"/>
          <w:szCs w:val="28"/>
        </w:rPr>
      </w:pPr>
      <w:r w:rsidRPr="00154432">
        <w:rPr>
          <w:rFonts w:ascii="Arial" w:hAnsi="Arial" w:cs="Arial"/>
          <w:b/>
          <w:sz w:val="28"/>
          <w:szCs w:val="28"/>
        </w:rPr>
        <w:t xml:space="preserve">РЈ </w:t>
      </w:r>
      <w:r w:rsidR="001D2B9C">
        <w:rPr>
          <w:rFonts w:ascii="Arial" w:hAnsi="Arial" w:cs="Arial"/>
          <w:b/>
          <w:sz w:val="28"/>
          <w:szCs w:val="28"/>
        </w:rPr>
        <w:t>МЕХАНИЗАЦИЈА И ОДВОЗ ОТПАДА</w:t>
      </w:r>
    </w:p>
    <w:p w:rsidR="00154432" w:rsidRPr="00154432" w:rsidRDefault="00154432" w:rsidP="001D2B9C">
      <w:pPr>
        <w:jc w:val="center"/>
        <w:rPr>
          <w:rFonts w:ascii="Arial" w:hAnsi="Arial" w:cs="Arial"/>
          <w:b/>
          <w:sz w:val="28"/>
          <w:szCs w:val="28"/>
        </w:rPr>
      </w:pPr>
      <w:r w:rsidRPr="00154432">
        <w:rPr>
          <w:rFonts w:ascii="Arial" w:hAnsi="Arial" w:cs="Arial"/>
          <w:b/>
          <w:sz w:val="28"/>
          <w:szCs w:val="28"/>
        </w:rPr>
        <w:t>ФИЗИЧКИ ОБИМ ДИНАМИКА И</w:t>
      </w:r>
      <w:r w:rsidR="00A82478">
        <w:rPr>
          <w:rFonts w:ascii="Arial" w:hAnsi="Arial" w:cs="Arial"/>
          <w:b/>
          <w:sz w:val="28"/>
          <w:szCs w:val="28"/>
        </w:rPr>
        <w:t xml:space="preserve"> РЕЈОНИЗАЦИЈА АКТИВНОСТИ ЗА 202</w:t>
      </w:r>
      <w:r w:rsidR="009B0B74">
        <w:rPr>
          <w:rFonts w:ascii="Arial" w:hAnsi="Arial" w:cs="Arial"/>
          <w:b/>
          <w:sz w:val="28"/>
          <w:szCs w:val="28"/>
        </w:rPr>
        <w:t>5</w:t>
      </w:r>
      <w:r w:rsidRPr="00154432">
        <w:rPr>
          <w:rFonts w:ascii="Arial" w:hAnsi="Arial" w:cs="Arial"/>
          <w:b/>
          <w:sz w:val="28"/>
          <w:szCs w:val="28"/>
        </w:rPr>
        <w:t>.ГОД.</w:t>
      </w:r>
    </w:p>
    <w:p w:rsidR="00154432" w:rsidRPr="00154432" w:rsidRDefault="00154432" w:rsidP="00154432">
      <w:pPr>
        <w:rPr>
          <w:rFonts w:ascii="Arial" w:hAnsi="Arial" w:cs="Arial"/>
          <w:b/>
          <w:sz w:val="28"/>
          <w:szCs w:val="28"/>
        </w:rPr>
      </w:pP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>Прикупљање отпада специјалним возилима из комуналних посуда за отпад , контејнери 1,1 м3,  и посуде 80 -250 л.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>ПОНЕДЕЉАК: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154432" w:rsidRPr="00154432" w:rsidRDefault="00072354" w:rsidP="00154432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-Прва смјена од 06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до 14</w:t>
      </w:r>
      <w:r w:rsidR="00154432" w:rsidRPr="00154432">
        <w:rPr>
          <w:rFonts w:ascii="Arial" w:hAnsi="Arial" w:cs="Arial"/>
          <w:szCs w:val="28"/>
        </w:rPr>
        <w:t xml:space="preserve"> часова (пражњење контејнера и кућних посуда),</w:t>
      </w:r>
    </w:p>
    <w:p w:rsidR="00154432" w:rsidRPr="00072354" w:rsidRDefault="00154432" w:rsidP="00154432">
      <w:pPr>
        <w:rPr>
          <w:rFonts w:ascii="Arial" w:hAnsi="Arial" w:cs="Arial"/>
          <w:szCs w:val="28"/>
        </w:rPr>
      </w:pP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НАСЕЉА И УЛИЦЕ: 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154432" w:rsidRDefault="00154432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 w:rsidR="00072354">
        <w:rPr>
          <w:rFonts w:ascii="Arial" w:hAnsi="Arial" w:cs="Arial"/>
          <w:szCs w:val="28"/>
        </w:rPr>
        <w:t>Горњи Т</w:t>
      </w:r>
      <w:r w:rsidR="00C74C32">
        <w:rPr>
          <w:rFonts w:ascii="Arial" w:hAnsi="Arial" w:cs="Arial"/>
          <w:szCs w:val="28"/>
        </w:rPr>
        <w:t>алум до моста, Драгише Радевића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072354"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C74C32">
        <w:rPr>
          <w:rFonts w:ascii="Arial" w:hAnsi="Arial" w:cs="Arial"/>
          <w:szCs w:val="28"/>
        </w:rPr>
        <w:t>Њего</w:t>
      </w:r>
      <w:r w:rsidR="00C74C32">
        <w:rPr>
          <w:rFonts w:ascii="Arial" w:hAnsi="Arial" w:cs="Arial"/>
          <w:szCs w:val="28"/>
          <w:lang w:val="sr-Cyrl-CS"/>
        </w:rPr>
        <w:t>ш</w:t>
      </w:r>
      <w:r w:rsidR="00072354">
        <w:rPr>
          <w:rFonts w:ascii="Arial" w:hAnsi="Arial" w:cs="Arial"/>
          <w:szCs w:val="28"/>
        </w:rPr>
        <w:t>ев трг, 8 Црногорске,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072354">
        <w:rPr>
          <w:rFonts w:ascii="Arial" w:hAnsi="Arial" w:cs="Arial"/>
          <w:szCs w:val="28"/>
        </w:rPr>
        <w:t xml:space="preserve">IV Црногорске, Терамска ул. Полимска, </w:t>
      </w:r>
      <w:r w:rsidR="00072354" w:rsidRPr="00072354">
        <w:rPr>
          <w:rFonts w:ascii="Arial" w:hAnsi="Arial" w:cs="Arial"/>
          <w:szCs w:val="28"/>
          <w:u w:val="single"/>
        </w:rPr>
        <w:t>Омладинска</w:t>
      </w:r>
      <w:r w:rsidR="00072354">
        <w:rPr>
          <w:rFonts w:ascii="Arial" w:hAnsi="Arial" w:cs="Arial"/>
          <w:szCs w:val="28"/>
        </w:rPr>
        <w:t xml:space="preserve">, 29. Новембар, Тодора Ђеда Војводића, Воја Масловарића, Јасиковачка, </w:t>
      </w:r>
      <w:r w:rsidR="000029D8">
        <w:rPr>
          <w:rFonts w:ascii="Arial" w:hAnsi="Arial" w:cs="Arial"/>
          <w:szCs w:val="28"/>
        </w:rPr>
        <w:t>Беранско –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0029D8">
        <w:rPr>
          <w:rFonts w:ascii="Arial" w:hAnsi="Arial" w:cs="Arial"/>
          <w:szCs w:val="28"/>
        </w:rPr>
        <w:t>андријевачког батаљона</w:t>
      </w:r>
      <w:r w:rsidR="00072354">
        <w:rPr>
          <w:rFonts w:ascii="Arial" w:hAnsi="Arial" w:cs="Arial"/>
          <w:szCs w:val="28"/>
        </w:rPr>
        <w:t>, Милорада Јованчевића, Лушка доња и горња, Рудеш 1, Рудеш 2, Магистрални пут до новог рудника у Дапсићу, Мотел Буче, Сувоваре, Шећерана,Лубнички пут до Лушца</w:t>
      </w:r>
    </w:p>
    <w:p w:rsidR="000029D8" w:rsidRDefault="000029D8" w:rsidP="000029D8">
      <w:pPr>
        <w:rPr>
          <w:rFonts w:ascii="Arial" w:hAnsi="Arial" w:cs="Arial"/>
          <w:szCs w:val="28"/>
        </w:rPr>
      </w:pPr>
    </w:p>
    <w:p w:rsidR="00CC457B" w:rsidRPr="00CC457B" w:rsidRDefault="00CC457B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</w:t>
      </w:r>
      <w:r w:rsidR="000029D8">
        <w:rPr>
          <w:rFonts w:ascii="Arial" w:hAnsi="Arial" w:cs="Arial"/>
          <w:szCs w:val="28"/>
        </w:rPr>
        <w:t>Будимља (комплет), Петњик (комплет), Долац (улица уз</w:t>
      </w:r>
      <w:r>
        <w:rPr>
          <w:rFonts w:ascii="Arial" w:hAnsi="Arial" w:cs="Arial"/>
          <w:szCs w:val="28"/>
        </w:rPr>
        <w:t xml:space="preserve"> писту), Техничка школа, Ресторан В</w:t>
      </w:r>
      <w:r w:rsidR="00C74C32">
        <w:rPr>
          <w:rFonts w:ascii="Arial" w:hAnsi="Arial" w:cs="Arial"/>
          <w:szCs w:val="28"/>
          <w:lang w:val="sr-Cyrl-CS"/>
        </w:rPr>
        <w:t>и</w:t>
      </w:r>
      <w:r>
        <w:rPr>
          <w:rFonts w:ascii="Arial" w:hAnsi="Arial" w:cs="Arial"/>
          <w:szCs w:val="28"/>
        </w:rPr>
        <w:t>јађо</w:t>
      </w:r>
    </w:p>
    <w:p w:rsidR="000029D8" w:rsidRPr="000029D8" w:rsidRDefault="00CC457B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-</w:t>
      </w:r>
      <w:r w:rsidR="000029D8">
        <w:rPr>
          <w:rFonts w:ascii="Arial" w:hAnsi="Arial" w:cs="Arial"/>
          <w:szCs w:val="28"/>
        </w:rPr>
        <w:t xml:space="preserve"> Горњи дио Пешаца око гробља и мјесног дома, насеље десно од огледала уз Лубнички пут до краја писте, Берансело (контејнери), тунел Ти</w:t>
      </w:r>
      <w:r>
        <w:rPr>
          <w:rFonts w:ascii="Arial" w:hAnsi="Arial" w:cs="Arial"/>
          <w:szCs w:val="28"/>
        </w:rPr>
        <w:t>вран, Кораћки мост--</w:t>
      </w:r>
      <w:r w:rsidR="0036452D">
        <w:rPr>
          <w:rFonts w:ascii="Arial" w:hAnsi="Arial" w:cs="Arial"/>
          <w:szCs w:val="28"/>
        </w:rPr>
        <w:t>Доње Луге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36452D">
        <w:rPr>
          <w:rFonts w:ascii="Arial" w:hAnsi="Arial" w:cs="Arial"/>
          <w:szCs w:val="28"/>
        </w:rPr>
        <w:t>(ново насење код стрелишта),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36452D">
        <w:rPr>
          <w:rFonts w:ascii="Arial" w:hAnsi="Arial" w:cs="Arial"/>
          <w:szCs w:val="28"/>
        </w:rPr>
        <w:t xml:space="preserve">Мирка Арсенијевића, 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36452D">
        <w:rPr>
          <w:rFonts w:ascii="Arial" w:hAnsi="Arial" w:cs="Arial"/>
          <w:szCs w:val="28"/>
        </w:rPr>
        <w:t>Устаничка, Еписк</w:t>
      </w:r>
      <w:r w:rsidR="00F92F6A">
        <w:rPr>
          <w:rFonts w:ascii="Arial" w:hAnsi="Arial" w:cs="Arial"/>
          <w:szCs w:val="28"/>
        </w:rPr>
        <w:t>оп</w:t>
      </w:r>
      <w:r w:rsidR="0036452D">
        <w:rPr>
          <w:rFonts w:ascii="Arial" w:hAnsi="Arial" w:cs="Arial"/>
          <w:szCs w:val="28"/>
        </w:rPr>
        <w:t>а Теофила</w:t>
      </w:r>
      <w:r w:rsidR="00C82729">
        <w:rPr>
          <w:rFonts w:ascii="Arial" w:hAnsi="Arial" w:cs="Arial"/>
          <w:szCs w:val="28"/>
        </w:rPr>
        <w:t xml:space="preserve">, 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>УТОРАК: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36452D" w:rsidRPr="00154432" w:rsidRDefault="0036452D" w:rsidP="0036452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-Прва смјена од 06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до 14</w:t>
      </w:r>
      <w:r w:rsidRPr="00154432">
        <w:rPr>
          <w:rFonts w:ascii="Arial" w:hAnsi="Arial" w:cs="Arial"/>
          <w:szCs w:val="28"/>
        </w:rPr>
        <w:t xml:space="preserve"> часова (пражњење контејнера и кућних посуда),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ab/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>НАСЕЉА И УЛИЦЕ:</w:t>
      </w:r>
    </w:p>
    <w:p w:rsidR="00154432" w:rsidRPr="00154432" w:rsidRDefault="00154432" w:rsidP="00154432">
      <w:pPr>
        <w:rPr>
          <w:rFonts w:ascii="Arial" w:hAnsi="Arial" w:cs="Arial"/>
          <w:szCs w:val="28"/>
        </w:rPr>
      </w:pPr>
    </w:p>
    <w:p w:rsidR="0036452D" w:rsidRDefault="0036452D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>Горњи Т</w:t>
      </w:r>
      <w:r w:rsidR="00C74C32">
        <w:rPr>
          <w:rFonts w:ascii="Arial" w:hAnsi="Arial" w:cs="Arial"/>
          <w:szCs w:val="28"/>
        </w:rPr>
        <w:t>алум до моста, Драгише Радевића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Њ</w:t>
      </w:r>
      <w:r w:rsidR="00C74C32">
        <w:rPr>
          <w:rFonts w:ascii="Arial" w:hAnsi="Arial" w:cs="Arial"/>
          <w:szCs w:val="28"/>
        </w:rPr>
        <w:t>его</w:t>
      </w:r>
      <w:r w:rsidR="00C74C32">
        <w:rPr>
          <w:rFonts w:ascii="Arial" w:hAnsi="Arial" w:cs="Arial"/>
          <w:szCs w:val="28"/>
          <w:lang w:val="sr-Cyrl-CS"/>
        </w:rPr>
        <w:t>ш</w:t>
      </w:r>
      <w:r>
        <w:rPr>
          <w:rFonts w:ascii="Arial" w:hAnsi="Arial" w:cs="Arial"/>
          <w:szCs w:val="28"/>
        </w:rPr>
        <w:t>ев трг, 8 Црногорске,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 xml:space="preserve">IV Црногорске, Терамска ул. Полимска, </w:t>
      </w:r>
      <w:r w:rsidRPr="00072354">
        <w:rPr>
          <w:rFonts w:ascii="Arial" w:hAnsi="Arial" w:cs="Arial"/>
          <w:szCs w:val="28"/>
          <w:u w:val="single"/>
        </w:rPr>
        <w:t>Омладинска</w:t>
      </w:r>
      <w:r>
        <w:rPr>
          <w:rFonts w:ascii="Arial" w:hAnsi="Arial" w:cs="Arial"/>
          <w:szCs w:val="28"/>
        </w:rPr>
        <w:t>, 29. Новембар, Тодора Ђеда Војводића, Воја Масловарића, Јасиковачка, Беранско –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андријевачког батаљона, Милорада Јованчевића, Лушка доња и горња, Рудеш 1, Рудеш 2, Магистрални пут до новог рудника у Дапсићу, Мотел Буче, Сувоваре, Шећерана,Лубнички пут до Лушца</w:t>
      </w:r>
    </w:p>
    <w:p w:rsidR="0036452D" w:rsidRDefault="0036452D" w:rsidP="0036452D">
      <w:pPr>
        <w:rPr>
          <w:rFonts w:ascii="Arial" w:hAnsi="Arial" w:cs="Arial"/>
          <w:szCs w:val="28"/>
        </w:rPr>
      </w:pPr>
    </w:p>
    <w:p w:rsidR="00CC457B" w:rsidRDefault="0036452D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Милана Куча, Вука Караџића, Туфика Софтића,</w:t>
      </w:r>
      <w:r w:rsidR="00CC457B">
        <w:rPr>
          <w:rFonts w:ascii="Arial" w:hAnsi="Arial" w:cs="Arial"/>
          <w:szCs w:val="28"/>
        </w:rPr>
        <w:t xml:space="preserve"> Полимска,</w:t>
      </w:r>
      <w:r>
        <w:rPr>
          <w:rFonts w:ascii="Arial" w:hAnsi="Arial" w:cs="Arial"/>
          <w:szCs w:val="28"/>
        </w:rPr>
        <w:t xml:space="preserve"> Јанка Вукотића, Крста Бајића, Скандинавија до ватрогасног дома, </w:t>
      </w:r>
    </w:p>
    <w:p w:rsidR="0036452D" w:rsidRDefault="00CC457B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</w:t>
      </w:r>
      <w:r w:rsidR="0036452D">
        <w:rPr>
          <w:rFonts w:ascii="Arial" w:hAnsi="Arial" w:cs="Arial"/>
          <w:szCs w:val="28"/>
        </w:rPr>
        <w:t>Лубнице, Доња Рженица комплентна, Загорје комплетно, Хареме попречне улице, Долац главна улица</w:t>
      </w:r>
      <w:r w:rsidR="006C5485">
        <w:rPr>
          <w:rFonts w:ascii="Arial" w:hAnsi="Arial" w:cs="Arial"/>
          <w:szCs w:val="28"/>
        </w:rPr>
        <w:t>,  Б</w:t>
      </w:r>
      <w:r>
        <w:rPr>
          <w:rFonts w:ascii="Arial" w:hAnsi="Arial" w:cs="Arial"/>
          <w:szCs w:val="28"/>
        </w:rPr>
        <w:t>ерансело (контејнери), тунел Тиф</w:t>
      </w:r>
      <w:r w:rsidR="006C5485">
        <w:rPr>
          <w:rFonts w:ascii="Arial" w:hAnsi="Arial" w:cs="Arial"/>
          <w:szCs w:val="28"/>
        </w:rPr>
        <w:t>ран.</w:t>
      </w:r>
    </w:p>
    <w:p w:rsidR="00F702DF" w:rsidRDefault="00F702DF" w:rsidP="006C1A98">
      <w:pPr>
        <w:rPr>
          <w:rFonts w:ascii="Arial" w:hAnsi="Arial" w:cs="Arial"/>
          <w:sz w:val="20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СРИЈЕДА: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6C5485" w:rsidP="00C85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-Прва смјена од 06 до 14</w:t>
      </w:r>
      <w:r w:rsidR="00C850AA" w:rsidRPr="00C850AA">
        <w:rPr>
          <w:rFonts w:ascii="Arial" w:hAnsi="Arial" w:cs="Arial"/>
        </w:rPr>
        <w:t xml:space="preserve"> часова (пражњење контејнера и кућних посуда),</w:t>
      </w:r>
    </w:p>
    <w:p w:rsidR="00C850AA" w:rsidRPr="006C5485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НАСЕЉА И УЛИЦЕ: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6C5485" w:rsidRDefault="006C5485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>Горњи Т</w:t>
      </w:r>
      <w:r w:rsidR="00C74C32">
        <w:rPr>
          <w:rFonts w:ascii="Arial" w:hAnsi="Arial" w:cs="Arial"/>
          <w:szCs w:val="28"/>
        </w:rPr>
        <w:t>алум до моста, Драгише Радевића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C74C32">
        <w:rPr>
          <w:rFonts w:ascii="Arial" w:hAnsi="Arial" w:cs="Arial"/>
          <w:szCs w:val="28"/>
        </w:rPr>
        <w:t>Њего</w:t>
      </w:r>
      <w:r w:rsidR="00C74C32">
        <w:rPr>
          <w:rFonts w:ascii="Arial" w:hAnsi="Arial" w:cs="Arial"/>
          <w:szCs w:val="28"/>
          <w:lang w:val="sr-Cyrl-CS"/>
        </w:rPr>
        <w:t>ш</w:t>
      </w:r>
      <w:r>
        <w:rPr>
          <w:rFonts w:ascii="Arial" w:hAnsi="Arial" w:cs="Arial"/>
          <w:szCs w:val="28"/>
        </w:rPr>
        <w:t>ев трг, 8 Црногорске,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 xml:space="preserve">IV Црногорске, Терамска ул. Полимска, </w:t>
      </w:r>
      <w:r w:rsidRPr="00072354">
        <w:rPr>
          <w:rFonts w:ascii="Arial" w:hAnsi="Arial" w:cs="Arial"/>
          <w:szCs w:val="28"/>
          <w:u w:val="single"/>
        </w:rPr>
        <w:t>Омладинска</w:t>
      </w:r>
      <w:r>
        <w:rPr>
          <w:rFonts w:ascii="Arial" w:hAnsi="Arial" w:cs="Arial"/>
          <w:szCs w:val="28"/>
        </w:rPr>
        <w:t>, 29. Новембар, Тодора Ђеда Војводића, Воја Масловарића, Јасиковачка, Беранско –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андријевачког батаљона, Милорада Јованчевића, Лушка доња и горња, Рудеш 1, Рудеш 2, Магистрални пут до новог рудника у Дапсићу, Мотел Буче, Сувоваре, Шећерана,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Лубнички пут до Лушца</w:t>
      </w:r>
    </w:p>
    <w:p w:rsidR="006C5485" w:rsidRDefault="006C5485" w:rsidP="006C5485">
      <w:pPr>
        <w:rPr>
          <w:rFonts w:ascii="Arial" w:hAnsi="Arial" w:cs="Arial"/>
          <w:szCs w:val="28"/>
        </w:rPr>
      </w:pPr>
    </w:p>
    <w:p w:rsidR="00CC457B" w:rsidRPr="00CC457B" w:rsidRDefault="00CC457B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</w:t>
      </w:r>
      <w:r w:rsidR="006C5485">
        <w:rPr>
          <w:rFonts w:ascii="Arial" w:hAnsi="Arial" w:cs="Arial"/>
          <w:szCs w:val="28"/>
        </w:rPr>
        <w:t>Берансело комплетно, Виницка комплетн</w:t>
      </w:r>
      <w:r>
        <w:rPr>
          <w:rFonts w:ascii="Arial" w:hAnsi="Arial" w:cs="Arial"/>
          <w:szCs w:val="28"/>
        </w:rPr>
        <w:t>а, Хареме Јасиковачка до гробља</w:t>
      </w:r>
    </w:p>
    <w:p w:rsidR="00CC457B" w:rsidRPr="00CC457B" w:rsidRDefault="00CC457B" w:rsidP="00C74C3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-</w:t>
      </w:r>
      <w:r w:rsidR="006C5485">
        <w:rPr>
          <w:rFonts w:ascii="Arial" w:hAnsi="Arial" w:cs="Arial"/>
          <w:szCs w:val="28"/>
        </w:rPr>
        <w:t xml:space="preserve"> Долац  </w:t>
      </w:r>
      <w:r w:rsidR="006C5485" w:rsidRPr="00C850AA">
        <w:rPr>
          <w:rFonts w:ascii="Arial" w:hAnsi="Arial" w:cs="Arial"/>
        </w:rPr>
        <w:t>(</w:t>
      </w:r>
      <w:r w:rsidR="006C5485">
        <w:rPr>
          <w:rFonts w:ascii="Arial" w:hAnsi="Arial" w:cs="Arial"/>
        </w:rPr>
        <w:t>насеље од капије градског гробља до школе</w:t>
      </w:r>
      <w:r w:rsidR="00BD3450">
        <w:rPr>
          <w:rFonts w:ascii="Arial" w:hAnsi="Arial" w:cs="Arial"/>
        </w:rPr>
        <w:t xml:space="preserve"> и око национала</w:t>
      </w:r>
      <w:r w:rsidR="00BD3450" w:rsidRPr="00C850AA">
        <w:rPr>
          <w:rFonts w:ascii="Arial" w:hAnsi="Arial" w:cs="Arial"/>
        </w:rPr>
        <w:t>)</w:t>
      </w:r>
      <w:r w:rsidR="00BD34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улица изнад кафане Врело, </w:t>
      </w:r>
      <w:r w:rsidR="00BD3450">
        <w:rPr>
          <w:rFonts w:ascii="Arial" w:hAnsi="Arial" w:cs="Arial"/>
        </w:rPr>
        <w:t>доњи дио Пешаца насеље уз обилазницу до мотела Буче</w:t>
      </w:r>
      <w:r>
        <w:rPr>
          <w:rFonts w:ascii="Arial" w:hAnsi="Arial" w:cs="Arial"/>
        </w:rPr>
        <w:t>, Драгише Радевића (крак поред Комуналног</w:t>
      </w:r>
      <w:r w:rsidRPr="00C850AA">
        <w:rPr>
          <w:rFonts w:ascii="Arial" w:hAnsi="Arial" w:cs="Arial"/>
        </w:rPr>
        <w:t>)</w:t>
      </w:r>
    </w:p>
    <w:p w:rsidR="006C5485" w:rsidRPr="00BD3450" w:rsidRDefault="00CC457B" w:rsidP="00C74C32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-</w:t>
      </w:r>
      <w:r w:rsidR="00BD3450">
        <w:rPr>
          <w:rFonts w:ascii="Arial" w:hAnsi="Arial" w:cs="Arial"/>
        </w:rPr>
        <w:t xml:space="preserve"> Мирка Арсенијевића, Устаничка, Епископа Теофила</w:t>
      </w:r>
      <w:r w:rsidR="00796732">
        <w:rPr>
          <w:rFonts w:ascii="Arial" w:hAnsi="Arial" w:cs="Arial"/>
        </w:rPr>
        <w:t>, капела на Доњим Лугама</w:t>
      </w:r>
      <w:r w:rsidR="00E548BF">
        <w:rPr>
          <w:rFonts w:ascii="Arial" w:hAnsi="Arial" w:cs="Arial"/>
        </w:rPr>
        <w:t>, пилана Јелића</w:t>
      </w:r>
    </w:p>
    <w:p w:rsidR="006C5485" w:rsidRDefault="006C5485" w:rsidP="006C5485">
      <w:pPr>
        <w:rPr>
          <w:rFonts w:ascii="Arial" w:hAnsi="Arial" w:cs="Arial"/>
          <w:szCs w:val="28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ЧЕТВРТАК: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BD3450" w:rsidRPr="00C850AA" w:rsidRDefault="00BD3450" w:rsidP="00BD34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-Прва смјена од 06 до 14</w:t>
      </w:r>
      <w:r w:rsidRPr="00C850AA">
        <w:rPr>
          <w:rFonts w:ascii="Arial" w:hAnsi="Arial" w:cs="Arial"/>
        </w:rPr>
        <w:t xml:space="preserve"> часова (пражњење контејнера и кућних посуда),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НАСЕЉА И УЛИЦЕ: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BD3450" w:rsidRDefault="00BD3450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 xml:space="preserve">Горњи Талум до моста, Драгише Радевића </w:t>
      </w:r>
      <w:r w:rsidRPr="00154432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>Његочев трг, 8 Црногорске,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C74C32">
        <w:rPr>
          <w:rFonts w:ascii="Arial" w:hAnsi="Arial" w:cs="Arial"/>
          <w:szCs w:val="28"/>
        </w:rPr>
        <w:t>I</w:t>
      </w:r>
      <w:r>
        <w:rPr>
          <w:rFonts w:ascii="Arial" w:hAnsi="Arial" w:cs="Arial"/>
          <w:szCs w:val="28"/>
        </w:rPr>
        <w:t xml:space="preserve">V Црногорске, Терамска ул. Полимска, </w:t>
      </w:r>
      <w:r w:rsidRPr="00072354">
        <w:rPr>
          <w:rFonts w:ascii="Arial" w:hAnsi="Arial" w:cs="Arial"/>
          <w:szCs w:val="28"/>
          <w:u w:val="single"/>
        </w:rPr>
        <w:t>Омладинска</w:t>
      </w:r>
      <w:r>
        <w:rPr>
          <w:rFonts w:ascii="Arial" w:hAnsi="Arial" w:cs="Arial"/>
          <w:szCs w:val="28"/>
        </w:rPr>
        <w:t>, 29. Новембар, Тодора Ђеда Војводића, Воја Масловарића, Јасиковачка, Беранско –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андријевачког батаљона, Милорада Јованчевића, Лушка доња и горња, Рудеш 1, Рудеш 2, Магистрални пут до новог рудника у Дапсићу, Мотел Буче, Сувоваре, Шећерана,Лубнички пут до Лушца</w:t>
      </w:r>
    </w:p>
    <w:p w:rsidR="00BD3450" w:rsidRDefault="00BD3450" w:rsidP="00C850AA">
      <w:pPr>
        <w:jc w:val="both"/>
        <w:rPr>
          <w:rFonts w:ascii="Arial" w:hAnsi="Arial" w:cs="Arial"/>
        </w:rPr>
      </w:pPr>
    </w:p>
    <w:p w:rsidR="003B4972" w:rsidRPr="005E240E" w:rsidRDefault="00BD3450" w:rsidP="00C85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Будимља, Петњик, Доњи Талум </w:t>
      </w:r>
      <w:r w:rsidRPr="00C850A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испод моста</w:t>
      </w:r>
      <w:r w:rsidRPr="00C850A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колектор отпадних вода, Полица   </w:t>
      </w:r>
      <w:r w:rsidRPr="00C850AA">
        <w:rPr>
          <w:rFonts w:ascii="Arial" w:hAnsi="Arial" w:cs="Arial"/>
        </w:rPr>
        <w:t>(</w:t>
      </w:r>
      <w:r>
        <w:rPr>
          <w:rFonts w:ascii="Arial" w:hAnsi="Arial" w:cs="Arial"/>
        </w:rPr>
        <w:t>школа</w:t>
      </w:r>
      <w:r w:rsidR="00F92F6A">
        <w:rPr>
          <w:rFonts w:ascii="Arial" w:hAnsi="Arial" w:cs="Arial"/>
        </w:rPr>
        <w:t>)</w:t>
      </w:r>
      <w:r w:rsidRPr="00C850AA">
        <w:rPr>
          <w:rFonts w:ascii="Arial" w:hAnsi="Arial" w:cs="Arial"/>
        </w:rPr>
        <w:t>,</w:t>
      </w:r>
      <w:r w:rsidR="00C74C32">
        <w:rPr>
          <w:rFonts w:ascii="Arial" w:hAnsi="Arial" w:cs="Arial"/>
        </w:rPr>
        <w:t xml:space="preserve"> Доње Луге</w:t>
      </w:r>
      <w:r>
        <w:rPr>
          <w:rFonts w:ascii="Arial" w:hAnsi="Arial" w:cs="Arial"/>
        </w:rPr>
        <w:t>, Лисијево поље до пилане Јелића у Доњој Рженици, Буче</w:t>
      </w:r>
      <w:r w:rsidR="00C74C32">
        <w:rPr>
          <w:rFonts w:ascii="Arial" w:hAnsi="Arial" w:cs="Arial"/>
          <w:lang w:val="sr-Cyrl-CS"/>
        </w:rPr>
        <w:t xml:space="preserve"> </w:t>
      </w:r>
      <w:r w:rsidR="003B4972" w:rsidRPr="00C850AA">
        <w:rPr>
          <w:rFonts w:ascii="Arial" w:hAnsi="Arial" w:cs="Arial"/>
        </w:rPr>
        <w:t>(</w:t>
      </w:r>
      <w:r w:rsidR="003B4972">
        <w:rPr>
          <w:rFonts w:ascii="Arial" w:hAnsi="Arial" w:cs="Arial"/>
        </w:rPr>
        <w:t>комплетно</w:t>
      </w:r>
      <w:r w:rsidR="003B4972" w:rsidRPr="00C850AA">
        <w:rPr>
          <w:rFonts w:ascii="Arial" w:hAnsi="Arial" w:cs="Arial"/>
        </w:rPr>
        <w:t>),</w:t>
      </w:r>
      <w:r w:rsidR="003B4972">
        <w:rPr>
          <w:rFonts w:ascii="Arial" w:hAnsi="Arial" w:cs="Arial"/>
        </w:rPr>
        <w:t xml:space="preserve"> Лужац </w:t>
      </w:r>
      <w:r w:rsidR="003B4972" w:rsidRPr="00C850AA">
        <w:rPr>
          <w:rFonts w:ascii="Arial" w:hAnsi="Arial" w:cs="Arial"/>
        </w:rPr>
        <w:t>(</w:t>
      </w:r>
      <w:r w:rsidR="003B4972">
        <w:rPr>
          <w:rFonts w:ascii="Arial" w:hAnsi="Arial" w:cs="Arial"/>
        </w:rPr>
        <w:t>комплетан</w:t>
      </w:r>
      <w:r w:rsidR="003B4972" w:rsidRPr="00C850AA">
        <w:rPr>
          <w:rFonts w:ascii="Arial" w:hAnsi="Arial" w:cs="Arial"/>
        </w:rPr>
        <w:t>),</w:t>
      </w:r>
      <w:r w:rsidR="003B4972">
        <w:rPr>
          <w:rFonts w:ascii="Arial" w:hAnsi="Arial" w:cs="Arial"/>
        </w:rPr>
        <w:t xml:space="preserve"> тунел Тивра</w:t>
      </w:r>
      <w:r w:rsidR="005E240E">
        <w:rPr>
          <w:rFonts w:ascii="Arial" w:hAnsi="Arial" w:cs="Arial"/>
        </w:rPr>
        <w:t>н</w:t>
      </w:r>
    </w:p>
    <w:p w:rsidR="00A01400" w:rsidRDefault="00A01400" w:rsidP="00C850AA">
      <w:pPr>
        <w:jc w:val="both"/>
        <w:rPr>
          <w:rFonts w:ascii="Arial" w:hAnsi="Arial" w:cs="Arial"/>
        </w:rPr>
      </w:pPr>
    </w:p>
    <w:p w:rsidR="00A01400" w:rsidRDefault="00A01400" w:rsidP="00C850AA">
      <w:pPr>
        <w:jc w:val="both"/>
        <w:rPr>
          <w:rFonts w:ascii="Arial" w:hAnsi="Arial" w:cs="Arial"/>
        </w:rPr>
      </w:pPr>
    </w:p>
    <w:p w:rsidR="00A01400" w:rsidRDefault="00A01400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ПЕТАК: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 xml:space="preserve">-Прва смјена од </w:t>
      </w:r>
      <w:r w:rsidR="003B4972">
        <w:rPr>
          <w:rFonts w:ascii="Arial" w:hAnsi="Arial" w:cs="Arial"/>
        </w:rPr>
        <w:t>06 до 14</w:t>
      </w:r>
      <w:r w:rsidRPr="00C850AA">
        <w:rPr>
          <w:rFonts w:ascii="Arial" w:hAnsi="Arial" w:cs="Arial"/>
        </w:rPr>
        <w:t xml:space="preserve"> часова (пражњење контејнера и кућних посуда),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НАСЕЉА И УЛИЦЕ:</w:t>
      </w:r>
    </w:p>
    <w:p w:rsidR="00C850AA" w:rsidRPr="00C850AA" w:rsidRDefault="00C850AA" w:rsidP="00C74C32">
      <w:pPr>
        <w:jc w:val="both"/>
        <w:rPr>
          <w:rFonts w:ascii="Arial" w:hAnsi="Arial" w:cs="Arial"/>
        </w:rPr>
      </w:pPr>
    </w:p>
    <w:p w:rsidR="003B4972" w:rsidRDefault="003B4972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 xml:space="preserve">Горњи Талум до моста, Драгише Радевића 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 w:rsidR="00F92F6A">
        <w:rPr>
          <w:rFonts w:ascii="Arial" w:hAnsi="Arial" w:cs="Arial"/>
          <w:szCs w:val="28"/>
        </w:rPr>
        <w:t>Његош</w:t>
      </w:r>
      <w:r>
        <w:rPr>
          <w:rFonts w:ascii="Arial" w:hAnsi="Arial" w:cs="Arial"/>
          <w:szCs w:val="28"/>
        </w:rPr>
        <w:t>ев трг, 8 Црногорске,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 xml:space="preserve">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 xml:space="preserve">IV Црногорске, Терамска ул. Полимска, </w:t>
      </w:r>
      <w:r w:rsidRPr="00072354">
        <w:rPr>
          <w:rFonts w:ascii="Arial" w:hAnsi="Arial" w:cs="Arial"/>
          <w:szCs w:val="28"/>
          <w:u w:val="single"/>
        </w:rPr>
        <w:t>Омладинска</w:t>
      </w:r>
      <w:r>
        <w:rPr>
          <w:rFonts w:ascii="Arial" w:hAnsi="Arial" w:cs="Arial"/>
          <w:szCs w:val="28"/>
        </w:rPr>
        <w:t xml:space="preserve">, 29. Новембар, Тодора Ђеда Војводића, Воја Масловарића, 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Јасиковачка, Беранско –андријевачког батаљона, Милорада Јованчевића, Лушка доња и горња, Рудеш 1, Рудеш 2, Магистрални пут до новог рудника у Дапсићу, Мотел Буче, Сувоваре, Шећерана,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Лубнички пут до Лушца</w:t>
      </w:r>
    </w:p>
    <w:p w:rsidR="00C850AA" w:rsidRDefault="00C850AA" w:rsidP="00C850AA">
      <w:pPr>
        <w:jc w:val="both"/>
        <w:rPr>
          <w:rFonts w:ascii="Arial" w:hAnsi="Arial" w:cs="Arial"/>
        </w:rPr>
      </w:pPr>
    </w:p>
    <w:p w:rsidR="00E16042" w:rsidRDefault="003B4972" w:rsidP="00C850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Лубнице, Долац</w:t>
      </w:r>
      <w:r w:rsidR="000C38D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улица иза школе и гробљ</w:t>
      </w:r>
      <w:r w:rsidR="000C38DA">
        <w:rPr>
          <w:rFonts w:ascii="Arial" w:hAnsi="Arial" w:cs="Arial"/>
        </w:rPr>
        <w:t>е)</w:t>
      </w:r>
      <w:r>
        <w:rPr>
          <w:rFonts w:ascii="Arial" w:hAnsi="Arial" w:cs="Arial"/>
        </w:rPr>
        <w:t xml:space="preserve">, Доња Рженица, </w:t>
      </w:r>
      <w:r w:rsidR="00CC457B">
        <w:rPr>
          <w:rFonts w:ascii="Arial" w:hAnsi="Arial" w:cs="Arial"/>
        </w:rPr>
        <w:t xml:space="preserve">Ровца, </w:t>
      </w:r>
      <w:r>
        <w:rPr>
          <w:rFonts w:ascii="Arial" w:hAnsi="Arial" w:cs="Arial"/>
        </w:rPr>
        <w:t>Кораћки мост, Ново Насеље</w:t>
      </w:r>
      <w:r w:rsidR="000C38DA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 Јасико</w:t>
      </w:r>
      <w:r w:rsidR="000C38DA">
        <w:rPr>
          <w:rFonts w:ascii="Arial" w:hAnsi="Arial" w:cs="Arial"/>
        </w:rPr>
        <w:t>вцу</w:t>
      </w:r>
      <w:r w:rsidR="00E16042">
        <w:rPr>
          <w:rFonts w:ascii="Arial" w:hAnsi="Arial" w:cs="Arial"/>
        </w:rPr>
        <w:t xml:space="preserve"> према Петњику</w:t>
      </w:r>
    </w:p>
    <w:p w:rsidR="00C74C32" w:rsidRPr="00C74C32" w:rsidRDefault="00C74C32" w:rsidP="00C850AA">
      <w:pPr>
        <w:jc w:val="both"/>
        <w:rPr>
          <w:rFonts w:ascii="Arial" w:hAnsi="Arial" w:cs="Arial"/>
          <w:lang w:val="sr-Cyrl-CS"/>
        </w:rPr>
      </w:pPr>
    </w:p>
    <w:p w:rsidR="003B4972" w:rsidRPr="000C38DA" w:rsidRDefault="00E16042" w:rsidP="00C85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C38DA">
        <w:rPr>
          <w:rFonts w:ascii="Arial" w:hAnsi="Arial" w:cs="Arial"/>
        </w:rPr>
        <w:t xml:space="preserve"> Ново Насеље (Чукаричка, Бранка Делетића, Гавра Вуковића, Јована Цвијића, Горњосељска, Тодора Ђеда Војводића), 29. Н</w:t>
      </w:r>
      <w:r>
        <w:rPr>
          <w:rFonts w:ascii="Arial" w:hAnsi="Arial" w:cs="Arial"/>
        </w:rPr>
        <w:t>овембар од Полимске до Терамске---</w:t>
      </w:r>
      <w:r w:rsidR="000C38DA">
        <w:rPr>
          <w:rFonts w:ascii="Arial" w:hAnsi="Arial" w:cs="Arial"/>
        </w:rPr>
        <w:t>Мирка Арсенијевића, Устаничка, Епископа Теофила, Црвеног Крста, Доње Луге (ново насеље код стрелишта)</w:t>
      </w:r>
    </w:p>
    <w:p w:rsidR="000C38DA" w:rsidRDefault="000C38DA" w:rsidP="00C850AA">
      <w:pPr>
        <w:jc w:val="both"/>
        <w:rPr>
          <w:rFonts w:ascii="Arial" w:hAnsi="Arial" w:cs="Arial"/>
        </w:rPr>
      </w:pPr>
    </w:p>
    <w:p w:rsidR="00C850AA" w:rsidRPr="00C850AA" w:rsidRDefault="00C850AA" w:rsidP="00C850AA">
      <w:pPr>
        <w:jc w:val="both"/>
        <w:rPr>
          <w:rFonts w:ascii="Arial" w:hAnsi="Arial" w:cs="Arial"/>
        </w:rPr>
      </w:pPr>
      <w:r w:rsidRPr="00C850AA">
        <w:rPr>
          <w:rFonts w:ascii="Arial" w:hAnsi="Arial" w:cs="Arial"/>
        </w:rPr>
        <w:t>СУБОТА И НЕДЕЉА :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C850AA" w:rsidRPr="00C850AA" w:rsidRDefault="000C38DA" w:rsidP="00C85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-Прва смјена од 06 до 14 часова (пражњење контејнера )</w:t>
      </w:r>
    </w:p>
    <w:p w:rsidR="00C850AA" w:rsidRPr="00C850AA" w:rsidRDefault="00C850AA" w:rsidP="00C850AA">
      <w:pPr>
        <w:jc w:val="both"/>
        <w:rPr>
          <w:rFonts w:ascii="Arial" w:hAnsi="Arial" w:cs="Arial"/>
        </w:rPr>
      </w:pPr>
    </w:p>
    <w:p w:rsidR="006C1A98" w:rsidRPr="00C850AA" w:rsidRDefault="00C850AA" w:rsidP="00C850AA">
      <w:pPr>
        <w:jc w:val="both"/>
        <w:rPr>
          <w:rFonts w:ascii="Arial" w:hAnsi="Arial" w:cs="Arial"/>
          <w:sz w:val="32"/>
        </w:rPr>
      </w:pPr>
      <w:r w:rsidRPr="00C850AA">
        <w:rPr>
          <w:rFonts w:ascii="Arial" w:hAnsi="Arial" w:cs="Arial"/>
        </w:rPr>
        <w:t>НАСЕЉА И УЛИЦЕ:</w:t>
      </w:r>
    </w:p>
    <w:p w:rsidR="00D815E9" w:rsidRDefault="00D815E9" w:rsidP="00D815E9">
      <w:pPr>
        <w:jc w:val="both"/>
        <w:rPr>
          <w:rFonts w:ascii="Arial" w:hAnsi="Arial" w:cs="Arial"/>
        </w:rPr>
      </w:pPr>
    </w:p>
    <w:p w:rsidR="000C38DA" w:rsidRDefault="000C38DA" w:rsidP="00C74C32">
      <w:pPr>
        <w:jc w:val="both"/>
        <w:rPr>
          <w:rFonts w:ascii="Arial" w:hAnsi="Arial" w:cs="Arial"/>
          <w:szCs w:val="28"/>
        </w:rPr>
      </w:pPr>
      <w:r w:rsidRPr="00154432">
        <w:rPr>
          <w:rFonts w:ascii="Arial" w:hAnsi="Arial" w:cs="Arial"/>
          <w:szCs w:val="28"/>
        </w:rPr>
        <w:t xml:space="preserve">- </w:t>
      </w:r>
      <w:r>
        <w:rPr>
          <w:rFonts w:ascii="Arial" w:hAnsi="Arial" w:cs="Arial"/>
          <w:szCs w:val="28"/>
        </w:rPr>
        <w:t xml:space="preserve">Горњи Талум до моста, Драгише Радевића </w:t>
      </w:r>
      <w:r w:rsidRPr="00154432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>Светог Саве</w:t>
      </w:r>
      <w:r w:rsidRPr="00154432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>Његочев трг, 8 Црногорске, Миљана Томичића, 13. Јула, Трг 21. Јул,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 xml:space="preserve">IV Црногорске, Терамска ул. Полимска, </w:t>
      </w:r>
      <w:r w:rsidRPr="00072354">
        <w:rPr>
          <w:rFonts w:ascii="Arial" w:hAnsi="Arial" w:cs="Arial"/>
          <w:szCs w:val="28"/>
          <w:u w:val="single"/>
        </w:rPr>
        <w:t>Омладинска</w:t>
      </w:r>
      <w:r>
        <w:rPr>
          <w:rFonts w:ascii="Arial" w:hAnsi="Arial" w:cs="Arial"/>
          <w:szCs w:val="28"/>
        </w:rPr>
        <w:t xml:space="preserve">, 29. Новембар, Тодора Ђеда Војводића, Воја Масловарића, </w:t>
      </w:r>
      <w:r>
        <w:rPr>
          <w:rFonts w:ascii="Arial" w:hAnsi="Arial" w:cs="Arial"/>
          <w:szCs w:val="28"/>
        </w:rPr>
        <w:lastRenderedPageBreak/>
        <w:t>Јасиковачка, Беранско –андријевачког батаљона, Милорада Јованчевића, Лушка доња и горња, Рудеш 1, Рудеш 2, Магистрални пут до новог рудника у Дапсићу, Мотел Буче, Сувоваре, Шећерана,</w:t>
      </w:r>
      <w:r w:rsidR="00C74C32">
        <w:rPr>
          <w:rFonts w:ascii="Arial" w:hAnsi="Arial" w:cs="Arial"/>
          <w:szCs w:val="28"/>
          <w:lang w:val="sr-Cyrl-CS"/>
        </w:rPr>
        <w:t xml:space="preserve"> </w:t>
      </w:r>
      <w:r>
        <w:rPr>
          <w:rFonts w:ascii="Arial" w:hAnsi="Arial" w:cs="Arial"/>
          <w:szCs w:val="28"/>
        </w:rPr>
        <w:t>Лубнички пут до Лушца</w:t>
      </w:r>
    </w:p>
    <w:p w:rsidR="00D815E9" w:rsidRPr="00D815E9" w:rsidRDefault="00D815E9" w:rsidP="00D815E9">
      <w:pPr>
        <w:jc w:val="both"/>
        <w:rPr>
          <w:rFonts w:ascii="Arial" w:hAnsi="Arial" w:cs="Arial"/>
        </w:rPr>
      </w:pPr>
    </w:p>
    <w:p w:rsidR="006C1A98" w:rsidRPr="000C38DA" w:rsidRDefault="00D815E9" w:rsidP="00D815E9">
      <w:pPr>
        <w:jc w:val="both"/>
        <w:rPr>
          <w:rFonts w:ascii="Arial" w:hAnsi="Arial" w:cs="Arial"/>
          <w:sz w:val="28"/>
          <w:szCs w:val="28"/>
        </w:rPr>
      </w:pPr>
      <w:r w:rsidRPr="00D815E9">
        <w:rPr>
          <w:rFonts w:ascii="Arial" w:hAnsi="Arial" w:cs="Arial"/>
        </w:rPr>
        <w:t xml:space="preserve">Рад друге смјене се </w:t>
      </w:r>
      <w:r w:rsidR="000C38DA">
        <w:rPr>
          <w:rFonts w:ascii="Arial" w:hAnsi="Arial" w:cs="Arial"/>
        </w:rPr>
        <w:t>oрганизује у складу са потребама или на позив грађана.</w:t>
      </w:r>
    </w:p>
    <w:p w:rsidR="006C1A98" w:rsidRPr="007C08D9" w:rsidRDefault="006C1A98" w:rsidP="006C1A98">
      <w:pPr>
        <w:rPr>
          <w:rFonts w:ascii="Arial" w:hAnsi="Arial" w:cs="Arial"/>
          <w:b/>
          <w:sz w:val="28"/>
          <w:szCs w:val="28"/>
        </w:rPr>
      </w:pPr>
    </w:p>
    <w:p w:rsidR="006C1A98" w:rsidRPr="007C08D9" w:rsidRDefault="00D815E9" w:rsidP="00FB7DD5">
      <w:pPr>
        <w:jc w:val="center"/>
        <w:rPr>
          <w:rFonts w:ascii="Arial" w:hAnsi="Arial" w:cs="Arial"/>
          <w:sz w:val="28"/>
          <w:szCs w:val="28"/>
        </w:rPr>
      </w:pPr>
      <w:r w:rsidRPr="00D815E9">
        <w:rPr>
          <w:rFonts w:ascii="Arial" w:hAnsi="Arial" w:cs="Arial"/>
          <w:b/>
          <w:sz w:val="28"/>
          <w:szCs w:val="28"/>
          <w:lang w:val="sr-Latn-CS"/>
        </w:rPr>
        <w:t>Уређење, одржавање и чишћење паркова и других зелених површина,</w:t>
      </w:r>
      <w:r w:rsidR="00C74C3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D815E9">
        <w:rPr>
          <w:rFonts w:ascii="Arial" w:hAnsi="Arial" w:cs="Arial"/>
          <w:b/>
          <w:sz w:val="28"/>
          <w:szCs w:val="28"/>
          <w:lang w:val="sr-Latn-CS"/>
        </w:rPr>
        <w:t>парковског мобилијара, фонтане и других архитектонских објеката</w:t>
      </w:r>
    </w:p>
    <w:p w:rsidR="006C1A98" w:rsidRPr="007C08D9" w:rsidRDefault="006C1A98" w:rsidP="006C1A98">
      <w:pPr>
        <w:jc w:val="both"/>
        <w:rPr>
          <w:rFonts w:ascii="Arial" w:hAnsi="Arial" w:cs="Arial"/>
          <w:sz w:val="28"/>
          <w:szCs w:val="28"/>
        </w:rPr>
      </w:pPr>
    </w:p>
    <w:p w:rsidR="00166500" w:rsidRPr="00166500" w:rsidRDefault="003F2C77" w:rsidP="0016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ДОО “Комунално</w:t>
      </w:r>
      <w:r w:rsidR="00166500" w:rsidRPr="0016650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Беране</w:t>
      </w:r>
      <w:r w:rsidR="009B0B74">
        <w:rPr>
          <w:rFonts w:ascii="Arial" w:hAnsi="Arial" w:cs="Arial"/>
          <w:lang w:val="sr-Cyrl-CS"/>
        </w:rPr>
        <w:t xml:space="preserve"> </w:t>
      </w:r>
      <w:r w:rsidR="00523228">
        <w:rPr>
          <w:rFonts w:ascii="Arial" w:hAnsi="Arial" w:cs="Arial"/>
        </w:rPr>
        <w:t>ће се током</w:t>
      </w:r>
      <w:r w:rsidR="008F1C2E">
        <w:rPr>
          <w:rFonts w:ascii="Arial" w:hAnsi="Arial" w:cs="Arial"/>
        </w:rPr>
        <w:t xml:space="preserve"> 202</w:t>
      </w:r>
      <w:r w:rsidR="009B0B74">
        <w:rPr>
          <w:rFonts w:ascii="Arial" w:hAnsi="Arial" w:cs="Arial"/>
        </w:rPr>
        <w:t>5</w:t>
      </w:r>
      <w:r w:rsidR="00523228">
        <w:rPr>
          <w:rFonts w:ascii="Arial" w:hAnsi="Arial" w:cs="Arial"/>
        </w:rPr>
        <w:t>.</w:t>
      </w:r>
      <w:r w:rsidR="00C74C32">
        <w:rPr>
          <w:rFonts w:ascii="Arial" w:hAnsi="Arial" w:cs="Arial"/>
          <w:lang w:val="sr-Cyrl-CS"/>
        </w:rPr>
        <w:t xml:space="preserve"> </w:t>
      </w:r>
      <w:r w:rsidR="00523228">
        <w:rPr>
          <w:rFonts w:ascii="Arial" w:hAnsi="Arial" w:cs="Arial"/>
        </w:rPr>
        <w:t xml:space="preserve">год. као и претходних година бавити </w:t>
      </w:r>
      <w:r w:rsidR="00166500" w:rsidRPr="00166500">
        <w:rPr>
          <w:rFonts w:ascii="Arial" w:hAnsi="Arial" w:cs="Arial"/>
        </w:rPr>
        <w:t xml:space="preserve"> пословима </w:t>
      </w:r>
      <w:r w:rsidR="003A14AC">
        <w:rPr>
          <w:rFonts w:ascii="Arial" w:hAnsi="Arial" w:cs="Arial"/>
        </w:rPr>
        <w:t xml:space="preserve">озелењавања, </w:t>
      </w:r>
      <w:r w:rsidR="00166500" w:rsidRPr="00166500">
        <w:rPr>
          <w:rFonts w:ascii="Arial" w:hAnsi="Arial" w:cs="Arial"/>
        </w:rPr>
        <w:t>уређења, одржавања и чишћења паркова</w:t>
      </w:r>
      <w:r>
        <w:rPr>
          <w:rFonts w:ascii="Arial" w:hAnsi="Arial" w:cs="Arial"/>
        </w:rPr>
        <w:t>, парковског мобилијара, фонтана</w:t>
      </w:r>
      <w:r w:rsidR="00166500" w:rsidRPr="00166500">
        <w:rPr>
          <w:rFonts w:ascii="Arial" w:hAnsi="Arial" w:cs="Arial"/>
        </w:rPr>
        <w:t>, жардињера, зидова, подзида, тротоара, зелених површина, дрвенастог и биљног материјала, уз примјену агротехничких мјера током читаве године, те на одржавању заштитних стубића</w:t>
      </w:r>
      <w:r w:rsidR="00523228" w:rsidRPr="00523228">
        <w:rPr>
          <w:rFonts w:ascii="Arial" w:hAnsi="Arial" w:cs="Arial"/>
          <w:b/>
        </w:rPr>
        <w:t>,</w:t>
      </w:r>
      <w:r w:rsidR="00C74C32">
        <w:rPr>
          <w:rFonts w:ascii="Arial" w:hAnsi="Arial" w:cs="Arial"/>
          <w:b/>
          <w:lang w:val="sr-Cyrl-CS"/>
        </w:rPr>
        <w:t xml:space="preserve"> </w:t>
      </w:r>
      <w:r w:rsidR="00523228" w:rsidRPr="003A14AC">
        <w:rPr>
          <w:rFonts w:ascii="Arial" w:hAnsi="Arial" w:cs="Arial"/>
          <w:bCs/>
        </w:rPr>
        <w:t>ж</w:t>
      </w:r>
      <w:r w:rsidR="00523228">
        <w:rPr>
          <w:rFonts w:ascii="Arial" w:hAnsi="Arial" w:cs="Arial"/>
        </w:rPr>
        <w:t xml:space="preserve">ардињера, бетонских канти за одлагање отпада </w:t>
      </w:r>
      <w:r w:rsidR="00166500" w:rsidRPr="00166500">
        <w:rPr>
          <w:rFonts w:ascii="Arial" w:hAnsi="Arial" w:cs="Arial"/>
        </w:rPr>
        <w:t xml:space="preserve"> и других архитектонских елемената у граду и приградским насељима.</w:t>
      </w:r>
    </w:p>
    <w:p w:rsidR="00166500" w:rsidRPr="00166500" w:rsidRDefault="00166500" w:rsidP="00166500">
      <w:pPr>
        <w:jc w:val="both"/>
        <w:rPr>
          <w:rFonts w:ascii="Arial" w:hAnsi="Arial" w:cs="Arial"/>
        </w:rPr>
      </w:pPr>
      <w:r w:rsidRPr="00166500">
        <w:rPr>
          <w:rFonts w:ascii="Arial" w:hAnsi="Arial" w:cs="Arial"/>
        </w:rPr>
        <w:t xml:space="preserve">Друштво ће поред редовних послова из ове области, радити на озелењавању новоформираних површина и на уређењу постојећих као и уређењу објеката у смислу уклањања разних натписа и оштећења. </w:t>
      </w:r>
    </w:p>
    <w:p w:rsidR="00166500" w:rsidRPr="00166500" w:rsidRDefault="008F1C2E" w:rsidP="0016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202</w:t>
      </w:r>
      <w:r w:rsidR="009B0B74">
        <w:rPr>
          <w:rFonts w:ascii="Arial" w:hAnsi="Arial" w:cs="Arial"/>
        </w:rPr>
        <w:t>5</w:t>
      </w:r>
      <w:r w:rsidR="00166500" w:rsidRPr="00166500">
        <w:rPr>
          <w:rFonts w:ascii="Arial" w:hAnsi="Arial" w:cs="Arial"/>
        </w:rPr>
        <w:t>.</w:t>
      </w:r>
      <w:r w:rsidR="00B336F9">
        <w:rPr>
          <w:rFonts w:ascii="Arial" w:hAnsi="Arial" w:cs="Arial"/>
          <w:lang w:val="sr-Cyrl-CS"/>
        </w:rPr>
        <w:t xml:space="preserve"> </w:t>
      </w:r>
      <w:r w:rsidR="00166500" w:rsidRPr="00166500">
        <w:rPr>
          <w:rFonts w:ascii="Arial" w:hAnsi="Arial" w:cs="Arial"/>
        </w:rPr>
        <w:t>години извршиће се садња вишегодишњег и сезонског садног материјала, орезивати</w:t>
      </w:r>
      <w:r w:rsidR="00B336F9">
        <w:rPr>
          <w:rFonts w:ascii="Arial" w:hAnsi="Arial" w:cs="Arial"/>
          <w:lang w:val="sr-Cyrl-CS"/>
        </w:rPr>
        <w:t xml:space="preserve"> </w:t>
      </w:r>
      <w:r w:rsidR="00166500" w:rsidRPr="00166500">
        <w:rPr>
          <w:rFonts w:ascii="Arial" w:hAnsi="Arial" w:cs="Arial"/>
        </w:rPr>
        <w:t>стабла са скраћивањем крошњи.</w:t>
      </w:r>
    </w:p>
    <w:p w:rsidR="00166500" w:rsidRDefault="00166500" w:rsidP="00166500">
      <w:pPr>
        <w:jc w:val="both"/>
        <w:rPr>
          <w:rFonts w:ascii="Arial" w:hAnsi="Arial" w:cs="Arial"/>
        </w:rPr>
      </w:pPr>
      <w:r w:rsidRPr="00166500">
        <w:rPr>
          <w:rFonts w:ascii="Arial" w:hAnsi="Arial" w:cs="Arial"/>
        </w:rPr>
        <w:t>Друштво ће такође уредно одржавати и</w:t>
      </w:r>
      <w:r w:rsidR="003F2C77">
        <w:rPr>
          <w:rFonts w:ascii="Arial" w:hAnsi="Arial" w:cs="Arial"/>
        </w:rPr>
        <w:t xml:space="preserve"> градске</w:t>
      </w:r>
      <w:r w:rsidRPr="00166500">
        <w:rPr>
          <w:rFonts w:ascii="Arial" w:hAnsi="Arial" w:cs="Arial"/>
        </w:rPr>
        <w:t xml:space="preserve"> парк</w:t>
      </w:r>
      <w:r w:rsidR="003F2C77">
        <w:rPr>
          <w:rFonts w:ascii="Arial" w:hAnsi="Arial" w:cs="Arial"/>
        </w:rPr>
        <w:t xml:space="preserve">ове као </w:t>
      </w:r>
      <w:r w:rsidRPr="00166500">
        <w:rPr>
          <w:rFonts w:ascii="Arial" w:hAnsi="Arial" w:cs="Arial"/>
        </w:rPr>
        <w:t>и парковски мобилијар за рекреацију дјеце.</w:t>
      </w:r>
    </w:p>
    <w:p w:rsidR="00166500" w:rsidRDefault="00166500" w:rsidP="00166500">
      <w:pPr>
        <w:jc w:val="both"/>
        <w:rPr>
          <w:rFonts w:ascii="Arial" w:hAnsi="Arial" w:cs="Arial"/>
        </w:rPr>
      </w:pPr>
    </w:p>
    <w:p w:rsidR="00F012F0" w:rsidRDefault="00F012F0" w:rsidP="00166500">
      <w:pPr>
        <w:jc w:val="both"/>
        <w:rPr>
          <w:rFonts w:ascii="Arial" w:hAnsi="Arial" w:cs="Arial"/>
          <w:b/>
          <w:sz w:val="28"/>
          <w:szCs w:val="28"/>
        </w:rPr>
      </w:pPr>
    </w:p>
    <w:p w:rsidR="002A3FB5" w:rsidRDefault="002A3FB5" w:rsidP="002A3FB5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C1A98" w:rsidRDefault="00166500" w:rsidP="00F012F0">
      <w:pPr>
        <w:jc w:val="center"/>
        <w:rPr>
          <w:rFonts w:ascii="Arial" w:hAnsi="Arial" w:cs="Arial"/>
          <w:b/>
          <w:sz w:val="28"/>
          <w:szCs w:val="28"/>
        </w:rPr>
      </w:pPr>
      <w:r w:rsidRPr="00166500">
        <w:rPr>
          <w:rFonts w:ascii="Arial" w:hAnsi="Arial" w:cs="Arial"/>
          <w:b/>
          <w:sz w:val="28"/>
          <w:szCs w:val="28"/>
          <w:lang w:val="sr-Latn-CS"/>
        </w:rPr>
        <w:t>Редовно одржавање хигијене града</w:t>
      </w:r>
    </w:p>
    <w:p w:rsidR="00166500" w:rsidRPr="00166500" w:rsidRDefault="00166500" w:rsidP="00166500">
      <w:pPr>
        <w:jc w:val="both"/>
        <w:rPr>
          <w:rFonts w:ascii="Arial" w:hAnsi="Arial" w:cs="Arial"/>
          <w:sz w:val="28"/>
          <w:szCs w:val="28"/>
        </w:rPr>
      </w:pPr>
    </w:p>
    <w:p w:rsidR="00166500" w:rsidRPr="001935AF" w:rsidRDefault="00E16042" w:rsidP="0016650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У 202</w:t>
      </w:r>
      <w:r w:rsidR="009B0B74">
        <w:rPr>
          <w:rFonts w:ascii="Arial" w:hAnsi="Arial" w:cs="Arial"/>
        </w:rPr>
        <w:t>5</w:t>
      </w:r>
      <w:r w:rsidR="00166500" w:rsidRPr="00166500">
        <w:rPr>
          <w:rFonts w:ascii="Arial" w:hAnsi="Arial" w:cs="Arial"/>
          <w:lang w:val="sr-Latn-CS"/>
        </w:rPr>
        <w:t>.</w:t>
      </w:r>
      <w:r w:rsidR="00B336F9">
        <w:rPr>
          <w:rFonts w:ascii="Arial" w:hAnsi="Arial" w:cs="Arial"/>
          <w:lang w:val="sr-Cyrl-CS"/>
        </w:rPr>
        <w:t xml:space="preserve"> </w:t>
      </w:r>
      <w:r w:rsidR="00166500" w:rsidRPr="00166500">
        <w:rPr>
          <w:rFonts w:ascii="Arial" w:hAnsi="Arial" w:cs="Arial"/>
          <w:lang w:val="sr-Latn-CS"/>
        </w:rPr>
        <w:t>години на редовном одржавању и чишћењу улица, платоа, тротоара и других јавних површина, од смећа, шута, нанешеног материјала, лишћа, блата, дрвећа и одношење истог  у адекватне посуде биће ангаж</w:t>
      </w:r>
      <w:r w:rsidR="001935AF">
        <w:rPr>
          <w:rFonts w:ascii="Arial" w:hAnsi="Arial" w:cs="Arial"/>
          <w:lang w:val="sr-Latn-CS"/>
        </w:rPr>
        <w:t xml:space="preserve">овано </w:t>
      </w:r>
      <w:r w:rsidR="003A14AC">
        <w:rPr>
          <w:rFonts w:ascii="Arial" w:hAnsi="Arial" w:cs="Arial"/>
        </w:rPr>
        <w:t>16</w:t>
      </w:r>
      <w:r w:rsidR="001935AF">
        <w:rPr>
          <w:rFonts w:ascii="Arial" w:hAnsi="Arial" w:cs="Arial"/>
          <w:lang w:val="sr-Latn-CS"/>
        </w:rPr>
        <w:t xml:space="preserve"> радника и 1 пословођа</w:t>
      </w:r>
      <w:r w:rsidR="001935AF">
        <w:rPr>
          <w:rFonts w:ascii="Arial" w:hAnsi="Arial" w:cs="Arial"/>
        </w:rPr>
        <w:t>.</w:t>
      </w:r>
    </w:p>
    <w:p w:rsidR="00166500" w:rsidRPr="00166500" w:rsidRDefault="00166500" w:rsidP="00166500">
      <w:pPr>
        <w:ind w:firstLine="720"/>
        <w:jc w:val="both"/>
        <w:rPr>
          <w:rFonts w:ascii="Arial" w:hAnsi="Arial" w:cs="Arial"/>
          <w:lang w:val="sr-Latn-CS"/>
        </w:rPr>
      </w:pPr>
      <w:r w:rsidRPr="00166500">
        <w:rPr>
          <w:rFonts w:ascii="Arial" w:hAnsi="Arial" w:cs="Arial"/>
          <w:lang w:val="sr-Latn-CS"/>
        </w:rPr>
        <w:t>У послове редовног чишћења и одржавања улица, платоа, тротоара и других јавних површина спада:</w:t>
      </w:r>
    </w:p>
    <w:p w:rsidR="00166500" w:rsidRPr="00166500" w:rsidRDefault="00166500" w:rsidP="001935AF">
      <w:pPr>
        <w:jc w:val="both"/>
        <w:rPr>
          <w:rFonts w:ascii="Arial" w:hAnsi="Arial" w:cs="Arial"/>
          <w:lang w:val="sr-Latn-CS"/>
        </w:rPr>
      </w:pPr>
      <w:r w:rsidRPr="00166500">
        <w:rPr>
          <w:rFonts w:ascii="Arial" w:hAnsi="Arial" w:cs="Arial"/>
          <w:lang w:val="sr-Latn-CS"/>
        </w:rPr>
        <w:t>- прање и поливање улица и тротар</w:t>
      </w:r>
      <w:r w:rsidR="006E5E47">
        <w:rPr>
          <w:rFonts w:ascii="Arial" w:hAnsi="Arial" w:cs="Arial"/>
          <w:lang w:val="sr-Latn-CS"/>
        </w:rPr>
        <w:t>а од 01.04.202</w:t>
      </w:r>
      <w:r w:rsidR="009B0B74">
        <w:rPr>
          <w:rFonts w:ascii="Arial" w:hAnsi="Arial" w:cs="Arial"/>
        </w:rPr>
        <w:t>5</w:t>
      </w:r>
      <w:r w:rsidR="00B336F9">
        <w:rPr>
          <w:rFonts w:ascii="Arial" w:hAnsi="Arial" w:cs="Arial"/>
          <w:lang w:val="sr-Cyrl-CS"/>
        </w:rPr>
        <w:t>.</w:t>
      </w:r>
      <w:r w:rsidR="006E5E47">
        <w:rPr>
          <w:rFonts w:ascii="Arial" w:hAnsi="Arial" w:cs="Arial"/>
          <w:lang w:val="sr-Latn-CS"/>
        </w:rPr>
        <w:t xml:space="preserve"> -</w:t>
      </w:r>
      <w:r w:rsidR="00B336F9">
        <w:rPr>
          <w:rFonts w:ascii="Arial" w:hAnsi="Arial" w:cs="Arial"/>
          <w:lang w:val="sr-Cyrl-CS"/>
        </w:rPr>
        <w:t xml:space="preserve"> </w:t>
      </w:r>
      <w:r w:rsidR="006E5E47">
        <w:rPr>
          <w:rFonts w:ascii="Arial" w:hAnsi="Arial" w:cs="Arial"/>
          <w:lang w:val="sr-Latn-CS"/>
        </w:rPr>
        <w:t>31.10.202</w:t>
      </w:r>
      <w:r w:rsidR="009B0B74">
        <w:rPr>
          <w:rFonts w:ascii="Arial" w:hAnsi="Arial" w:cs="Arial"/>
        </w:rPr>
        <w:t>5</w:t>
      </w:r>
      <w:r w:rsidRPr="00166500">
        <w:rPr>
          <w:rFonts w:ascii="Arial" w:hAnsi="Arial" w:cs="Arial"/>
          <w:lang w:val="sr-Latn-CS"/>
        </w:rPr>
        <w:t xml:space="preserve">.год, са тим што се и у преосталом периоду може извршити ова врста посла искључиво по налозима инвеститора. </w:t>
      </w:r>
    </w:p>
    <w:p w:rsidR="001935AF" w:rsidRPr="000646EB" w:rsidRDefault="00B336F9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- </w:t>
      </w:r>
      <w:r w:rsidR="001935AF" w:rsidRPr="000646EB">
        <w:rPr>
          <w:rFonts w:ascii="Arial" w:hAnsi="Arial" w:cs="Arial"/>
          <w:lang w:val="sr-Latn-CS"/>
        </w:rPr>
        <w:t>Чишћење зелених површина и паркова од отпада и опалог лишћа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>-</w:t>
      </w:r>
      <w:r w:rsidR="00B336F9">
        <w:rPr>
          <w:rFonts w:ascii="Arial" w:hAnsi="Arial" w:cs="Arial"/>
          <w:lang w:val="sr-Cyrl-CS"/>
        </w:rPr>
        <w:t xml:space="preserve"> </w:t>
      </w:r>
      <w:r w:rsidRPr="000646EB">
        <w:rPr>
          <w:rFonts w:ascii="Arial" w:hAnsi="Arial" w:cs="Arial"/>
          <w:lang w:val="sr-Latn-CS"/>
        </w:rPr>
        <w:t>Кошење травнатих површина</w:t>
      </w:r>
    </w:p>
    <w:p w:rsidR="001935AF" w:rsidRPr="000646EB" w:rsidRDefault="00B336F9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- </w:t>
      </w:r>
      <w:r w:rsidR="001935AF" w:rsidRPr="000646EB">
        <w:rPr>
          <w:rFonts w:ascii="Arial" w:hAnsi="Arial" w:cs="Arial"/>
          <w:lang w:val="sr-Latn-CS"/>
        </w:rPr>
        <w:t>Уклањање корова и растиња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 xml:space="preserve">- </w:t>
      </w:r>
      <w:r w:rsidRPr="000646EB">
        <w:rPr>
          <w:rFonts w:ascii="Arial" w:hAnsi="Arial" w:cs="Arial"/>
          <w:lang w:val="sr-Latn-CS"/>
        </w:rPr>
        <w:t>Поткресивање круна дрворедних стабала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 xml:space="preserve">- </w:t>
      </w:r>
      <w:r w:rsidRPr="000646EB">
        <w:rPr>
          <w:rFonts w:ascii="Arial" w:hAnsi="Arial" w:cs="Arial"/>
          <w:lang w:val="sr-Latn-CS"/>
        </w:rPr>
        <w:t>Одржавање украсног шибља и живе ограде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 xml:space="preserve">- </w:t>
      </w:r>
      <w:r w:rsidRPr="000646EB">
        <w:rPr>
          <w:rFonts w:ascii="Arial" w:hAnsi="Arial" w:cs="Arial"/>
          <w:lang w:val="sr-Latn-CS"/>
        </w:rPr>
        <w:t>Окопавање и прихрањивање биљака, залијевање траве и цвијећа, плијевљење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lastRenderedPageBreak/>
        <w:t xml:space="preserve">- </w:t>
      </w:r>
      <w:r w:rsidRPr="000646EB">
        <w:rPr>
          <w:rFonts w:ascii="Arial" w:hAnsi="Arial" w:cs="Arial"/>
          <w:lang w:val="sr-Latn-CS"/>
        </w:rPr>
        <w:t>Одржавање мобилијара (клупа и корпи за отпатке)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 xml:space="preserve">- </w:t>
      </w:r>
      <w:r w:rsidRPr="000646EB">
        <w:rPr>
          <w:rFonts w:ascii="Arial" w:hAnsi="Arial" w:cs="Arial"/>
          <w:lang w:val="sr-Latn-CS"/>
        </w:rPr>
        <w:t>Заштиту пјешачких стаза и чување зелених површина.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Одржавањем и уређењем биће обухваћене све зелене површине у граду, градским насељима, поред писте, уз градске саобраћајнице, зелени појас уз шеталиште поред Лима, између стамбених зграда, Богавско брдо,  и паркови: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Парк код банке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Парк у ул. Св.Саве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Цвјетни парк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Стари парк поред Лима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Спомен парк „ Јасиковац“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>- Парк код ОШ „В.Радуновић“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 xml:space="preserve">У зимском периоду радови ће се односити на: отресање снијега са грана, чишћење </w:t>
      </w:r>
      <w:r w:rsidR="00F92F6A">
        <w:rPr>
          <w:rFonts w:ascii="Arial" w:hAnsi="Arial" w:cs="Arial"/>
        </w:rPr>
        <w:t xml:space="preserve">пјешачких стаза и </w:t>
      </w:r>
      <w:r w:rsidRPr="000646EB">
        <w:rPr>
          <w:rFonts w:ascii="Arial" w:hAnsi="Arial" w:cs="Arial"/>
          <w:lang w:val="sr-Latn-CS"/>
        </w:rPr>
        <w:t>стаза у парковима и посипање ризле.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  <w:lang w:val="sr-Latn-CS"/>
        </w:rPr>
        <w:t xml:space="preserve">За све наведене послове Друштво ће користити своја возила, машине и алате, чији ће се рад свакодневно евидентирати у радним налозима. </w:t>
      </w:r>
    </w:p>
    <w:p w:rsidR="001935AF" w:rsidRPr="000646EB" w:rsidRDefault="001935AF" w:rsidP="001935AF">
      <w:pPr>
        <w:tabs>
          <w:tab w:val="left" w:pos="4950"/>
        </w:tabs>
        <w:jc w:val="both"/>
        <w:rPr>
          <w:rFonts w:ascii="Arial" w:hAnsi="Arial" w:cs="Arial"/>
          <w:b/>
          <w:lang w:val="sr-Latn-CS"/>
        </w:rPr>
      </w:pPr>
    </w:p>
    <w:p w:rsidR="007D2C32" w:rsidRPr="007C08D9" w:rsidRDefault="007D2C32" w:rsidP="006C1A9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6C1A98" w:rsidRPr="007C08D9" w:rsidRDefault="007452B6" w:rsidP="006C1A9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7452B6">
        <w:rPr>
          <w:rFonts w:ascii="Arial" w:hAnsi="Arial" w:cs="Arial"/>
          <w:b/>
          <w:sz w:val="28"/>
          <w:szCs w:val="28"/>
          <w:lang w:val="sr-Latn-CS"/>
        </w:rPr>
        <w:t>Одржавање паркова</w:t>
      </w:r>
    </w:p>
    <w:p w:rsidR="006C1A98" w:rsidRPr="007C08D9" w:rsidRDefault="006C1A98" w:rsidP="006C1A98">
      <w:pPr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7452B6" w:rsidRPr="007452B6" w:rsidRDefault="007452B6" w:rsidP="00B336F9">
      <w:pPr>
        <w:ind w:firstLine="720"/>
        <w:jc w:val="both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Одржавање паркова заснива</w:t>
      </w:r>
      <w:r w:rsidR="00F92F6A">
        <w:rPr>
          <w:rFonts w:ascii="Arial" w:hAnsi="Arial" w:cs="Arial"/>
        </w:rPr>
        <w:t>ће</w:t>
      </w:r>
      <w:r w:rsidRPr="007452B6">
        <w:rPr>
          <w:rFonts w:ascii="Arial" w:hAnsi="Arial" w:cs="Arial"/>
          <w:lang w:val="sr-Latn-CS"/>
        </w:rPr>
        <w:t xml:space="preserve"> се на примјен</w:t>
      </w:r>
      <w:r w:rsidR="00F92F6A">
        <w:rPr>
          <w:rFonts w:ascii="Arial" w:hAnsi="Arial" w:cs="Arial"/>
          <w:lang w:val="sr-Latn-CS"/>
        </w:rPr>
        <w:t>и агротехничких мјера током 202</w:t>
      </w:r>
      <w:r w:rsidR="00FE056A">
        <w:rPr>
          <w:rFonts w:ascii="Arial" w:hAnsi="Arial" w:cs="Arial"/>
        </w:rPr>
        <w:t>5</w:t>
      </w:r>
      <w:r w:rsidRPr="007452B6">
        <w:rPr>
          <w:rFonts w:ascii="Arial" w:hAnsi="Arial" w:cs="Arial"/>
          <w:lang w:val="sr-Latn-CS"/>
        </w:rPr>
        <w:t>.</w:t>
      </w:r>
      <w:r w:rsidR="00B336F9">
        <w:rPr>
          <w:rFonts w:ascii="Arial" w:hAnsi="Arial" w:cs="Arial"/>
          <w:lang w:val="sr-Cyrl-CS"/>
        </w:rPr>
        <w:t xml:space="preserve"> </w:t>
      </w:r>
      <w:r w:rsidRPr="007452B6">
        <w:rPr>
          <w:rFonts w:ascii="Arial" w:hAnsi="Arial" w:cs="Arial"/>
          <w:lang w:val="sr-Latn-CS"/>
        </w:rPr>
        <w:t>године. С обзиром да је дендролошки састав, хортикултурне норме, здравствено стање биљног материјала, застарјелост, прераслост, и смањени простор за вегетацију биљног растиња све прис</w:t>
      </w:r>
      <w:r w:rsidR="00B336F9">
        <w:rPr>
          <w:rFonts w:ascii="Arial" w:hAnsi="Arial" w:cs="Arial"/>
          <w:lang w:val="sr-Latn-CS"/>
        </w:rPr>
        <w:t>утнија примјена агротехничких м</w:t>
      </w:r>
      <w:r w:rsidRPr="007452B6">
        <w:rPr>
          <w:rFonts w:ascii="Arial" w:hAnsi="Arial" w:cs="Arial"/>
          <w:lang w:val="sr-Latn-CS"/>
        </w:rPr>
        <w:t>ј</w:t>
      </w:r>
      <w:r w:rsidR="00B336F9">
        <w:rPr>
          <w:rFonts w:ascii="Arial" w:hAnsi="Arial" w:cs="Arial"/>
          <w:lang w:val="sr-Cyrl-CS"/>
        </w:rPr>
        <w:t>е</w:t>
      </w:r>
      <w:r w:rsidRPr="007452B6">
        <w:rPr>
          <w:rFonts w:ascii="Arial" w:hAnsi="Arial" w:cs="Arial"/>
          <w:lang w:val="sr-Latn-CS"/>
        </w:rPr>
        <w:t xml:space="preserve">ра је неопходна.  </w:t>
      </w:r>
    </w:p>
    <w:p w:rsidR="007452B6" w:rsidRPr="007452B6" w:rsidRDefault="007452B6" w:rsidP="00B336F9">
      <w:pPr>
        <w:ind w:firstLine="720"/>
        <w:jc w:val="both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 xml:space="preserve">Наиме, у садашњој структури дрвореда преовладавају врсте које имају следеће карактеристике: </w:t>
      </w:r>
    </w:p>
    <w:p w:rsidR="007452B6" w:rsidRPr="007452B6" w:rsidRDefault="007452B6" w:rsidP="007452B6">
      <w:pPr>
        <w:ind w:firstLine="720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•</w:t>
      </w:r>
      <w:r w:rsidRPr="007452B6">
        <w:rPr>
          <w:rFonts w:ascii="Arial" w:hAnsi="Arial" w:cs="Arial"/>
          <w:lang w:val="sr-Latn-CS"/>
        </w:rPr>
        <w:tab/>
        <w:t>брзо растуће врсте са јаким кореновим системом</w:t>
      </w:r>
    </w:p>
    <w:p w:rsidR="007452B6" w:rsidRPr="007452B6" w:rsidRDefault="007452B6" w:rsidP="007452B6">
      <w:pPr>
        <w:ind w:firstLine="720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•</w:t>
      </w:r>
      <w:r w:rsidRPr="007452B6">
        <w:rPr>
          <w:rFonts w:ascii="Arial" w:hAnsi="Arial" w:cs="Arial"/>
          <w:lang w:val="sr-Latn-CS"/>
        </w:rPr>
        <w:tab/>
        <w:t xml:space="preserve">меки лишћари </w:t>
      </w:r>
    </w:p>
    <w:p w:rsidR="007452B6" w:rsidRPr="007452B6" w:rsidRDefault="007452B6" w:rsidP="007452B6">
      <w:pPr>
        <w:ind w:firstLine="720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•</w:t>
      </w:r>
      <w:r w:rsidRPr="007452B6">
        <w:rPr>
          <w:rFonts w:ascii="Arial" w:hAnsi="Arial" w:cs="Arial"/>
          <w:lang w:val="sr-Latn-CS"/>
        </w:rPr>
        <w:tab/>
        <w:t xml:space="preserve">четинари </w:t>
      </w:r>
    </w:p>
    <w:p w:rsidR="007452B6" w:rsidRPr="007452B6" w:rsidRDefault="007452B6" w:rsidP="00B336F9">
      <w:pPr>
        <w:ind w:firstLine="720"/>
        <w:jc w:val="both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Исказане осо</w:t>
      </w:r>
      <w:r w:rsidR="00BD402D">
        <w:rPr>
          <w:rFonts w:ascii="Arial" w:hAnsi="Arial" w:cs="Arial"/>
          <w:lang w:val="sr-Latn-CS"/>
        </w:rPr>
        <w:t>бине угрожавају стабилност саобра</w:t>
      </w:r>
      <w:r w:rsidR="00BD402D">
        <w:rPr>
          <w:rFonts w:ascii="Arial" w:hAnsi="Arial" w:cs="Arial"/>
        </w:rPr>
        <w:t>ћ</w:t>
      </w:r>
      <w:r w:rsidRPr="007452B6">
        <w:rPr>
          <w:rFonts w:ascii="Arial" w:hAnsi="Arial" w:cs="Arial"/>
          <w:lang w:val="sr-Latn-CS"/>
        </w:rPr>
        <w:t xml:space="preserve">ајница </w:t>
      </w:r>
      <w:r w:rsidR="00BD402D">
        <w:rPr>
          <w:rFonts w:ascii="Arial" w:hAnsi="Arial" w:cs="Arial"/>
        </w:rPr>
        <w:t xml:space="preserve">као и </w:t>
      </w:r>
      <w:r w:rsidRPr="007452B6">
        <w:rPr>
          <w:rFonts w:ascii="Arial" w:hAnsi="Arial" w:cs="Arial"/>
          <w:lang w:val="sr-Latn-CS"/>
        </w:rPr>
        <w:t>постојаност подземних и надземних инсталација.</w:t>
      </w:r>
    </w:p>
    <w:p w:rsidR="007452B6" w:rsidRPr="007452B6" w:rsidRDefault="007452B6" w:rsidP="00B336F9">
      <w:pPr>
        <w:ind w:firstLine="720"/>
        <w:jc w:val="both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На осно</w:t>
      </w:r>
      <w:r w:rsidR="001935AF">
        <w:rPr>
          <w:rFonts w:ascii="Arial" w:hAnsi="Arial" w:cs="Arial"/>
          <w:lang w:val="sr-Latn-CS"/>
        </w:rPr>
        <w:t>ву биолошког састава постојећ</w:t>
      </w:r>
      <w:r w:rsidR="001935AF">
        <w:rPr>
          <w:rFonts w:ascii="Arial" w:hAnsi="Arial" w:cs="Arial"/>
        </w:rPr>
        <w:t xml:space="preserve">их </w:t>
      </w:r>
      <w:r w:rsidRPr="007452B6">
        <w:rPr>
          <w:rFonts w:ascii="Arial" w:hAnsi="Arial" w:cs="Arial"/>
          <w:lang w:val="sr-Latn-CS"/>
        </w:rPr>
        <w:t>град</w:t>
      </w:r>
      <w:r w:rsidR="001935AF">
        <w:rPr>
          <w:rFonts w:ascii="Arial" w:hAnsi="Arial" w:cs="Arial"/>
          <w:lang w:val="sr-Latn-CS"/>
        </w:rPr>
        <w:t>ск</w:t>
      </w:r>
      <w:r w:rsidR="001935AF">
        <w:rPr>
          <w:rFonts w:ascii="Arial" w:hAnsi="Arial" w:cs="Arial"/>
        </w:rPr>
        <w:t xml:space="preserve">их </w:t>
      </w:r>
      <w:r w:rsidR="001935AF">
        <w:rPr>
          <w:rFonts w:ascii="Arial" w:hAnsi="Arial" w:cs="Arial"/>
          <w:lang w:val="sr-Latn-CS"/>
        </w:rPr>
        <w:t>парк</w:t>
      </w:r>
      <w:r w:rsidR="001935AF">
        <w:rPr>
          <w:rFonts w:ascii="Arial" w:hAnsi="Arial" w:cs="Arial"/>
        </w:rPr>
        <w:t>ова</w:t>
      </w:r>
      <w:r w:rsidRPr="007452B6">
        <w:rPr>
          <w:rFonts w:ascii="Arial" w:hAnsi="Arial" w:cs="Arial"/>
          <w:lang w:val="sr-Latn-CS"/>
        </w:rPr>
        <w:t xml:space="preserve">  и њихов значај и намјену, одржавање подразумијева  примјену низа агротехничких мјера како би  исти  задовољили потребе града. </w:t>
      </w:r>
    </w:p>
    <w:p w:rsidR="007452B6" w:rsidRPr="007452B6" w:rsidRDefault="007452B6" w:rsidP="007452B6">
      <w:pPr>
        <w:ind w:firstLine="720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Радови на одржавању састоје се у:</w:t>
      </w:r>
    </w:p>
    <w:p w:rsidR="007452B6" w:rsidRPr="001E1EF1" w:rsidRDefault="007452B6" w:rsidP="00B336F9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 xml:space="preserve">чишћењу паркова </w:t>
      </w:r>
    </w:p>
    <w:p w:rsidR="007452B6" w:rsidRPr="001E1EF1" w:rsidRDefault="007452B6" w:rsidP="00B336F9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>чишћењу и одржавању постојећих архитектонских елемената и мобилијара који се налазе у парку (споменици, фонтана, степениште, подзиде и дјечији мобилијар, стазе, стубићи, ивичњаци, клупе, корпе за отпатке, жардињере и тд.),</w:t>
      </w:r>
    </w:p>
    <w:p w:rsidR="007452B6" w:rsidRPr="007452B6" w:rsidRDefault="007452B6" w:rsidP="00B336F9">
      <w:pPr>
        <w:ind w:firstLine="720"/>
        <w:jc w:val="both"/>
        <w:rPr>
          <w:rFonts w:ascii="Arial" w:hAnsi="Arial" w:cs="Arial"/>
          <w:lang w:val="sr-Latn-CS"/>
        </w:rPr>
      </w:pPr>
      <w:r w:rsidRPr="007452B6">
        <w:rPr>
          <w:rFonts w:ascii="Arial" w:hAnsi="Arial" w:cs="Arial"/>
          <w:lang w:val="sr-Latn-CS"/>
        </w:rPr>
        <w:t></w:t>
      </w:r>
      <w:r w:rsidRPr="007452B6">
        <w:rPr>
          <w:rFonts w:ascii="Arial" w:hAnsi="Arial" w:cs="Arial"/>
          <w:lang w:val="sr-Latn-CS"/>
        </w:rPr>
        <w:tab/>
        <w:t>одржавање постојећег растиња са примјеном агротехничких мјера,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 xml:space="preserve">засађивање нових стабала и другог биљног растиња декоративне функције као и растиња сезонског карактера 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 xml:space="preserve">обнављање и озелењавање огољелих површина 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 xml:space="preserve">замјена поломљених клупа и корпи за отпатке 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lastRenderedPageBreak/>
        <w:t xml:space="preserve">обнављање парковског мобилијара 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>постављање потребних комуналних посуда, огласних табли, инфостубова,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>орезивање стабала са скраћивањем крошњи,</w:t>
      </w:r>
    </w:p>
    <w:p w:rsidR="007452B6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Latn-CS"/>
        </w:rPr>
      </w:pPr>
      <w:r w:rsidRPr="001E1EF1">
        <w:rPr>
          <w:rFonts w:ascii="Arial" w:hAnsi="Arial" w:cs="Arial"/>
          <w:lang w:val="sr-Latn-CS"/>
        </w:rPr>
        <w:t>одржавање травњака са примјеном агротехничких мјера</w:t>
      </w:r>
    </w:p>
    <w:p w:rsidR="003C39C2" w:rsidRPr="001E1EF1" w:rsidRDefault="007452B6" w:rsidP="00B336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 w:rsidRPr="001E1EF1">
        <w:rPr>
          <w:rFonts w:ascii="Arial" w:hAnsi="Arial" w:cs="Arial"/>
          <w:lang w:val="sr-Latn-CS"/>
        </w:rPr>
        <w:t>заштита биљног материја</w:t>
      </w:r>
      <w:r w:rsidR="001E1EF1">
        <w:rPr>
          <w:rFonts w:ascii="Arial" w:hAnsi="Arial" w:cs="Arial"/>
          <w:lang w:val="sr-Latn-CS"/>
        </w:rPr>
        <w:t>ла са препаратима инсектицида и</w:t>
      </w:r>
      <w:r w:rsidRPr="001E1EF1">
        <w:rPr>
          <w:rFonts w:ascii="Arial" w:hAnsi="Arial" w:cs="Arial"/>
          <w:lang w:val="sr-Latn-CS"/>
        </w:rPr>
        <w:t>хербицида са прихраном, минералним и органским ђубривима.</w:t>
      </w:r>
      <w:r w:rsidR="005B6093" w:rsidRPr="001E1EF1">
        <w:rPr>
          <w:rFonts w:ascii="Arial" w:hAnsi="Arial" w:cs="Arial"/>
          <w:lang w:val="sr-Latn-CS"/>
        </w:rPr>
        <w:t xml:space="preserve">На пословима уређења и одржавања биће </w:t>
      </w:r>
      <w:r w:rsidR="001E1EF1">
        <w:rPr>
          <w:rFonts w:ascii="Arial" w:hAnsi="Arial" w:cs="Arial"/>
        </w:rPr>
        <w:t xml:space="preserve">стално </w:t>
      </w:r>
      <w:r w:rsidR="001E1EF1">
        <w:rPr>
          <w:rFonts w:ascii="Arial" w:hAnsi="Arial" w:cs="Arial"/>
          <w:lang w:val="sr-Latn-CS"/>
        </w:rPr>
        <w:t xml:space="preserve">ангажовано </w:t>
      </w:r>
      <w:r w:rsidR="001E1EF1">
        <w:rPr>
          <w:rFonts w:ascii="Arial" w:hAnsi="Arial" w:cs="Arial"/>
        </w:rPr>
        <w:t xml:space="preserve">најмање 4 </w:t>
      </w:r>
      <w:r w:rsidR="005B6093" w:rsidRPr="001E1EF1">
        <w:rPr>
          <w:rFonts w:ascii="Arial" w:hAnsi="Arial" w:cs="Arial"/>
          <w:lang w:val="sr-Latn-CS"/>
        </w:rPr>
        <w:t>радника</w:t>
      </w:r>
      <w:r w:rsidR="001E1EF1">
        <w:rPr>
          <w:rFonts w:ascii="Arial" w:hAnsi="Arial" w:cs="Arial"/>
        </w:rPr>
        <w:t xml:space="preserve">, док ће се у случају већег обима посла и према потребама ангажовати број радника у складу са потребама. </w:t>
      </w:r>
    </w:p>
    <w:p w:rsidR="001E1EF1" w:rsidRDefault="001E1EF1" w:rsidP="005B6093">
      <w:pPr>
        <w:ind w:firstLine="720"/>
        <w:rPr>
          <w:rFonts w:ascii="Arial" w:hAnsi="Arial" w:cs="Arial"/>
          <w:b/>
          <w:sz w:val="28"/>
          <w:szCs w:val="28"/>
        </w:rPr>
      </w:pPr>
    </w:p>
    <w:p w:rsidR="00D95AA7" w:rsidRDefault="00D95AA7" w:rsidP="001E1EF1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C1A98" w:rsidRPr="007C08D9" w:rsidRDefault="0034172A" w:rsidP="001E1EF1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34172A">
        <w:rPr>
          <w:rFonts w:ascii="Arial" w:hAnsi="Arial" w:cs="Arial"/>
          <w:b/>
          <w:sz w:val="28"/>
          <w:szCs w:val="28"/>
          <w:lang w:val="sr-Latn-CS"/>
        </w:rPr>
        <w:t>Одржавање неуређених јавних  површина</w:t>
      </w:r>
    </w:p>
    <w:p w:rsidR="006C1A98" w:rsidRPr="007C08D9" w:rsidRDefault="006C1A98" w:rsidP="0034172A">
      <w:pPr>
        <w:ind w:firstLine="720"/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34172A" w:rsidRPr="00132033" w:rsidRDefault="0034172A" w:rsidP="0034172A">
      <w:pPr>
        <w:jc w:val="both"/>
        <w:rPr>
          <w:rFonts w:ascii="Arial" w:hAnsi="Arial" w:cs="Arial"/>
        </w:rPr>
      </w:pPr>
      <w:r w:rsidRPr="0034172A">
        <w:rPr>
          <w:rFonts w:ascii="Arial" w:hAnsi="Arial" w:cs="Arial"/>
          <w:lang w:val="sr-Latn-CS"/>
        </w:rPr>
        <w:t>Радови на одржавњу неуређе</w:t>
      </w:r>
      <w:r w:rsidR="00132033">
        <w:rPr>
          <w:rFonts w:ascii="Arial" w:hAnsi="Arial" w:cs="Arial"/>
          <w:lang w:val="sr-Latn-CS"/>
        </w:rPr>
        <w:t>них  површина прије свега завис</w:t>
      </w:r>
      <w:r w:rsidR="00132033">
        <w:rPr>
          <w:rFonts w:ascii="Arial" w:hAnsi="Arial" w:cs="Arial"/>
        </w:rPr>
        <w:t>е</w:t>
      </w:r>
      <w:r w:rsidRPr="0034172A">
        <w:rPr>
          <w:rFonts w:ascii="Arial" w:hAnsi="Arial" w:cs="Arial"/>
          <w:lang w:val="sr-Latn-CS"/>
        </w:rPr>
        <w:t xml:space="preserve"> од врсте и карактера актуелне површине. Ти се радови углавном заснивају на: чишћењу, кошењу траве и шибља, поливању водом и другим радњама..</w:t>
      </w:r>
      <w:r w:rsidR="00132033">
        <w:rPr>
          <w:rFonts w:ascii="Arial" w:hAnsi="Arial" w:cs="Arial"/>
        </w:rPr>
        <w:t>.</w:t>
      </w:r>
    </w:p>
    <w:p w:rsidR="0034172A" w:rsidRPr="0034172A" w:rsidRDefault="0034172A" w:rsidP="0034172A">
      <w:pPr>
        <w:jc w:val="both"/>
        <w:rPr>
          <w:rFonts w:ascii="Arial" w:hAnsi="Arial" w:cs="Arial"/>
          <w:lang w:val="sr-Latn-CS"/>
        </w:rPr>
      </w:pPr>
      <w:r w:rsidRPr="0034172A">
        <w:rPr>
          <w:rFonts w:ascii="Arial" w:hAnsi="Arial" w:cs="Arial"/>
          <w:lang w:val="sr-Latn-CS"/>
        </w:rPr>
        <w:t>Одржавање неуређених зелених јавних површина углавном се своди на послове чишћења у оквиру акција (јавних радова) као и уз посебне налоге инвеститора.</w:t>
      </w:r>
    </w:p>
    <w:p w:rsidR="0034172A" w:rsidRPr="0034172A" w:rsidRDefault="0034172A" w:rsidP="0034172A">
      <w:pPr>
        <w:jc w:val="both"/>
        <w:rPr>
          <w:rFonts w:ascii="Arial" w:hAnsi="Arial" w:cs="Arial"/>
          <w:lang w:val="sr-Latn-CS"/>
        </w:rPr>
      </w:pPr>
      <w:r w:rsidRPr="0034172A">
        <w:rPr>
          <w:rFonts w:ascii="Arial" w:hAnsi="Arial" w:cs="Arial"/>
          <w:lang w:val="sr-Latn-CS"/>
        </w:rPr>
        <w:t>Организација одржавања улица, паркова, платоа, уређених и неуређених јавних површина у склопу овог програма на редовном одражавању подразумијева:</w:t>
      </w:r>
    </w:p>
    <w:p w:rsidR="0034172A" w:rsidRPr="0034172A" w:rsidRDefault="0034172A" w:rsidP="0034172A">
      <w:pPr>
        <w:jc w:val="both"/>
        <w:rPr>
          <w:rFonts w:ascii="Arial" w:hAnsi="Arial" w:cs="Arial"/>
          <w:lang w:val="sr-Latn-CS"/>
        </w:rPr>
      </w:pPr>
      <w:r w:rsidRPr="0034172A">
        <w:rPr>
          <w:rFonts w:ascii="Arial" w:hAnsi="Arial" w:cs="Arial"/>
          <w:lang w:val="sr-Latn-CS"/>
        </w:rPr>
        <w:t>-формирање реона,</w:t>
      </w:r>
    </w:p>
    <w:p w:rsidR="0034172A" w:rsidRPr="0034172A" w:rsidRDefault="0034172A" w:rsidP="0034172A">
      <w:pPr>
        <w:jc w:val="both"/>
        <w:rPr>
          <w:rFonts w:ascii="Arial" w:hAnsi="Arial" w:cs="Arial"/>
          <w:lang w:val="sr-Latn-CS"/>
        </w:rPr>
      </w:pPr>
      <w:r w:rsidRPr="0034172A">
        <w:rPr>
          <w:rFonts w:ascii="Arial" w:hAnsi="Arial" w:cs="Arial"/>
          <w:lang w:val="sr-Latn-CS"/>
        </w:rPr>
        <w:t>-распоред и вријеме рада,</w:t>
      </w:r>
    </w:p>
    <w:p w:rsidR="0034172A" w:rsidRDefault="0034172A" w:rsidP="0034172A">
      <w:pPr>
        <w:jc w:val="both"/>
        <w:rPr>
          <w:rFonts w:ascii="Arial" w:hAnsi="Arial" w:cs="Arial"/>
        </w:rPr>
      </w:pPr>
      <w:r w:rsidRPr="0034172A">
        <w:rPr>
          <w:rFonts w:ascii="Arial" w:hAnsi="Arial" w:cs="Arial"/>
          <w:lang w:val="sr-Latn-CS"/>
        </w:rPr>
        <w:t>-обим и вријеме прања и поливања улица и тротоара.</w:t>
      </w:r>
    </w:p>
    <w:p w:rsidR="0034172A" w:rsidRDefault="0034172A" w:rsidP="0034172A">
      <w:pPr>
        <w:jc w:val="center"/>
        <w:rPr>
          <w:rFonts w:ascii="Arial" w:hAnsi="Arial" w:cs="Arial"/>
        </w:rPr>
      </w:pPr>
    </w:p>
    <w:p w:rsidR="00070A9A" w:rsidRDefault="00070A9A" w:rsidP="00D3121B">
      <w:pPr>
        <w:jc w:val="center"/>
        <w:rPr>
          <w:rFonts w:ascii="Arial" w:hAnsi="Arial" w:cs="Arial"/>
          <w:b/>
          <w:sz w:val="28"/>
          <w:szCs w:val="28"/>
        </w:rPr>
      </w:pPr>
    </w:p>
    <w:p w:rsidR="00146383" w:rsidRDefault="00146383" w:rsidP="00D3121B">
      <w:pPr>
        <w:jc w:val="center"/>
        <w:rPr>
          <w:rFonts w:ascii="Arial" w:hAnsi="Arial" w:cs="Arial"/>
          <w:b/>
          <w:sz w:val="28"/>
          <w:szCs w:val="28"/>
        </w:rPr>
      </w:pPr>
    </w:p>
    <w:p w:rsidR="002B7A90" w:rsidRDefault="002B7A90" w:rsidP="00D3121B">
      <w:pPr>
        <w:jc w:val="center"/>
        <w:rPr>
          <w:rFonts w:ascii="Arial" w:hAnsi="Arial" w:cs="Arial"/>
          <w:b/>
          <w:sz w:val="28"/>
          <w:szCs w:val="28"/>
        </w:rPr>
      </w:pPr>
    </w:p>
    <w:p w:rsidR="00D3121B" w:rsidRPr="00BB76C7" w:rsidRDefault="00D3121B" w:rsidP="00D3121B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BB76C7">
        <w:rPr>
          <w:rFonts w:ascii="Arial" w:hAnsi="Arial" w:cs="Arial"/>
          <w:b/>
          <w:sz w:val="28"/>
          <w:szCs w:val="28"/>
          <w:lang w:val="sr-Latn-CS"/>
        </w:rPr>
        <w:t xml:space="preserve">РЕЈОНИЗАЦИЈА </w:t>
      </w:r>
    </w:p>
    <w:p w:rsidR="006C1A98" w:rsidRPr="00BB76C7" w:rsidRDefault="00D3121B" w:rsidP="00D3121B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BB76C7">
        <w:rPr>
          <w:rFonts w:ascii="Arial" w:hAnsi="Arial" w:cs="Arial"/>
          <w:b/>
          <w:sz w:val="28"/>
          <w:szCs w:val="28"/>
          <w:lang w:val="sr-Latn-CS"/>
        </w:rPr>
        <w:t>Одржавањ</w:t>
      </w:r>
      <w:r w:rsidRPr="00BB76C7">
        <w:rPr>
          <w:rFonts w:ascii="Arial" w:hAnsi="Arial" w:cs="Arial"/>
          <w:b/>
          <w:sz w:val="28"/>
          <w:szCs w:val="28"/>
        </w:rPr>
        <w:t xml:space="preserve">е </w:t>
      </w:r>
      <w:r w:rsidRPr="00BB76C7">
        <w:rPr>
          <w:rFonts w:ascii="Arial" w:hAnsi="Arial" w:cs="Arial"/>
          <w:b/>
          <w:sz w:val="28"/>
          <w:szCs w:val="28"/>
          <w:lang w:val="sr-Latn-CS"/>
        </w:rPr>
        <w:t>и уређења јавних површина</w:t>
      </w:r>
    </w:p>
    <w:p w:rsidR="006C1A98" w:rsidRPr="00BB76C7" w:rsidRDefault="006C1A98" w:rsidP="006C1A98">
      <w:pPr>
        <w:ind w:firstLine="720"/>
        <w:jc w:val="center"/>
        <w:rPr>
          <w:rFonts w:ascii="Arial" w:hAnsi="Arial" w:cs="Arial"/>
          <w:sz w:val="28"/>
          <w:szCs w:val="28"/>
          <w:lang w:val="sr-Latn-CS"/>
        </w:rPr>
      </w:pPr>
    </w:p>
    <w:p w:rsidR="00D3121B" w:rsidRPr="00BB76C7" w:rsidRDefault="00D3121B" w:rsidP="00D3121B">
      <w:pPr>
        <w:ind w:firstLine="720"/>
        <w:jc w:val="both"/>
        <w:rPr>
          <w:rFonts w:ascii="Arial" w:hAnsi="Arial" w:cs="Arial"/>
          <w:lang w:val="sr-Latn-CS"/>
        </w:rPr>
      </w:pPr>
      <w:r w:rsidRPr="00BB76C7">
        <w:rPr>
          <w:rFonts w:ascii="Arial" w:hAnsi="Arial" w:cs="Arial"/>
          <w:lang w:val="sr-Latn-CS"/>
        </w:rPr>
        <w:t>Укупан број извршилаца на одржав</w:t>
      </w:r>
      <w:r w:rsidR="00BB76C7" w:rsidRPr="00BB76C7">
        <w:rPr>
          <w:rFonts w:ascii="Arial" w:hAnsi="Arial" w:cs="Arial"/>
        </w:rPr>
        <w:t>а</w:t>
      </w:r>
      <w:r w:rsidRPr="00BB76C7">
        <w:rPr>
          <w:rFonts w:ascii="Arial" w:hAnsi="Arial" w:cs="Arial"/>
          <w:lang w:val="sr-Latn-CS"/>
        </w:rPr>
        <w:t xml:space="preserve">њу јавних површина дефинисан је </w:t>
      </w:r>
      <w:r w:rsidRPr="00BB76C7">
        <w:rPr>
          <w:rFonts w:ascii="Arial" w:hAnsi="Arial" w:cs="Arial"/>
        </w:rPr>
        <w:t xml:space="preserve">за </w:t>
      </w:r>
      <w:r w:rsidR="003A14AC">
        <w:rPr>
          <w:rFonts w:ascii="Arial" w:hAnsi="Arial" w:cs="Arial"/>
        </w:rPr>
        <w:t>16</w:t>
      </w:r>
      <w:r w:rsidRPr="00BB76C7">
        <w:rPr>
          <w:rFonts w:ascii="Arial" w:hAnsi="Arial" w:cs="Arial"/>
          <w:lang w:val="sr-Latn-CS"/>
        </w:rPr>
        <w:t>НК радника и 1 пословођа са ССС.</w:t>
      </w:r>
    </w:p>
    <w:p w:rsidR="002A3FB5" w:rsidRPr="00786C9E" w:rsidRDefault="00D3121B" w:rsidP="002B7A90">
      <w:pPr>
        <w:ind w:firstLine="720"/>
        <w:jc w:val="both"/>
        <w:rPr>
          <w:rFonts w:ascii="Arial" w:hAnsi="Arial" w:cs="Arial"/>
        </w:rPr>
      </w:pPr>
      <w:r w:rsidRPr="00BB76C7">
        <w:rPr>
          <w:rFonts w:ascii="Arial" w:hAnsi="Arial" w:cs="Arial"/>
          <w:lang w:val="sr-Latn-CS"/>
        </w:rPr>
        <w:t>Сходно броју извршилаца као и површини подручја на којем треба</w:t>
      </w:r>
      <w:r w:rsidR="001E1EF1" w:rsidRPr="00BB76C7">
        <w:rPr>
          <w:rFonts w:ascii="Arial" w:hAnsi="Arial" w:cs="Arial"/>
          <w:lang w:val="sr-Latn-CS"/>
        </w:rPr>
        <w:t xml:space="preserve"> вршити одржавње  утврђено је 1</w:t>
      </w:r>
      <w:r w:rsidR="001E1EF1" w:rsidRPr="00BB76C7">
        <w:rPr>
          <w:rFonts w:ascii="Arial" w:hAnsi="Arial" w:cs="Arial"/>
        </w:rPr>
        <w:t>7</w:t>
      </w:r>
      <w:r w:rsidRPr="00BB76C7">
        <w:rPr>
          <w:rFonts w:ascii="Arial" w:hAnsi="Arial" w:cs="Arial"/>
          <w:lang w:val="sr-Latn-CS"/>
        </w:rPr>
        <w:t xml:space="preserve"> реона и</w:t>
      </w:r>
      <w:r w:rsidR="00BB76C7">
        <w:rPr>
          <w:rFonts w:ascii="Arial" w:hAnsi="Arial" w:cs="Arial"/>
        </w:rPr>
        <w:t xml:space="preserve"> дато је у следећој табели</w:t>
      </w:r>
      <w:r w:rsidRPr="00BB76C7">
        <w:rPr>
          <w:rFonts w:ascii="Arial" w:hAnsi="Arial" w:cs="Arial"/>
          <w:lang w:val="sr-Latn-CS"/>
        </w:rPr>
        <w:t>:</w:t>
      </w:r>
    </w:p>
    <w:p w:rsidR="00070A9A" w:rsidRPr="00070A9A" w:rsidRDefault="00070A9A" w:rsidP="00D3121B">
      <w:pPr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4783"/>
        <w:gridCol w:w="2374"/>
        <w:gridCol w:w="1547"/>
      </w:tblGrid>
      <w:tr w:rsidR="000B1D5E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273DA7" w:rsidRPr="007C08D9" w:rsidRDefault="00D3121B" w:rsidP="00070A9A">
            <w:pPr>
              <w:spacing w:line="48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р. бр</w:t>
            </w:r>
            <w:r w:rsidR="00534FA5" w:rsidRPr="007C08D9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273DA7" w:rsidRPr="002A3FB5" w:rsidRDefault="00D3121B" w:rsidP="00070A9A">
            <w:pPr>
              <w:spacing w:line="480" w:lineRule="auto"/>
              <w:jc w:val="center"/>
              <w:rPr>
                <w:rFonts w:ascii="Arial" w:hAnsi="Arial" w:cs="Arial"/>
                <w:b/>
                <w:i/>
              </w:rPr>
            </w:pPr>
            <w:r w:rsidRPr="002A3FB5">
              <w:rPr>
                <w:rFonts w:ascii="Arial" w:hAnsi="Arial" w:cs="Arial"/>
                <w:b/>
                <w:i/>
              </w:rPr>
              <w:t>РЕОН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273DA7" w:rsidRPr="007C08D9" w:rsidRDefault="00D3121B" w:rsidP="00070A9A">
            <w:pPr>
              <w:spacing w:line="480" w:lineRule="auto"/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</w:rPr>
              <w:t>Површина</w:t>
            </w:r>
            <w:r w:rsidR="00534FA5" w:rsidRPr="007C08D9">
              <w:rPr>
                <w:rFonts w:ascii="Arial" w:hAnsi="Arial" w:cs="Arial"/>
                <w:b/>
                <w:lang w:val="sr-Latn-CS"/>
              </w:rPr>
              <w:t xml:space="preserve"> m</w:t>
            </w:r>
            <w:r w:rsidR="00534FA5" w:rsidRPr="007C08D9">
              <w:rPr>
                <w:rFonts w:ascii="Arial" w:hAnsi="Arial" w:cs="Arial"/>
                <w:b/>
                <w:vertAlign w:val="superscript"/>
                <w:lang w:val="sr-Latn-CS"/>
              </w:rPr>
              <w:t>2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273DA7" w:rsidRPr="00D3121B" w:rsidRDefault="00D3121B" w:rsidP="00070A9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Број радника</w:t>
            </w:r>
          </w:p>
        </w:tc>
      </w:tr>
      <w:tr w:rsidR="00273DA7" w:rsidRPr="007C08D9" w:rsidTr="0081437D">
        <w:trPr>
          <w:trHeight w:val="295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3DA7" w:rsidRPr="007C08D9" w:rsidRDefault="00534FA5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3DA7" w:rsidRPr="002A3FB5" w:rsidRDefault="00D3121B" w:rsidP="00070A9A">
            <w:pPr>
              <w:spacing w:line="480" w:lineRule="auto"/>
              <w:jc w:val="both"/>
              <w:rPr>
                <w:rFonts w:ascii="Arial" w:hAnsi="Arial" w:cs="Arial"/>
                <w:i/>
                <w:lang w:val="sr-Latn-CS"/>
              </w:rPr>
            </w:pPr>
            <w:r w:rsidRPr="002A3FB5">
              <w:rPr>
                <w:rFonts w:ascii="Arial" w:hAnsi="Arial" w:cs="Arial"/>
                <w:i/>
                <w:noProof/>
              </w:rPr>
              <w:t>М. Зечевића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3DA7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0646EB">
              <w:rPr>
                <w:rFonts w:ascii="Arial" w:hAnsi="Arial" w:cs="Arial"/>
                <w:noProof/>
              </w:rPr>
              <w:t>9533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3DA7" w:rsidRPr="00070090" w:rsidRDefault="00070090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76EF" w:rsidRPr="007C08D9" w:rsidTr="0081437D">
        <w:trPr>
          <w:trHeight w:val="295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676EF" w:rsidRPr="00E676EF" w:rsidRDefault="00E676EF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676EF" w:rsidRPr="002A3FB5" w:rsidRDefault="00070A9A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>П</w:t>
            </w:r>
            <w:r w:rsidR="00E676EF" w:rsidRPr="002A3FB5">
              <w:rPr>
                <w:rFonts w:ascii="Arial" w:hAnsi="Arial" w:cs="Arial"/>
                <w:i/>
                <w:noProof/>
              </w:rPr>
              <w:t>олимска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676EF" w:rsidRPr="00E676EF" w:rsidRDefault="00E676EF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6640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676EF" w:rsidRPr="00E676EF" w:rsidRDefault="00E676EF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M. Томичића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1266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Д. Вујошевића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6956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13 Јул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1732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rPr>
          <w:trHeight w:val="21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E676EF" w:rsidRDefault="00070090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Беранско-андријевачког батаљона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2422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7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Светог Саве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4429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Драгише Радевића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8100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9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Mиљана Вукова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1000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Воја Масловарића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6474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11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Јасиковачка и мост на Лиму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1858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12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29 Новембар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14700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13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Његошев трг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2736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rPr>
          <w:trHeight w:val="21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7C08D9" w:rsidRDefault="00070090" w:rsidP="00070A9A">
            <w:pPr>
              <w:spacing w:line="480" w:lineRule="auto"/>
              <w:jc w:val="center"/>
              <w:rPr>
                <w:rFonts w:ascii="Arial" w:hAnsi="Arial" w:cs="Arial"/>
                <w:lang w:val="sr-Latn-CS"/>
              </w:rPr>
            </w:pPr>
            <w:r w:rsidRPr="007C08D9"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Teрамо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1750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rPr>
          <w:trHeight w:val="21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70090" w:rsidRDefault="00070090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VIII Црногорске бригаде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3528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rPr>
          <w:trHeight w:val="21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70090" w:rsidRDefault="00070090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  <w:noProof/>
              </w:rPr>
              <w:t xml:space="preserve"> IV Црногорске бригаде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noProof/>
              </w:rPr>
            </w:pPr>
            <w:r w:rsidRPr="000646EB">
              <w:rPr>
                <w:rFonts w:ascii="Arial" w:hAnsi="Arial" w:cs="Arial"/>
                <w:noProof/>
              </w:rPr>
              <w:t xml:space="preserve">                3280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070090" w:rsidRPr="007C08D9" w:rsidTr="0081437D">
        <w:trPr>
          <w:trHeight w:val="21"/>
        </w:trPr>
        <w:tc>
          <w:tcPr>
            <w:tcW w:w="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070090" w:rsidRDefault="00070090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Pr="002A3FB5" w:rsidRDefault="00070090" w:rsidP="00070A9A">
            <w:pPr>
              <w:spacing w:line="480" w:lineRule="auto"/>
              <w:jc w:val="both"/>
              <w:rPr>
                <w:rFonts w:ascii="Arial" w:hAnsi="Arial" w:cs="Arial"/>
                <w:i/>
                <w:noProof/>
              </w:rPr>
            </w:pPr>
            <w:r w:rsidRPr="002A3FB5">
              <w:rPr>
                <w:rFonts w:ascii="Arial" w:hAnsi="Arial" w:cs="Arial"/>
                <w:i/>
              </w:rPr>
              <w:t>Митрополита Пајсије Зечевића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70090" w:rsidRPr="000646EB" w:rsidRDefault="00070090" w:rsidP="00070A9A">
            <w:pPr>
              <w:spacing w:line="480" w:lineRule="auto"/>
              <w:jc w:val="right"/>
              <w:rPr>
                <w:rFonts w:ascii="Arial" w:hAnsi="Arial" w:cs="Arial"/>
                <w:lang w:val="sr-Latn-CS"/>
              </w:rPr>
            </w:pPr>
            <w:r w:rsidRPr="000646EB">
              <w:rPr>
                <w:rFonts w:ascii="Arial" w:hAnsi="Arial" w:cs="Arial"/>
                <w:lang w:val="sr-Latn-CS"/>
              </w:rPr>
              <w:t>893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0090" w:rsidRDefault="00070090" w:rsidP="00070A9A">
            <w:pPr>
              <w:spacing w:line="480" w:lineRule="auto"/>
              <w:jc w:val="center"/>
            </w:pPr>
            <w:r w:rsidRPr="00CC536E">
              <w:rPr>
                <w:rFonts w:ascii="Arial" w:hAnsi="Arial" w:cs="Arial"/>
              </w:rPr>
              <w:t>1</w:t>
            </w:r>
          </w:p>
        </w:tc>
      </w:tr>
      <w:tr w:rsidR="0081437D" w:rsidTr="00554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6" w:type="dxa"/>
          <w:trHeight w:val="454"/>
        </w:trPr>
        <w:tc>
          <w:tcPr>
            <w:tcW w:w="502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1437D" w:rsidRPr="002A3FB5" w:rsidRDefault="00554456" w:rsidP="00070A9A">
            <w:pPr>
              <w:spacing w:line="480" w:lineRule="auto"/>
              <w:ind w:firstLine="720"/>
              <w:jc w:val="both"/>
              <w:rPr>
                <w:rFonts w:ascii="Arial" w:hAnsi="Arial" w:cs="Arial"/>
                <w:i/>
              </w:rPr>
            </w:pPr>
            <w:r w:rsidRPr="002A3FB5">
              <w:rPr>
                <w:rFonts w:ascii="Arial" w:hAnsi="Arial" w:cs="Arial"/>
                <w:i/>
              </w:rPr>
              <w:t>УКУПНО</w:t>
            </w:r>
          </w:p>
        </w:tc>
        <w:tc>
          <w:tcPr>
            <w:tcW w:w="2409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1437D" w:rsidRDefault="00554456" w:rsidP="00070A9A">
            <w:pPr>
              <w:spacing w:line="480" w:lineRule="auto"/>
              <w:ind w:firstLine="720"/>
              <w:jc w:val="both"/>
              <w:rPr>
                <w:rFonts w:ascii="Arial" w:hAnsi="Arial" w:cs="Arial"/>
                <w:lang w:val="sr-Latn-CS"/>
              </w:rPr>
            </w:pPr>
            <w:r w:rsidRPr="000646EB">
              <w:rPr>
                <w:rFonts w:ascii="Arial" w:hAnsi="Arial" w:cs="Arial"/>
                <w:lang w:val="sr-Latn-CS"/>
              </w:rPr>
              <w:t>77.297m²</w:t>
            </w:r>
          </w:p>
        </w:tc>
        <w:tc>
          <w:tcPr>
            <w:tcW w:w="157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1437D" w:rsidRPr="00554456" w:rsidRDefault="00554456" w:rsidP="00070A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:rsidR="006C1A98" w:rsidRPr="007C08D9" w:rsidRDefault="006C1A98" w:rsidP="006C1A98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070A9A" w:rsidRDefault="00070A9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FE056A" w:rsidRPr="00FE056A" w:rsidRDefault="00FE056A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554456" w:rsidRPr="00554456" w:rsidRDefault="00554456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54456">
        <w:rPr>
          <w:rFonts w:ascii="Arial" w:hAnsi="Arial" w:cs="Arial"/>
          <w:b/>
          <w:sz w:val="28"/>
          <w:szCs w:val="28"/>
          <w:lang w:val="sr-Latn-CS"/>
        </w:rPr>
        <w:t>Распоред радног времена  на редовном</w:t>
      </w:r>
    </w:p>
    <w:p w:rsidR="00554456" w:rsidRDefault="00554456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54456">
        <w:rPr>
          <w:rFonts w:ascii="Arial" w:hAnsi="Arial" w:cs="Arial"/>
          <w:b/>
          <w:sz w:val="28"/>
          <w:szCs w:val="28"/>
          <w:lang w:val="sr-Latn-CS"/>
        </w:rPr>
        <w:t>одржавању реона</w:t>
      </w:r>
    </w:p>
    <w:p w:rsidR="00B336F9" w:rsidRPr="00B336F9" w:rsidRDefault="00B336F9" w:rsidP="00554456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554456" w:rsidRPr="00554456" w:rsidRDefault="00554456" w:rsidP="00B336F9">
      <w:pPr>
        <w:ind w:firstLine="720"/>
        <w:jc w:val="both"/>
        <w:rPr>
          <w:rFonts w:ascii="Arial" w:hAnsi="Arial" w:cs="Arial"/>
        </w:rPr>
      </w:pPr>
      <w:r w:rsidRPr="00554456">
        <w:rPr>
          <w:rFonts w:ascii="Arial" w:hAnsi="Arial" w:cs="Arial"/>
        </w:rPr>
        <w:t xml:space="preserve">Пословођа и радници распоређени на одржавању планираних реона радиће по систему </w:t>
      </w:r>
      <w:r w:rsidR="00132033">
        <w:rPr>
          <w:rFonts w:ascii="Arial" w:hAnsi="Arial" w:cs="Arial"/>
        </w:rPr>
        <w:t>седмо</w:t>
      </w:r>
      <w:r w:rsidRPr="00554456">
        <w:rPr>
          <w:rFonts w:ascii="Arial" w:hAnsi="Arial" w:cs="Arial"/>
        </w:rPr>
        <w:t>часовног радног времена тј. 5 радних дана у седмици од понедељка до петка,</w:t>
      </w:r>
      <w:r w:rsidR="00132033">
        <w:rPr>
          <w:rFonts w:ascii="Arial" w:hAnsi="Arial" w:cs="Arial"/>
        </w:rPr>
        <w:t xml:space="preserve"> по седам часова а суботом  по пет часова</w:t>
      </w:r>
      <w:r w:rsidRPr="00554456">
        <w:rPr>
          <w:rFonts w:ascii="Arial" w:hAnsi="Arial" w:cs="Arial"/>
        </w:rPr>
        <w:t xml:space="preserve"> са могућношћу да Друштво због потреба рада изврши другачију прера</w:t>
      </w:r>
      <w:r w:rsidR="00132033">
        <w:rPr>
          <w:rFonts w:ascii="Arial" w:hAnsi="Arial" w:cs="Arial"/>
        </w:rPr>
        <w:t>сподјелу радног времена. Поред шесто</w:t>
      </w:r>
      <w:r w:rsidR="00786C9E">
        <w:rPr>
          <w:rFonts w:ascii="Arial" w:hAnsi="Arial" w:cs="Arial"/>
        </w:rPr>
        <w:t>дневне радне недеље уведен је и</w:t>
      </w:r>
      <w:r w:rsidR="00B336F9">
        <w:rPr>
          <w:rFonts w:ascii="Arial" w:hAnsi="Arial" w:cs="Arial"/>
          <w:lang w:val="sr-Cyrl-CS"/>
        </w:rPr>
        <w:t xml:space="preserve"> </w:t>
      </w:r>
      <w:r w:rsidRPr="00554456">
        <w:rPr>
          <w:rFonts w:ascii="Arial" w:hAnsi="Arial" w:cs="Arial"/>
        </w:rPr>
        <w:t xml:space="preserve">рад недељом, као и </w:t>
      </w:r>
      <w:r w:rsidR="00132033">
        <w:rPr>
          <w:rFonts w:ascii="Arial" w:hAnsi="Arial" w:cs="Arial"/>
        </w:rPr>
        <w:t xml:space="preserve">могућност </w:t>
      </w:r>
      <w:r w:rsidRPr="00554456">
        <w:rPr>
          <w:rFonts w:ascii="Arial" w:hAnsi="Arial" w:cs="Arial"/>
        </w:rPr>
        <w:t>рад</w:t>
      </w:r>
      <w:r w:rsidR="00132033">
        <w:rPr>
          <w:rFonts w:ascii="Arial" w:hAnsi="Arial" w:cs="Arial"/>
        </w:rPr>
        <w:t>а</w:t>
      </w:r>
      <w:r w:rsidRPr="00554456">
        <w:rPr>
          <w:rFonts w:ascii="Arial" w:hAnsi="Arial" w:cs="Arial"/>
        </w:rPr>
        <w:t xml:space="preserve"> у другој смјени односно за вријеме државних и вјерских празн</w:t>
      </w:r>
      <w:r w:rsidR="00132033">
        <w:rPr>
          <w:rFonts w:ascii="Arial" w:hAnsi="Arial" w:cs="Arial"/>
        </w:rPr>
        <w:t>ика, као и према потреби</w:t>
      </w:r>
      <w:r w:rsidR="00786C9E">
        <w:rPr>
          <w:rFonts w:ascii="Arial" w:hAnsi="Arial" w:cs="Arial"/>
        </w:rPr>
        <w:t>.</w:t>
      </w:r>
      <w:r w:rsidRPr="00554456">
        <w:rPr>
          <w:rFonts w:ascii="Arial" w:hAnsi="Arial" w:cs="Arial"/>
        </w:rPr>
        <w:t xml:space="preserve"> Распоред радног времена и смјена у једној седмици је слиједећи:</w:t>
      </w:r>
    </w:p>
    <w:p w:rsidR="00554456" w:rsidRPr="00554456" w:rsidRDefault="00554456" w:rsidP="00554456">
      <w:pPr>
        <w:ind w:firstLine="720"/>
        <w:rPr>
          <w:rFonts w:ascii="Arial" w:hAnsi="Arial" w:cs="Arial"/>
        </w:rPr>
      </w:pPr>
    </w:p>
    <w:p w:rsidR="00786C9E" w:rsidRDefault="00554456" w:rsidP="00554456">
      <w:pPr>
        <w:ind w:firstLine="720"/>
        <w:rPr>
          <w:rFonts w:ascii="Arial" w:hAnsi="Arial" w:cs="Arial"/>
        </w:rPr>
      </w:pPr>
      <w:r w:rsidRPr="00554456">
        <w:rPr>
          <w:rFonts w:ascii="Arial" w:hAnsi="Arial" w:cs="Arial"/>
        </w:rPr>
        <w:t>Понедељак</w:t>
      </w:r>
      <w:r w:rsidR="00786C9E">
        <w:rPr>
          <w:rFonts w:ascii="Arial" w:hAnsi="Arial" w:cs="Arial"/>
        </w:rPr>
        <w:t>–</w:t>
      </w:r>
      <w:r w:rsidR="00B72F6A">
        <w:rPr>
          <w:rFonts w:ascii="Arial" w:hAnsi="Arial" w:cs="Arial"/>
        </w:rPr>
        <w:t xml:space="preserve"> п</w:t>
      </w:r>
      <w:r w:rsidRPr="00554456">
        <w:rPr>
          <w:rFonts w:ascii="Arial" w:hAnsi="Arial" w:cs="Arial"/>
        </w:rPr>
        <w:t>етак</w:t>
      </w:r>
    </w:p>
    <w:p w:rsidR="00554456" w:rsidRPr="00554456" w:rsidRDefault="00786C9E" w:rsidP="0055445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54456" w:rsidRPr="00554456">
        <w:rPr>
          <w:rFonts w:ascii="Arial" w:hAnsi="Arial" w:cs="Arial"/>
        </w:rPr>
        <w:t xml:space="preserve">ад у </w:t>
      </w:r>
      <w:r w:rsidR="00B72F6A">
        <w:rPr>
          <w:rFonts w:ascii="Arial" w:hAnsi="Arial" w:cs="Arial"/>
        </w:rPr>
        <w:t xml:space="preserve">првој смјени </w:t>
      </w:r>
      <w:r w:rsidR="00554456" w:rsidRPr="00554456">
        <w:rPr>
          <w:rFonts w:ascii="Arial" w:hAnsi="Arial" w:cs="Arial"/>
        </w:rPr>
        <w:t xml:space="preserve"> и то:</w:t>
      </w:r>
    </w:p>
    <w:p w:rsidR="00554456" w:rsidRPr="00554456" w:rsidRDefault="00B72F6A" w:rsidP="0055445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смјена од 7 до 14 часова -1</w:t>
      </w:r>
      <w:r w:rsidR="00252490">
        <w:rPr>
          <w:rFonts w:ascii="Arial" w:hAnsi="Arial" w:cs="Arial"/>
        </w:rPr>
        <w:t xml:space="preserve">6 </w:t>
      </w:r>
      <w:r w:rsidR="00554456" w:rsidRPr="00554456">
        <w:rPr>
          <w:rFonts w:ascii="Arial" w:hAnsi="Arial" w:cs="Arial"/>
        </w:rPr>
        <w:t>извршилаца</w:t>
      </w:r>
    </w:p>
    <w:p w:rsidR="00554456" w:rsidRPr="00554456" w:rsidRDefault="00554456" w:rsidP="00554456">
      <w:pPr>
        <w:ind w:firstLine="720"/>
        <w:rPr>
          <w:rFonts w:ascii="Arial" w:hAnsi="Arial" w:cs="Arial"/>
        </w:rPr>
      </w:pPr>
    </w:p>
    <w:p w:rsidR="00554456" w:rsidRPr="00B72F6A" w:rsidRDefault="00B72F6A" w:rsidP="0055445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Субота и недеља</w:t>
      </w:r>
    </w:p>
    <w:p w:rsidR="00554456" w:rsidRPr="001E1EF1" w:rsidRDefault="00B72F6A" w:rsidP="001E1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смјена од 7 до 12 часова 3 извршиоца на одржавању 1., 2.,6. и 7.</w:t>
      </w:r>
      <w:r w:rsidR="00554456" w:rsidRPr="00554456">
        <w:rPr>
          <w:rFonts w:ascii="Arial" w:hAnsi="Arial" w:cs="Arial"/>
        </w:rPr>
        <w:t xml:space="preserve"> реона као и  за друге послове по потреби на реонима</w:t>
      </w:r>
      <w:r>
        <w:rPr>
          <w:rFonts w:ascii="Arial" w:hAnsi="Arial" w:cs="Arial"/>
        </w:rPr>
        <w:t>.</w:t>
      </w:r>
    </w:p>
    <w:p w:rsidR="002013FA" w:rsidRDefault="002013FA" w:rsidP="006C1A9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70A9A" w:rsidRDefault="00070A9A" w:rsidP="006C1A9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6C1A98" w:rsidRDefault="000B615C" w:rsidP="006C1A9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B615C">
        <w:rPr>
          <w:rFonts w:ascii="Arial" w:hAnsi="Arial" w:cs="Arial"/>
          <w:b/>
          <w:sz w:val="28"/>
          <w:szCs w:val="28"/>
          <w:lang w:val="sr-Latn-CS"/>
        </w:rPr>
        <w:t>Обим и вријеме прања јавних површина</w:t>
      </w:r>
    </w:p>
    <w:p w:rsidR="000B615C" w:rsidRPr="000B615C" w:rsidRDefault="000B615C" w:rsidP="006C1A98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0B615C" w:rsidRPr="000B615C" w:rsidRDefault="000B615C" w:rsidP="000B615C">
      <w:pPr>
        <w:ind w:firstLine="720"/>
        <w:jc w:val="both"/>
        <w:rPr>
          <w:rFonts w:ascii="Arial" w:hAnsi="Arial" w:cs="Arial"/>
          <w:lang w:val="sr-Latn-CS"/>
        </w:rPr>
      </w:pPr>
      <w:r w:rsidRPr="000B615C">
        <w:rPr>
          <w:rFonts w:ascii="Arial" w:hAnsi="Arial" w:cs="Arial"/>
          <w:lang w:val="sr-Latn-CS"/>
        </w:rPr>
        <w:t>Укупни мјесечни фонд ефективних часова на прању и поливању</w:t>
      </w:r>
      <w:r w:rsidR="003434EF">
        <w:rPr>
          <w:rFonts w:ascii="Arial" w:hAnsi="Arial" w:cs="Arial"/>
          <w:lang w:val="sr-Latn-CS"/>
        </w:rPr>
        <w:t xml:space="preserve"> улица</w:t>
      </w:r>
      <w:r w:rsidR="003434EF">
        <w:rPr>
          <w:rFonts w:ascii="Arial" w:hAnsi="Arial" w:cs="Arial"/>
        </w:rPr>
        <w:t xml:space="preserve"> у сезони и у случају повољних временских прилика,</w:t>
      </w:r>
      <w:r w:rsidR="003434EF">
        <w:rPr>
          <w:rFonts w:ascii="Arial" w:hAnsi="Arial" w:cs="Arial"/>
          <w:lang w:val="sr-Latn-CS"/>
        </w:rPr>
        <w:t xml:space="preserve"> утвђен је </w:t>
      </w:r>
      <w:r w:rsidR="003434EF">
        <w:rPr>
          <w:rFonts w:ascii="Arial" w:hAnsi="Arial" w:cs="Arial"/>
        </w:rPr>
        <w:t>на основу искуства из претходних</w:t>
      </w:r>
      <w:r w:rsidR="00EB6D90">
        <w:rPr>
          <w:rFonts w:ascii="Arial" w:hAnsi="Arial" w:cs="Arial"/>
        </w:rPr>
        <w:t xml:space="preserve"> година и креће се од 100 до 1</w:t>
      </w:r>
      <w:r w:rsidR="00252490">
        <w:rPr>
          <w:rFonts w:ascii="Arial" w:hAnsi="Arial" w:cs="Arial"/>
        </w:rPr>
        <w:t>2</w:t>
      </w:r>
      <w:r w:rsidR="00EB6D90">
        <w:rPr>
          <w:rFonts w:ascii="Arial" w:hAnsi="Arial" w:cs="Arial"/>
        </w:rPr>
        <w:t>0</w:t>
      </w:r>
      <w:r w:rsidRPr="000B615C">
        <w:rPr>
          <w:rFonts w:ascii="Arial" w:hAnsi="Arial" w:cs="Arial"/>
          <w:lang w:val="sr-Latn-CS"/>
        </w:rPr>
        <w:t xml:space="preserve"> часова. Распоред и обим прања и поливања  </w:t>
      </w:r>
      <w:r w:rsidR="003434EF">
        <w:rPr>
          <w:rFonts w:ascii="Arial" w:hAnsi="Arial" w:cs="Arial"/>
        </w:rPr>
        <w:t>утврђује се мјесечним планом прања улица</w:t>
      </w:r>
      <w:r w:rsidRPr="000B615C">
        <w:rPr>
          <w:rFonts w:ascii="Arial" w:hAnsi="Arial" w:cs="Arial"/>
          <w:lang w:val="sr-Latn-CS"/>
        </w:rPr>
        <w:t xml:space="preserve">. Узимајући у обзир </w:t>
      </w:r>
      <w:r w:rsidR="003434EF">
        <w:rPr>
          <w:rFonts w:ascii="Arial" w:hAnsi="Arial" w:cs="Arial"/>
        </w:rPr>
        <w:t>све наведене</w:t>
      </w:r>
      <w:r w:rsidR="003434EF">
        <w:rPr>
          <w:rFonts w:ascii="Arial" w:hAnsi="Arial" w:cs="Arial"/>
          <w:lang w:val="sr-Latn-CS"/>
        </w:rPr>
        <w:t xml:space="preserve"> фактор</w:t>
      </w:r>
      <w:r w:rsidR="003434EF">
        <w:rPr>
          <w:rFonts w:ascii="Arial" w:hAnsi="Arial" w:cs="Arial"/>
        </w:rPr>
        <w:t xml:space="preserve">е, планом се </w:t>
      </w:r>
      <w:r w:rsidR="00F12E01">
        <w:rPr>
          <w:rFonts w:ascii="Arial" w:hAnsi="Arial" w:cs="Arial"/>
        </w:rPr>
        <w:t>углавном</w:t>
      </w:r>
      <w:r w:rsidR="00F12E01">
        <w:rPr>
          <w:rFonts w:ascii="Arial" w:hAnsi="Arial" w:cs="Arial"/>
          <w:lang w:val="sr-Latn-CS"/>
        </w:rPr>
        <w:t xml:space="preserve"> утврђ</w:t>
      </w:r>
      <w:r w:rsidR="00F12E01">
        <w:rPr>
          <w:rFonts w:ascii="Arial" w:hAnsi="Arial" w:cs="Arial"/>
        </w:rPr>
        <w:t>ује</w:t>
      </w:r>
      <w:r w:rsidRPr="000B615C">
        <w:rPr>
          <w:rFonts w:ascii="Arial" w:hAnsi="Arial" w:cs="Arial"/>
          <w:lang w:val="sr-Latn-CS"/>
        </w:rPr>
        <w:t xml:space="preserve"> следећи обим и вријеме прања:</w:t>
      </w:r>
    </w:p>
    <w:p w:rsidR="000B615C" w:rsidRPr="000B615C" w:rsidRDefault="000B615C" w:rsidP="000B615C">
      <w:pPr>
        <w:ind w:firstLine="720"/>
        <w:jc w:val="both"/>
        <w:rPr>
          <w:rFonts w:ascii="Arial" w:hAnsi="Arial" w:cs="Arial"/>
          <w:lang w:val="sr-Latn-CS"/>
        </w:rPr>
      </w:pPr>
    </w:p>
    <w:p w:rsidR="000B615C" w:rsidRPr="000B615C" w:rsidRDefault="00F12E01" w:rsidP="000B615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1.Улиц</w:t>
      </w:r>
      <w:r>
        <w:rPr>
          <w:rFonts w:ascii="Arial" w:hAnsi="Arial" w:cs="Arial"/>
        </w:rPr>
        <w:t>е 1</w:t>
      </w:r>
      <w:r w:rsidR="00FC3021">
        <w:rPr>
          <w:rFonts w:ascii="Arial" w:hAnsi="Arial" w:cs="Arial"/>
        </w:rPr>
        <w:t>,2, 6 и 7</w:t>
      </w:r>
      <w:r w:rsidR="00B336F9">
        <w:rPr>
          <w:rFonts w:ascii="Arial" w:hAnsi="Arial" w:cs="Arial"/>
          <w:lang w:val="sr-Cyrl-CS"/>
        </w:rPr>
        <w:t xml:space="preserve"> </w:t>
      </w:r>
      <w:r w:rsidR="00FC3021">
        <w:rPr>
          <w:rFonts w:ascii="Arial" w:hAnsi="Arial" w:cs="Arial"/>
        </w:rPr>
        <w:t>из табеле,</w:t>
      </w:r>
      <w:r w:rsidR="00FC3021">
        <w:rPr>
          <w:rFonts w:ascii="Arial" w:hAnsi="Arial" w:cs="Arial"/>
          <w:lang w:val="sr-Latn-CS"/>
        </w:rPr>
        <w:t xml:space="preserve"> праће се </w:t>
      </w:r>
      <w:r w:rsidR="00FC3021">
        <w:rPr>
          <w:rFonts w:ascii="Arial" w:hAnsi="Arial" w:cs="Arial"/>
        </w:rPr>
        <w:t>два</w:t>
      </w:r>
      <w:r w:rsidR="000B615C" w:rsidRPr="000B615C">
        <w:rPr>
          <w:rFonts w:ascii="Arial" w:hAnsi="Arial" w:cs="Arial"/>
          <w:lang w:val="sr-Latn-CS"/>
        </w:rPr>
        <w:t xml:space="preserve"> пута седмично,</w:t>
      </w:r>
      <w:r w:rsidR="00B336F9">
        <w:rPr>
          <w:rFonts w:ascii="Arial" w:hAnsi="Arial" w:cs="Arial"/>
          <w:lang w:val="sr-Cyrl-CS"/>
        </w:rPr>
        <w:t xml:space="preserve"> </w:t>
      </w:r>
      <w:r w:rsidR="00FC3021">
        <w:rPr>
          <w:rFonts w:ascii="Arial" w:hAnsi="Arial" w:cs="Arial"/>
          <w:lang w:val="sr-Latn-CS"/>
        </w:rPr>
        <w:t xml:space="preserve">уз утрошак  од </w:t>
      </w:r>
      <w:r w:rsidR="00EB6D90">
        <w:rPr>
          <w:rFonts w:ascii="Arial" w:hAnsi="Arial" w:cs="Arial"/>
        </w:rPr>
        <w:t>1</w:t>
      </w:r>
      <w:r w:rsidR="00FC3021">
        <w:rPr>
          <w:rFonts w:ascii="Arial" w:hAnsi="Arial" w:cs="Arial"/>
        </w:rPr>
        <w:t>0</w:t>
      </w:r>
      <w:r w:rsidR="00FC3021">
        <w:rPr>
          <w:rFonts w:ascii="Arial" w:hAnsi="Arial" w:cs="Arial"/>
          <w:lang w:val="sr-Latn-CS"/>
        </w:rPr>
        <w:t xml:space="preserve"> ефективн</w:t>
      </w:r>
      <w:r w:rsidR="00FC3021">
        <w:rPr>
          <w:rFonts w:ascii="Arial" w:hAnsi="Arial" w:cs="Arial"/>
        </w:rPr>
        <w:t>их</w:t>
      </w:r>
      <w:r w:rsidR="00FC3021">
        <w:rPr>
          <w:rFonts w:ascii="Arial" w:hAnsi="Arial" w:cs="Arial"/>
          <w:lang w:val="sr-Latn-CS"/>
        </w:rPr>
        <w:t xml:space="preserve">  час</w:t>
      </w:r>
      <w:r w:rsidR="00FC3021">
        <w:rPr>
          <w:rFonts w:ascii="Arial" w:hAnsi="Arial" w:cs="Arial"/>
        </w:rPr>
        <w:t>ова</w:t>
      </w:r>
      <w:r w:rsidR="00FC3021">
        <w:rPr>
          <w:rFonts w:ascii="Arial" w:hAnsi="Arial" w:cs="Arial"/>
          <w:lang w:val="sr-Latn-CS"/>
        </w:rPr>
        <w:t xml:space="preserve"> (мјесечно </w:t>
      </w:r>
      <w:r w:rsidR="00EB6D90">
        <w:rPr>
          <w:rFonts w:ascii="Arial" w:hAnsi="Arial" w:cs="Arial"/>
        </w:rPr>
        <w:t>40</w:t>
      </w:r>
      <w:r w:rsidR="000B615C" w:rsidRPr="000B615C">
        <w:rPr>
          <w:rFonts w:ascii="Arial" w:hAnsi="Arial" w:cs="Arial"/>
          <w:lang w:val="sr-Latn-CS"/>
        </w:rPr>
        <w:t xml:space="preserve"> ефективних часова), и то у дане:</w:t>
      </w:r>
    </w:p>
    <w:p w:rsidR="000B615C" w:rsidRPr="000B615C" w:rsidRDefault="000B615C" w:rsidP="000B615C">
      <w:pPr>
        <w:ind w:firstLine="720"/>
        <w:jc w:val="both"/>
        <w:rPr>
          <w:rFonts w:ascii="Arial" w:hAnsi="Arial" w:cs="Arial"/>
          <w:lang w:val="sr-Latn-CS"/>
        </w:rPr>
      </w:pPr>
    </w:p>
    <w:p w:rsidR="000B615C" w:rsidRPr="00FC3021" w:rsidRDefault="000B615C" w:rsidP="000B615C">
      <w:pPr>
        <w:ind w:firstLine="720"/>
        <w:jc w:val="both"/>
        <w:rPr>
          <w:rFonts w:ascii="Arial" w:hAnsi="Arial" w:cs="Arial"/>
        </w:rPr>
      </w:pPr>
      <w:r w:rsidRPr="000B615C">
        <w:rPr>
          <w:rFonts w:ascii="Arial" w:hAnsi="Arial" w:cs="Arial"/>
          <w:lang w:val="sr-Latn-CS"/>
        </w:rPr>
        <w:t>-</w:t>
      </w:r>
      <w:r w:rsidR="00FC3021">
        <w:rPr>
          <w:rFonts w:ascii="Arial" w:hAnsi="Arial" w:cs="Arial"/>
        </w:rPr>
        <w:t>Субота,</w:t>
      </w:r>
      <w:r w:rsidR="00FC3021">
        <w:rPr>
          <w:rFonts w:ascii="Arial" w:hAnsi="Arial" w:cs="Arial"/>
          <w:lang w:val="sr-Latn-CS"/>
        </w:rPr>
        <w:t xml:space="preserve"> почев од </w:t>
      </w:r>
      <w:r w:rsidR="00FC3021">
        <w:rPr>
          <w:rFonts w:ascii="Arial" w:hAnsi="Arial" w:cs="Arial"/>
        </w:rPr>
        <w:t>00</w:t>
      </w:r>
      <w:r w:rsidR="00FC3021">
        <w:rPr>
          <w:rFonts w:ascii="Arial" w:hAnsi="Arial" w:cs="Arial"/>
          <w:lang w:val="sr-Latn-CS"/>
        </w:rPr>
        <w:t>,</w:t>
      </w:r>
      <w:r w:rsidR="00FC3021">
        <w:rPr>
          <w:rFonts w:ascii="Arial" w:hAnsi="Arial" w:cs="Arial"/>
        </w:rPr>
        <w:t>оо</w:t>
      </w:r>
      <w:r w:rsidR="00B336F9">
        <w:rPr>
          <w:rFonts w:ascii="Arial" w:hAnsi="Arial" w:cs="Arial"/>
          <w:lang w:val="sr-Cyrl-CS"/>
        </w:rPr>
        <w:t xml:space="preserve"> </w:t>
      </w:r>
      <w:r w:rsidR="00786C9E">
        <w:rPr>
          <w:rFonts w:ascii="Arial" w:hAnsi="Arial" w:cs="Arial"/>
        </w:rPr>
        <w:t>до 05</w:t>
      </w:r>
      <w:r w:rsidR="00FC3021">
        <w:rPr>
          <w:rFonts w:ascii="Arial" w:hAnsi="Arial" w:cs="Arial"/>
        </w:rPr>
        <w:t>,оо</w:t>
      </w:r>
    </w:p>
    <w:p w:rsidR="000B615C" w:rsidRPr="000B615C" w:rsidRDefault="000B615C" w:rsidP="000B615C">
      <w:pPr>
        <w:ind w:firstLine="720"/>
        <w:jc w:val="both"/>
        <w:rPr>
          <w:rFonts w:ascii="Arial" w:hAnsi="Arial" w:cs="Arial"/>
          <w:lang w:val="sr-Latn-CS"/>
        </w:rPr>
      </w:pPr>
      <w:r w:rsidRPr="000B615C">
        <w:rPr>
          <w:rFonts w:ascii="Arial" w:hAnsi="Arial" w:cs="Arial"/>
          <w:lang w:val="sr-Latn-CS"/>
        </w:rPr>
        <w:t>-Сриједа</w:t>
      </w:r>
      <w:r w:rsidR="00FC3021">
        <w:rPr>
          <w:rFonts w:ascii="Arial" w:hAnsi="Arial" w:cs="Arial"/>
        </w:rPr>
        <w:t xml:space="preserve">, </w:t>
      </w:r>
      <w:r w:rsidR="00FC3021">
        <w:rPr>
          <w:rFonts w:ascii="Arial" w:hAnsi="Arial" w:cs="Arial"/>
          <w:lang w:val="sr-Latn-CS"/>
        </w:rPr>
        <w:t xml:space="preserve">почев од </w:t>
      </w:r>
      <w:r w:rsidR="00FC3021">
        <w:rPr>
          <w:rFonts w:ascii="Arial" w:hAnsi="Arial" w:cs="Arial"/>
        </w:rPr>
        <w:t>00</w:t>
      </w:r>
      <w:r w:rsidR="00FC3021">
        <w:rPr>
          <w:rFonts w:ascii="Arial" w:hAnsi="Arial" w:cs="Arial"/>
          <w:lang w:val="sr-Latn-CS"/>
        </w:rPr>
        <w:t>,</w:t>
      </w:r>
      <w:r w:rsidR="00FC3021">
        <w:rPr>
          <w:rFonts w:ascii="Arial" w:hAnsi="Arial" w:cs="Arial"/>
        </w:rPr>
        <w:t>оо</w:t>
      </w:r>
      <w:r w:rsidR="00B336F9">
        <w:rPr>
          <w:rFonts w:ascii="Arial" w:hAnsi="Arial" w:cs="Arial"/>
          <w:lang w:val="sr-Cyrl-CS"/>
        </w:rPr>
        <w:t xml:space="preserve"> </w:t>
      </w:r>
      <w:r w:rsidR="00FC3021">
        <w:rPr>
          <w:rFonts w:ascii="Arial" w:hAnsi="Arial" w:cs="Arial"/>
        </w:rPr>
        <w:t>до 07,оо</w:t>
      </w:r>
    </w:p>
    <w:p w:rsidR="000B615C" w:rsidRPr="000B615C" w:rsidRDefault="000B615C" w:rsidP="000B615C">
      <w:pPr>
        <w:ind w:firstLine="720"/>
        <w:jc w:val="both"/>
        <w:rPr>
          <w:rFonts w:ascii="Arial" w:hAnsi="Arial" w:cs="Arial"/>
          <w:lang w:val="sr-Latn-CS"/>
        </w:rPr>
      </w:pPr>
    </w:p>
    <w:p w:rsidR="00F83AA1" w:rsidRPr="000B615C" w:rsidRDefault="00994D81" w:rsidP="00F83AA1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2</w:t>
      </w:r>
      <w:r w:rsidR="00F83AA1">
        <w:rPr>
          <w:rFonts w:ascii="Arial" w:hAnsi="Arial" w:cs="Arial"/>
        </w:rPr>
        <w:t>.</w:t>
      </w:r>
      <w:r w:rsidR="00F83AA1">
        <w:rPr>
          <w:rFonts w:ascii="Arial" w:hAnsi="Arial" w:cs="Arial"/>
          <w:lang w:val="sr-Latn-CS"/>
        </w:rPr>
        <w:t>Улиц</w:t>
      </w:r>
      <w:r w:rsidR="00F83AA1">
        <w:rPr>
          <w:rFonts w:ascii="Arial" w:hAnsi="Arial" w:cs="Arial"/>
        </w:rPr>
        <w:t>е 12,13,</w:t>
      </w:r>
      <w:r w:rsidR="00EB6D90">
        <w:rPr>
          <w:rFonts w:ascii="Arial" w:hAnsi="Arial" w:cs="Arial"/>
        </w:rPr>
        <w:t>14,</w:t>
      </w:r>
      <w:r w:rsidR="00F83AA1">
        <w:rPr>
          <w:rFonts w:ascii="Arial" w:hAnsi="Arial" w:cs="Arial"/>
        </w:rPr>
        <w:t>15 и 16 из табеле,</w:t>
      </w:r>
      <w:r w:rsidR="00F83AA1">
        <w:rPr>
          <w:rFonts w:ascii="Arial" w:hAnsi="Arial" w:cs="Arial"/>
          <w:lang w:val="sr-Latn-CS"/>
        </w:rPr>
        <w:t xml:space="preserve"> праће се </w:t>
      </w:r>
      <w:r w:rsidR="00F83AA1">
        <w:rPr>
          <w:rFonts w:ascii="Arial" w:hAnsi="Arial" w:cs="Arial"/>
        </w:rPr>
        <w:t>два</w:t>
      </w:r>
      <w:r w:rsidR="00F83AA1" w:rsidRPr="000B615C">
        <w:rPr>
          <w:rFonts w:ascii="Arial" w:hAnsi="Arial" w:cs="Arial"/>
          <w:lang w:val="sr-Latn-CS"/>
        </w:rPr>
        <w:t xml:space="preserve"> пута седмично,</w:t>
      </w:r>
      <w:r w:rsidR="00B336F9">
        <w:rPr>
          <w:rFonts w:ascii="Arial" w:hAnsi="Arial" w:cs="Arial"/>
          <w:lang w:val="sr-Cyrl-CS"/>
        </w:rPr>
        <w:t xml:space="preserve"> </w:t>
      </w:r>
      <w:r w:rsidR="00F83AA1">
        <w:rPr>
          <w:rFonts w:ascii="Arial" w:hAnsi="Arial" w:cs="Arial"/>
          <w:lang w:val="sr-Latn-CS"/>
        </w:rPr>
        <w:t xml:space="preserve">уз утрошак  од </w:t>
      </w:r>
      <w:r w:rsidR="00EB6D90">
        <w:rPr>
          <w:rFonts w:ascii="Arial" w:hAnsi="Arial" w:cs="Arial"/>
        </w:rPr>
        <w:t>1</w:t>
      </w:r>
      <w:r w:rsidR="00F83AA1">
        <w:rPr>
          <w:rFonts w:ascii="Arial" w:hAnsi="Arial" w:cs="Arial"/>
        </w:rPr>
        <w:t>0</w:t>
      </w:r>
      <w:r w:rsidR="00F83AA1">
        <w:rPr>
          <w:rFonts w:ascii="Arial" w:hAnsi="Arial" w:cs="Arial"/>
          <w:lang w:val="sr-Latn-CS"/>
        </w:rPr>
        <w:t xml:space="preserve"> ефективн</w:t>
      </w:r>
      <w:r w:rsidR="00F83AA1">
        <w:rPr>
          <w:rFonts w:ascii="Arial" w:hAnsi="Arial" w:cs="Arial"/>
        </w:rPr>
        <w:t>их</w:t>
      </w:r>
      <w:r w:rsidR="00F83AA1">
        <w:rPr>
          <w:rFonts w:ascii="Arial" w:hAnsi="Arial" w:cs="Arial"/>
          <w:lang w:val="sr-Latn-CS"/>
        </w:rPr>
        <w:t xml:space="preserve">  час</w:t>
      </w:r>
      <w:r w:rsidR="00F83AA1">
        <w:rPr>
          <w:rFonts w:ascii="Arial" w:hAnsi="Arial" w:cs="Arial"/>
        </w:rPr>
        <w:t>ова</w:t>
      </w:r>
      <w:r w:rsidR="00F83AA1">
        <w:rPr>
          <w:rFonts w:ascii="Arial" w:hAnsi="Arial" w:cs="Arial"/>
          <w:lang w:val="sr-Latn-CS"/>
        </w:rPr>
        <w:t xml:space="preserve"> (мјесечно </w:t>
      </w:r>
      <w:r w:rsidR="00EB6D90">
        <w:rPr>
          <w:rFonts w:ascii="Arial" w:hAnsi="Arial" w:cs="Arial"/>
        </w:rPr>
        <w:t>4</w:t>
      </w:r>
      <w:r w:rsidR="00F83AA1">
        <w:rPr>
          <w:rFonts w:ascii="Arial" w:hAnsi="Arial" w:cs="Arial"/>
        </w:rPr>
        <w:t>0</w:t>
      </w:r>
      <w:r w:rsidR="00F83AA1" w:rsidRPr="000B615C">
        <w:rPr>
          <w:rFonts w:ascii="Arial" w:hAnsi="Arial" w:cs="Arial"/>
          <w:lang w:val="sr-Latn-CS"/>
        </w:rPr>
        <w:t xml:space="preserve"> ефективних часова), и то у дане:</w:t>
      </w:r>
    </w:p>
    <w:p w:rsidR="00F83AA1" w:rsidRPr="000B615C" w:rsidRDefault="00F83AA1" w:rsidP="00F83AA1">
      <w:pPr>
        <w:ind w:firstLine="720"/>
        <w:jc w:val="both"/>
        <w:rPr>
          <w:rFonts w:ascii="Arial" w:hAnsi="Arial" w:cs="Arial"/>
          <w:lang w:val="sr-Latn-CS"/>
        </w:rPr>
      </w:pPr>
    </w:p>
    <w:p w:rsidR="00F83AA1" w:rsidRPr="00FC3021" w:rsidRDefault="00F83AA1" w:rsidP="00F83AA1">
      <w:pPr>
        <w:ind w:firstLine="720"/>
        <w:jc w:val="both"/>
        <w:rPr>
          <w:rFonts w:ascii="Arial" w:hAnsi="Arial" w:cs="Arial"/>
        </w:rPr>
      </w:pPr>
      <w:r w:rsidRPr="000B615C">
        <w:rPr>
          <w:rFonts w:ascii="Arial" w:hAnsi="Arial" w:cs="Arial"/>
          <w:lang w:val="sr-Latn-CS"/>
        </w:rPr>
        <w:t>-</w:t>
      </w:r>
      <w:r>
        <w:rPr>
          <w:rFonts w:ascii="Arial" w:hAnsi="Arial" w:cs="Arial"/>
        </w:rPr>
        <w:t>Уторак,</w:t>
      </w:r>
      <w:r>
        <w:rPr>
          <w:rFonts w:ascii="Arial" w:hAnsi="Arial" w:cs="Arial"/>
          <w:lang w:val="sr-Latn-CS"/>
        </w:rPr>
        <w:t xml:space="preserve"> почев од </w:t>
      </w:r>
      <w:r>
        <w:rPr>
          <w:rFonts w:ascii="Arial" w:hAnsi="Arial" w:cs="Arial"/>
        </w:rPr>
        <w:t>00</w:t>
      </w:r>
      <w:r>
        <w:rPr>
          <w:rFonts w:ascii="Arial" w:hAnsi="Arial" w:cs="Arial"/>
          <w:lang w:val="sr-Latn-CS"/>
        </w:rPr>
        <w:t>,</w:t>
      </w:r>
      <w:r>
        <w:rPr>
          <w:rFonts w:ascii="Arial" w:hAnsi="Arial" w:cs="Arial"/>
        </w:rPr>
        <w:t>оо</w:t>
      </w:r>
      <w:r w:rsidR="00B336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до 07,оо</w:t>
      </w:r>
    </w:p>
    <w:p w:rsidR="00F83AA1" w:rsidRPr="000B615C" w:rsidRDefault="00F83AA1" w:rsidP="00F83AA1">
      <w:pPr>
        <w:ind w:firstLine="720"/>
        <w:jc w:val="both"/>
        <w:rPr>
          <w:rFonts w:ascii="Arial" w:hAnsi="Arial" w:cs="Arial"/>
          <w:lang w:val="sr-Latn-CS"/>
        </w:rPr>
      </w:pPr>
      <w:r w:rsidRPr="000B615C">
        <w:rPr>
          <w:rFonts w:ascii="Arial" w:hAnsi="Arial" w:cs="Arial"/>
          <w:lang w:val="sr-Latn-CS"/>
        </w:rPr>
        <w:t>-</w:t>
      </w:r>
      <w:r>
        <w:rPr>
          <w:rFonts w:ascii="Arial" w:hAnsi="Arial" w:cs="Arial"/>
        </w:rPr>
        <w:t xml:space="preserve">Петак, </w:t>
      </w:r>
      <w:r>
        <w:rPr>
          <w:rFonts w:ascii="Arial" w:hAnsi="Arial" w:cs="Arial"/>
          <w:lang w:val="sr-Latn-CS"/>
        </w:rPr>
        <w:t xml:space="preserve">почев од </w:t>
      </w:r>
      <w:r>
        <w:rPr>
          <w:rFonts w:ascii="Arial" w:hAnsi="Arial" w:cs="Arial"/>
        </w:rPr>
        <w:t>00</w:t>
      </w:r>
      <w:r>
        <w:rPr>
          <w:rFonts w:ascii="Arial" w:hAnsi="Arial" w:cs="Arial"/>
          <w:lang w:val="sr-Latn-CS"/>
        </w:rPr>
        <w:t>,</w:t>
      </w:r>
      <w:r>
        <w:rPr>
          <w:rFonts w:ascii="Arial" w:hAnsi="Arial" w:cs="Arial"/>
        </w:rPr>
        <w:t>оо</w:t>
      </w:r>
      <w:r w:rsidR="00B336F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до 07,оо</w:t>
      </w:r>
    </w:p>
    <w:p w:rsidR="00F83AA1" w:rsidRDefault="00F83AA1" w:rsidP="00F83AA1">
      <w:pPr>
        <w:ind w:firstLine="720"/>
        <w:jc w:val="both"/>
        <w:rPr>
          <w:rFonts w:ascii="Arial" w:hAnsi="Arial" w:cs="Arial"/>
        </w:rPr>
      </w:pPr>
    </w:p>
    <w:p w:rsidR="00F83AA1" w:rsidRPr="000B615C" w:rsidRDefault="000B615C" w:rsidP="00F83AA1">
      <w:pPr>
        <w:ind w:firstLine="720"/>
        <w:jc w:val="both"/>
        <w:rPr>
          <w:rFonts w:ascii="Arial" w:hAnsi="Arial" w:cs="Arial"/>
          <w:lang w:val="sr-Latn-CS"/>
        </w:rPr>
      </w:pPr>
      <w:r w:rsidRPr="000B615C">
        <w:rPr>
          <w:rFonts w:ascii="Arial" w:hAnsi="Arial" w:cs="Arial"/>
          <w:lang w:val="sr-Latn-CS"/>
        </w:rPr>
        <w:lastRenderedPageBreak/>
        <w:t>3.</w:t>
      </w:r>
      <w:r w:rsidR="00F83AA1">
        <w:rPr>
          <w:rFonts w:ascii="Arial" w:hAnsi="Arial" w:cs="Arial"/>
          <w:lang w:val="sr-Latn-CS"/>
        </w:rPr>
        <w:t>Улиц</w:t>
      </w:r>
      <w:r w:rsidR="00F83AA1">
        <w:rPr>
          <w:rFonts w:ascii="Arial" w:hAnsi="Arial" w:cs="Arial"/>
        </w:rPr>
        <w:t>е 8 и 10</w:t>
      </w:r>
      <w:r w:rsidR="00F83AA1" w:rsidRPr="000B615C">
        <w:rPr>
          <w:rFonts w:ascii="Arial" w:hAnsi="Arial" w:cs="Arial"/>
          <w:lang w:val="sr-Latn-CS"/>
        </w:rPr>
        <w:t xml:space="preserve"> праће</w:t>
      </w:r>
      <w:r w:rsidR="00F83AA1">
        <w:rPr>
          <w:rFonts w:ascii="Arial" w:hAnsi="Arial" w:cs="Arial"/>
          <w:lang w:val="sr-Latn-CS"/>
        </w:rPr>
        <w:t xml:space="preserve"> се два пута мјесечно и то друг</w:t>
      </w:r>
      <w:r w:rsidR="00F83AA1">
        <w:rPr>
          <w:rFonts w:ascii="Arial" w:hAnsi="Arial" w:cs="Arial"/>
        </w:rPr>
        <w:t>ог</w:t>
      </w:r>
      <w:r w:rsidR="00F83AA1">
        <w:rPr>
          <w:rFonts w:ascii="Arial" w:hAnsi="Arial" w:cs="Arial"/>
          <w:lang w:val="sr-Latn-CS"/>
        </w:rPr>
        <w:t xml:space="preserve"> и четврт</w:t>
      </w:r>
      <w:r w:rsidR="00F83AA1">
        <w:rPr>
          <w:rFonts w:ascii="Arial" w:hAnsi="Arial" w:cs="Arial"/>
        </w:rPr>
        <w:t>ог</w:t>
      </w:r>
      <w:r w:rsidR="00B336F9">
        <w:rPr>
          <w:rFonts w:ascii="Arial" w:hAnsi="Arial" w:cs="Arial"/>
          <w:lang w:val="sr-Cyrl-CS"/>
        </w:rPr>
        <w:t xml:space="preserve"> </w:t>
      </w:r>
      <w:r w:rsidR="00F83AA1">
        <w:rPr>
          <w:rFonts w:ascii="Arial" w:hAnsi="Arial" w:cs="Arial"/>
        </w:rPr>
        <w:t>понедељка</w:t>
      </w:r>
      <w:r w:rsidR="00F83AA1">
        <w:rPr>
          <w:rFonts w:ascii="Arial" w:hAnsi="Arial" w:cs="Arial"/>
          <w:lang w:val="sr-Latn-CS"/>
        </w:rPr>
        <w:t xml:space="preserve">  у мјесецу уз утрошак  од </w:t>
      </w:r>
      <w:r w:rsidR="00F83AA1">
        <w:rPr>
          <w:rFonts w:ascii="Arial" w:hAnsi="Arial" w:cs="Arial"/>
        </w:rPr>
        <w:t>10</w:t>
      </w:r>
      <w:r w:rsidR="00F83AA1">
        <w:rPr>
          <w:rFonts w:ascii="Arial" w:hAnsi="Arial" w:cs="Arial"/>
          <w:lang w:val="sr-Latn-CS"/>
        </w:rPr>
        <w:t xml:space="preserve"> ефективн</w:t>
      </w:r>
      <w:r w:rsidR="00F83AA1">
        <w:rPr>
          <w:rFonts w:ascii="Arial" w:hAnsi="Arial" w:cs="Arial"/>
        </w:rPr>
        <w:t>их</w:t>
      </w:r>
      <w:r w:rsidR="00F83AA1">
        <w:rPr>
          <w:rFonts w:ascii="Arial" w:hAnsi="Arial" w:cs="Arial"/>
          <w:lang w:val="sr-Latn-CS"/>
        </w:rPr>
        <w:t xml:space="preserve">  час</w:t>
      </w:r>
      <w:r w:rsidR="00F83AA1">
        <w:rPr>
          <w:rFonts w:ascii="Arial" w:hAnsi="Arial" w:cs="Arial"/>
        </w:rPr>
        <w:t>ова</w:t>
      </w:r>
      <w:r w:rsidR="00F83AA1">
        <w:rPr>
          <w:rFonts w:ascii="Arial" w:hAnsi="Arial" w:cs="Arial"/>
          <w:lang w:val="sr-Latn-CS"/>
        </w:rPr>
        <w:t xml:space="preserve"> (мјесечно </w:t>
      </w:r>
      <w:r w:rsidR="00F83AA1">
        <w:rPr>
          <w:rFonts w:ascii="Arial" w:hAnsi="Arial" w:cs="Arial"/>
        </w:rPr>
        <w:t>20</w:t>
      </w:r>
      <w:r w:rsidR="00F83AA1">
        <w:rPr>
          <w:rFonts w:ascii="Arial" w:hAnsi="Arial" w:cs="Arial"/>
          <w:lang w:val="sr-Latn-CS"/>
        </w:rPr>
        <w:t xml:space="preserve"> ефективн</w:t>
      </w:r>
      <w:r w:rsidR="00F83AA1">
        <w:rPr>
          <w:rFonts w:ascii="Arial" w:hAnsi="Arial" w:cs="Arial"/>
        </w:rPr>
        <w:t>их</w:t>
      </w:r>
      <w:r w:rsidR="00F83AA1">
        <w:rPr>
          <w:rFonts w:ascii="Arial" w:hAnsi="Arial" w:cs="Arial"/>
          <w:lang w:val="sr-Latn-CS"/>
        </w:rPr>
        <w:t xml:space="preserve"> час</w:t>
      </w:r>
      <w:r w:rsidR="00F83AA1">
        <w:rPr>
          <w:rFonts w:ascii="Arial" w:hAnsi="Arial" w:cs="Arial"/>
        </w:rPr>
        <w:t>ова</w:t>
      </w:r>
      <w:r w:rsidR="00F83AA1">
        <w:rPr>
          <w:rFonts w:ascii="Arial" w:hAnsi="Arial" w:cs="Arial"/>
          <w:lang w:val="sr-Latn-CS"/>
        </w:rPr>
        <w:t xml:space="preserve">), почев од </w:t>
      </w:r>
      <w:r w:rsidR="00F83AA1" w:rsidRPr="000B615C">
        <w:rPr>
          <w:rFonts w:ascii="Arial" w:hAnsi="Arial" w:cs="Arial"/>
          <w:lang w:val="sr-Latn-CS"/>
        </w:rPr>
        <w:t>00</w:t>
      </w:r>
      <w:r w:rsidR="00F83AA1">
        <w:rPr>
          <w:rFonts w:ascii="Arial" w:hAnsi="Arial" w:cs="Arial"/>
        </w:rPr>
        <w:t>,оо до 07,оо</w:t>
      </w:r>
      <w:r w:rsidR="00B336F9">
        <w:rPr>
          <w:rFonts w:ascii="Arial" w:hAnsi="Arial" w:cs="Arial"/>
          <w:lang w:val="sr-Cyrl-CS"/>
        </w:rPr>
        <w:t xml:space="preserve"> </w:t>
      </w:r>
      <w:r w:rsidR="00F83AA1">
        <w:rPr>
          <w:rFonts w:ascii="Arial" w:hAnsi="Arial" w:cs="Arial"/>
        </w:rPr>
        <w:t>ујутру</w:t>
      </w:r>
      <w:r w:rsidR="00F83AA1" w:rsidRPr="000B615C">
        <w:rPr>
          <w:rFonts w:ascii="Arial" w:hAnsi="Arial" w:cs="Arial"/>
          <w:lang w:val="sr-Latn-CS"/>
        </w:rPr>
        <w:t>.</w:t>
      </w:r>
    </w:p>
    <w:p w:rsidR="000B615C" w:rsidRPr="001D2B9C" w:rsidRDefault="000B615C" w:rsidP="000B615C">
      <w:pPr>
        <w:ind w:firstLine="720"/>
        <w:jc w:val="both"/>
        <w:rPr>
          <w:rFonts w:ascii="Arial" w:hAnsi="Arial" w:cs="Arial"/>
        </w:rPr>
      </w:pPr>
    </w:p>
    <w:p w:rsidR="000B615C" w:rsidRPr="000B615C" w:rsidRDefault="000B615C" w:rsidP="001D2B9C">
      <w:pPr>
        <w:jc w:val="both"/>
        <w:rPr>
          <w:rFonts w:ascii="Arial" w:hAnsi="Arial" w:cs="Arial"/>
          <w:lang w:val="sr-Latn-CS"/>
        </w:rPr>
      </w:pPr>
      <w:r w:rsidRPr="000B615C">
        <w:rPr>
          <w:rFonts w:ascii="Arial" w:hAnsi="Arial" w:cs="Arial"/>
          <w:lang w:val="sr-Latn-CS"/>
        </w:rPr>
        <w:t xml:space="preserve">4. </w:t>
      </w:r>
      <w:r w:rsidR="00EB6D90">
        <w:rPr>
          <w:rFonts w:ascii="Arial" w:hAnsi="Arial" w:cs="Arial"/>
          <w:lang w:val="sr-Latn-CS"/>
        </w:rPr>
        <w:t>Улиц</w:t>
      </w:r>
      <w:r w:rsidR="00EB6D90">
        <w:rPr>
          <w:rFonts w:ascii="Arial" w:hAnsi="Arial" w:cs="Arial"/>
        </w:rPr>
        <w:t>е 3,5,9,11 и 17</w:t>
      </w:r>
      <w:r w:rsidR="00EB6D90" w:rsidRPr="000B615C">
        <w:rPr>
          <w:rFonts w:ascii="Arial" w:hAnsi="Arial" w:cs="Arial"/>
          <w:lang w:val="sr-Latn-CS"/>
        </w:rPr>
        <w:t xml:space="preserve"> праће</w:t>
      </w:r>
      <w:r w:rsidR="00EB6D90">
        <w:rPr>
          <w:rFonts w:ascii="Arial" w:hAnsi="Arial" w:cs="Arial"/>
          <w:lang w:val="sr-Latn-CS"/>
        </w:rPr>
        <w:t xml:space="preserve"> се два пута мјесечно </w:t>
      </w:r>
      <w:r w:rsidR="00EB6D90">
        <w:rPr>
          <w:rFonts w:ascii="Arial" w:hAnsi="Arial" w:cs="Arial"/>
        </w:rPr>
        <w:t xml:space="preserve">преосталим радним данима </w:t>
      </w:r>
      <w:r w:rsidR="00EB6D90">
        <w:rPr>
          <w:rFonts w:ascii="Arial" w:hAnsi="Arial" w:cs="Arial"/>
          <w:lang w:val="sr-Latn-CS"/>
        </w:rPr>
        <w:t xml:space="preserve"> уз утрошак  од </w:t>
      </w:r>
      <w:r w:rsidR="00EB6D90">
        <w:rPr>
          <w:rFonts w:ascii="Arial" w:hAnsi="Arial" w:cs="Arial"/>
        </w:rPr>
        <w:t>10</w:t>
      </w:r>
      <w:r w:rsidR="00EB6D90">
        <w:rPr>
          <w:rFonts w:ascii="Arial" w:hAnsi="Arial" w:cs="Arial"/>
          <w:lang w:val="sr-Latn-CS"/>
        </w:rPr>
        <w:t xml:space="preserve"> ефективн</w:t>
      </w:r>
      <w:r w:rsidR="00EB6D90">
        <w:rPr>
          <w:rFonts w:ascii="Arial" w:hAnsi="Arial" w:cs="Arial"/>
        </w:rPr>
        <w:t>их</w:t>
      </w:r>
      <w:r w:rsidR="00EB6D90">
        <w:rPr>
          <w:rFonts w:ascii="Arial" w:hAnsi="Arial" w:cs="Arial"/>
          <w:lang w:val="sr-Latn-CS"/>
        </w:rPr>
        <w:t xml:space="preserve">  час</w:t>
      </w:r>
      <w:r w:rsidR="00EB6D90">
        <w:rPr>
          <w:rFonts w:ascii="Arial" w:hAnsi="Arial" w:cs="Arial"/>
        </w:rPr>
        <w:t>ова</w:t>
      </w:r>
      <w:r w:rsidR="00EB6D90">
        <w:rPr>
          <w:rFonts w:ascii="Arial" w:hAnsi="Arial" w:cs="Arial"/>
          <w:lang w:val="sr-Latn-CS"/>
        </w:rPr>
        <w:t xml:space="preserve"> (мјесечно </w:t>
      </w:r>
      <w:r w:rsidR="00EB6D90">
        <w:rPr>
          <w:rFonts w:ascii="Arial" w:hAnsi="Arial" w:cs="Arial"/>
        </w:rPr>
        <w:t>20</w:t>
      </w:r>
      <w:r w:rsidR="00EB6D90">
        <w:rPr>
          <w:rFonts w:ascii="Arial" w:hAnsi="Arial" w:cs="Arial"/>
          <w:lang w:val="sr-Latn-CS"/>
        </w:rPr>
        <w:t xml:space="preserve"> ефективн</w:t>
      </w:r>
      <w:r w:rsidR="00EB6D90">
        <w:rPr>
          <w:rFonts w:ascii="Arial" w:hAnsi="Arial" w:cs="Arial"/>
        </w:rPr>
        <w:t>их</w:t>
      </w:r>
      <w:r w:rsidR="00EB6D90">
        <w:rPr>
          <w:rFonts w:ascii="Arial" w:hAnsi="Arial" w:cs="Arial"/>
          <w:lang w:val="sr-Latn-CS"/>
        </w:rPr>
        <w:t xml:space="preserve"> час</w:t>
      </w:r>
      <w:r w:rsidR="00EB6D90">
        <w:rPr>
          <w:rFonts w:ascii="Arial" w:hAnsi="Arial" w:cs="Arial"/>
        </w:rPr>
        <w:t>ова</w:t>
      </w:r>
      <w:r w:rsidR="00EB6D90">
        <w:rPr>
          <w:rFonts w:ascii="Arial" w:hAnsi="Arial" w:cs="Arial"/>
          <w:lang w:val="sr-Latn-CS"/>
        </w:rPr>
        <w:t xml:space="preserve">), почев од </w:t>
      </w:r>
      <w:r w:rsidR="00EB6D90" w:rsidRPr="000B615C">
        <w:rPr>
          <w:rFonts w:ascii="Arial" w:hAnsi="Arial" w:cs="Arial"/>
          <w:lang w:val="sr-Latn-CS"/>
        </w:rPr>
        <w:t>00</w:t>
      </w:r>
      <w:r w:rsidR="00EB6D90">
        <w:rPr>
          <w:rFonts w:ascii="Arial" w:hAnsi="Arial" w:cs="Arial"/>
        </w:rPr>
        <w:t>,оо до 07,оо</w:t>
      </w:r>
      <w:r w:rsidR="00B336F9">
        <w:rPr>
          <w:rFonts w:ascii="Arial" w:hAnsi="Arial" w:cs="Arial"/>
          <w:lang w:val="sr-Cyrl-CS"/>
        </w:rPr>
        <w:t xml:space="preserve"> </w:t>
      </w:r>
      <w:r w:rsidR="00EB6D90">
        <w:rPr>
          <w:rFonts w:ascii="Arial" w:hAnsi="Arial" w:cs="Arial"/>
        </w:rPr>
        <w:t>ујутру</w:t>
      </w:r>
    </w:p>
    <w:p w:rsidR="001D2B9C" w:rsidRDefault="001D2B9C" w:rsidP="000B615C">
      <w:pPr>
        <w:ind w:firstLine="720"/>
        <w:jc w:val="both"/>
        <w:rPr>
          <w:rFonts w:ascii="Arial" w:hAnsi="Arial" w:cs="Arial"/>
        </w:rPr>
      </w:pPr>
    </w:p>
    <w:p w:rsidR="005B6E15" w:rsidRPr="007C08D9" w:rsidRDefault="001D2B9C" w:rsidP="001D2B9C">
      <w:pPr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</w:rPr>
        <w:t xml:space="preserve">          5. Остале улице са мањом фреквенцијом саобраћаја </w:t>
      </w:r>
      <w:r w:rsidR="000B615C" w:rsidRPr="000B615C">
        <w:rPr>
          <w:rFonts w:ascii="Arial" w:hAnsi="Arial" w:cs="Arial"/>
          <w:lang w:val="sr-Latn-CS"/>
        </w:rPr>
        <w:t>праће се по потреби у вријеме мањег обима  прања других терена.</w:t>
      </w:r>
    </w:p>
    <w:p w:rsidR="00E05EA3" w:rsidRDefault="00E05EA3" w:rsidP="002A3FB5">
      <w:pPr>
        <w:rPr>
          <w:rFonts w:ascii="Arial" w:hAnsi="Arial" w:cs="Arial"/>
          <w:b/>
          <w:sz w:val="28"/>
          <w:szCs w:val="28"/>
        </w:rPr>
      </w:pPr>
    </w:p>
    <w:p w:rsidR="00E05EA3" w:rsidRDefault="00E05EA3" w:rsidP="00FE7DB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FE7DB4" w:rsidRPr="00FE7DB4" w:rsidRDefault="00FE7DB4" w:rsidP="00FE7DB4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FE7DB4">
        <w:rPr>
          <w:rFonts w:ascii="Arial" w:hAnsi="Arial" w:cs="Arial"/>
          <w:b/>
          <w:sz w:val="28"/>
          <w:szCs w:val="28"/>
          <w:lang w:val="sr-Latn-CS"/>
        </w:rPr>
        <w:t>Зимско одржавање улица, паркова, платоа,</w:t>
      </w:r>
    </w:p>
    <w:p w:rsidR="006C1A98" w:rsidRDefault="00FE7DB4" w:rsidP="00FE7DB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E7DB4">
        <w:rPr>
          <w:rFonts w:ascii="Arial" w:hAnsi="Arial" w:cs="Arial"/>
          <w:b/>
          <w:sz w:val="28"/>
          <w:szCs w:val="28"/>
          <w:lang w:val="sr-Latn-CS"/>
        </w:rPr>
        <w:t>уређених и неуређених јавних површина</w:t>
      </w:r>
    </w:p>
    <w:p w:rsidR="00FE7DB4" w:rsidRPr="00FE7DB4" w:rsidRDefault="00FE7DB4" w:rsidP="00FE7DB4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6C1A98" w:rsidRPr="007C08D9" w:rsidRDefault="00FE7DB4" w:rsidP="005B6093">
      <w:pPr>
        <w:pStyle w:val="ListParagraph"/>
        <w:numPr>
          <w:ilvl w:val="0"/>
          <w:numId w:val="14"/>
        </w:numPr>
        <w:rPr>
          <w:rFonts w:ascii="Arial" w:hAnsi="Arial" w:cs="Arial"/>
          <w:b/>
          <w:lang w:val="sr-Latn-CS"/>
        </w:rPr>
      </w:pPr>
      <w:r w:rsidRPr="00FE7DB4">
        <w:rPr>
          <w:rFonts w:ascii="Arial" w:hAnsi="Arial" w:cs="Arial"/>
          <w:b/>
          <w:lang w:val="sr-Latn-CS"/>
        </w:rPr>
        <w:t>Радови на одржавању улица у зимском прериоду обухватају све радове и активности који су неопходни за несметано и безбједно одвијање саобраћаја и пјешака</w:t>
      </w:r>
      <w:r w:rsidR="006C1A98" w:rsidRPr="007C08D9">
        <w:rPr>
          <w:rFonts w:ascii="Arial" w:hAnsi="Arial" w:cs="Arial"/>
          <w:b/>
          <w:lang w:val="sr-Latn-CS"/>
        </w:rPr>
        <w:t>.</w:t>
      </w:r>
    </w:p>
    <w:p w:rsidR="000B4A4C" w:rsidRPr="007C08D9" w:rsidRDefault="000B4A4C" w:rsidP="005B6093">
      <w:pPr>
        <w:ind w:firstLine="720"/>
        <w:rPr>
          <w:rFonts w:ascii="Arial" w:hAnsi="Arial" w:cs="Arial"/>
          <w:lang w:val="sr-Latn-CS"/>
        </w:rPr>
      </w:pPr>
    </w:p>
    <w:p w:rsidR="000B4A4C" w:rsidRPr="007C08D9" w:rsidRDefault="00FE7DB4" w:rsidP="00B336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lang w:val="sr-Latn-CS"/>
        </w:rPr>
        <w:t>Припремне радње за одржавање улица у зимском периоду (набавка соли, шљаке и пијеска-ризле),</w:t>
      </w:r>
      <w:r w:rsidR="00B336F9">
        <w:rPr>
          <w:rFonts w:ascii="Arial" w:hAnsi="Arial" w:cs="Arial"/>
          <w:lang w:val="sr-Cyrl-CS"/>
        </w:rPr>
        <w:t xml:space="preserve"> </w:t>
      </w:r>
      <w:r w:rsidRPr="00FE7DB4">
        <w:rPr>
          <w:rFonts w:ascii="Arial" w:hAnsi="Arial" w:cs="Arial"/>
          <w:lang w:val="sr-Latn-CS"/>
        </w:rPr>
        <w:t>прављење распореда радника, израда програма у случају ванредних прилика и тд.,</w:t>
      </w:r>
    </w:p>
    <w:p w:rsidR="00FE7DB4" w:rsidRPr="00FE7DB4" w:rsidRDefault="00FE7DB4" w:rsidP="00B336F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lang w:val="sr-Latn-CS"/>
        </w:rPr>
        <w:t>Чишћење снијега са тротоара, степеништа и др. површина по реонима машински и ручно,</w:t>
      </w:r>
    </w:p>
    <w:p w:rsidR="00FE7DB4" w:rsidRPr="00FE7DB4" w:rsidRDefault="00FE7DB4" w:rsidP="005B6093">
      <w:pPr>
        <w:ind w:firstLine="720"/>
        <w:rPr>
          <w:rFonts w:ascii="Arial" w:hAnsi="Arial" w:cs="Arial"/>
          <w:lang w:val="sr-Latn-CS"/>
        </w:rPr>
      </w:pPr>
    </w:p>
    <w:p w:rsidR="00FE7DB4" w:rsidRPr="00FE7DB4" w:rsidRDefault="00FE7DB4" w:rsidP="005B6093">
      <w:pPr>
        <w:pStyle w:val="ListParagraph"/>
        <w:numPr>
          <w:ilvl w:val="0"/>
          <w:numId w:val="16"/>
        </w:numPr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lang w:val="sr-Latn-CS"/>
        </w:rPr>
        <w:t>Посипање тротоара, степаништа са сољу и пијеском,</w:t>
      </w:r>
    </w:p>
    <w:p w:rsidR="00FE7DB4" w:rsidRPr="00FE7DB4" w:rsidRDefault="00FE7DB4" w:rsidP="005B6093">
      <w:pPr>
        <w:ind w:firstLine="720"/>
        <w:rPr>
          <w:rFonts w:ascii="Arial" w:hAnsi="Arial" w:cs="Arial"/>
          <w:lang w:val="sr-Latn-CS"/>
        </w:rPr>
      </w:pPr>
    </w:p>
    <w:p w:rsidR="00FE7DB4" w:rsidRPr="00FE7DB4" w:rsidRDefault="00FE7DB4" w:rsidP="005B6093">
      <w:pPr>
        <w:pStyle w:val="ListParagraph"/>
        <w:numPr>
          <w:ilvl w:val="0"/>
          <w:numId w:val="16"/>
        </w:numPr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lang w:val="sr-Latn-CS"/>
        </w:rPr>
        <w:t>Уклањање леда,</w:t>
      </w:r>
    </w:p>
    <w:p w:rsidR="00FE7DB4" w:rsidRPr="00FE7DB4" w:rsidRDefault="00FE7DB4" w:rsidP="005B6093">
      <w:pPr>
        <w:ind w:firstLine="720"/>
        <w:rPr>
          <w:rFonts w:ascii="Arial" w:hAnsi="Arial" w:cs="Arial"/>
          <w:lang w:val="sr-Latn-CS"/>
        </w:rPr>
      </w:pPr>
    </w:p>
    <w:p w:rsidR="00FE7DB4" w:rsidRPr="00FE7DB4" w:rsidRDefault="00FE7DB4" w:rsidP="005B6093">
      <w:pPr>
        <w:pStyle w:val="ListParagraph"/>
        <w:ind w:left="1440"/>
        <w:rPr>
          <w:rFonts w:ascii="Arial" w:hAnsi="Arial" w:cs="Arial"/>
          <w:b/>
          <w:lang w:val="sr-Latn-CS"/>
        </w:rPr>
      </w:pPr>
    </w:p>
    <w:p w:rsidR="006C1A98" w:rsidRPr="00FE7DB4" w:rsidRDefault="00FE7DB4" w:rsidP="005B6093">
      <w:pPr>
        <w:pStyle w:val="ListParagraph"/>
        <w:numPr>
          <w:ilvl w:val="0"/>
          <w:numId w:val="17"/>
        </w:numPr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b/>
          <w:lang w:val="sr-Latn-CS"/>
        </w:rPr>
        <w:t>Радови на одржавању паркова у зимском периоду обухватају:</w:t>
      </w:r>
    </w:p>
    <w:p w:rsidR="00FE7DB4" w:rsidRPr="00FE7DB4" w:rsidRDefault="00FE7DB4" w:rsidP="005B6093">
      <w:pPr>
        <w:pStyle w:val="ListParagraph"/>
        <w:ind w:left="1440"/>
        <w:rPr>
          <w:rFonts w:ascii="Arial" w:hAnsi="Arial" w:cs="Arial"/>
          <w:lang w:val="sr-Latn-CS"/>
        </w:rPr>
      </w:pPr>
    </w:p>
    <w:p w:rsidR="00FE7DB4" w:rsidRPr="00FE7DB4" w:rsidRDefault="00FE7DB4" w:rsidP="00B336F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sr-Latn-CS"/>
        </w:rPr>
      </w:pPr>
      <w:r w:rsidRPr="00FE7DB4">
        <w:rPr>
          <w:rFonts w:ascii="Arial" w:hAnsi="Arial" w:cs="Arial"/>
          <w:lang w:val="sr-Latn-CS"/>
        </w:rPr>
        <w:t>Уклањање снијега са крошњи растиња, стабала украсног биља у циљу спречавања, ломљења грана или пада стабла, орезивање стабала са скраћивањем крошњи,</w:t>
      </w:r>
    </w:p>
    <w:p w:rsidR="006C1A98" w:rsidRPr="00FE7DB4" w:rsidRDefault="00FE7DB4" w:rsidP="00B336F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sr-Latn-CS"/>
        </w:rPr>
      </w:pPr>
      <w:r w:rsidRPr="00FE7DB4">
        <w:rPr>
          <w:rFonts w:ascii="Arial" w:hAnsi="Arial" w:cs="Arial"/>
          <w:lang w:val="sr-Latn-CS"/>
        </w:rPr>
        <w:t>Уклањање снијега са стаза постамената, и других архитектонских елемената у парку, третирање стаза и степаништа сољу и фракцијом ризле и пијеска.</w:t>
      </w:r>
    </w:p>
    <w:p w:rsidR="005B6E15" w:rsidRDefault="005B6E15" w:rsidP="005B6093">
      <w:pPr>
        <w:ind w:firstLine="720"/>
        <w:rPr>
          <w:rFonts w:ascii="Arial" w:hAnsi="Arial" w:cs="Arial"/>
          <w:sz w:val="28"/>
          <w:szCs w:val="28"/>
          <w:lang w:val="sr-Latn-CS"/>
        </w:rPr>
      </w:pPr>
    </w:p>
    <w:p w:rsidR="005B6E15" w:rsidRDefault="005B6E15" w:rsidP="006C1A98">
      <w:pPr>
        <w:ind w:firstLine="720"/>
        <w:jc w:val="both"/>
        <w:rPr>
          <w:rFonts w:ascii="Arial" w:hAnsi="Arial" w:cs="Arial"/>
          <w:sz w:val="28"/>
          <w:szCs w:val="28"/>
          <w:lang w:val="sr-Latn-CS"/>
        </w:rPr>
      </w:pPr>
    </w:p>
    <w:p w:rsidR="006C1A98" w:rsidRPr="00E12858" w:rsidRDefault="00E12858" w:rsidP="00E12858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E12858">
        <w:rPr>
          <w:rFonts w:ascii="Arial" w:hAnsi="Arial" w:cs="Arial"/>
          <w:b/>
          <w:sz w:val="28"/>
          <w:szCs w:val="28"/>
          <w:lang w:val="sr-Latn-CS"/>
        </w:rPr>
        <w:t>Одвоз отпада сакупљеног чишћењем улица, паркова, платоа уређених и неуређених зелених јавних површина</w:t>
      </w:r>
    </w:p>
    <w:p w:rsidR="00E12858" w:rsidRDefault="00E12858" w:rsidP="006C1A98">
      <w:pPr>
        <w:ind w:firstLine="720"/>
        <w:jc w:val="both"/>
        <w:rPr>
          <w:rFonts w:ascii="Arial" w:hAnsi="Arial" w:cs="Arial"/>
        </w:rPr>
      </w:pPr>
    </w:p>
    <w:p w:rsidR="00E12858" w:rsidRPr="007630DA" w:rsidRDefault="00E12858" w:rsidP="00B336F9">
      <w:pPr>
        <w:jc w:val="both"/>
        <w:rPr>
          <w:rFonts w:ascii="Arial" w:hAnsi="Arial" w:cs="Arial"/>
          <w:lang w:val="sr-Latn-CS"/>
        </w:rPr>
      </w:pPr>
      <w:r w:rsidRPr="00E12858">
        <w:rPr>
          <w:rFonts w:ascii="Arial" w:hAnsi="Arial" w:cs="Arial"/>
          <w:lang w:val="sr-Latn-CS"/>
        </w:rPr>
        <w:lastRenderedPageBreak/>
        <w:t xml:space="preserve">Сакупљени отпад и други материјал настао као продукт чишћења улица, платоа, тротоара и других јавних површина, потребно је разврстати. Отпад која се третира као смеће одложити у комуналне посуде постављене на јавној површини, а другу отпад, која се у великој количини појављује уз комуналне посуде а не третира се као кућно смеће(намјештај, бијела техника, метал, столарија, браварија, грађевински шут, грање, зелени отпад и др.) сакупити </w:t>
      </w:r>
      <w:r w:rsidR="00291742">
        <w:rPr>
          <w:rFonts w:ascii="Arial" w:hAnsi="Arial" w:cs="Arial"/>
          <w:lang w:val="sr-Latn-CS"/>
        </w:rPr>
        <w:t xml:space="preserve">и специјалним возилом (камион </w:t>
      </w:r>
      <w:r w:rsidR="00291742">
        <w:rPr>
          <w:rFonts w:ascii="Arial" w:hAnsi="Arial" w:cs="Arial"/>
        </w:rPr>
        <w:t>Мерцедес подизач</w:t>
      </w:r>
      <w:r w:rsidRPr="00E12858">
        <w:rPr>
          <w:rFonts w:ascii="Arial" w:hAnsi="Arial" w:cs="Arial"/>
          <w:lang w:val="sr-Latn-CS"/>
        </w:rPr>
        <w:t>) утоварити и депоновати на привремено одлагалиште за к</w:t>
      </w:r>
      <w:r w:rsidR="00291742">
        <w:rPr>
          <w:rFonts w:ascii="Arial" w:hAnsi="Arial" w:cs="Arial"/>
          <w:lang w:val="sr-Latn-CS"/>
        </w:rPr>
        <w:t>омунални и други неопасни отпад</w:t>
      </w:r>
      <w:r w:rsidR="00291742">
        <w:rPr>
          <w:rFonts w:ascii="Arial" w:hAnsi="Arial" w:cs="Arial"/>
        </w:rPr>
        <w:t>.</w:t>
      </w:r>
    </w:p>
    <w:p w:rsidR="00291742" w:rsidRDefault="00291742" w:rsidP="00E12858">
      <w:pPr>
        <w:rPr>
          <w:rFonts w:ascii="Arial" w:hAnsi="Arial" w:cs="Arial"/>
          <w:b/>
        </w:rPr>
      </w:pPr>
    </w:p>
    <w:p w:rsidR="00291742" w:rsidRDefault="00291742" w:rsidP="00E12858">
      <w:pPr>
        <w:rPr>
          <w:rFonts w:ascii="Arial" w:hAnsi="Arial" w:cs="Arial"/>
          <w:b/>
        </w:rPr>
      </w:pPr>
    </w:p>
    <w:p w:rsidR="00291742" w:rsidRDefault="00291742" w:rsidP="00E12858">
      <w:pPr>
        <w:rPr>
          <w:rFonts w:ascii="Arial" w:hAnsi="Arial" w:cs="Arial"/>
          <w:b/>
        </w:rPr>
      </w:pPr>
    </w:p>
    <w:p w:rsidR="00291742" w:rsidRDefault="00291742" w:rsidP="00E12858">
      <w:pPr>
        <w:rPr>
          <w:rFonts w:ascii="Arial" w:hAnsi="Arial" w:cs="Arial"/>
          <w:b/>
        </w:rPr>
      </w:pPr>
    </w:p>
    <w:p w:rsidR="00E12858" w:rsidRPr="00721A17" w:rsidRDefault="00E12858" w:rsidP="00E12858">
      <w:pPr>
        <w:rPr>
          <w:rFonts w:ascii="Arial" w:hAnsi="Arial" w:cs="Arial"/>
          <w:b/>
        </w:rPr>
      </w:pPr>
      <w:r w:rsidRPr="00721A17">
        <w:rPr>
          <w:rFonts w:ascii="Arial" w:hAnsi="Arial" w:cs="Arial"/>
          <w:b/>
          <w:lang w:val="sr-Latn-CS"/>
        </w:rPr>
        <w:t>Привремено одлагалиште за комунални и други отпад</w:t>
      </w:r>
    </w:p>
    <w:p w:rsidR="001D4D60" w:rsidRDefault="001D4D60" w:rsidP="001D4D60">
      <w:pPr>
        <w:rPr>
          <w:rFonts w:ascii="Arial" w:hAnsi="Arial" w:cs="Arial"/>
        </w:rPr>
      </w:pPr>
    </w:p>
    <w:p w:rsidR="001D4D60" w:rsidRPr="001D4D60" w:rsidRDefault="001D4D60" w:rsidP="001D4D60">
      <w:pPr>
        <w:rPr>
          <w:rFonts w:ascii="Arial" w:hAnsi="Arial" w:cs="Arial"/>
          <w:b/>
        </w:rPr>
      </w:pPr>
      <w:r w:rsidRPr="001D4D60">
        <w:rPr>
          <w:rFonts w:ascii="Arial" w:hAnsi="Arial" w:cs="Arial"/>
          <w:b/>
          <w:lang w:val="sr-Latn-CS"/>
        </w:rPr>
        <w:t>Карактеристике:</w:t>
      </w:r>
    </w:p>
    <w:p w:rsidR="001D4D60" w:rsidRPr="001D4D60" w:rsidRDefault="001D4D60" w:rsidP="001D4D60">
      <w:pPr>
        <w:rPr>
          <w:rFonts w:ascii="Arial" w:hAnsi="Arial" w:cs="Arial"/>
        </w:rPr>
      </w:pP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 xml:space="preserve">Привремено одлагалиште за комунални и други неопасни отпад налази се у мјесту </w:t>
      </w:r>
      <w:r w:rsidRPr="001D4D60">
        <w:rPr>
          <w:rFonts w:ascii="Arial" w:hAnsi="Arial" w:cs="Arial"/>
        </w:rPr>
        <w:t>Рујишта</w:t>
      </w:r>
      <w:r w:rsidRPr="001D4D60">
        <w:rPr>
          <w:rFonts w:ascii="Arial" w:hAnsi="Arial" w:cs="Arial"/>
          <w:lang w:val="sr-Latn-CS"/>
        </w:rPr>
        <w:t xml:space="preserve">, удаљено </w:t>
      </w:r>
      <w:r w:rsidRPr="001D4D60">
        <w:rPr>
          <w:rFonts w:ascii="Arial" w:hAnsi="Arial" w:cs="Arial"/>
        </w:rPr>
        <w:t>22</w:t>
      </w:r>
      <w:r w:rsidRPr="001D4D60">
        <w:rPr>
          <w:rFonts w:ascii="Arial" w:hAnsi="Arial" w:cs="Arial"/>
          <w:lang w:val="sr-Latn-CS"/>
        </w:rPr>
        <w:t xml:space="preserve"> км од центра </w:t>
      </w:r>
      <w:r w:rsidRPr="001D4D60">
        <w:rPr>
          <w:rFonts w:ascii="Arial" w:hAnsi="Arial" w:cs="Arial"/>
        </w:rPr>
        <w:t>Беране</w:t>
      </w:r>
      <w:r w:rsidRPr="001D4D60">
        <w:rPr>
          <w:rFonts w:ascii="Arial" w:hAnsi="Arial" w:cs="Arial"/>
          <w:lang w:val="sr-Latn-CS"/>
        </w:rPr>
        <w:t>.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>Привремено одлагалиште је дефинисано као градска депонија и у употреби је од</w:t>
      </w:r>
      <w:r w:rsidRPr="001D4D60">
        <w:rPr>
          <w:rFonts w:ascii="Arial" w:hAnsi="Arial" w:cs="Arial"/>
        </w:rPr>
        <w:t xml:space="preserve"> 2015</w:t>
      </w:r>
      <w:r w:rsidRPr="001D4D60">
        <w:rPr>
          <w:rFonts w:ascii="Arial" w:hAnsi="Arial" w:cs="Arial"/>
          <w:lang w:val="sr-Latn-CS"/>
        </w:rPr>
        <w:t>.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>Отпад се одлаже на дефинисаним платоима неселектирана различитог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>поријекла.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>Платои су дефинисани у три нивоа, са могућим проширивањем.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 xml:space="preserve">Привремено одлагалиште има прилазни пут. </w:t>
      </w:r>
      <w:r w:rsidRPr="001D4D60">
        <w:rPr>
          <w:rFonts w:ascii="Arial" w:hAnsi="Arial" w:cs="Arial"/>
        </w:rPr>
        <w:t xml:space="preserve">У близини </w:t>
      </w:r>
      <w:r w:rsidRPr="001D4D60">
        <w:rPr>
          <w:rFonts w:ascii="Arial" w:hAnsi="Arial" w:cs="Arial"/>
          <w:lang w:val="sr-Latn-CS"/>
        </w:rPr>
        <w:t xml:space="preserve"> привременог одлагалишта присутна је </w:t>
      </w:r>
      <w:r w:rsidRPr="001D4D60">
        <w:rPr>
          <w:rFonts w:ascii="Arial" w:hAnsi="Arial" w:cs="Arial"/>
        </w:rPr>
        <w:t xml:space="preserve">букова шума,  док је око самог одлагалишта </w:t>
      </w:r>
      <w:r w:rsidRPr="001D4D60">
        <w:rPr>
          <w:rFonts w:ascii="Arial" w:hAnsi="Arial" w:cs="Arial"/>
          <w:lang w:val="sr-Latn-CS"/>
        </w:rPr>
        <w:t>шума ситнија и тањих стабала</w:t>
      </w:r>
      <w:r w:rsidRPr="001D4D60">
        <w:rPr>
          <w:rFonts w:ascii="Arial" w:hAnsi="Arial" w:cs="Arial"/>
        </w:rPr>
        <w:t xml:space="preserve"> и растиње</w:t>
      </w:r>
      <w:r w:rsidRPr="001D4D60">
        <w:rPr>
          <w:rFonts w:ascii="Arial" w:hAnsi="Arial" w:cs="Arial"/>
          <w:lang w:val="sr-Latn-CS"/>
        </w:rPr>
        <w:t>.</w:t>
      </w:r>
    </w:p>
    <w:p w:rsidR="001D4D60" w:rsidRPr="001D4D60" w:rsidRDefault="001D4D60" w:rsidP="00B336F9">
      <w:pPr>
        <w:jc w:val="both"/>
        <w:rPr>
          <w:rFonts w:ascii="Arial" w:hAnsi="Arial" w:cs="Arial"/>
          <w:lang w:val="sr-Latn-CS"/>
        </w:rPr>
      </w:pPr>
      <w:r w:rsidRPr="001D4D60">
        <w:rPr>
          <w:rFonts w:ascii="Arial" w:hAnsi="Arial" w:cs="Arial"/>
          <w:lang w:val="sr-Latn-CS"/>
        </w:rPr>
        <w:t>На привременом одлагалишту није доведена струја и вода.</w:t>
      </w:r>
    </w:p>
    <w:p w:rsidR="001D4D60" w:rsidRPr="00721A17" w:rsidRDefault="001D4D60" w:rsidP="001D4D60">
      <w:pPr>
        <w:pStyle w:val="ListParagraph"/>
        <w:ind w:left="928"/>
        <w:rPr>
          <w:rFonts w:ascii="Arial" w:hAnsi="Arial" w:cs="Arial"/>
          <w:lang w:val="sr-Latn-CS"/>
        </w:rPr>
      </w:pPr>
    </w:p>
    <w:p w:rsidR="001D4D60" w:rsidRPr="001D4D60" w:rsidRDefault="001D4D60" w:rsidP="001D4D60">
      <w:pPr>
        <w:rPr>
          <w:rFonts w:ascii="Arial" w:hAnsi="Arial" w:cs="Arial"/>
          <w:b/>
        </w:rPr>
      </w:pPr>
      <w:r w:rsidRPr="001D4D60">
        <w:rPr>
          <w:rFonts w:ascii="Arial" w:hAnsi="Arial" w:cs="Arial"/>
          <w:b/>
          <w:lang w:val="sr-Latn-CS"/>
        </w:rPr>
        <w:t xml:space="preserve">Радови на одржавању приврменог одлагалишта за комунални и други отпад </w:t>
      </w:r>
      <w:r w:rsidRPr="001D4D60">
        <w:rPr>
          <w:rFonts w:ascii="Arial" w:hAnsi="Arial" w:cs="Arial"/>
          <w:b/>
        </w:rPr>
        <w:t>Рујишки лази</w:t>
      </w:r>
    </w:p>
    <w:p w:rsidR="001D4D60" w:rsidRPr="00721A17" w:rsidRDefault="001D4D60" w:rsidP="001D4D60">
      <w:pPr>
        <w:pStyle w:val="ListParagraph"/>
        <w:ind w:left="928"/>
        <w:rPr>
          <w:rFonts w:ascii="Arial" w:hAnsi="Arial" w:cs="Arial"/>
          <w:lang w:val="sr-Latn-CS"/>
        </w:rPr>
      </w:pPr>
    </w:p>
    <w:p w:rsidR="001D4D60" w:rsidRPr="00C02C24" w:rsidRDefault="001D4D60" w:rsidP="00B336F9">
      <w:pPr>
        <w:jc w:val="both"/>
        <w:rPr>
          <w:rFonts w:ascii="Arial" w:hAnsi="Arial" w:cs="Arial"/>
          <w:lang w:val="sr-Cyrl-CS"/>
        </w:rPr>
      </w:pPr>
      <w:r w:rsidRPr="001D4D60">
        <w:rPr>
          <w:rFonts w:ascii="Arial" w:hAnsi="Arial" w:cs="Arial"/>
          <w:lang w:val="sr-Latn-CS"/>
        </w:rPr>
        <w:t xml:space="preserve">Рад ће бити организован </w:t>
      </w:r>
      <w:r w:rsidR="00C02C24">
        <w:rPr>
          <w:rFonts w:ascii="Arial" w:hAnsi="Arial" w:cs="Arial"/>
          <w:lang w:val="sr-Cyrl-CS"/>
        </w:rPr>
        <w:t>смјенски</w:t>
      </w:r>
    </w:p>
    <w:p w:rsidR="001D4D60" w:rsidRPr="001D4D60" w:rsidRDefault="001D4D60" w:rsidP="00B336F9">
      <w:pPr>
        <w:jc w:val="both"/>
        <w:rPr>
          <w:rFonts w:ascii="Arial" w:hAnsi="Arial" w:cs="Arial"/>
        </w:rPr>
      </w:pPr>
      <w:r w:rsidRPr="001D4D60">
        <w:rPr>
          <w:rFonts w:ascii="Arial" w:hAnsi="Arial" w:cs="Arial"/>
          <w:lang w:val="sr-Latn-CS"/>
        </w:rPr>
        <w:t xml:space="preserve">Радно вријеме депоније </w:t>
      </w:r>
      <w:r w:rsidRPr="001D4D60">
        <w:rPr>
          <w:rFonts w:ascii="Arial" w:hAnsi="Arial" w:cs="Arial"/>
        </w:rPr>
        <w:t>организовано је 24 часа свакога дана.</w:t>
      </w:r>
    </w:p>
    <w:p w:rsidR="00391C84" w:rsidRPr="00391C84" w:rsidRDefault="00391C84" w:rsidP="00B336F9">
      <w:pPr>
        <w:jc w:val="both"/>
        <w:rPr>
          <w:rFonts w:ascii="Arial" w:hAnsi="Arial" w:cs="Arial"/>
        </w:rPr>
      </w:pPr>
      <w:r w:rsidRPr="00391C84">
        <w:rPr>
          <w:rFonts w:ascii="Arial" w:hAnsi="Arial" w:cs="Arial"/>
        </w:rPr>
        <w:t>Одржавање привремен</w:t>
      </w:r>
      <w:r>
        <w:rPr>
          <w:rFonts w:ascii="Arial" w:hAnsi="Arial" w:cs="Arial"/>
        </w:rPr>
        <w:t>ог   складишта отпада обухватаће  следеће активности: Ч</w:t>
      </w:r>
      <w:r w:rsidRPr="00391C84">
        <w:rPr>
          <w:rFonts w:ascii="Arial" w:hAnsi="Arial" w:cs="Arial"/>
        </w:rPr>
        <w:t>ување привременог складишта отпада, разастирање одложеног комуналног отпада, прекривање отпада земљом, уређење прилазног пута до одлагалишта , дератизацију привременог складишта отпада, одржавање чистоће и дезинфекцију обј</w:t>
      </w:r>
      <w:r>
        <w:rPr>
          <w:rFonts w:ascii="Arial" w:hAnsi="Arial" w:cs="Arial"/>
        </w:rPr>
        <w:t>екта за чуварску службу, заштиту</w:t>
      </w:r>
      <w:r w:rsidRPr="00391C84">
        <w:rPr>
          <w:rFonts w:ascii="Arial" w:hAnsi="Arial" w:cs="Arial"/>
        </w:rPr>
        <w:t xml:space="preserve"> од пожара и др.</w:t>
      </w:r>
    </w:p>
    <w:p w:rsidR="00391C84" w:rsidRPr="00391C84" w:rsidRDefault="00391C84" w:rsidP="00B336F9">
      <w:pPr>
        <w:jc w:val="both"/>
        <w:rPr>
          <w:rFonts w:ascii="Arial" w:hAnsi="Arial" w:cs="Arial"/>
        </w:rPr>
      </w:pPr>
      <w:r w:rsidRPr="00391C84">
        <w:rPr>
          <w:rFonts w:ascii="Arial" w:hAnsi="Arial" w:cs="Arial"/>
        </w:rPr>
        <w:t>За послове разастирања одложеног комуналног отпада, прекривања отпада земљом, а у зимским услов</w:t>
      </w:r>
      <w:r>
        <w:rPr>
          <w:rFonts w:ascii="Arial" w:hAnsi="Arial" w:cs="Arial"/>
        </w:rPr>
        <w:t xml:space="preserve">има и чишћење снијега, користиће се </w:t>
      </w:r>
      <w:r w:rsidRPr="00391C84">
        <w:rPr>
          <w:rFonts w:ascii="Arial" w:hAnsi="Arial" w:cs="Arial"/>
        </w:rPr>
        <w:t xml:space="preserve"> радна машина булдожер </w:t>
      </w:r>
      <w:r w:rsidR="00142454">
        <w:rPr>
          <w:rFonts w:ascii="Arial" w:hAnsi="Arial" w:cs="Arial"/>
        </w:rPr>
        <w:t>Kаматсу Д65П6</w:t>
      </w:r>
      <w:r w:rsidRPr="00391C84">
        <w:rPr>
          <w:rFonts w:ascii="Arial" w:hAnsi="Arial" w:cs="Arial"/>
        </w:rPr>
        <w:t>, а по</w:t>
      </w:r>
      <w:r>
        <w:rPr>
          <w:rFonts w:ascii="Arial" w:hAnsi="Arial" w:cs="Arial"/>
        </w:rPr>
        <w:t>времено и утоварна кашика Терекс</w:t>
      </w:r>
      <w:r w:rsidRPr="00391C84">
        <w:rPr>
          <w:rFonts w:ascii="Arial" w:hAnsi="Arial" w:cs="Arial"/>
        </w:rPr>
        <w:t xml:space="preserve"> 860</w:t>
      </w:r>
      <w:r>
        <w:rPr>
          <w:rFonts w:ascii="Arial" w:hAnsi="Arial" w:cs="Arial"/>
        </w:rPr>
        <w:t>SX</w:t>
      </w:r>
      <w:r w:rsidRPr="00391C84">
        <w:rPr>
          <w:rFonts w:ascii="Arial" w:hAnsi="Arial" w:cs="Arial"/>
        </w:rPr>
        <w:t xml:space="preserve">, као и камион Камаз –кипер   </w:t>
      </w:r>
    </w:p>
    <w:p w:rsidR="00391C84" w:rsidRPr="00391C84" w:rsidRDefault="00391C84" w:rsidP="00B336F9">
      <w:pPr>
        <w:jc w:val="both"/>
        <w:rPr>
          <w:rFonts w:ascii="Arial" w:hAnsi="Arial" w:cs="Arial"/>
        </w:rPr>
      </w:pPr>
      <w:r w:rsidRPr="00391C84">
        <w:rPr>
          <w:rFonts w:ascii="Arial" w:hAnsi="Arial" w:cs="Arial"/>
        </w:rPr>
        <w:t xml:space="preserve">На пословима обезбјеђивања – чувања  поменутог одлагалишта отпада, </w:t>
      </w:r>
      <w:r>
        <w:rPr>
          <w:rFonts w:ascii="Arial" w:hAnsi="Arial" w:cs="Arial"/>
        </w:rPr>
        <w:t xml:space="preserve">биће ангажована </w:t>
      </w:r>
      <w:r w:rsidR="00FE056A"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 xml:space="preserve"> стражара у три смјене, чија ће обавеза бити</w:t>
      </w:r>
      <w:r w:rsidRPr="00391C84">
        <w:rPr>
          <w:rFonts w:ascii="Arial" w:hAnsi="Arial" w:cs="Arial"/>
        </w:rPr>
        <w:t xml:space="preserve"> евидентирање количине одложеног отпада, спрјечавање неконтролисаног одлагања, евентуалног паљења </w:t>
      </w:r>
      <w:r w:rsidRPr="00391C84">
        <w:rPr>
          <w:rFonts w:ascii="Arial" w:hAnsi="Arial" w:cs="Arial"/>
        </w:rPr>
        <w:lastRenderedPageBreak/>
        <w:t>отпада од стране грађана или самопаљења истог,  те брзо реаговање у случају  избијања пожара, као и друге активности.</w:t>
      </w:r>
    </w:p>
    <w:p w:rsidR="001D4D60" w:rsidRPr="00721A17" w:rsidRDefault="001D4D60" w:rsidP="001D4D60">
      <w:pPr>
        <w:pStyle w:val="ListParagraph"/>
        <w:ind w:left="928"/>
        <w:rPr>
          <w:rFonts w:ascii="Arial" w:hAnsi="Arial" w:cs="Arial"/>
        </w:rPr>
      </w:pPr>
    </w:p>
    <w:p w:rsidR="00291742" w:rsidRPr="00721A17" w:rsidRDefault="00291742" w:rsidP="00E12858">
      <w:pPr>
        <w:pStyle w:val="ListParagraph"/>
        <w:ind w:left="928"/>
        <w:rPr>
          <w:rFonts w:ascii="Arial" w:hAnsi="Arial" w:cs="Arial"/>
        </w:rPr>
      </w:pPr>
    </w:p>
    <w:p w:rsidR="00070A9A" w:rsidRDefault="00070A9A" w:rsidP="00DC2AE3">
      <w:pPr>
        <w:tabs>
          <w:tab w:val="left" w:pos="5597"/>
        </w:tabs>
        <w:jc w:val="center"/>
        <w:rPr>
          <w:rFonts w:ascii="Arial" w:hAnsi="Arial" w:cs="Arial"/>
          <w:b/>
          <w:sz w:val="28"/>
          <w:szCs w:val="28"/>
        </w:rPr>
      </w:pPr>
    </w:p>
    <w:p w:rsidR="00E12858" w:rsidRPr="00DC2AE3" w:rsidRDefault="00DC2AE3" w:rsidP="00DC2AE3">
      <w:pPr>
        <w:tabs>
          <w:tab w:val="left" w:pos="5597"/>
        </w:tabs>
        <w:jc w:val="center"/>
        <w:rPr>
          <w:rFonts w:ascii="Arial" w:hAnsi="Arial" w:cs="Arial"/>
          <w:b/>
          <w:sz w:val="28"/>
          <w:szCs w:val="28"/>
        </w:rPr>
      </w:pPr>
      <w:r w:rsidRPr="00DC2AE3">
        <w:rPr>
          <w:rFonts w:ascii="Arial" w:hAnsi="Arial" w:cs="Arial"/>
          <w:b/>
          <w:sz w:val="28"/>
          <w:szCs w:val="28"/>
        </w:rPr>
        <w:t>П</w:t>
      </w:r>
      <w:r w:rsidRPr="00DC2AE3">
        <w:rPr>
          <w:rFonts w:ascii="Arial" w:hAnsi="Arial" w:cs="Arial"/>
          <w:b/>
          <w:sz w:val="28"/>
          <w:szCs w:val="28"/>
          <w:lang w:val="sr-Latn-BA"/>
        </w:rPr>
        <w:t>рикупљање</w:t>
      </w:r>
      <w:r w:rsidRPr="00DC2AE3">
        <w:rPr>
          <w:rFonts w:ascii="Arial" w:hAnsi="Arial" w:cs="Arial"/>
          <w:b/>
          <w:sz w:val="28"/>
          <w:szCs w:val="28"/>
        </w:rPr>
        <w:t xml:space="preserve">, </w:t>
      </w:r>
      <w:r w:rsidR="00E12858" w:rsidRPr="00DC2AE3">
        <w:rPr>
          <w:rFonts w:ascii="Arial" w:hAnsi="Arial" w:cs="Arial"/>
          <w:b/>
          <w:sz w:val="28"/>
          <w:szCs w:val="28"/>
          <w:lang w:val="sr-Latn-BA"/>
        </w:rPr>
        <w:t xml:space="preserve"> смјештај </w:t>
      </w:r>
      <w:r w:rsidRPr="00DC2AE3">
        <w:rPr>
          <w:rFonts w:ascii="Arial" w:hAnsi="Arial" w:cs="Arial"/>
          <w:b/>
          <w:sz w:val="28"/>
          <w:szCs w:val="28"/>
        </w:rPr>
        <w:t xml:space="preserve">и заштита напуштених и изгубљених паса и осталих напуштених </w:t>
      </w:r>
      <w:r w:rsidR="00E12858" w:rsidRPr="00DC2AE3">
        <w:rPr>
          <w:rFonts w:ascii="Arial" w:hAnsi="Arial" w:cs="Arial"/>
          <w:b/>
          <w:sz w:val="28"/>
          <w:szCs w:val="28"/>
          <w:lang w:val="sr-Latn-BA"/>
        </w:rPr>
        <w:t>животиња</w:t>
      </w:r>
    </w:p>
    <w:p w:rsidR="00306139" w:rsidRPr="00DC2AE3" w:rsidRDefault="00306139" w:rsidP="00306139">
      <w:pPr>
        <w:tabs>
          <w:tab w:val="left" w:pos="4950"/>
        </w:tabs>
        <w:jc w:val="both"/>
        <w:rPr>
          <w:rFonts w:ascii="Arial" w:hAnsi="Arial" w:cs="Arial"/>
        </w:rPr>
      </w:pPr>
    </w:p>
    <w:p w:rsidR="00306139" w:rsidRPr="000646EB" w:rsidRDefault="00306139" w:rsidP="00306139">
      <w:pPr>
        <w:tabs>
          <w:tab w:val="left" w:pos="4950"/>
        </w:tabs>
        <w:jc w:val="both"/>
        <w:rPr>
          <w:rFonts w:ascii="Arial" w:hAnsi="Arial" w:cs="Arial"/>
        </w:rPr>
      </w:pPr>
      <w:r w:rsidRPr="000646EB">
        <w:rPr>
          <w:rFonts w:ascii="Arial" w:hAnsi="Arial" w:cs="Arial"/>
        </w:rPr>
        <w:t>У</w:t>
      </w:r>
      <w:r w:rsidRPr="000646EB">
        <w:rPr>
          <w:rFonts w:ascii="Arial" w:hAnsi="Arial" w:cs="Arial"/>
          <w:lang w:val="sr-Latn-CS"/>
        </w:rPr>
        <w:t xml:space="preserve"> надлежности ДОО ,,Комунално“ Беране је </w:t>
      </w:r>
      <w:r w:rsidRPr="000646EB">
        <w:rPr>
          <w:rFonts w:ascii="Arial" w:hAnsi="Arial" w:cs="Arial"/>
        </w:rPr>
        <w:t xml:space="preserve">и </w:t>
      </w:r>
      <w:r w:rsidRPr="000646EB">
        <w:rPr>
          <w:rFonts w:ascii="Arial" w:hAnsi="Arial" w:cs="Arial"/>
          <w:lang w:val="sr-Latn-CS"/>
        </w:rPr>
        <w:t xml:space="preserve">Склониште за смјештај и заштиту напуштених и изгубљених паса и осталих напуштених животиња са  подручја </w:t>
      </w:r>
      <w:r w:rsidRPr="000646EB">
        <w:rPr>
          <w:rFonts w:ascii="Arial" w:hAnsi="Arial" w:cs="Arial"/>
        </w:rPr>
        <w:t>о</w:t>
      </w:r>
      <w:r w:rsidRPr="000646EB">
        <w:rPr>
          <w:rFonts w:ascii="Arial" w:hAnsi="Arial" w:cs="Arial"/>
          <w:lang w:val="sr-Latn-CS"/>
        </w:rPr>
        <w:t xml:space="preserve">пштине Беране. </w:t>
      </w:r>
      <w:r w:rsidRPr="000646EB">
        <w:rPr>
          <w:rFonts w:ascii="Arial" w:hAnsi="Arial" w:cs="Arial"/>
        </w:rPr>
        <w:t>Друштво ће и у овој години као и у претходној наставити са активностима</w:t>
      </w:r>
      <w:r w:rsidRPr="000646EB">
        <w:rPr>
          <w:rFonts w:ascii="Arial" w:hAnsi="Arial" w:cs="Arial"/>
          <w:lang w:val="sr-Latn-CS"/>
        </w:rPr>
        <w:t xml:space="preserve">  сакупљањ</w:t>
      </w:r>
      <w:r w:rsidRPr="000646EB">
        <w:rPr>
          <w:rFonts w:ascii="Arial" w:hAnsi="Arial" w:cs="Arial"/>
        </w:rPr>
        <w:t>а</w:t>
      </w:r>
      <w:r w:rsidRPr="000646EB">
        <w:rPr>
          <w:rFonts w:ascii="Arial" w:hAnsi="Arial" w:cs="Arial"/>
          <w:lang w:val="sr-Latn-CS"/>
        </w:rPr>
        <w:t xml:space="preserve"> свих напуштених и изгубљених паса и њихов смјештај. </w:t>
      </w:r>
      <w:r w:rsidRPr="000646EB">
        <w:rPr>
          <w:rFonts w:ascii="Arial" w:hAnsi="Arial" w:cs="Arial"/>
        </w:rPr>
        <w:t>Тренутни к</w:t>
      </w:r>
      <w:r w:rsidRPr="000646EB">
        <w:rPr>
          <w:rFonts w:ascii="Arial" w:hAnsi="Arial" w:cs="Arial"/>
          <w:lang w:val="sr-Latn-CS"/>
        </w:rPr>
        <w:t xml:space="preserve">апацитет смјештаја </w:t>
      </w:r>
      <w:r w:rsidRPr="000646EB">
        <w:rPr>
          <w:rFonts w:ascii="Arial" w:hAnsi="Arial" w:cs="Arial"/>
        </w:rPr>
        <w:t xml:space="preserve">у склоништу </w:t>
      </w:r>
      <w:r w:rsidRPr="000646EB">
        <w:rPr>
          <w:rFonts w:ascii="Arial" w:hAnsi="Arial" w:cs="Arial"/>
          <w:lang w:val="sr-Latn-CS"/>
        </w:rPr>
        <w:t xml:space="preserve">је </w:t>
      </w:r>
      <w:r w:rsidRPr="000646EB">
        <w:rPr>
          <w:rFonts w:ascii="Arial" w:hAnsi="Arial" w:cs="Arial"/>
        </w:rPr>
        <w:t xml:space="preserve">као и претходних година укупно </w:t>
      </w:r>
      <w:r w:rsidRPr="000646EB">
        <w:rPr>
          <w:rFonts w:ascii="Arial" w:hAnsi="Arial" w:cs="Arial"/>
          <w:lang w:val="sr-Latn-CS"/>
        </w:rPr>
        <w:t xml:space="preserve">78 мјеста, </w:t>
      </w:r>
      <w:r w:rsidRPr="000646EB">
        <w:rPr>
          <w:rFonts w:ascii="Arial" w:hAnsi="Arial" w:cs="Arial"/>
        </w:rPr>
        <w:t xml:space="preserve">колико је изграђено у </w:t>
      </w:r>
      <w:r w:rsidRPr="000646EB">
        <w:rPr>
          <w:rFonts w:ascii="Arial" w:hAnsi="Arial" w:cs="Arial"/>
          <w:lang w:val="sr-Latn-CS"/>
        </w:rPr>
        <w:t xml:space="preserve">  прв</w:t>
      </w:r>
      <w:r w:rsidRPr="000646EB">
        <w:rPr>
          <w:rFonts w:ascii="Arial" w:hAnsi="Arial" w:cs="Arial"/>
        </w:rPr>
        <w:t xml:space="preserve">ој </w:t>
      </w:r>
      <w:r w:rsidRPr="000646EB">
        <w:rPr>
          <w:rFonts w:ascii="Arial" w:hAnsi="Arial" w:cs="Arial"/>
          <w:lang w:val="sr-Latn-CS"/>
        </w:rPr>
        <w:t xml:space="preserve"> фаз</w:t>
      </w:r>
      <w:r w:rsidRPr="000646EB">
        <w:rPr>
          <w:rFonts w:ascii="Arial" w:hAnsi="Arial" w:cs="Arial"/>
        </w:rPr>
        <w:t>и</w:t>
      </w:r>
      <w:r w:rsidRPr="000646EB">
        <w:rPr>
          <w:rFonts w:ascii="Arial" w:hAnsi="Arial" w:cs="Arial"/>
          <w:lang w:val="sr-Latn-CS"/>
        </w:rPr>
        <w:t xml:space="preserve">. </w:t>
      </w:r>
      <w:r w:rsidRPr="000646EB">
        <w:rPr>
          <w:rFonts w:ascii="Arial" w:hAnsi="Arial" w:cs="Arial"/>
        </w:rPr>
        <w:t>Због недостатка средстава, Друштво није било у могућности да током претходне године реализује планиране активности на проширењу капацитета за смјештај животиња, као ни да започне изградњу модерног објекта у којем ће бити канцеларије за запослене, ветеринарска служба и просторија за спремање хране за животиње. У складу са р</w:t>
      </w:r>
      <w:r w:rsidR="002A3FB5">
        <w:rPr>
          <w:rFonts w:ascii="Arial" w:hAnsi="Arial" w:cs="Arial"/>
        </w:rPr>
        <w:t>еалним развојем ситуације у 202</w:t>
      </w:r>
      <w:r w:rsidR="00FE056A">
        <w:rPr>
          <w:rFonts w:ascii="Arial" w:hAnsi="Arial" w:cs="Arial"/>
        </w:rPr>
        <w:t>5</w:t>
      </w:r>
      <w:r w:rsidRPr="000646EB">
        <w:rPr>
          <w:rFonts w:ascii="Arial" w:hAnsi="Arial" w:cs="Arial"/>
        </w:rPr>
        <w:t>. год. Друштво ће настојати да кроз партнерске активности са заинтересованим субјектима настави са реализацијом друге фазе пројекта изградње неопходних капацитета и објеката.</w:t>
      </w:r>
    </w:p>
    <w:p w:rsidR="00306139" w:rsidRPr="000646EB" w:rsidRDefault="00306139" w:rsidP="00306139">
      <w:pPr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>Како прет</w:t>
      </w:r>
      <w:r w:rsidR="0064686B">
        <w:rPr>
          <w:rFonts w:ascii="Arial" w:hAnsi="Arial" w:cs="Arial"/>
        </w:rPr>
        <w:t xml:space="preserve">ходних </w:t>
      </w:r>
      <w:r w:rsidR="002A3FB5">
        <w:rPr>
          <w:rFonts w:ascii="Arial" w:hAnsi="Arial" w:cs="Arial"/>
        </w:rPr>
        <w:t>година, тако и током 202</w:t>
      </w:r>
      <w:r w:rsidR="0083667A">
        <w:rPr>
          <w:rFonts w:ascii="Arial" w:hAnsi="Arial" w:cs="Arial"/>
          <w:lang w:val="sr-Latn-CS"/>
        </w:rPr>
        <w:t>5</w:t>
      </w:r>
      <w:r w:rsidRPr="000646EB">
        <w:rPr>
          <w:rFonts w:ascii="Arial" w:hAnsi="Arial" w:cs="Arial"/>
        </w:rPr>
        <w:t>. год. ж</w:t>
      </w:r>
      <w:r w:rsidRPr="000646EB">
        <w:rPr>
          <w:rFonts w:ascii="Arial" w:hAnsi="Arial" w:cs="Arial"/>
          <w:lang w:val="sr-Latn-CS"/>
        </w:rPr>
        <w:t xml:space="preserve">ивотињама у Склоништу </w:t>
      </w:r>
      <w:r w:rsidRPr="000646EB">
        <w:rPr>
          <w:rFonts w:ascii="Arial" w:hAnsi="Arial" w:cs="Arial"/>
        </w:rPr>
        <w:t xml:space="preserve"> ће бити </w:t>
      </w:r>
      <w:r w:rsidRPr="000646EB">
        <w:rPr>
          <w:rFonts w:ascii="Arial" w:hAnsi="Arial" w:cs="Arial"/>
          <w:lang w:val="sr-Latn-CS"/>
        </w:rPr>
        <w:t xml:space="preserve">обезбијеђена адекватна исхрана и здравствена заштита, о чему ће се и убудуће посебно водити рачуна. </w:t>
      </w:r>
      <w:r w:rsidRPr="000646EB">
        <w:rPr>
          <w:rFonts w:ascii="Arial" w:hAnsi="Arial" w:cs="Arial"/>
        </w:rPr>
        <w:t xml:space="preserve">С обзиром на то да у складу са </w:t>
      </w:r>
      <w:r w:rsidRPr="000646EB">
        <w:rPr>
          <w:rFonts w:ascii="Arial" w:hAnsi="Arial" w:cs="Arial"/>
          <w:lang w:val="sr-Latn-CS"/>
        </w:rPr>
        <w:t xml:space="preserve"> законско</w:t>
      </w:r>
      <w:r w:rsidRPr="000646EB">
        <w:rPr>
          <w:rFonts w:ascii="Arial" w:hAnsi="Arial" w:cs="Arial"/>
        </w:rPr>
        <w:t>м</w:t>
      </w:r>
      <w:r w:rsidRPr="000646EB">
        <w:rPr>
          <w:rFonts w:ascii="Arial" w:hAnsi="Arial" w:cs="Arial"/>
          <w:lang w:val="sr-Latn-CS"/>
        </w:rPr>
        <w:t xml:space="preserve"> обавез</w:t>
      </w:r>
      <w:r w:rsidRPr="000646EB">
        <w:rPr>
          <w:rFonts w:ascii="Arial" w:hAnsi="Arial" w:cs="Arial"/>
        </w:rPr>
        <w:t xml:space="preserve">ом </w:t>
      </w:r>
      <w:r w:rsidRPr="000646EB">
        <w:rPr>
          <w:rFonts w:ascii="Arial" w:hAnsi="Arial" w:cs="Arial"/>
          <w:lang w:val="sr-Latn-CS"/>
        </w:rPr>
        <w:t xml:space="preserve"> ДОО ,,Комунално“</w:t>
      </w:r>
      <w:r w:rsidRPr="000646EB">
        <w:rPr>
          <w:rFonts w:ascii="Arial" w:hAnsi="Arial" w:cs="Arial"/>
        </w:rPr>
        <w:t xml:space="preserve"> има </w:t>
      </w:r>
      <w:r w:rsidRPr="000646EB">
        <w:rPr>
          <w:rFonts w:ascii="Arial" w:hAnsi="Arial" w:cs="Arial"/>
          <w:lang w:val="sr-Latn-CS"/>
        </w:rPr>
        <w:t>закључ</w:t>
      </w:r>
      <w:r w:rsidRPr="000646EB">
        <w:rPr>
          <w:rFonts w:ascii="Arial" w:hAnsi="Arial" w:cs="Arial"/>
        </w:rPr>
        <w:t>ен</w:t>
      </w:r>
      <w:r w:rsidRPr="000646EB">
        <w:rPr>
          <w:rFonts w:ascii="Arial" w:hAnsi="Arial" w:cs="Arial"/>
          <w:lang w:val="sr-Latn-CS"/>
        </w:rPr>
        <w:t xml:space="preserve"> Уговор са ветеринарском амбулантом ради превентивног прегледа животиња, вакцинисање и праћење здравственог стања</w:t>
      </w:r>
      <w:r w:rsidRPr="000646EB">
        <w:rPr>
          <w:rFonts w:ascii="Arial" w:hAnsi="Arial" w:cs="Arial"/>
        </w:rPr>
        <w:t>, Друштво ће настојати да и даље животињама смјештеним у капацитетима склоништа, обезбиједи квалитетне услове смјештаја.</w:t>
      </w:r>
    </w:p>
    <w:p w:rsidR="00306139" w:rsidRPr="000646EB" w:rsidRDefault="00306139" w:rsidP="00306139">
      <w:pPr>
        <w:jc w:val="both"/>
        <w:rPr>
          <w:rFonts w:ascii="Arial" w:hAnsi="Arial" w:cs="Arial"/>
          <w:lang w:val="sr-Latn-CS"/>
        </w:rPr>
      </w:pPr>
      <w:r w:rsidRPr="000646EB">
        <w:rPr>
          <w:rFonts w:ascii="Arial" w:hAnsi="Arial" w:cs="Arial"/>
        </w:rPr>
        <w:t>Заинтересовани г</w:t>
      </w:r>
      <w:r w:rsidRPr="000646EB">
        <w:rPr>
          <w:rFonts w:ascii="Arial" w:hAnsi="Arial" w:cs="Arial"/>
          <w:lang w:val="sr-Latn-CS"/>
        </w:rPr>
        <w:t xml:space="preserve">рађани </w:t>
      </w:r>
      <w:r w:rsidRPr="000646EB">
        <w:rPr>
          <w:rFonts w:ascii="Arial" w:hAnsi="Arial" w:cs="Arial"/>
        </w:rPr>
        <w:t>и даље ће имати</w:t>
      </w:r>
      <w:r w:rsidRPr="000646EB">
        <w:rPr>
          <w:rFonts w:ascii="Arial" w:hAnsi="Arial" w:cs="Arial"/>
          <w:lang w:val="sr-Latn-CS"/>
        </w:rPr>
        <w:t xml:space="preserve"> могућност да закључе Уговор о усвајању животиња, тј. удомљавању животиња. </w:t>
      </w:r>
    </w:p>
    <w:p w:rsidR="00306139" w:rsidRPr="000646EB" w:rsidRDefault="00306139" w:rsidP="00306139">
      <w:pPr>
        <w:jc w:val="both"/>
        <w:rPr>
          <w:rFonts w:ascii="Arial" w:hAnsi="Arial" w:cs="Arial"/>
          <w:lang w:val="sr-Latn-CS"/>
        </w:rPr>
      </w:pPr>
    </w:p>
    <w:p w:rsidR="0064013E" w:rsidRDefault="0064013E" w:rsidP="006C1A98">
      <w:pPr>
        <w:tabs>
          <w:tab w:val="left" w:pos="5597"/>
        </w:tabs>
        <w:jc w:val="both"/>
        <w:rPr>
          <w:rFonts w:ascii="Arial" w:hAnsi="Arial" w:cs="Arial"/>
          <w:b/>
          <w:sz w:val="28"/>
          <w:szCs w:val="28"/>
        </w:rPr>
      </w:pPr>
    </w:p>
    <w:p w:rsidR="00473DE0" w:rsidRDefault="00473DE0" w:rsidP="006C1A98">
      <w:pPr>
        <w:tabs>
          <w:tab w:val="left" w:pos="5597"/>
        </w:tabs>
        <w:jc w:val="both"/>
        <w:rPr>
          <w:rFonts w:ascii="Arial" w:hAnsi="Arial" w:cs="Arial"/>
          <w:b/>
          <w:sz w:val="28"/>
          <w:szCs w:val="28"/>
        </w:rPr>
      </w:pPr>
    </w:p>
    <w:p w:rsidR="00473DE0" w:rsidRDefault="00473DE0" w:rsidP="006C1A98">
      <w:pPr>
        <w:tabs>
          <w:tab w:val="left" w:pos="5597"/>
        </w:tabs>
        <w:jc w:val="both"/>
        <w:rPr>
          <w:rFonts w:ascii="Arial" w:hAnsi="Arial" w:cs="Arial"/>
          <w:b/>
          <w:sz w:val="28"/>
          <w:szCs w:val="28"/>
        </w:rPr>
      </w:pPr>
    </w:p>
    <w:p w:rsidR="006C1A98" w:rsidRPr="007C08D9" w:rsidRDefault="0064013E" w:rsidP="00473DE0">
      <w:pPr>
        <w:tabs>
          <w:tab w:val="left" w:pos="5597"/>
        </w:tabs>
        <w:jc w:val="center"/>
        <w:rPr>
          <w:rFonts w:ascii="Arial" w:hAnsi="Arial" w:cs="Arial"/>
          <w:sz w:val="28"/>
          <w:szCs w:val="28"/>
          <w:lang w:val="sr-Latn-BA"/>
        </w:rPr>
      </w:pPr>
      <w:r w:rsidRPr="0064013E">
        <w:rPr>
          <w:rFonts w:ascii="Arial" w:hAnsi="Arial" w:cs="Arial"/>
          <w:b/>
          <w:sz w:val="28"/>
          <w:szCs w:val="28"/>
          <w:lang w:val="sr-Latn-BA"/>
        </w:rPr>
        <w:t>Оријентациони динамички план радова</w:t>
      </w:r>
    </w:p>
    <w:p w:rsidR="0064013E" w:rsidRDefault="0064013E" w:rsidP="006C1A98">
      <w:pPr>
        <w:tabs>
          <w:tab w:val="left" w:pos="5597"/>
        </w:tabs>
        <w:ind w:firstLine="720"/>
        <w:jc w:val="both"/>
        <w:rPr>
          <w:rFonts w:ascii="Arial" w:hAnsi="Arial" w:cs="Arial"/>
        </w:rPr>
      </w:pPr>
    </w:p>
    <w:p w:rsidR="0064013E" w:rsidRDefault="0064013E" w:rsidP="00B336F9">
      <w:pPr>
        <w:tabs>
          <w:tab w:val="left" w:pos="5597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О</w:t>
      </w:r>
      <w:r w:rsidRPr="0064013E">
        <w:rPr>
          <w:rFonts w:ascii="Arial" w:hAnsi="Arial" w:cs="Arial"/>
          <w:lang w:val="sr-Latn-BA"/>
        </w:rPr>
        <w:t>вим динамичким Планом побројани су сви послови: одржавање улица, паркова, платоа, уређених и неуређених зелених јавних површина као и вршење услуга сакупљања отпада и пражњења комуналних посуда, прање и поливање улица и тротоара, услуге ЗОО хигијене  и свих осталих послова који могу настати, а нијесу обухваћени динамичким плановима, а извршит ће се и биће накнадно уврштени у мјесечни динамички план Јануар-Децембар.</w:t>
      </w:r>
    </w:p>
    <w:p w:rsidR="00B336F9" w:rsidRPr="00B336F9" w:rsidRDefault="00B336F9" w:rsidP="00B336F9">
      <w:pPr>
        <w:tabs>
          <w:tab w:val="left" w:pos="5597"/>
        </w:tabs>
        <w:jc w:val="both"/>
        <w:rPr>
          <w:rFonts w:ascii="Arial" w:hAnsi="Arial" w:cs="Arial"/>
          <w:lang w:val="sr-Cyrl-CS"/>
        </w:rPr>
      </w:pPr>
    </w:p>
    <w:p w:rsidR="0064013E" w:rsidRDefault="0064013E" w:rsidP="0064013E">
      <w:pPr>
        <w:pStyle w:val="ListParagraph"/>
        <w:tabs>
          <w:tab w:val="left" w:pos="5597"/>
        </w:tabs>
        <w:ind w:left="928"/>
        <w:rPr>
          <w:rFonts w:ascii="Arial" w:hAnsi="Arial" w:cs="Arial"/>
          <w:b/>
          <w:lang w:val="sr-Cyrl-CS"/>
        </w:rPr>
      </w:pPr>
      <w:r w:rsidRPr="0064013E">
        <w:rPr>
          <w:rFonts w:ascii="Arial" w:hAnsi="Arial" w:cs="Arial"/>
          <w:b/>
          <w:lang w:val="sr-Latn-BA"/>
        </w:rPr>
        <w:t>Јануар, Фебруар и Март:</w:t>
      </w:r>
    </w:p>
    <w:p w:rsidR="00B336F9" w:rsidRPr="00B336F9" w:rsidRDefault="00B336F9" w:rsidP="0064013E">
      <w:pPr>
        <w:pStyle w:val="ListParagraph"/>
        <w:tabs>
          <w:tab w:val="left" w:pos="5597"/>
        </w:tabs>
        <w:ind w:left="928"/>
        <w:rPr>
          <w:rFonts w:ascii="Arial" w:hAnsi="Arial" w:cs="Arial"/>
          <w:lang w:val="sr-Cyrl-CS"/>
        </w:rPr>
      </w:pP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Чишћење снијега са улица, тротоара, платоа, јавних степеништа по приоритету,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Посипање соли – пијеска, по коловозу, тротоару, платоима и јавним степеништима,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Стресање снијега са растиња,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Орезивање стабала са скраћивањем крошњи,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Припремни радови за садњу и сјетву,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Примјена агротехничких мјера,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Редовно вршење услуга сакупљања отпада и пражњење комуналних посуда,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lang w:val="sr-Latn-BA"/>
        </w:rPr>
      </w:pPr>
      <w:r w:rsidRPr="0064013E">
        <w:rPr>
          <w:rFonts w:ascii="Arial" w:hAnsi="Arial" w:cs="Arial"/>
          <w:lang w:val="sr-Latn-BA"/>
        </w:rPr>
        <w:t>Редовно одржавање дефинисаних реона,</w:t>
      </w:r>
    </w:p>
    <w:p w:rsidR="0064013E" w:rsidRPr="0064013E" w:rsidRDefault="0064013E" w:rsidP="00BD2F9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64013E">
        <w:rPr>
          <w:rFonts w:ascii="Arial" w:hAnsi="Arial" w:cs="Arial"/>
          <w:lang w:val="sr-Latn-BA"/>
        </w:rPr>
        <w:t xml:space="preserve">Прикупљање напуштених животиња и збрињавање у </w:t>
      </w:r>
      <w:r w:rsidRPr="0064013E">
        <w:rPr>
          <w:rFonts w:ascii="Arial" w:hAnsi="Arial" w:cs="Arial"/>
        </w:rPr>
        <w:t>Склоништу за напуштене и изгубљне псе и друге напуштене</w:t>
      </w:r>
      <w:r w:rsidR="00BC7A7B">
        <w:rPr>
          <w:rFonts w:ascii="Arial" w:hAnsi="Arial" w:cs="Arial"/>
        </w:rPr>
        <w:t xml:space="preserve"> животиње</w:t>
      </w:r>
    </w:p>
    <w:p w:rsidR="0064686B" w:rsidRDefault="0064686B" w:rsidP="0064013E">
      <w:pPr>
        <w:tabs>
          <w:tab w:val="left" w:pos="5597"/>
        </w:tabs>
        <w:jc w:val="both"/>
        <w:rPr>
          <w:rFonts w:ascii="Arial" w:hAnsi="Arial" w:cs="Arial"/>
          <w:b/>
        </w:rPr>
      </w:pPr>
    </w:p>
    <w:p w:rsidR="006C1A98" w:rsidRPr="0064013E" w:rsidRDefault="006C1A98" w:rsidP="00AA2CFC">
      <w:p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64013E">
        <w:rPr>
          <w:rFonts w:ascii="Arial" w:hAnsi="Arial" w:cs="Arial"/>
          <w:b/>
          <w:lang w:val="sr-Latn-BA"/>
        </w:rPr>
        <w:t>A</w:t>
      </w:r>
      <w:r w:rsidR="003A62BD">
        <w:rPr>
          <w:rFonts w:ascii="Arial" w:hAnsi="Arial" w:cs="Arial"/>
          <w:b/>
        </w:rPr>
        <w:t>прил</w:t>
      </w:r>
      <w:r w:rsidRPr="0064013E">
        <w:rPr>
          <w:rFonts w:ascii="Arial" w:hAnsi="Arial" w:cs="Arial"/>
          <w:b/>
          <w:lang w:val="sr-Latn-BA"/>
        </w:rPr>
        <w:t>: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улица, тротоара  платоа, паркова и уређених јавних површина,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Прање улица и тротоара,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Припремни радови за садњу и сјетву,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Садња и сјетва биљног материјала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Редовно вршење услугасакупљања отпада и пражњење комуналних посуда.</w:t>
      </w:r>
    </w:p>
    <w:p w:rsidR="0064013E" w:rsidRPr="003A62BD" w:rsidRDefault="0064013E" w:rsidP="00AA2CF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Примјена агротехничких мјера,</w:t>
      </w:r>
    </w:p>
    <w:p w:rsidR="00BC7A7B" w:rsidRPr="0064013E" w:rsidRDefault="0064013E" w:rsidP="00AA2CFC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BC7A7B">
        <w:rPr>
          <w:rFonts w:ascii="Arial" w:hAnsi="Arial" w:cs="Arial"/>
          <w:lang w:val="sr-Latn-BA"/>
        </w:rPr>
        <w:t xml:space="preserve">Хватање напуштених животиња и предаја на даље </w:t>
      </w:r>
      <w:r w:rsidR="00BC7A7B" w:rsidRPr="0064013E">
        <w:rPr>
          <w:rFonts w:ascii="Arial" w:hAnsi="Arial" w:cs="Arial"/>
          <w:lang w:val="sr-Latn-BA"/>
        </w:rPr>
        <w:t xml:space="preserve">збрињавање у </w:t>
      </w:r>
      <w:r w:rsidR="00BC7A7B" w:rsidRPr="0064013E">
        <w:rPr>
          <w:rFonts w:ascii="Arial" w:hAnsi="Arial" w:cs="Arial"/>
        </w:rPr>
        <w:t>Склоништу за напуштене и изгубљне псе и друге напуштене</w:t>
      </w:r>
      <w:r w:rsidR="00BC7A7B">
        <w:rPr>
          <w:rFonts w:ascii="Arial" w:hAnsi="Arial" w:cs="Arial"/>
        </w:rPr>
        <w:t xml:space="preserve"> животиње</w:t>
      </w:r>
    </w:p>
    <w:p w:rsidR="0064013E" w:rsidRPr="00BC7A7B" w:rsidRDefault="0064013E" w:rsidP="003A62B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r-Latn-BA"/>
        </w:rPr>
      </w:pPr>
    </w:p>
    <w:p w:rsidR="0064013E" w:rsidRPr="003A62BD" w:rsidRDefault="0064013E" w:rsidP="003A62BD">
      <w:pPr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b/>
          <w:lang w:val="sr-Latn-BA"/>
        </w:rPr>
        <w:t>Мај: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улица, тротоара  платоа, паркова и уређених јавних површина,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Прање улица и тротоара,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Припремни радови за садњу и сјетву,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Садња и сјетва биљног материјала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Редовно вршење услугасакупљања отпада и пражњење комуналних посуда,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Садња сезонског цвијећа,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Одржавање садног и сјетвеног биљног материјала,</w:t>
      </w:r>
    </w:p>
    <w:p w:rsidR="0064013E" w:rsidRPr="003A62BD" w:rsidRDefault="0064013E" w:rsidP="00BD2F9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Примјена агротехничких мјера,</w:t>
      </w:r>
    </w:p>
    <w:p w:rsidR="0064013E" w:rsidRPr="00BC7A7B" w:rsidRDefault="0064013E" w:rsidP="00BC7A7B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Хватање напуштених животиња и предаја на даље </w:t>
      </w:r>
      <w:r w:rsidR="00BC7A7B" w:rsidRPr="0064013E">
        <w:rPr>
          <w:rFonts w:ascii="Arial" w:hAnsi="Arial" w:cs="Arial"/>
          <w:lang w:val="sr-Latn-BA"/>
        </w:rPr>
        <w:t xml:space="preserve">збрињавање у </w:t>
      </w:r>
      <w:r w:rsidR="00BC7A7B" w:rsidRPr="0064013E">
        <w:rPr>
          <w:rFonts w:ascii="Arial" w:hAnsi="Arial" w:cs="Arial"/>
        </w:rPr>
        <w:t>Склоништу за напуштене и изгубљне псе и друге напуштене</w:t>
      </w:r>
      <w:r w:rsidR="00BC7A7B">
        <w:rPr>
          <w:rFonts w:ascii="Arial" w:hAnsi="Arial" w:cs="Arial"/>
        </w:rPr>
        <w:t xml:space="preserve"> животиње,</w:t>
      </w:r>
      <w:r w:rsidRPr="00BC7A7B">
        <w:rPr>
          <w:rFonts w:ascii="Arial" w:hAnsi="Arial" w:cs="Arial"/>
          <w:lang w:val="sr-Latn-BA"/>
        </w:rPr>
        <w:t xml:space="preserve"> као и уклањање животињских лешева са јавних површина.</w:t>
      </w:r>
    </w:p>
    <w:p w:rsidR="0064013E" w:rsidRPr="0064013E" w:rsidRDefault="0064013E" w:rsidP="003A62BD">
      <w:pPr>
        <w:jc w:val="both"/>
        <w:rPr>
          <w:rFonts w:ascii="Arial" w:hAnsi="Arial" w:cs="Arial"/>
          <w:lang w:val="sr-Latn-BA"/>
        </w:rPr>
      </w:pPr>
    </w:p>
    <w:p w:rsidR="0064013E" w:rsidRPr="003A62BD" w:rsidRDefault="0064013E" w:rsidP="003A62BD">
      <w:pPr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b/>
          <w:lang w:val="sr-Latn-BA"/>
        </w:rPr>
        <w:t>Јун, Јул и Август: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улица, тротоара  платоа, паркова и уређених јавних површина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Прање улица и тротоара,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неуређених јавних површина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Одржавање и његовање биљног и садног материјала са примјеном агротехничких мјера,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Редовно вршење услугасакупљања отпада и пражњење комуналних посуда, </w:t>
      </w:r>
    </w:p>
    <w:p w:rsidR="0064013E" w:rsidRPr="003A62BD" w:rsidRDefault="0064013E" w:rsidP="00BD2F9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Примјена агротехничких мјера,</w:t>
      </w:r>
    </w:p>
    <w:p w:rsidR="0064013E" w:rsidRPr="00BC7A7B" w:rsidRDefault="0064013E" w:rsidP="00BC7A7B">
      <w:pPr>
        <w:pStyle w:val="ListParagraph"/>
        <w:numPr>
          <w:ilvl w:val="0"/>
          <w:numId w:val="19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lang w:val="sr-Latn-BA"/>
        </w:rPr>
        <w:lastRenderedPageBreak/>
        <w:t xml:space="preserve">Хватање напуштених животиња и предаја на даље </w:t>
      </w:r>
      <w:r w:rsidR="00BC7A7B" w:rsidRPr="0064013E">
        <w:rPr>
          <w:rFonts w:ascii="Arial" w:hAnsi="Arial" w:cs="Arial"/>
          <w:lang w:val="sr-Latn-BA"/>
        </w:rPr>
        <w:t xml:space="preserve">збрињавање у </w:t>
      </w:r>
      <w:r w:rsidR="00BC7A7B" w:rsidRPr="0064013E">
        <w:rPr>
          <w:rFonts w:ascii="Arial" w:hAnsi="Arial" w:cs="Arial"/>
        </w:rPr>
        <w:t>Склоништу за напуштене и изгубљне псе и друге напуштене</w:t>
      </w:r>
      <w:r w:rsidR="00BC7A7B">
        <w:rPr>
          <w:rFonts w:ascii="Arial" w:hAnsi="Arial" w:cs="Arial"/>
        </w:rPr>
        <w:t xml:space="preserve"> животиње</w:t>
      </w:r>
      <w:r w:rsidRPr="00BC7A7B">
        <w:rPr>
          <w:rFonts w:ascii="Arial" w:hAnsi="Arial" w:cs="Arial"/>
          <w:lang w:val="sr-Latn-BA"/>
        </w:rPr>
        <w:t>,као и уклањање животињских лешева са јавних површина.</w:t>
      </w:r>
    </w:p>
    <w:p w:rsidR="0064013E" w:rsidRPr="0064013E" w:rsidRDefault="0064013E" w:rsidP="003A62BD">
      <w:pPr>
        <w:jc w:val="both"/>
        <w:rPr>
          <w:rFonts w:ascii="Arial" w:hAnsi="Arial" w:cs="Arial"/>
          <w:lang w:val="sr-Latn-BA"/>
        </w:rPr>
      </w:pPr>
    </w:p>
    <w:p w:rsidR="002A3FB5" w:rsidRDefault="002A3FB5" w:rsidP="003A62BD">
      <w:pPr>
        <w:jc w:val="both"/>
        <w:rPr>
          <w:rFonts w:ascii="Arial" w:hAnsi="Arial" w:cs="Arial"/>
          <w:b/>
          <w:lang w:val="sr-Latn-BA"/>
        </w:rPr>
      </w:pPr>
    </w:p>
    <w:p w:rsidR="0064013E" w:rsidRPr="003A62BD" w:rsidRDefault="0064013E" w:rsidP="003A62BD">
      <w:pPr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b/>
          <w:lang w:val="sr-Latn-BA"/>
        </w:rPr>
        <w:t>Септембар и Октобар: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улица, тротоара  платоа, паркова и уређених јавних површина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Прање улица и тротоара,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Поправка структуре земљишта и уједно припремни радови за садњу дрвенастих   култура, као и припрема земљишта за наредну сезону,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Ууклањање свог билног материјала који је завршио свој раст и развој. 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Припрема земљишта за наредну сезону.</w:t>
      </w:r>
    </w:p>
    <w:p w:rsidR="0064013E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Редовно вршење услугасакупљања отпада и пражњење комуналних посуда,</w:t>
      </w:r>
    </w:p>
    <w:p w:rsidR="003A62BD" w:rsidRPr="003A62BD" w:rsidRDefault="0064013E" w:rsidP="00BD2F9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Примјена агротехничких мјера,</w:t>
      </w:r>
    </w:p>
    <w:p w:rsidR="00BC7A7B" w:rsidRPr="00BC7A7B" w:rsidRDefault="00BC7A7B" w:rsidP="00BC7A7B">
      <w:pPr>
        <w:pStyle w:val="ListParagraph"/>
        <w:numPr>
          <w:ilvl w:val="0"/>
          <w:numId w:val="23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Хватање напуштених животиња и предаја на даље </w:t>
      </w:r>
      <w:r w:rsidRPr="0064013E">
        <w:rPr>
          <w:rFonts w:ascii="Arial" w:hAnsi="Arial" w:cs="Arial"/>
          <w:lang w:val="sr-Latn-BA"/>
        </w:rPr>
        <w:t xml:space="preserve">збрињавање у </w:t>
      </w:r>
      <w:r w:rsidRPr="0064013E">
        <w:rPr>
          <w:rFonts w:ascii="Arial" w:hAnsi="Arial" w:cs="Arial"/>
        </w:rPr>
        <w:t>Склоништу за напуштене и изгубљне псе и друге напуштене</w:t>
      </w:r>
      <w:r>
        <w:rPr>
          <w:rFonts w:ascii="Arial" w:hAnsi="Arial" w:cs="Arial"/>
        </w:rPr>
        <w:t xml:space="preserve"> животиње</w:t>
      </w:r>
      <w:r w:rsidRPr="00BC7A7B">
        <w:rPr>
          <w:rFonts w:ascii="Arial" w:hAnsi="Arial" w:cs="Arial"/>
          <w:lang w:val="sr-Latn-BA"/>
        </w:rPr>
        <w:t>,као и уклањање животињских лешева са јавних површина.</w:t>
      </w:r>
    </w:p>
    <w:p w:rsidR="0064013E" w:rsidRPr="003A62BD" w:rsidRDefault="0064013E" w:rsidP="00BC7A7B">
      <w:pPr>
        <w:pStyle w:val="ListParagraph"/>
        <w:ind w:left="785"/>
        <w:jc w:val="both"/>
        <w:rPr>
          <w:rFonts w:ascii="Arial" w:hAnsi="Arial" w:cs="Arial"/>
          <w:lang w:val="sr-Latn-BA"/>
        </w:rPr>
      </w:pPr>
    </w:p>
    <w:p w:rsidR="0064013E" w:rsidRPr="0064013E" w:rsidRDefault="0064013E" w:rsidP="003A62BD">
      <w:pPr>
        <w:jc w:val="both"/>
        <w:rPr>
          <w:rFonts w:ascii="Arial" w:hAnsi="Arial" w:cs="Arial"/>
          <w:lang w:val="sr-Latn-BA"/>
        </w:rPr>
      </w:pPr>
    </w:p>
    <w:p w:rsidR="0064013E" w:rsidRPr="003A62BD" w:rsidRDefault="0064013E" w:rsidP="003A62BD">
      <w:pPr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b/>
          <w:lang w:val="sr-Latn-BA"/>
        </w:rPr>
        <w:t>Новембар и Децембар: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Чишћење улица, тротоара  платоа, паркова и уређених јавних површина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Орезивање стабала са скраћивањем крошњи 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Садња вишегодишњег дрвенастог растиња 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Пуна приправност за рад у зимским условима на одржавању улица, паркова, платоа, уређених и неуређених зелених јавних површина.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Редовно врсење услугасакупљања отпада и пражњење комуналних посуда,</w:t>
      </w:r>
    </w:p>
    <w:p w:rsidR="0064013E" w:rsidRPr="003A62BD" w:rsidRDefault="0064013E" w:rsidP="00BD2F9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sr-Latn-BA"/>
        </w:rPr>
      </w:pPr>
      <w:r w:rsidRPr="003A62BD">
        <w:rPr>
          <w:rFonts w:ascii="Arial" w:hAnsi="Arial" w:cs="Arial"/>
          <w:lang w:val="sr-Latn-BA"/>
        </w:rPr>
        <w:t>Примјена агротехничких мјера,</w:t>
      </w:r>
    </w:p>
    <w:p w:rsidR="00BC7A7B" w:rsidRPr="00BC7A7B" w:rsidRDefault="00BC7A7B" w:rsidP="00BC7A7B">
      <w:pPr>
        <w:pStyle w:val="ListParagraph"/>
        <w:numPr>
          <w:ilvl w:val="0"/>
          <w:numId w:val="24"/>
        </w:numPr>
        <w:tabs>
          <w:tab w:val="left" w:pos="5597"/>
        </w:tabs>
        <w:jc w:val="both"/>
        <w:rPr>
          <w:rFonts w:ascii="Arial" w:hAnsi="Arial" w:cs="Arial"/>
          <w:b/>
          <w:lang w:val="sr-Latn-BA"/>
        </w:rPr>
      </w:pPr>
      <w:r w:rsidRPr="003A62BD">
        <w:rPr>
          <w:rFonts w:ascii="Arial" w:hAnsi="Arial" w:cs="Arial"/>
          <w:lang w:val="sr-Latn-BA"/>
        </w:rPr>
        <w:t xml:space="preserve">Хватање напуштених животиња и предаја на даље </w:t>
      </w:r>
      <w:r w:rsidRPr="0064013E">
        <w:rPr>
          <w:rFonts w:ascii="Arial" w:hAnsi="Arial" w:cs="Arial"/>
          <w:lang w:val="sr-Latn-BA"/>
        </w:rPr>
        <w:t xml:space="preserve">збрињавање у </w:t>
      </w:r>
      <w:r w:rsidRPr="0064013E">
        <w:rPr>
          <w:rFonts w:ascii="Arial" w:hAnsi="Arial" w:cs="Arial"/>
        </w:rPr>
        <w:t>Склоништу за напуштене и изгубљне псе и друге напуштене</w:t>
      </w:r>
      <w:r>
        <w:rPr>
          <w:rFonts w:ascii="Arial" w:hAnsi="Arial" w:cs="Arial"/>
        </w:rPr>
        <w:t xml:space="preserve"> животиње</w:t>
      </w:r>
      <w:r w:rsidRPr="00BC7A7B">
        <w:rPr>
          <w:rFonts w:ascii="Arial" w:hAnsi="Arial" w:cs="Arial"/>
          <w:lang w:val="sr-Latn-BA"/>
        </w:rPr>
        <w:t>,као и уклањање животињских лешева са јавних површина.</w:t>
      </w:r>
    </w:p>
    <w:p w:rsidR="003A62BD" w:rsidRDefault="003A62BD" w:rsidP="00CE4D38">
      <w:pPr>
        <w:jc w:val="center"/>
        <w:rPr>
          <w:rFonts w:ascii="Arial" w:hAnsi="Arial" w:cs="Arial"/>
          <w:b/>
          <w:sz w:val="30"/>
          <w:szCs w:val="30"/>
        </w:rPr>
      </w:pPr>
    </w:p>
    <w:p w:rsidR="00473DE0" w:rsidRDefault="00473DE0" w:rsidP="00CE4D38">
      <w:pPr>
        <w:jc w:val="center"/>
        <w:rPr>
          <w:rFonts w:ascii="Arial" w:hAnsi="Arial" w:cs="Arial"/>
          <w:b/>
          <w:sz w:val="30"/>
          <w:szCs w:val="30"/>
          <w:lang w:val="sr-Latn-CS"/>
        </w:rPr>
      </w:pPr>
    </w:p>
    <w:p w:rsidR="00473DE0" w:rsidRDefault="00473DE0" w:rsidP="00CE4D38">
      <w:pPr>
        <w:jc w:val="center"/>
        <w:rPr>
          <w:rFonts w:ascii="Arial" w:hAnsi="Arial" w:cs="Arial"/>
          <w:b/>
          <w:sz w:val="30"/>
          <w:szCs w:val="30"/>
          <w:lang w:val="sr-Latn-CS"/>
        </w:rPr>
      </w:pPr>
    </w:p>
    <w:p w:rsidR="00CE4D38" w:rsidRPr="007C08D9" w:rsidRDefault="003A62BD" w:rsidP="00CE4D3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3A62BD">
        <w:rPr>
          <w:rFonts w:ascii="Arial" w:hAnsi="Arial" w:cs="Arial"/>
          <w:b/>
          <w:sz w:val="30"/>
          <w:szCs w:val="30"/>
          <w:lang w:val="sr-Latn-CS"/>
        </w:rPr>
        <w:t>ФИЗИЧКИ ОБИМ И АКТИВНОСТИ РЈ „ПИЈАЦА</w:t>
      </w:r>
      <w:r w:rsidR="00AA2CFC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 w:rsidR="0064686B">
        <w:rPr>
          <w:rFonts w:ascii="Arial" w:hAnsi="Arial" w:cs="Arial"/>
          <w:b/>
          <w:sz w:val="30"/>
          <w:szCs w:val="30"/>
          <w:lang w:val="sr-Latn-CS"/>
        </w:rPr>
        <w:t>И ТРЖНИЦЕ“ ЗА 202</w:t>
      </w:r>
      <w:r w:rsidR="0083667A">
        <w:rPr>
          <w:rFonts w:ascii="Arial" w:hAnsi="Arial" w:cs="Arial"/>
          <w:b/>
          <w:sz w:val="30"/>
          <w:szCs w:val="30"/>
          <w:lang w:val="sr-Latn-CS"/>
        </w:rPr>
        <w:t>5</w:t>
      </w:r>
      <w:r w:rsidRPr="003A62BD">
        <w:rPr>
          <w:rFonts w:ascii="Arial" w:hAnsi="Arial" w:cs="Arial"/>
          <w:b/>
          <w:sz w:val="30"/>
          <w:szCs w:val="30"/>
          <w:lang w:val="sr-Latn-CS"/>
        </w:rPr>
        <w:t>.</w:t>
      </w:r>
      <w:r w:rsidR="00AA2CFC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 w:rsidRPr="003A62BD">
        <w:rPr>
          <w:rFonts w:ascii="Arial" w:hAnsi="Arial" w:cs="Arial"/>
          <w:b/>
          <w:sz w:val="30"/>
          <w:szCs w:val="30"/>
          <w:lang w:val="sr-Latn-CS"/>
        </w:rPr>
        <w:t>г.</w:t>
      </w:r>
    </w:p>
    <w:p w:rsidR="00F836A8" w:rsidRDefault="00F836A8" w:rsidP="00ED44EA">
      <w:pPr>
        <w:rPr>
          <w:rFonts w:ascii="Arial" w:hAnsi="Arial" w:cs="Arial"/>
        </w:rPr>
      </w:pPr>
    </w:p>
    <w:p w:rsidR="00592389" w:rsidRDefault="00592389" w:rsidP="00AA2CFC">
      <w:pPr>
        <w:jc w:val="both"/>
        <w:rPr>
          <w:rFonts w:ascii="Arial" w:hAnsi="Arial" w:cs="Arial"/>
        </w:rPr>
      </w:pPr>
      <w:r w:rsidRPr="00592389">
        <w:rPr>
          <w:rFonts w:ascii="Arial" w:hAnsi="Arial" w:cs="Arial"/>
        </w:rPr>
        <w:t>Градска пијаца је веома важан комунални обје</w:t>
      </w:r>
      <w:r w:rsidR="00ED44EA">
        <w:rPr>
          <w:rFonts w:ascii="Arial" w:hAnsi="Arial" w:cs="Arial"/>
        </w:rPr>
        <w:t xml:space="preserve">кат, од чијег уредног </w:t>
      </w:r>
      <w:r w:rsidR="00473DE0">
        <w:rPr>
          <w:rFonts w:ascii="Arial" w:hAnsi="Arial" w:cs="Arial"/>
        </w:rPr>
        <w:t>функциони</w:t>
      </w:r>
      <w:r w:rsidRPr="00592389">
        <w:rPr>
          <w:rFonts w:ascii="Arial" w:hAnsi="Arial" w:cs="Arial"/>
        </w:rPr>
        <w:t>сања</w:t>
      </w:r>
      <w:r w:rsidR="00ED44EA">
        <w:rPr>
          <w:rFonts w:ascii="Arial" w:hAnsi="Arial" w:cs="Arial"/>
        </w:rPr>
        <w:t xml:space="preserve"> зависи</w:t>
      </w:r>
      <w:r w:rsidRPr="00592389">
        <w:rPr>
          <w:rFonts w:ascii="Arial" w:hAnsi="Arial" w:cs="Arial"/>
        </w:rPr>
        <w:t xml:space="preserve"> задовољење потреба грађана као корисника пијачних услуга и потреба града уопште.</w:t>
      </w:r>
    </w:p>
    <w:p w:rsidR="00F768A8" w:rsidRPr="00473DE0" w:rsidRDefault="005203D6" w:rsidP="00AA2CFC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Исте функционишу</w:t>
      </w:r>
      <w:r w:rsidR="00F768A8" w:rsidRPr="00473DE0">
        <w:rPr>
          <w:rFonts w:ascii="Arial" w:hAnsi="Arial" w:cs="Arial"/>
        </w:rPr>
        <w:t xml:space="preserve"> у складу са одредбама Закона о унутрашњој трговини и Актом о пијачном реду који прописује услове обављања промета и обавеза Друштва у смислу одржавања хигијене, нумерисања и издавања продајних мјеста, обезбјеђивање реда и несметаног обављања промета.</w:t>
      </w:r>
    </w:p>
    <w:p w:rsidR="0083667A" w:rsidRDefault="00AA2CFC" w:rsidP="00AA2CFC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Поре</w:t>
      </w:r>
      <w:r>
        <w:rPr>
          <w:rFonts w:ascii="Arial" w:hAnsi="Arial" w:cs="Arial"/>
          <w:lang w:val="sr-Cyrl-CS"/>
        </w:rPr>
        <w:t>д</w:t>
      </w:r>
      <w:r w:rsidR="0083667A"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редовних</w:t>
      </w:r>
      <w:r w:rsidR="0083667A"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и</w:t>
      </w:r>
      <w:r w:rsidR="0083667A"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уоб</w:t>
      </w:r>
      <w:r w:rsidR="00592389">
        <w:rPr>
          <w:rFonts w:ascii="Arial" w:hAnsi="Arial" w:cs="Arial"/>
        </w:rPr>
        <w:t xml:space="preserve">ичајених послова које обавља ова РЈ, </w:t>
      </w:r>
      <w:r w:rsidR="00592389" w:rsidRPr="00592389">
        <w:rPr>
          <w:rFonts w:ascii="Arial" w:hAnsi="Arial" w:cs="Arial"/>
        </w:rPr>
        <w:t>а</w:t>
      </w:r>
      <w:r w:rsidR="0083667A"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који</w:t>
      </w:r>
      <w:r w:rsidR="0083667A"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обухватају</w:t>
      </w:r>
    </w:p>
    <w:p w:rsidR="00473DE0" w:rsidRPr="00473DE0" w:rsidRDefault="0083667A" w:rsidP="00AA2CFC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592389">
        <w:rPr>
          <w:rFonts w:ascii="Arial" w:hAnsi="Arial" w:cs="Arial"/>
        </w:rPr>
        <w:lastRenderedPageBreak/>
        <w:t>И</w:t>
      </w:r>
      <w:r w:rsidR="00592389" w:rsidRPr="00592389">
        <w:rPr>
          <w:rFonts w:ascii="Arial" w:hAnsi="Arial" w:cs="Arial"/>
        </w:rPr>
        <w:t>здавање</w:t>
      </w:r>
      <w:r w:rsidR="00AA2CFC">
        <w:rPr>
          <w:rFonts w:ascii="Arial" w:hAnsi="Arial" w:cs="Arial"/>
          <w:lang w:val="sr-Cyrl-CS"/>
        </w:rPr>
        <w:t xml:space="preserve"> у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закуп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тезги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других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продајних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објеката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простора, на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плате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закупнине, те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одржавања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хигијене</w:t>
      </w:r>
      <w:r w:rsidR="00AA2CFC">
        <w:rPr>
          <w:rFonts w:ascii="Arial" w:hAnsi="Arial" w:cs="Arial"/>
          <w:lang w:val="sr-Cyrl-CS"/>
        </w:rPr>
        <w:t xml:space="preserve"> </w:t>
      </w:r>
      <w:r w:rsidR="00592389" w:rsidRPr="00592389">
        <w:rPr>
          <w:rFonts w:ascii="Arial" w:hAnsi="Arial" w:cs="Arial"/>
        </w:rPr>
        <w:t>на</w:t>
      </w:r>
      <w:r w:rsidR="00AA2CFC">
        <w:rPr>
          <w:rFonts w:ascii="Arial" w:hAnsi="Arial" w:cs="Arial"/>
          <w:lang w:val="sr-Cyrl-CS"/>
        </w:rPr>
        <w:t xml:space="preserve"> </w:t>
      </w:r>
      <w:r w:rsidR="00473DE0">
        <w:rPr>
          <w:rFonts w:ascii="Arial" w:hAnsi="Arial" w:cs="Arial"/>
        </w:rPr>
        <w:t>т</w:t>
      </w:r>
      <w:r w:rsidR="0064686B">
        <w:rPr>
          <w:rFonts w:ascii="Arial" w:hAnsi="Arial" w:cs="Arial"/>
        </w:rPr>
        <w:t>ржници, током 202</w:t>
      </w:r>
      <w:r w:rsidR="00C02C24">
        <w:rPr>
          <w:rFonts w:ascii="Arial" w:hAnsi="Arial" w:cs="Arial"/>
          <w:lang w:val="sr-Cyrl-CS"/>
        </w:rPr>
        <w:t>5</w:t>
      </w:r>
      <w:r w:rsidR="00592389" w:rsidRPr="00592389">
        <w:rPr>
          <w:rFonts w:ascii="Arial" w:hAnsi="Arial" w:cs="Arial"/>
        </w:rPr>
        <w:t>.</w:t>
      </w:r>
      <w:r w:rsidR="00AA2CFC">
        <w:rPr>
          <w:rFonts w:ascii="Arial" w:hAnsi="Arial" w:cs="Arial"/>
          <w:lang w:val="sr-Cyrl-CS"/>
        </w:rPr>
        <w:t xml:space="preserve"> </w:t>
      </w:r>
      <w:r w:rsidR="00592389" w:rsidRPr="00592389">
        <w:rPr>
          <w:rFonts w:ascii="Arial" w:hAnsi="Arial" w:cs="Arial"/>
        </w:rPr>
        <w:t>године</w:t>
      </w:r>
      <w:r>
        <w:rPr>
          <w:rFonts w:ascii="Arial" w:hAnsi="Arial" w:cs="Arial"/>
        </w:rPr>
        <w:t xml:space="preserve"> </w:t>
      </w:r>
      <w:r w:rsidR="00F768A8">
        <w:rPr>
          <w:rFonts w:ascii="Arial" w:hAnsi="Arial" w:cs="Arial"/>
        </w:rPr>
        <w:t>планиране су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сљедеће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важније</w:t>
      </w:r>
      <w:r>
        <w:rPr>
          <w:rFonts w:ascii="Arial" w:hAnsi="Arial" w:cs="Arial"/>
        </w:rPr>
        <w:t xml:space="preserve"> </w:t>
      </w:r>
      <w:r w:rsidR="00592389" w:rsidRPr="00592389">
        <w:rPr>
          <w:rFonts w:ascii="Arial" w:hAnsi="Arial" w:cs="Arial"/>
        </w:rPr>
        <w:t>активности</w:t>
      </w:r>
      <w:r w:rsidR="00473DE0">
        <w:rPr>
          <w:rFonts w:ascii="Arial" w:hAnsi="Arial" w:cs="Arial"/>
        </w:rPr>
        <w:t xml:space="preserve"> на Зеленој, Млијечној  и Бувљој пијаци</w:t>
      </w:r>
      <w:r w:rsidR="00521611">
        <w:rPr>
          <w:rFonts w:ascii="Arial" w:hAnsi="Arial" w:cs="Arial"/>
        </w:rPr>
        <w:t>:</w:t>
      </w:r>
    </w:p>
    <w:p w:rsidR="00521611" w:rsidRDefault="00521611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521611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521611">
        <w:rPr>
          <w:rFonts w:ascii="Arial" w:hAnsi="Arial" w:cs="Arial"/>
          <w:b/>
        </w:rPr>
        <w:t>Зелена пијаца</w:t>
      </w:r>
      <w:r w:rsidRPr="00473DE0">
        <w:rPr>
          <w:rFonts w:ascii="Arial" w:hAnsi="Arial" w:cs="Arial"/>
        </w:rPr>
        <w:t>.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>За продају пољопривредних производа, воћа, поврћа, шумских плодова и производа од житарица, Зелена пијаца располаже са укупно 38 наткривених тезги, од којих је 20 на отвореном простору а 18 у полузатвореном простору. Такође, постоје 3 стола за продају јаја на Зеленој пијаци.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 xml:space="preserve">Радно вријеме пијаце у љетњем периоду је од 7h до 18h (понедељак-субота) и од 7h до 15h недељом, а у зимском периоду од 7h до 17h (понедељак-субота) и од 7h до 14h недељом. </w:t>
      </w:r>
    </w:p>
    <w:p w:rsidR="00473DE0" w:rsidRPr="00473DE0" w:rsidRDefault="00473DE0" w:rsidP="005203D6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 xml:space="preserve">Расподјела тезги врши се поступком лицитације након којег се са закупцима потписују уговори о закупу. 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>Одржавање х</w:t>
      </w:r>
      <w:r w:rsidR="005203D6">
        <w:rPr>
          <w:rFonts w:ascii="Arial" w:hAnsi="Arial" w:cs="Arial"/>
        </w:rPr>
        <w:t>игијене на Зеленој пијаци вршиће  с</w:t>
      </w:r>
      <w:r w:rsidRPr="00473DE0">
        <w:rPr>
          <w:rFonts w:ascii="Arial" w:hAnsi="Arial" w:cs="Arial"/>
        </w:rPr>
        <w:t>е редовно. Наиме,</w:t>
      </w:r>
      <w:r w:rsidR="005203D6">
        <w:rPr>
          <w:rFonts w:ascii="Arial" w:hAnsi="Arial" w:cs="Arial"/>
        </w:rPr>
        <w:t xml:space="preserve"> пијаце ће се одржавати и чисти</w:t>
      </w:r>
      <w:r w:rsidR="00142454">
        <w:rPr>
          <w:rFonts w:ascii="Arial" w:hAnsi="Arial" w:cs="Arial"/>
        </w:rPr>
        <w:t>ти</w:t>
      </w:r>
      <w:r w:rsidR="005203D6">
        <w:rPr>
          <w:rFonts w:ascii="Arial" w:hAnsi="Arial" w:cs="Arial"/>
        </w:rPr>
        <w:t xml:space="preserve"> сваког дана, прање платоа ће се вршити</w:t>
      </w:r>
      <w:r w:rsidRPr="00473DE0">
        <w:rPr>
          <w:rFonts w:ascii="Arial" w:hAnsi="Arial" w:cs="Arial"/>
        </w:rPr>
        <w:t xml:space="preserve"> једном недељно а дезинфекција једном мјесечно. </w:t>
      </w:r>
    </w:p>
    <w:p w:rsidR="005203D6" w:rsidRDefault="005203D6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5203D6" w:rsidRPr="005203D6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5203D6">
        <w:rPr>
          <w:rFonts w:ascii="Arial" w:hAnsi="Arial" w:cs="Arial"/>
          <w:b/>
        </w:rPr>
        <w:t xml:space="preserve">Млијечна пијаца. 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 xml:space="preserve">Објекат Млијечне пијаце, површине 257м², састоји се из три дијела намијењена за продају млијека и млијечних производа. Опремљен је потребним инвентаром за продају, санитарним елементима и расхладним уређајима. 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>У Централном дијелу објекта се налази 8 хоризонталних расхладних витрина ХРВ5/2000 и 14 столова, а у ламелама „А“ и „Б“ по 8 столова.</w:t>
      </w:r>
      <w:r w:rsidRPr="00473DE0">
        <w:rPr>
          <w:rFonts w:ascii="Arial" w:hAnsi="Arial" w:cs="Arial"/>
        </w:rPr>
        <w:tab/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5203D6" w:rsidRPr="005203D6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5203D6">
        <w:rPr>
          <w:rFonts w:ascii="Arial" w:hAnsi="Arial" w:cs="Arial"/>
          <w:b/>
        </w:rPr>
        <w:t xml:space="preserve">Бувља пијаца. 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>Бувља  пијаца располаже са укупно 100 тезги намијењених за продају мјешовите – непрехрамбене робе.</w:t>
      </w:r>
    </w:p>
    <w:p w:rsidR="00473DE0" w:rsidRDefault="00F836A8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Током године је планирано да се изведу радови </w:t>
      </w:r>
      <w:r w:rsidR="00473DE0" w:rsidRPr="00473DE0">
        <w:rPr>
          <w:rFonts w:ascii="Arial" w:hAnsi="Arial" w:cs="Arial"/>
        </w:rPr>
        <w:t xml:space="preserve">на </w:t>
      </w:r>
      <w:r w:rsidR="00142454">
        <w:rPr>
          <w:rFonts w:ascii="Arial" w:hAnsi="Arial" w:cs="Arial"/>
        </w:rPr>
        <w:t>унапређењу</w:t>
      </w:r>
      <w:r w:rsidR="00473DE0" w:rsidRPr="00473DE0">
        <w:rPr>
          <w:rFonts w:ascii="Arial" w:hAnsi="Arial" w:cs="Arial"/>
        </w:rPr>
        <w:t xml:space="preserve"> и одржавању инвентара, </w:t>
      </w:r>
      <w:r>
        <w:rPr>
          <w:rFonts w:ascii="Arial" w:hAnsi="Arial" w:cs="Arial"/>
        </w:rPr>
        <w:t xml:space="preserve"> као и редовно </w:t>
      </w:r>
      <w:r w:rsidR="00473DE0" w:rsidRPr="00473DE0">
        <w:rPr>
          <w:rFonts w:ascii="Arial" w:hAnsi="Arial" w:cs="Arial"/>
        </w:rPr>
        <w:t xml:space="preserve">одржавању хигијене на Бувљој и камионској пијаци и јавној површини поред  Бувље пијаце до обале ријеке Лим. </w:t>
      </w:r>
    </w:p>
    <w:p w:rsidR="00C02C24" w:rsidRPr="00C02C24" w:rsidRDefault="00C02C24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Сходно заклјученом Уговору о продаји парцеле трговинском ланцу Лидл, планирано је измјештанје Бувље пијаце</w:t>
      </w:r>
    </w:p>
    <w:p w:rsidR="00473DE0" w:rsidRPr="00473DE0" w:rsidRDefault="00473DE0" w:rsidP="00473DE0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473DE0">
        <w:rPr>
          <w:rFonts w:ascii="Arial" w:hAnsi="Arial" w:cs="Arial"/>
        </w:rPr>
        <w:t>Радно вријеме пијаце је од 8h до 16h, св</w:t>
      </w:r>
      <w:r w:rsidR="00F836A8">
        <w:rPr>
          <w:rFonts w:ascii="Arial" w:hAnsi="Arial" w:cs="Arial"/>
        </w:rPr>
        <w:t>аким даном</w:t>
      </w:r>
      <w:r w:rsidRPr="00473DE0">
        <w:rPr>
          <w:rFonts w:ascii="Arial" w:hAnsi="Arial" w:cs="Arial"/>
        </w:rPr>
        <w:t xml:space="preserve"> осим недеље. </w:t>
      </w:r>
    </w:p>
    <w:p w:rsidR="002D017B" w:rsidRDefault="002D017B" w:rsidP="00473DE0">
      <w:pPr>
        <w:ind w:firstLine="720"/>
        <w:rPr>
          <w:rFonts w:ascii="Arial" w:hAnsi="Arial" w:cs="Arial"/>
        </w:rPr>
      </w:pPr>
    </w:p>
    <w:p w:rsidR="00F836A8" w:rsidRDefault="00F836A8" w:rsidP="00473DE0">
      <w:pPr>
        <w:ind w:firstLine="720"/>
        <w:rPr>
          <w:rFonts w:ascii="Arial" w:hAnsi="Arial" w:cs="Arial"/>
          <w:lang w:val="sr-Cyrl-CS"/>
        </w:rPr>
      </w:pPr>
    </w:p>
    <w:p w:rsidR="00C02C24" w:rsidRDefault="00C02C24" w:rsidP="00473DE0">
      <w:pPr>
        <w:ind w:firstLine="720"/>
        <w:rPr>
          <w:rFonts w:ascii="Arial" w:hAnsi="Arial" w:cs="Arial"/>
          <w:lang w:val="sr-Cyrl-CS"/>
        </w:rPr>
      </w:pPr>
    </w:p>
    <w:p w:rsidR="00C02C24" w:rsidRDefault="00C02C24" w:rsidP="00473DE0">
      <w:pPr>
        <w:ind w:firstLine="720"/>
        <w:rPr>
          <w:rFonts w:ascii="Arial" w:hAnsi="Arial" w:cs="Arial"/>
          <w:lang w:val="sr-Cyrl-CS"/>
        </w:rPr>
      </w:pPr>
    </w:p>
    <w:p w:rsidR="00C02C24" w:rsidRDefault="00C02C24" w:rsidP="00473DE0">
      <w:pPr>
        <w:ind w:firstLine="720"/>
        <w:rPr>
          <w:rFonts w:ascii="Arial" w:hAnsi="Arial" w:cs="Arial"/>
          <w:lang w:val="sr-Cyrl-CS"/>
        </w:rPr>
      </w:pPr>
    </w:p>
    <w:p w:rsidR="00C02C24" w:rsidRDefault="00C02C24" w:rsidP="00473DE0">
      <w:pPr>
        <w:ind w:firstLine="720"/>
        <w:rPr>
          <w:rFonts w:ascii="Arial" w:hAnsi="Arial" w:cs="Arial"/>
          <w:lang w:val="sr-Cyrl-CS"/>
        </w:rPr>
      </w:pPr>
    </w:p>
    <w:p w:rsidR="00C1219C" w:rsidRDefault="00C1219C" w:rsidP="00473DE0">
      <w:pPr>
        <w:ind w:firstLine="720"/>
        <w:rPr>
          <w:rFonts w:ascii="Arial" w:hAnsi="Arial" w:cs="Arial"/>
          <w:lang w:val="sr-Cyrl-CS"/>
        </w:rPr>
      </w:pPr>
    </w:p>
    <w:p w:rsidR="00C1219C" w:rsidRDefault="00C1219C" w:rsidP="00473DE0">
      <w:pPr>
        <w:ind w:firstLine="720"/>
        <w:rPr>
          <w:rFonts w:ascii="Arial" w:hAnsi="Arial" w:cs="Arial"/>
          <w:lang w:val="sr-Cyrl-CS"/>
        </w:rPr>
      </w:pPr>
    </w:p>
    <w:p w:rsidR="00C1219C" w:rsidRDefault="00C1219C" w:rsidP="00473DE0">
      <w:pPr>
        <w:ind w:firstLine="720"/>
        <w:rPr>
          <w:rFonts w:ascii="Arial" w:hAnsi="Arial" w:cs="Arial"/>
          <w:lang w:val="sr-Cyrl-CS"/>
        </w:rPr>
      </w:pPr>
    </w:p>
    <w:p w:rsidR="00C1219C" w:rsidRDefault="00C1219C" w:rsidP="00473DE0">
      <w:pPr>
        <w:ind w:firstLine="720"/>
        <w:rPr>
          <w:rFonts w:ascii="Arial" w:hAnsi="Arial" w:cs="Arial"/>
          <w:lang w:val="sr-Cyrl-CS"/>
        </w:rPr>
      </w:pPr>
    </w:p>
    <w:p w:rsidR="00C1219C" w:rsidRDefault="00C1219C" w:rsidP="00473DE0">
      <w:pPr>
        <w:ind w:firstLine="720"/>
        <w:rPr>
          <w:rFonts w:ascii="Arial" w:hAnsi="Arial" w:cs="Arial"/>
          <w:lang w:val="sr-Cyrl-CS"/>
        </w:rPr>
      </w:pPr>
    </w:p>
    <w:p w:rsidR="00C02C24" w:rsidRPr="00C02C24" w:rsidRDefault="00C02C24" w:rsidP="00473DE0">
      <w:pPr>
        <w:ind w:firstLine="720"/>
        <w:rPr>
          <w:rFonts w:ascii="Arial" w:hAnsi="Arial" w:cs="Arial"/>
          <w:lang w:val="sr-Cyrl-CS"/>
        </w:rPr>
      </w:pPr>
    </w:p>
    <w:p w:rsidR="00F836A8" w:rsidRPr="00F836A8" w:rsidRDefault="00F836A8" w:rsidP="00473DE0">
      <w:pPr>
        <w:ind w:firstLine="720"/>
        <w:rPr>
          <w:rFonts w:ascii="Arial" w:hAnsi="Arial" w:cs="Arial"/>
        </w:rPr>
      </w:pPr>
    </w:p>
    <w:p w:rsidR="00045765" w:rsidRPr="00045765" w:rsidRDefault="00045765" w:rsidP="00045765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45765">
        <w:rPr>
          <w:rFonts w:ascii="Arial" w:hAnsi="Arial" w:cs="Arial"/>
          <w:b/>
          <w:sz w:val="28"/>
          <w:szCs w:val="28"/>
        </w:rPr>
        <w:t>ФИЗИЧКИ ОБИМ АКТИВНОСТИ , ДИНАМИКА И РЕЈОНИЗАЦИЈА АКТИВНОСТИ РЈ „</w:t>
      </w:r>
      <w:r w:rsidR="008B6EF2">
        <w:rPr>
          <w:rFonts w:ascii="Arial" w:hAnsi="Arial" w:cs="Arial"/>
          <w:b/>
          <w:sz w:val="28"/>
          <w:szCs w:val="28"/>
        </w:rPr>
        <w:t>ОДРЖАВАЊЕ ЛОКАЛНИХ ПУТЕВА</w:t>
      </w:r>
      <w:r w:rsidR="002A3FB5">
        <w:rPr>
          <w:rFonts w:ascii="Arial" w:hAnsi="Arial" w:cs="Arial"/>
          <w:b/>
          <w:sz w:val="28"/>
          <w:szCs w:val="28"/>
        </w:rPr>
        <w:t>“ ЗА 202</w:t>
      </w:r>
      <w:r w:rsidR="00C02C24">
        <w:rPr>
          <w:rFonts w:ascii="Arial" w:hAnsi="Arial" w:cs="Arial"/>
          <w:b/>
          <w:sz w:val="28"/>
          <w:szCs w:val="28"/>
          <w:lang w:val="sr-Cyrl-CS"/>
        </w:rPr>
        <w:t>5</w:t>
      </w:r>
      <w:r w:rsidRPr="00045765">
        <w:rPr>
          <w:rFonts w:ascii="Arial" w:hAnsi="Arial" w:cs="Arial"/>
          <w:b/>
          <w:sz w:val="28"/>
          <w:szCs w:val="28"/>
        </w:rPr>
        <w:t>.</w:t>
      </w:r>
      <w:r w:rsidR="00AA2CF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045765">
        <w:rPr>
          <w:rFonts w:ascii="Arial" w:hAnsi="Arial" w:cs="Arial"/>
          <w:b/>
          <w:sz w:val="28"/>
          <w:szCs w:val="28"/>
        </w:rPr>
        <w:t>г.</w:t>
      </w:r>
    </w:p>
    <w:p w:rsidR="00045765" w:rsidRDefault="00045765" w:rsidP="00045765">
      <w:pPr>
        <w:ind w:firstLine="720"/>
        <w:rPr>
          <w:rFonts w:ascii="Arial" w:hAnsi="Arial" w:cs="Arial"/>
          <w:szCs w:val="28"/>
        </w:rPr>
      </w:pPr>
    </w:p>
    <w:p w:rsidR="006C1A98" w:rsidRPr="0083667A" w:rsidRDefault="00045765" w:rsidP="00AA2CFC">
      <w:pPr>
        <w:ind w:firstLine="720"/>
        <w:jc w:val="both"/>
        <w:rPr>
          <w:rFonts w:ascii="Arial" w:hAnsi="Arial" w:cs="Arial"/>
          <w:szCs w:val="28"/>
          <w:lang w:val="sr-Cyrl-CS"/>
        </w:rPr>
      </w:pPr>
      <w:r w:rsidRPr="00045765">
        <w:rPr>
          <w:rFonts w:ascii="Arial" w:hAnsi="Arial" w:cs="Arial"/>
          <w:szCs w:val="28"/>
        </w:rPr>
        <w:t>Овим Пла</w:t>
      </w:r>
      <w:r w:rsidR="00AA2CFC">
        <w:rPr>
          <w:rFonts w:ascii="Arial" w:hAnsi="Arial" w:cs="Arial"/>
          <w:szCs w:val="28"/>
        </w:rPr>
        <w:t>ном и програмом ближе се дефини</w:t>
      </w:r>
      <w:r w:rsidRPr="00045765">
        <w:rPr>
          <w:rFonts w:ascii="Arial" w:hAnsi="Arial" w:cs="Arial"/>
          <w:szCs w:val="28"/>
        </w:rPr>
        <w:t>шу врсте радова на редовном  одржавању  путева, основни технички услови за извршење тих радова и активности који се морају предузети у редовном одржавању путева</w:t>
      </w:r>
      <w:r w:rsidR="00AA2CFC">
        <w:rPr>
          <w:rFonts w:ascii="Arial" w:hAnsi="Arial" w:cs="Arial"/>
          <w:szCs w:val="28"/>
          <w:lang w:val="sr-Cyrl-CS"/>
        </w:rPr>
        <w:t xml:space="preserve"> </w:t>
      </w:r>
      <w:r w:rsidR="00536B73">
        <w:rPr>
          <w:rFonts w:ascii="Arial" w:hAnsi="Arial" w:cs="Arial"/>
          <w:szCs w:val="28"/>
        </w:rPr>
        <w:t xml:space="preserve">у Општини </w:t>
      </w:r>
      <w:r w:rsidR="008B6EF2">
        <w:rPr>
          <w:rFonts w:ascii="Arial" w:hAnsi="Arial" w:cs="Arial"/>
          <w:szCs w:val="28"/>
        </w:rPr>
        <w:t>Б</w:t>
      </w:r>
      <w:r w:rsidR="0083667A">
        <w:rPr>
          <w:rFonts w:ascii="Arial" w:hAnsi="Arial" w:cs="Arial"/>
          <w:szCs w:val="28"/>
          <w:lang w:val="sr-Cyrl-CS"/>
        </w:rPr>
        <w:t>еране.</w:t>
      </w:r>
    </w:p>
    <w:p w:rsidR="005675E2" w:rsidRPr="00AA2CFC" w:rsidRDefault="005675E2" w:rsidP="005675E2">
      <w:pPr>
        <w:rPr>
          <w:rFonts w:ascii="Arial" w:hAnsi="Arial" w:cs="Arial"/>
          <w:b/>
          <w:szCs w:val="28"/>
          <w:lang w:val="sr-Cyrl-CS"/>
        </w:rPr>
      </w:pPr>
    </w:p>
    <w:p w:rsidR="002A3FB5" w:rsidRDefault="002A3FB5" w:rsidP="00536B73">
      <w:pPr>
        <w:jc w:val="center"/>
        <w:rPr>
          <w:rFonts w:ascii="Arial" w:hAnsi="Arial" w:cs="Arial"/>
          <w:b/>
          <w:szCs w:val="28"/>
          <w:lang w:val="sr-Latn-CS"/>
        </w:rPr>
      </w:pPr>
    </w:p>
    <w:p w:rsidR="00536B73" w:rsidRPr="00987CD6" w:rsidRDefault="00536B73" w:rsidP="00536B73">
      <w:pPr>
        <w:jc w:val="center"/>
        <w:rPr>
          <w:rFonts w:ascii="Arial" w:hAnsi="Arial" w:cs="Arial"/>
          <w:b/>
          <w:szCs w:val="28"/>
          <w:lang w:val="sr-Latn-CS"/>
        </w:rPr>
      </w:pPr>
      <w:r w:rsidRPr="00987CD6">
        <w:rPr>
          <w:rFonts w:ascii="Arial" w:hAnsi="Arial" w:cs="Arial"/>
          <w:b/>
          <w:szCs w:val="28"/>
          <w:lang w:val="sr-Latn-CS"/>
        </w:rPr>
        <w:t>Редовно одржавање коловоза</w:t>
      </w:r>
    </w:p>
    <w:p w:rsidR="00037245" w:rsidRDefault="00037245" w:rsidP="00942D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7245" w:rsidRPr="00536B73" w:rsidRDefault="00037245" w:rsidP="00037245">
      <w:pPr>
        <w:jc w:val="both"/>
        <w:rPr>
          <w:rFonts w:ascii="Arial" w:hAnsi="Arial" w:cs="Arial"/>
          <w:szCs w:val="28"/>
        </w:rPr>
      </w:pPr>
      <w:r w:rsidRPr="00037245">
        <w:rPr>
          <w:rFonts w:ascii="Arial" w:hAnsi="Arial" w:cs="Arial"/>
          <w:szCs w:val="28"/>
          <w:lang w:val="sr-Latn-CS"/>
        </w:rPr>
        <w:t>Ради увида у стање јавног пута, његову стабилност</w:t>
      </w:r>
      <w:r w:rsidR="00536B73">
        <w:rPr>
          <w:rFonts w:ascii="Arial" w:hAnsi="Arial" w:cs="Arial"/>
          <w:szCs w:val="28"/>
        </w:rPr>
        <w:t xml:space="preserve"> као </w:t>
      </w:r>
      <w:r w:rsidRPr="00037245">
        <w:rPr>
          <w:rFonts w:ascii="Arial" w:hAnsi="Arial" w:cs="Arial"/>
          <w:szCs w:val="28"/>
          <w:lang w:val="sr-Latn-CS"/>
        </w:rPr>
        <w:t xml:space="preserve">и </w:t>
      </w:r>
      <w:r w:rsidR="00536B73">
        <w:rPr>
          <w:rFonts w:ascii="Arial" w:hAnsi="Arial" w:cs="Arial"/>
          <w:szCs w:val="28"/>
        </w:rPr>
        <w:t xml:space="preserve">стабилност </w:t>
      </w:r>
      <w:r w:rsidRPr="00037245">
        <w:rPr>
          <w:rFonts w:ascii="Arial" w:hAnsi="Arial" w:cs="Arial"/>
          <w:szCs w:val="28"/>
          <w:lang w:val="sr-Latn-CS"/>
        </w:rPr>
        <w:t>свих  објеката који</w:t>
      </w:r>
      <w:r w:rsidR="00536B73">
        <w:rPr>
          <w:rFonts w:ascii="Arial" w:hAnsi="Arial" w:cs="Arial"/>
          <w:szCs w:val="28"/>
          <w:lang w:val="sr-Latn-CS"/>
        </w:rPr>
        <w:t xml:space="preserve"> му  припадају, врше се редовни прегледи</w:t>
      </w:r>
      <w:r w:rsidR="00536B73">
        <w:rPr>
          <w:rFonts w:ascii="Arial" w:hAnsi="Arial" w:cs="Arial"/>
          <w:szCs w:val="28"/>
        </w:rPr>
        <w:t xml:space="preserve"> и предузимају мјере на одржавању и  санацији истог</w:t>
      </w:r>
      <w:r w:rsidR="00531C08">
        <w:rPr>
          <w:rFonts w:ascii="Arial" w:hAnsi="Arial" w:cs="Arial"/>
          <w:szCs w:val="28"/>
        </w:rPr>
        <w:t>.</w:t>
      </w:r>
    </w:p>
    <w:p w:rsidR="00ED41AF" w:rsidRPr="00037245" w:rsidRDefault="00037245" w:rsidP="00037245">
      <w:pPr>
        <w:jc w:val="both"/>
        <w:rPr>
          <w:rFonts w:ascii="Arial" w:hAnsi="Arial" w:cs="Arial"/>
          <w:szCs w:val="28"/>
        </w:rPr>
      </w:pPr>
      <w:r w:rsidRPr="00037245">
        <w:rPr>
          <w:rFonts w:ascii="Arial" w:hAnsi="Arial" w:cs="Arial"/>
          <w:szCs w:val="28"/>
          <w:lang w:val="sr-Latn-CS"/>
        </w:rPr>
        <w:t>Орезивање, одсијецање и уклањање растиња и дрвећа које залази у слободни профил пута и смањује прегледност на путу врши се увијек када је то потребно.</w:t>
      </w:r>
    </w:p>
    <w:p w:rsidR="00531C08" w:rsidRDefault="00531C08" w:rsidP="00531C08">
      <w:pPr>
        <w:jc w:val="center"/>
        <w:rPr>
          <w:rFonts w:ascii="Arial" w:hAnsi="Arial" w:cs="Arial"/>
          <w:b/>
          <w:szCs w:val="28"/>
        </w:rPr>
      </w:pPr>
    </w:p>
    <w:p w:rsidR="00E05EA3" w:rsidRDefault="00E05EA3" w:rsidP="00531C08">
      <w:pPr>
        <w:jc w:val="center"/>
        <w:rPr>
          <w:rFonts w:ascii="Arial" w:hAnsi="Arial" w:cs="Arial"/>
          <w:b/>
          <w:szCs w:val="28"/>
        </w:rPr>
      </w:pPr>
    </w:p>
    <w:p w:rsidR="00ED41AF" w:rsidRPr="00531C08" w:rsidRDefault="00ED41AF" w:rsidP="00531C08">
      <w:pPr>
        <w:jc w:val="center"/>
        <w:rPr>
          <w:rFonts w:ascii="Arial" w:hAnsi="Arial" w:cs="Arial"/>
          <w:b/>
          <w:szCs w:val="28"/>
        </w:rPr>
      </w:pPr>
      <w:r w:rsidRPr="00531C08">
        <w:rPr>
          <w:rFonts w:ascii="Arial" w:hAnsi="Arial" w:cs="Arial"/>
          <w:b/>
          <w:szCs w:val="28"/>
          <w:lang w:val="sr-Latn-CS"/>
        </w:rPr>
        <w:t>Одржавање система за одводњавање (јаркова, ригола пропуста за воду, шахтова, сливника, атмосферске канализације и др</w:t>
      </w:r>
      <w:r w:rsidR="00531C08" w:rsidRPr="00531C08">
        <w:rPr>
          <w:rFonts w:ascii="Arial" w:hAnsi="Arial" w:cs="Arial"/>
          <w:b/>
          <w:szCs w:val="28"/>
        </w:rPr>
        <w:t>.</w:t>
      </w:r>
      <w:r w:rsidRPr="00531C08">
        <w:rPr>
          <w:rFonts w:ascii="Arial" w:hAnsi="Arial" w:cs="Arial"/>
          <w:b/>
          <w:szCs w:val="28"/>
          <w:lang w:val="sr-Latn-CS"/>
        </w:rPr>
        <w:t>)</w:t>
      </w:r>
    </w:p>
    <w:p w:rsidR="00531C08" w:rsidRDefault="00531C08" w:rsidP="00987CD6">
      <w:pPr>
        <w:jc w:val="both"/>
        <w:rPr>
          <w:rFonts w:ascii="Arial" w:hAnsi="Arial" w:cs="Arial"/>
          <w:szCs w:val="28"/>
        </w:rPr>
      </w:pPr>
    </w:p>
    <w:p w:rsidR="00987CD6" w:rsidRPr="00987CD6" w:rsidRDefault="00987CD6" w:rsidP="00987CD6">
      <w:pPr>
        <w:jc w:val="both"/>
        <w:rPr>
          <w:rFonts w:ascii="Arial" w:hAnsi="Arial" w:cs="Arial"/>
          <w:szCs w:val="28"/>
          <w:lang w:val="sr-Latn-CS"/>
        </w:rPr>
      </w:pPr>
      <w:r w:rsidRPr="00987CD6">
        <w:rPr>
          <w:rFonts w:ascii="Arial" w:hAnsi="Arial" w:cs="Arial"/>
          <w:szCs w:val="28"/>
          <w:lang w:val="sr-Latn-CS"/>
        </w:rPr>
        <w:t>Одржавање постојећих система за одводњавање пута врши се тако да се обезбиједи нормално прихватање и одводњавање површинске воде ван пута и објеката.</w:t>
      </w:r>
    </w:p>
    <w:p w:rsidR="00987CD6" w:rsidRPr="00987CD6" w:rsidRDefault="00AA2CFC" w:rsidP="00987CD6">
      <w:pPr>
        <w:jc w:val="both"/>
        <w:rPr>
          <w:rFonts w:ascii="Arial" w:hAnsi="Arial" w:cs="Arial"/>
          <w:szCs w:val="28"/>
          <w:lang w:val="sr-Latn-CS"/>
        </w:rPr>
      </w:pPr>
      <w:r>
        <w:rPr>
          <w:rFonts w:ascii="Arial" w:hAnsi="Arial" w:cs="Arial"/>
          <w:szCs w:val="28"/>
          <w:lang w:val="sr-Latn-CS"/>
        </w:rPr>
        <w:t>Профилисање</w:t>
      </w:r>
      <w:r w:rsidR="00987CD6" w:rsidRPr="00987CD6">
        <w:rPr>
          <w:rFonts w:ascii="Arial" w:hAnsi="Arial" w:cs="Arial"/>
          <w:szCs w:val="28"/>
          <w:lang w:val="sr-Latn-CS"/>
        </w:rPr>
        <w:t>, чишћење и уређење постојећих одводних јаркова мора се вршити редовно.</w:t>
      </w:r>
    </w:p>
    <w:p w:rsidR="00987CD6" w:rsidRPr="00987CD6" w:rsidRDefault="00987CD6" w:rsidP="00987CD6">
      <w:pPr>
        <w:jc w:val="both"/>
        <w:rPr>
          <w:rFonts w:ascii="Arial" w:hAnsi="Arial" w:cs="Arial"/>
          <w:szCs w:val="28"/>
          <w:lang w:val="sr-Latn-CS"/>
        </w:rPr>
      </w:pPr>
      <w:r w:rsidRPr="00987CD6">
        <w:rPr>
          <w:rFonts w:ascii="Arial" w:hAnsi="Arial" w:cs="Arial"/>
          <w:szCs w:val="28"/>
          <w:lang w:val="sr-Latn-CS"/>
        </w:rPr>
        <w:tab/>
        <w:t>Одржав</w:t>
      </w:r>
      <w:r w:rsidR="00AA2CFC">
        <w:rPr>
          <w:rFonts w:ascii="Arial" w:hAnsi="Arial" w:cs="Arial"/>
          <w:szCs w:val="28"/>
          <w:lang w:val="sr-Latn-CS"/>
        </w:rPr>
        <w:t>ање постојећих пропуста за воду, шахти</w:t>
      </w:r>
      <w:r w:rsidRPr="00987CD6">
        <w:rPr>
          <w:rFonts w:ascii="Arial" w:hAnsi="Arial" w:cs="Arial"/>
          <w:szCs w:val="28"/>
          <w:lang w:val="sr-Latn-CS"/>
        </w:rPr>
        <w:t>, треба редовно чистити и одржавати у исправном стању.</w:t>
      </w:r>
    </w:p>
    <w:p w:rsidR="00987CD6" w:rsidRPr="00536B73" w:rsidRDefault="00987CD6" w:rsidP="00987CD6">
      <w:pPr>
        <w:jc w:val="both"/>
        <w:rPr>
          <w:rFonts w:ascii="Arial" w:hAnsi="Arial" w:cs="Arial"/>
          <w:szCs w:val="28"/>
        </w:rPr>
      </w:pPr>
    </w:p>
    <w:p w:rsidR="00ED41AF" w:rsidRDefault="00987CD6" w:rsidP="00987CD6">
      <w:pPr>
        <w:jc w:val="both"/>
        <w:rPr>
          <w:rFonts w:ascii="Arial" w:hAnsi="Arial" w:cs="Arial"/>
          <w:szCs w:val="28"/>
        </w:rPr>
      </w:pPr>
      <w:r w:rsidRPr="00987CD6">
        <w:rPr>
          <w:rFonts w:ascii="Arial" w:hAnsi="Arial" w:cs="Arial"/>
          <w:szCs w:val="28"/>
          <w:lang w:val="sr-Latn-CS"/>
        </w:rPr>
        <w:t>Радови на редовном одржавању коловоза на јавним путевима обухватају:</w:t>
      </w:r>
    </w:p>
    <w:p w:rsidR="00987CD6" w:rsidRPr="00ED41AF" w:rsidRDefault="00987CD6" w:rsidP="00ED41A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Cs w:val="28"/>
          <w:lang w:val="sr-Latn-CS"/>
        </w:rPr>
      </w:pPr>
      <w:r w:rsidRPr="00ED41AF">
        <w:rPr>
          <w:rFonts w:ascii="Arial" w:hAnsi="Arial" w:cs="Arial"/>
          <w:szCs w:val="28"/>
          <w:lang w:val="sr-Latn-CS"/>
        </w:rPr>
        <w:t>ручно чишћење коловоза, уклањање блата, масних мрља, смећа, осулина, одрона појединачног камења,просутог материјала са возила и хаварисаних возила</w:t>
      </w:r>
    </w:p>
    <w:p w:rsidR="00987CD6" w:rsidRPr="00F92F6A" w:rsidRDefault="00987CD6" w:rsidP="00F92F6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Cs w:val="28"/>
          <w:lang w:val="sr-Latn-CS"/>
        </w:rPr>
      </w:pPr>
      <w:r w:rsidRPr="00F92F6A">
        <w:rPr>
          <w:rFonts w:ascii="Arial" w:hAnsi="Arial" w:cs="Arial"/>
          <w:szCs w:val="28"/>
          <w:lang w:val="sr-Latn-CS"/>
        </w:rPr>
        <w:t>ручно чишћење канала,</w:t>
      </w:r>
    </w:p>
    <w:p w:rsidR="00987CD6" w:rsidRPr="00ED41AF" w:rsidRDefault="00987CD6" w:rsidP="00ED41A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Cs w:val="28"/>
          <w:lang w:val="sr-Latn-CS"/>
        </w:rPr>
      </w:pPr>
      <w:r w:rsidRPr="00ED41AF">
        <w:rPr>
          <w:rFonts w:ascii="Arial" w:hAnsi="Arial" w:cs="Arial"/>
          <w:szCs w:val="28"/>
          <w:lang w:val="sr-Latn-CS"/>
        </w:rPr>
        <w:t>ручно чишћење пропуста за воду,</w:t>
      </w:r>
    </w:p>
    <w:p w:rsidR="00987CD6" w:rsidRPr="00ED41AF" w:rsidRDefault="00987CD6" w:rsidP="00ED41A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Cs w:val="28"/>
          <w:lang w:val="sr-Latn-CS"/>
        </w:rPr>
      </w:pPr>
      <w:r w:rsidRPr="00ED41AF">
        <w:rPr>
          <w:rFonts w:ascii="Arial" w:hAnsi="Arial" w:cs="Arial"/>
          <w:szCs w:val="28"/>
          <w:lang w:val="sr-Latn-CS"/>
        </w:rPr>
        <w:t>поправка макадамских и шљункастих коловоза тј. испуна ударних рупа одговарајућим материјалом.</w:t>
      </w:r>
    </w:p>
    <w:p w:rsidR="00987CD6" w:rsidRPr="00987CD6" w:rsidRDefault="00987CD6" w:rsidP="00987CD6">
      <w:pPr>
        <w:jc w:val="both"/>
        <w:rPr>
          <w:rFonts w:ascii="Arial" w:hAnsi="Arial" w:cs="Arial"/>
          <w:szCs w:val="28"/>
          <w:lang w:val="sr-Latn-CS"/>
        </w:rPr>
      </w:pPr>
      <w:r w:rsidRPr="00987CD6">
        <w:rPr>
          <w:rFonts w:ascii="Arial" w:hAnsi="Arial" w:cs="Arial"/>
          <w:szCs w:val="28"/>
          <w:lang w:val="sr-Latn-CS"/>
        </w:rPr>
        <w:tab/>
      </w:r>
    </w:p>
    <w:p w:rsidR="00987CD6" w:rsidRPr="00987CD6" w:rsidRDefault="00987CD6" w:rsidP="00987CD6">
      <w:pPr>
        <w:jc w:val="both"/>
        <w:rPr>
          <w:rFonts w:ascii="Arial" w:hAnsi="Arial" w:cs="Arial"/>
          <w:szCs w:val="28"/>
          <w:lang w:val="sr-Latn-CS"/>
        </w:rPr>
      </w:pPr>
      <w:r w:rsidRPr="00987CD6">
        <w:rPr>
          <w:rFonts w:ascii="Arial" w:hAnsi="Arial" w:cs="Arial"/>
          <w:szCs w:val="28"/>
          <w:lang w:val="sr-Latn-CS"/>
        </w:rPr>
        <w:tab/>
        <w:t>Редовно одржавање коловоза врши се свакодневно у току радног времена.</w:t>
      </w:r>
      <w:r w:rsidR="00AA2CFC">
        <w:rPr>
          <w:rFonts w:ascii="Arial" w:hAnsi="Arial" w:cs="Arial"/>
          <w:szCs w:val="28"/>
          <w:lang w:val="sr-Cyrl-CS"/>
        </w:rPr>
        <w:t xml:space="preserve"> </w:t>
      </w:r>
      <w:r w:rsidRPr="00987CD6">
        <w:rPr>
          <w:rFonts w:ascii="Arial" w:hAnsi="Arial" w:cs="Arial"/>
          <w:szCs w:val="28"/>
          <w:lang w:val="sr-Latn-CS"/>
        </w:rPr>
        <w:t>У случајевима да се послије радног времена или за вријеме викенда и празника појави одрон на путевима који одржавамо, Предузеће је дужно да ОДМАХ након сазнања ручно очисти осулине,</w:t>
      </w:r>
      <w:r w:rsidR="00AA2CFC">
        <w:rPr>
          <w:rFonts w:ascii="Arial" w:hAnsi="Arial" w:cs="Arial"/>
          <w:szCs w:val="28"/>
          <w:lang w:val="sr-Cyrl-CS"/>
        </w:rPr>
        <w:t xml:space="preserve"> </w:t>
      </w:r>
      <w:r w:rsidRPr="00987CD6">
        <w:rPr>
          <w:rFonts w:ascii="Arial" w:hAnsi="Arial" w:cs="Arial"/>
          <w:szCs w:val="28"/>
          <w:lang w:val="sr-Latn-CS"/>
        </w:rPr>
        <w:t>а уколико је то немогуће ручно одрадити,</w:t>
      </w:r>
      <w:r w:rsidR="00AA2CFC">
        <w:rPr>
          <w:rFonts w:ascii="Arial" w:hAnsi="Arial" w:cs="Arial"/>
          <w:szCs w:val="28"/>
          <w:lang w:val="sr-Cyrl-CS"/>
        </w:rPr>
        <w:t xml:space="preserve"> </w:t>
      </w:r>
      <w:r w:rsidRPr="00987CD6">
        <w:rPr>
          <w:rFonts w:ascii="Arial" w:hAnsi="Arial" w:cs="Arial"/>
          <w:szCs w:val="28"/>
          <w:lang w:val="sr-Latn-CS"/>
        </w:rPr>
        <w:t xml:space="preserve">обавијестити </w:t>
      </w:r>
      <w:r w:rsidR="00531C08">
        <w:rPr>
          <w:rFonts w:ascii="Arial" w:hAnsi="Arial" w:cs="Arial"/>
          <w:szCs w:val="28"/>
        </w:rPr>
        <w:t>оснивача</w:t>
      </w:r>
      <w:r w:rsidRPr="00987CD6">
        <w:rPr>
          <w:rFonts w:ascii="Arial" w:hAnsi="Arial" w:cs="Arial"/>
          <w:szCs w:val="28"/>
          <w:lang w:val="sr-Latn-CS"/>
        </w:rPr>
        <w:t xml:space="preserve"> ради добијања налога за ангажовање машина.</w:t>
      </w:r>
    </w:p>
    <w:p w:rsidR="00536B73" w:rsidRDefault="00536B73" w:rsidP="00536B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671A4" w:rsidRPr="00536B73" w:rsidRDefault="002671A4" w:rsidP="00536B73">
      <w:pPr>
        <w:jc w:val="center"/>
        <w:rPr>
          <w:rFonts w:ascii="Arial" w:hAnsi="Arial" w:cs="Arial"/>
          <w:szCs w:val="28"/>
          <w:lang w:val="sr-Latn-CS"/>
        </w:rPr>
      </w:pPr>
      <w:r w:rsidRPr="002671A4">
        <w:rPr>
          <w:rFonts w:ascii="Arial" w:hAnsi="Arial" w:cs="Arial"/>
          <w:b/>
          <w:sz w:val="28"/>
          <w:szCs w:val="28"/>
          <w:u w:val="single"/>
          <w:lang w:val="sr-Latn-CS"/>
        </w:rPr>
        <w:lastRenderedPageBreak/>
        <w:t>Одржавање општинских и некатогорисаних путева у зимском периоду</w:t>
      </w:r>
    </w:p>
    <w:p w:rsidR="00536B73" w:rsidRDefault="006C1A98" w:rsidP="002671A4">
      <w:pPr>
        <w:jc w:val="both"/>
        <w:rPr>
          <w:rFonts w:ascii="Arial" w:hAnsi="Arial" w:cs="Arial"/>
          <w:sz w:val="28"/>
          <w:szCs w:val="28"/>
        </w:rPr>
      </w:pPr>
      <w:r w:rsidRPr="007C08D9">
        <w:rPr>
          <w:rFonts w:ascii="Arial" w:hAnsi="Arial" w:cs="Arial"/>
          <w:sz w:val="28"/>
          <w:szCs w:val="28"/>
          <w:lang w:val="sr-Latn-CS"/>
        </w:rPr>
        <w:tab/>
      </w:r>
    </w:p>
    <w:p w:rsidR="002671A4" w:rsidRPr="002671A4" w:rsidRDefault="002671A4" w:rsidP="002671A4">
      <w:pPr>
        <w:jc w:val="both"/>
        <w:rPr>
          <w:rFonts w:ascii="Arial" w:hAnsi="Arial" w:cs="Arial"/>
          <w:lang w:val="sr-Latn-CS"/>
        </w:rPr>
      </w:pPr>
      <w:r w:rsidRPr="002671A4">
        <w:rPr>
          <w:rFonts w:ascii="Arial" w:hAnsi="Arial" w:cs="Arial"/>
          <w:lang w:val="sr-Latn-CS"/>
        </w:rPr>
        <w:t>Текуће одржавање локалних путева у зимском периоду обухвата:</w:t>
      </w:r>
    </w:p>
    <w:p w:rsidR="002671A4" w:rsidRPr="002671A4" w:rsidRDefault="002671A4" w:rsidP="002671A4">
      <w:pPr>
        <w:jc w:val="both"/>
        <w:rPr>
          <w:rFonts w:ascii="Arial" w:hAnsi="Arial" w:cs="Arial"/>
          <w:lang w:val="sr-Latn-CS"/>
        </w:rPr>
      </w:pPr>
      <w:r w:rsidRPr="002671A4">
        <w:rPr>
          <w:rFonts w:ascii="Arial" w:hAnsi="Arial" w:cs="Arial"/>
          <w:lang w:val="sr-Latn-CS"/>
        </w:rPr>
        <w:tab/>
        <w:t>Одржавање пропуста  за одвод атмосферских и површинских вода,</w:t>
      </w:r>
    </w:p>
    <w:p w:rsidR="002671A4" w:rsidRPr="002671A4" w:rsidRDefault="002671A4" w:rsidP="002671A4">
      <w:pPr>
        <w:jc w:val="both"/>
        <w:rPr>
          <w:rFonts w:ascii="Arial" w:hAnsi="Arial" w:cs="Arial"/>
          <w:lang w:val="sr-Latn-CS"/>
        </w:rPr>
      </w:pPr>
      <w:r w:rsidRPr="002671A4">
        <w:rPr>
          <w:rFonts w:ascii="Arial" w:hAnsi="Arial" w:cs="Arial"/>
          <w:lang w:val="sr-Latn-CS"/>
        </w:rPr>
        <w:tab/>
        <w:t>Посипање шљаке у зимском периоду на мјестима гдје је допремљена шљака према плану а нарочито на кривинама и већим нагибима,</w:t>
      </w:r>
    </w:p>
    <w:p w:rsidR="00515214" w:rsidRPr="00F92F6A" w:rsidRDefault="002671A4" w:rsidP="00AA2CFC">
      <w:pPr>
        <w:jc w:val="both"/>
        <w:rPr>
          <w:rFonts w:ascii="Arial" w:hAnsi="Arial" w:cs="Arial"/>
        </w:rPr>
      </w:pPr>
      <w:r w:rsidRPr="002671A4">
        <w:rPr>
          <w:rFonts w:ascii="Arial" w:hAnsi="Arial" w:cs="Arial"/>
          <w:lang w:val="sr-Latn-CS"/>
        </w:rPr>
        <w:tab/>
        <w:t>Чишћење и уклањање одрона, палог дрвећа и сл.</w:t>
      </w:r>
      <w:r w:rsidR="00AA2CFC">
        <w:rPr>
          <w:rFonts w:ascii="Arial" w:hAnsi="Arial" w:cs="Arial"/>
          <w:lang w:val="sr-Cyrl-CS"/>
        </w:rPr>
        <w:t xml:space="preserve"> </w:t>
      </w:r>
      <w:r w:rsidRPr="002671A4">
        <w:rPr>
          <w:rFonts w:ascii="Arial" w:hAnsi="Arial" w:cs="Arial"/>
          <w:lang w:val="sr-Latn-CS"/>
        </w:rPr>
        <w:t>које може одстранити путар ручно без ангажовања механизације а уколико је потребна механизација обавјестити инвеститора за давање писаног  налога за ангажовање механизације.</w:t>
      </w:r>
    </w:p>
    <w:p w:rsidR="00515214" w:rsidRPr="00F92F6A" w:rsidRDefault="00515214" w:rsidP="00AA2CFC">
      <w:pPr>
        <w:jc w:val="both"/>
        <w:rPr>
          <w:rFonts w:ascii="Arial" w:hAnsi="Arial" w:cs="Arial"/>
        </w:rPr>
      </w:pPr>
      <w:r w:rsidRPr="00515214">
        <w:rPr>
          <w:rFonts w:ascii="Arial" w:hAnsi="Arial" w:cs="Arial"/>
          <w:lang w:val="sr-Latn-CS"/>
        </w:rPr>
        <w:t>Рад путара је организован тако да они буду присутни на путу у</w:t>
      </w:r>
      <w:r w:rsidR="00AA2CFC">
        <w:rPr>
          <w:rFonts w:ascii="Arial" w:hAnsi="Arial" w:cs="Arial"/>
          <w:lang w:val="sr-Cyrl-CS"/>
        </w:rPr>
        <w:t xml:space="preserve"> </w:t>
      </w:r>
      <w:r w:rsidRPr="00515214">
        <w:rPr>
          <w:rFonts w:ascii="Arial" w:hAnsi="Arial" w:cs="Arial"/>
          <w:lang w:val="sr-Latn-CS"/>
        </w:rPr>
        <w:t>току радног времена а у случају потребе могу се ангажовати и прековремено послије радног времена тј, за вријеме викенда и празника  а посебно ако се појаве елементарне непогоде и дође до сазнања да је на путу услед разног наноса угрожена безбједност саобраћаја.</w:t>
      </w:r>
      <w:r w:rsidR="00AA2CFC">
        <w:rPr>
          <w:rFonts w:ascii="Arial" w:hAnsi="Arial" w:cs="Arial"/>
          <w:lang w:val="sr-Cyrl-CS"/>
        </w:rPr>
        <w:t xml:space="preserve"> </w:t>
      </w:r>
      <w:r w:rsidRPr="00515214">
        <w:rPr>
          <w:rFonts w:ascii="Arial" w:hAnsi="Arial" w:cs="Arial"/>
          <w:lang w:val="sr-Latn-CS"/>
        </w:rPr>
        <w:t>Уколико дође до већих оштећења путног појаса као што су осулине, улегнуће терена гдје се не</w:t>
      </w:r>
      <w:r w:rsidR="00AA2CFC">
        <w:rPr>
          <w:rFonts w:ascii="Arial" w:hAnsi="Arial" w:cs="Arial"/>
          <w:lang w:val="sr-Cyrl-CS"/>
        </w:rPr>
        <w:t xml:space="preserve"> </w:t>
      </w:r>
      <w:r w:rsidRPr="00515214">
        <w:rPr>
          <w:rFonts w:ascii="Arial" w:hAnsi="Arial" w:cs="Arial"/>
          <w:lang w:val="sr-Latn-CS"/>
        </w:rPr>
        <w:t xml:space="preserve">може ручно одрадити тада се обавјештава </w:t>
      </w:r>
      <w:r w:rsidR="00222916">
        <w:rPr>
          <w:rFonts w:ascii="Arial" w:hAnsi="Arial" w:cs="Arial"/>
        </w:rPr>
        <w:t>оснивач</w:t>
      </w:r>
      <w:r w:rsidRPr="00515214">
        <w:rPr>
          <w:rFonts w:ascii="Arial" w:hAnsi="Arial" w:cs="Arial"/>
          <w:lang w:val="sr-Latn-CS"/>
        </w:rPr>
        <w:t xml:space="preserve"> о насталој ситуацији на путу, који ће </w:t>
      </w:r>
      <w:r w:rsidR="00F92F6A">
        <w:rPr>
          <w:rFonts w:ascii="Arial" w:hAnsi="Arial" w:cs="Arial"/>
        </w:rPr>
        <w:t xml:space="preserve">предузети даље активности на </w:t>
      </w:r>
      <w:r w:rsidR="00F92F6A">
        <w:rPr>
          <w:rFonts w:ascii="Arial" w:hAnsi="Arial" w:cs="Arial"/>
          <w:lang w:val="sr-Latn-CS"/>
        </w:rPr>
        <w:t>ангажовању механизације</w:t>
      </w:r>
      <w:r w:rsidR="00F92F6A">
        <w:rPr>
          <w:rFonts w:ascii="Arial" w:hAnsi="Arial" w:cs="Arial"/>
        </w:rPr>
        <w:t xml:space="preserve"> и санацији насталих оштећења. </w:t>
      </w:r>
    </w:p>
    <w:p w:rsidR="00515214" w:rsidRDefault="00515214" w:rsidP="00515214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4686B" w:rsidRDefault="0064686B" w:rsidP="00515214">
      <w:pPr>
        <w:rPr>
          <w:rFonts w:ascii="Arial" w:hAnsi="Arial" w:cs="Arial"/>
          <w:b/>
          <w:sz w:val="28"/>
          <w:szCs w:val="28"/>
        </w:rPr>
      </w:pPr>
    </w:p>
    <w:p w:rsidR="0064686B" w:rsidRDefault="0064686B" w:rsidP="00515214">
      <w:pPr>
        <w:rPr>
          <w:rFonts w:ascii="Arial" w:hAnsi="Arial" w:cs="Arial"/>
          <w:b/>
          <w:sz w:val="28"/>
          <w:szCs w:val="28"/>
        </w:rPr>
      </w:pPr>
    </w:p>
    <w:p w:rsidR="006C1A98" w:rsidRPr="00515214" w:rsidRDefault="00234A40" w:rsidP="00515214">
      <w:pPr>
        <w:rPr>
          <w:rFonts w:ascii="Arial" w:hAnsi="Arial" w:cs="Arial"/>
          <w:b/>
          <w:sz w:val="28"/>
          <w:szCs w:val="28"/>
          <w:lang w:val="sr-Latn-CS"/>
        </w:rPr>
      </w:pPr>
      <w:r w:rsidRPr="00515214">
        <w:rPr>
          <w:rFonts w:ascii="Arial" w:hAnsi="Arial" w:cs="Arial"/>
          <w:b/>
          <w:sz w:val="28"/>
          <w:szCs w:val="28"/>
          <w:lang w:val="sr-Latn-CS"/>
        </w:rPr>
        <w:t>Распоред путара на одржавању локалних путева (асфалт)</w:t>
      </w:r>
    </w:p>
    <w:p w:rsidR="00234A40" w:rsidRPr="00515214" w:rsidRDefault="00234A40" w:rsidP="006C1A98">
      <w:pPr>
        <w:rPr>
          <w:rFonts w:ascii="Arial" w:hAnsi="Arial" w:cs="Arial"/>
          <w:sz w:val="28"/>
          <w:szCs w:val="28"/>
          <w:lang w:val="sr-Latn-CS"/>
        </w:rPr>
      </w:pPr>
    </w:p>
    <w:p w:rsidR="00234A40" w:rsidRPr="00234A40" w:rsidRDefault="006C1A98" w:rsidP="00AA2CFC">
      <w:pPr>
        <w:jc w:val="both"/>
        <w:rPr>
          <w:rFonts w:ascii="Arial" w:hAnsi="Arial" w:cs="Arial"/>
          <w:lang w:val="sr-Latn-CS"/>
        </w:rPr>
      </w:pPr>
      <w:r w:rsidRPr="007C08D9">
        <w:rPr>
          <w:rFonts w:ascii="Arial" w:hAnsi="Arial" w:cs="Arial"/>
          <w:sz w:val="28"/>
          <w:szCs w:val="28"/>
          <w:lang w:val="sr-Latn-CS"/>
        </w:rPr>
        <w:tab/>
      </w:r>
      <w:r w:rsidR="00234A40" w:rsidRPr="00234A40">
        <w:rPr>
          <w:rFonts w:ascii="Arial" w:hAnsi="Arial" w:cs="Arial"/>
          <w:lang w:val="sr-Latn-CS"/>
        </w:rPr>
        <w:t>Укупан број путара који се ангажује на одржавању локалних путева пре</w:t>
      </w:r>
      <w:r w:rsidR="00222916">
        <w:rPr>
          <w:rFonts w:ascii="Arial" w:hAnsi="Arial" w:cs="Arial"/>
          <w:lang w:val="sr-Latn-CS"/>
        </w:rPr>
        <w:t xml:space="preserve">свучених асфалтним застором је </w:t>
      </w:r>
      <w:r w:rsidR="004635BD">
        <w:rPr>
          <w:rFonts w:ascii="Arial" w:hAnsi="Arial" w:cs="Arial"/>
        </w:rPr>
        <w:t>8</w:t>
      </w:r>
      <w:r w:rsidR="00CA3A33">
        <w:rPr>
          <w:rFonts w:ascii="Arial" w:hAnsi="Arial" w:cs="Arial"/>
        </w:rPr>
        <w:t xml:space="preserve"> извршилаца</w:t>
      </w:r>
      <w:r w:rsidR="00234A40" w:rsidRPr="00234A40">
        <w:rPr>
          <w:rFonts w:ascii="Arial" w:hAnsi="Arial" w:cs="Arial"/>
          <w:lang w:val="sr-Latn-CS"/>
        </w:rPr>
        <w:t>.</w:t>
      </w:r>
    </w:p>
    <w:p w:rsidR="00234A40" w:rsidRPr="00234A40" w:rsidRDefault="00234A40" w:rsidP="00234A40">
      <w:pPr>
        <w:rPr>
          <w:rFonts w:ascii="Arial" w:hAnsi="Arial" w:cs="Arial"/>
          <w:lang w:val="sr-Latn-CS"/>
        </w:rPr>
      </w:pPr>
    </w:p>
    <w:p w:rsidR="00234A40" w:rsidRPr="00234A40" w:rsidRDefault="00222916" w:rsidP="00AA2CFC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  <w:t xml:space="preserve">Текуће одржавање општинских </w:t>
      </w:r>
      <w:r>
        <w:rPr>
          <w:rFonts w:ascii="Arial" w:hAnsi="Arial" w:cs="Arial"/>
        </w:rPr>
        <w:t xml:space="preserve">локалних </w:t>
      </w:r>
      <w:r w:rsidR="00234A40" w:rsidRPr="00234A40">
        <w:rPr>
          <w:rFonts w:ascii="Arial" w:hAnsi="Arial" w:cs="Arial"/>
          <w:lang w:val="sr-Latn-CS"/>
        </w:rPr>
        <w:t>путева ван зимског одржавања обухватају све радове предвиђене одлуком о општинским и некатегорисаним путевима (СЛ.лист РЦГ бр.16/207 чл.46) а приоритети се односе на:</w:t>
      </w:r>
    </w:p>
    <w:p w:rsidR="00234A40" w:rsidRPr="00234A40" w:rsidRDefault="00234A40" w:rsidP="00234A40">
      <w:pPr>
        <w:rPr>
          <w:rFonts w:ascii="Arial" w:hAnsi="Arial" w:cs="Arial"/>
          <w:lang w:val="sr-Latn-CS"/>
        </w:rPr>
      </w:pPr>
    </w:p>
    <w:p w:rsidR="00234A40" w:rsidRPr="00987CD6" w:rsidRDefault="00234A40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 w:rsidRPr="00987CD6">
        <w:rPr>
          <w:rFonts w:ascii="Arial" w:hAnsi="Arial" w:cs="Arial"/>
          <w:lang w:val="sr-Latn-CS"/>
        </w:rPr>
        <w:t>Кошење траве и растиња поред пута (1м по дубини)</w:t>
      </w:r>
    </w:p>
    <w:p w:rsidR="00234A40" w:rsidRPr="00987CD6" w:rsidRDefault="00234A40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 w:rsidRPr="00987CD6">
        <w:rPr>
          <w:rFonts w:ascii="Arial" w:hAnsi="Arial" w:cs="Arial"/>
          <w:lang w:val="sr-Latn-CS"/>
        </w:rPr>
        <w:t>Сјечење и поткресивање растиња и шибља ради боље прегледности пута,</w:t>
      </w:r>
    </w:p>
    <w:p w:rsidR="00234A40" w:rsidRPr="00987CD6" w:rsidRDefault="00234A40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 w:rsidRPr="00987CD6">
        <w:rPr>
          <w:rFonts w:ascii="Arial" w:hAnsi="Arial" w:cs="Arial"/>
          <w:lang w:val="sr-Latn-CS"/>
        </w:rPr>
        <w:t>Чишћење ригола,</w:t>
      </w:r>
    </w:p>
    <w:p w:rsidR="00234A40" w:rsidRPr="00987CD6" w:rsidRDefault="00234A40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 w:rsidRPr="00987CD6">
        <w:rPr>
          <w:rFonts w:ascii="Arial" w:hAnsi="Arial" w:cs="Arial"/>
          <w:lang w:val="sr-Latn-CS"/>
        </w:rPr>
        <w:t>Одржавање пропуста и канала на путу и поред пута  за одвод и прихват атмосферских и површинских вода,</w:t>
      </w:r>
    </w:p>
    <w:p w:rsidR="00234A40" w:rsidRPr="00987CD6" w:rsidRDefault="00234A40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 w:rsidRPr="00987CD6">
        <w:rPr>
          <w:rFonts w:ascii="Arial" w:hAnsi="Arial" w:cs="Arial"/>
          <w:lang w:val="sr-Latn-CS"/>
        </w:rPr>
        <w:t>Чишћење и уклањање одрона ручно и машинским путем,</w:t>
      </w:r>
    </w:p>
    <w:p w:rsidR="00234A40" w:rsidRPr="00987CD6" w:rsidRDefault="00A94F3A" w:rsidP="00987CD6">
      <w:pPr>
        <w:pStyle w:val="ListParagraph"/>
        <w:numPr>
          <w:ilvl w:val="0"/>
          <w:numId w:val="37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Привремену с</w:t>
      </w:r>
      <w:r>
        <w:rPr>
          <w:rFonts w:ascii="Arial" w:hAnsi="Arial" w:cs="Arial"/>
          <w:lang w:val="sr-Latn-CS"/>
        </w:rPr>
        <w:t>анацију ударних рупа на</w:t>
      </w:r>
      <w:r w:rsidR="00234A40" w:rsidRPr="00987CD6">
        <w:rPr>
          <w:rFonts w:ascii="Arial" w:hAnsi="Arial" w:cs="Arial"/>
          <w:lang w:val="sr-Latn-CS"/>
        </w:rPr>
        <w:t>коловозу.</w:t>
      </w:r>
    </w:p>
    <w:p w:rsidR="00234A40" w:rsidRDefault="00234A40" w:rsidP="00AA2CFC">
      <w:pPr>
        <w:ind w:left="720"/>
        <w:rPr>
          <w:rFonts w:ascii="Arial" w:hAnsi="Arial" w:cs="Arial"/>
          <w:lang w:val="sr-Cyrl-CS"/>
        </w:rPr>
      </w:pPr>
    </w:p>
    <w:p w:rsidR="00AA2CFC" w:rsidRDefault="00AA2CFC" w:rsidP="00234A40">
      <w:pPr>
        <w:rPr>
          <w:rFonts w:ascii="Arial" w:hAnsi="Arial" w:cs="Arial"/>
          <w:lang w:val="sr-Cyrl-CS"/>
        </w:rPr>
      </w:pPr>
    </w:p>
    <w:p w:rsidR="00AA2CFC" w:rsidRDefault="00AA2CFC" w:rsidP="00234A40">
      <w:pPr>
        <w:rPr>
          <w:rFonts w:ascii="Arial" w:hAnsi="Arial" w:cs="Arial"/>
          <w:lang w:val="sr-Cyrl-CS"/>
        </w:rPr>
      </w:pPr>
    </w:p>
    <w:p w:rsidR="00AA2CFC" w:rsidRDefault="00AA2CFC" w:rsidP="00234A40">
      <w:pPr>
        <w:rPr>
          <w:rFonts w:ascii="Arial" w:hAnsi="Arial" w:cs="Arial"/>
          <w:lang w:val="sr-Cyrl-CS"/>
        </w:rPr>
      </w:pPr>
    </w:p>
    <w:p w:rsidR="00AA2CFC" w:rsidRDefault="00AA2CFC" w:rsidP="00234A40">
      <w:pPr>
        <w:rPr>
          <w:rFonts w:ascii="Arial" w:hAnsi="Arial" w:cs="Arial"/>
          <w:lang w:val="sr-Cyrl-CS"/>
        </w:rPr>
      </w:pPr>
    </w:p>
    <w:p w:rsidR="00AA2CFC" w:rsidRPr="00AA2CFC" w:rsidRDefault="00AA2CFC" w:rsidP="00234A40">
      <w:pPr>
        <w:rPr>
          <w:rFonts w:ascii="Arial" w:hAnsi="Arial" w:cs="Arial"/>
          <w:lang w:val="sr-Cyrl-CS"/>
        </w:rPr>
      </w:pPr>
    </w:p>
    <w:p w:rsidR="000276EF" w:rsidRDefault="00234A40" w:rsidP="00234A40">
      <w:pPr>
        <w:rPr>
          <w:rFonts w:ascii="Arial" w:hAnsi="Arial" w:cs="Arial"/>
          <w:lang w:val="sr-Latn-CS"/>
        </w:rPr>
      </w:pPr>
      <w:r w:rsidRPr="00234A40">
        <w:rPr>
          <w:rFonts w:ascii="Arial" w:hAnsi="Arial" w:cs="Arial"/>
          <w:lang w:val="sr-Latn-CS"/>
        </w:rPr>
        <w:lastRenderedPageBreak/>
        <w:t>Дужина локалних путева које одржава Друштво,гдје је обезбијеђена активност путарске служба  је следећи:</w:t>
      </w:r>
    </w:p>
    <w:p w:rsidR="00234A40" w:rsidRPr="007C08D9" w:rsidRDefault="00234A40" w:rsidP="00234A40">
      <w:pPr>
        <w:rPr>
          <w:rFonts w:ascii="Arial" w:hAnsi="Arial" w:cs="Arial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717"/>
      </w:tblGrid>
      <w:tr w:rsidR="005D14F2" w:rsidRPr="007C08D9" w:rsidTr="005D14F2"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D14F2" w:rsidRPr="00234A40" w:rsidRDefault="00234A40" w:rsidP="006C1A98">
            <w:pPr>
              <w:rPr>
                <w:rFonts w:ascii="Arial" w:hAnsi="Arial" w:cs="Arial"/>
                <w:b/>
                <w:sz w:val="16"/>
              </w:rPr>
            </w:pPr>
            <w:r w:rsidRPr="00234A40">
              <w:rPr>
                <w:rFonts w:ascii="Arial" w:hAnsi="Arial" w:cs="Arial"/>
                <w:b/>
                <w:sz w:val="16"/>
                <w:lang w:val="sr-Latn-CS"/>
              </w:rPr>
              <w:t>Re</w:t>
            </w:r>
            <w:r w:rsidRPr="00234A40">
              <w:rPr>
                <w:rFonts w:ascii="Arial" w:hAnsi="Arial" w:cs="Arial"/>
                <w:b/>
                <w:sz w:val="16"/>
              </w:rPr>
              <w:t>.</w:t>
            </w:r>
          </w:p>
          <w:p w:rsidR="005D14F2" w:rsidRPr="007C08D9" w:rsidRDefault="00234A40" w:rsidP="006C1A98">
            <w:pPr>
              <w:rPr>
                <w:rFonts w:ascii="Arial" w:hAnsi="Arial" w:cs="Arial"/>
                <w:b/>
                <w:lang w:val="sr-Latn-CS"/>
              </w:rPr>
            </w:pPr>
            <w:r w:rsidRPr="00234A40">
              <w:rPr>
                <w:rFonts w:ascii="Arial" w:hAnsi="Arial" w:cs="Arial"/>
                <w:b/>
                <w:sz w:val="20"/>
              </w:rPr>
              <w:t>бр</w:t>
            </w:r>
            <w:r w:rsidR="005D14F2" w:rsidRPr="007C08D9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581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D14F2" w:rsidRPr="007C08D9" w:rsidRDefault="00234A40" w:rsidP="005D14F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Локални путеви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D14F2" w:rsidRPr="007C08D9" w:rsidRDefault="00234A40" w:rsidP="005D14F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Дужина  у</w:t>
            </w:r>
            <w:r w:rsidR="005D14F2" w:rsidRPr="007C08D9">
              <w:rPr>
                <w:rFonts w:ascii="Arial" w:hAnsi="Arial" w:cs="Arial"/>
                <w:b/>
                <w:lang w:val="sr-Latn-CS"/>
              </w:rPr>
              <w:t xml:space="preserve"> km</w:t>
            </w:r>
          </w:p>
        </w:tc>
        <w:tc>
          <w:tcPr>
            <w:tcW w:w="17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5D14F2" w:rsidRPr="00234A40" w:rsidRDefault="00234A40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Број извршилаца</w:t>
            </w:r>
          </w:p>
        </w:tc>
      </w:tr>
      <w:tr w:rsidR="005D14F2" w:rsidRPr="007C08D9" w:rsidTr="005D14F2">
        <w:tc>
          <w:tcPr>
            <w:tcW w:w="5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D14F2" w:rsidRPr="007C08D9" w:rsidRDefault="00D2291A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5811" w:type="dxa"/>
            <w:tcBorders>
              <w:top w:val="thinThickSmallGap" w:sz="24" w:space="0" w:color="auto"/>
            </w:tcBorders>
          </w:tcPr>
          <w:p w:rsidR="005D14F2" w:rsidRPr="00222916" w:rsidRDefault="00222916" w:rsidP="006C1A98">
            <w:pPr>
              <w:rPr>
                <w:rFonts w:ascii="Arial" w:hAnsi="Arial" w:cs="Arial"/>
                <w:b/>
              </w:rPr>
            </w:pPr>
            <w:r w:rsidRPr="00222916">
              <w:rPr>
                <w:rFonts w:ascii="Arial" w:hAnsi="Arial" w:cs="Arial"/>
                <w:b/>
              </w:rPr>
              <w:t xml:space="preserve">Доње Луге </w:t>
            </w:r>
            <w:r w:rsidRPr="00222916">
              <w:rPr>
                <w:rFonts w:ascii="Arial" w:hAnsi="Arial" w:cs="Arial"/>
                <w:b/>
                <w:lang w:val="en-US"/>
              </w:rPr>
              <w:t xml:space="preserve">- </w:t>
            </w:r>
            <w:r w:rsidRPr="00222916">
              <w:rPr>
                <w:rFonts w:ascii="Arial" w:hAnsi="Arial" w:cs="Arial"/>
                <w:b/>
              </w:rPr>
              <w:t>Калудра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5D14F2" w:rsidRPr="00222916" w:rsidRDefault="00222916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D14F2" w:rsidRPr="00222916" w:rsidRDefault="00222916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5D14F2" w:rsidRPr="007C08D9" w:rsidTr="005D14F2">
        <w:tc>
          <w:tcPr>
            <w:tcW w:w="534" w:type="dxa"/>
            <w:tcBorders>
              <w:left w:val="thinThickSmallGap" w:sz="24" w:space="0" w:color="auto"/>
            </w:tcBorders>
          </w:tcPr>
          <w:p w:rsidR="005D14F2" w:rsidRPr="007C08D9" w:rsidRDefault="00D2291A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2</w:t>
            </w:r>
          </w:p>
        </w:tc>
        <w:tc>
          <w:tcPr>
            <w:tcW w:w="5811" w:type="dxa"/>
          </w:tcPr>
          <w:p w:rsidR="005D14F2" w:rsidRPr="00222916" w:rsidRDefault="00E24DC0" w:rsidP="006C1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Ријека </w:t>
            </w:r>
            <w:r w:rsidR="00222916" w:rsidRPr="00222916">
              <w:rPr>
                <w:rFonts w:ascii="Arial" w:hAnsi="Arial" w:cs="Arial"/>
                <w:b/>
              </w:rPr>
              <w:t>Марсенића</w:t>
            </w:r>
            <w:r w:rsidR="00222916" w:rsidRPr="00222916">
              <w:rPr>
                <w:rFonts w:ascii="Arial" w:hAnsi="Arial" w:cs="Arial"/>
                <w:b/>
                <w:lang w:val="en-US"/>
              </w:rPr>
              <w:t>-</w:t>
            </w:r>
            <w:r w:rsidR="00222916" w:rsidRPr="00222916">
              <w:rPr>
                <w:rFonts w:ascii="Arial" w:hAnsi="Arial" w:cs="Arial"/>
                <w:b/>
              </w:rPr>
              <w:t xml:space="preserve"> Шекулар</w:t>
            </w:r>
          </w:p>
        </w:tc>
        <w:tc>
          <w:tcPr>
            <w:tcW w:w="1560" w:type="dxa"/>
          </w:tcPr>
          <w:p w:rsidR="005D14F2" w:rsidRPr="00E24DC0" w:rsidRDefault="00E24DC0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11,5</w:t>
            </w:r>
          </w:p>
        </w:tc>
        <w:tc>
          <w:tcPr>
            <w:tcW w:w="1717" w:type="dxa"/>
            <w:tcBorders>
              <w:right w:val="thinThickSmallGap" w:sz="24" w:space="0" w:color="auto"/>
            </w:tcBorders>
          </w:tcPr>
          <w:p w:rsidR="005D14F2" w:rsidRPr="004635BD" w:rsidRDefault="004635BD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E24DC0" w:rsidRPr="007C08D9" w:rsidTr="005D14F2">
        <w:tc>
          <w:tcPr>
            <w:tcW w:w="534" w:type="dxa"/>
            <w:tcBorders>
              <w:left w:val="thinThickSmallGap" w:sz="24" w:space="0" w:color="auto"/>
            </w:tcBorders>
          </w:tcPr>
          <w:p w:rsidR="00E24DC0" w:rsidRPr="007C08D9" w:rsidRDefault="00E24DC0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5811" w:type="dxa"/>
          </w:tcPr>
          <w:p w:rsidR="00E24DC0" w:rsidRPr="004635BD" w:rsidRDefault="00E24DC0" w:rsidP="00932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Лубнице </w:t>
            </w:r>
            <w:r w:rsidR="00CA3A33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Курикуће</w:t>
            </w:r>
            <w:r w:rsidR="00CA3A33">
              <w:rPr>
                <w:rFonts w:ascii="Arial" w:hAnsi="Arial" w:cs="Arial"/>
                <w:b/>
              </w:rPr>
              <w:t>–Лубнице-</w:t>
            </w:r>
            <w:r w:rsidR="004635BD">
              <w:rPr>
                <w:rFonts w:ascii="Arial" w:hAnsi="Arial" w:cs="Arial"/>
                <w:b/>
              </w:rPr>
              <w:t>Главаце</w:t>
            </w:r>
          </w:p>
        </w:tc>
        <w:tc>
          <w:tcPr>
            <w:tcW w:w="1560" w:type="dxa"/>
          </w:tcPr>
          <w:p w:rsidR="00E24DC0" w:rsidRPr="00E24DC0" w:rsidRDefault="00CA3A33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24DC0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1717" w:type="dxa"/>
            <w:tcBorders>
              <w:right w:val="thinThickSmallGap" w:sz="24" w:space="0" w:color="auto"/>
            </w:tcBorders>
          </w:tcPr>
          <w:p w:rsidR="00E24DC0" w:rsidRPr="00CA3A33" w:rsidRDefault="00CA3A33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E24DC0" w:rsidRPr="007C08D9" w:rsidTr="005D14F2">
        <w:tc>
          <w:tcPr>
            <w:tcW w:w="534" w:type="dxa"/>
            <w:tcBorders>
              <w:left w:val="thinThickSmallGap" w:sz="24" w:space="0" w:color="auto"/>
            </w:tcBorders>
          </w:tcPr>
          <w:p w:rsidR="00E24DC0" w:rsidRPr="007C08D9" w:rsidRDefault="00E24DC0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4</w:t>
            </w:r>
          </w:p>
        </w:tc>
        <w:tc>
          <w:tcPr>
            <w:tcW w:w="5811" w:type="dxa"/>
          </w:tcPr>
          <w:p w:rsidR="00E24DC0" w:rsidRPr="00222916" w:rsidRDefault="00E24DC0" w:rsidP="00932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Берансело </w:t>
            </w:r>
            <w:r w:rsidR="001D33E5" w:rsidRPr="00222916"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>Горње Заостро</w:t>
            </w:r>
          </w:p>
        </w:tc>
        <w:tc>
          <w:tcPr>
            <w:tcW w:w="1560" w:type="dxa"/>
          </w:tcPr>
          <w:p w:rsidR="00E24DC0" w:rsidRPr="00E24DC0" w:rsidRDefault="00E24DC0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17" w:type="dxa"/>
            <w:tcBorders>
              <w:right w:val="thinThickSmallGap" w:sz="24" w:space="0" w:color="auto"/>
            </w:tcBorders>
          </w:tcPr>
          <w:p w:rsidR="00E24DC0" w:rsidRPr="00E24DC0" w:rsidRDefault="00E24DC0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E24DC0" w:rsidRPr="007C08D9" w:rsidTr="005D14F2">
        <w:tc>
          <w:tcPr>
            <w:tcW w:w="534" w:type="dxa"/>
            <w:tcBorders>
              <w:left w:val="thinThickSmallGap" w:sz="24" w:space="0" w:color="auto"/>
            </w:tcBorders>
          </w:tcPr>
          <w:p w:rsidR="00E24DC0" w:rsidRPr="007C08D9" w:rsidRDefault="00E24DC0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5811" w:type="dxa"/>
          </w:tcPr>
          <w:p w:rsidR="00E24DC0" w:rsidRPr="00222916" w:rsidRDefault="001D33E5" w:rsidP="001D3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Скакавац</w:t>
            </w:r>
            <w:r w:rsidRPr="00222916">
              <w:rPr>
                <w:rFonts w:ascii="Arial" w:hAnsi="Arial" w:cs="Arial"/>
                <w:b/>
                <w:lang w:val="en-US"/>
              </w:rPr>
              <w:t>-</w:t>
            </w:r>
            <w:r w:rsidR="00E24DC0" w:rsidRPr="00222916">
              <w:rPr>
                <w:rFonts w:ascii="Arial" w:hAnsi="Arial" w:cs="Arial"/>
                <w:b/>
              </w:rPr>
              <w:t xml:space="preserve"> Ш</w:t>
            </w:r>
            <w:r>
              <w:rPr>
                <w:rFonts w:ascii="Arial" w:hAnsi="Arial" w:cs="Arial"/>
                <w:b/>
              </w:rPr>
              <w:t xml:space="preserve">титари </w:t>
            </w:r>
            <w:r w:rsidRPr="00222916"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 xml:space="preserve">Бубање </w:t>
            </w:r>
            <w:r w:rsidRPr="00222916"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>Брзава</w:t>
            </w:r>
          </w:p>
        </w:tc>
        <w:tc>
          <w:tcPr>
            <w:tcW w:w="1560" w:type="dxa"/>
          </w:tcPr>
          <w:p w:rsidR="00E24DC0" w:rsidRPr="001D33E5" w:rsidRDefault="001D33E5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17" w:type="dxa"/>
            <w:tcBorders>
              <w:right w:val="thinThickSmallGap" w:sz="24" w:space="0" w:color="auto"/>
            </w:tcBorders>
          </w:tcPr>
          <w:p w:rsidR="00E24DC0" w:rsidRPr="001D33E5" w:rsidRDefault="001D33E5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E24DC0" w:rsidRPr="007C08D9" w:rsidTr="005D14F2">
        <w:tc>
          <w:tcPr>
            <w:tcW w:w="534" w:type="dxa"/>
            <w:tcBorders>
              <w:left w:val="thinThickSmallGap" w:sz="24" w:space="0" w:color="auto"/>
            </w:tcBorders>
          </w:tcPr>
          <w:p w:rsidR="00E24DC0" w:rsidRPr="007C08D9" w:rsidRDefault="00E24DC0" w:rsidP="00D2291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7C08D9">
              <w:rPr>
                <w:rFonts w:ascii="Arial" w:hAnsi="Arial" w:cs="Arial"/>
                <w:b/>
                <w:lang w:val="sr-Latn-CS"/>
              </w:rPr>
              <w:t>6</w:t>
            </w:r>
          </w:p>
        </w:tc>
        <w:tc>
          <w:tcPr>
            <w:tcW w:w="5811" w:type="dxa"/>
          </w:tcPr>
          <w:p w:rsidR="00E24DC0" w:rsidRPr="00222916" w:rsidRDefault="001D33E5" w:rsidP="009320F5">
            <w:pPr>
              <w:rPr>
                <w:rFonts w:ascii="Arial" w:hAnsi="Arial" w:cs="Arial"/>
                <w:b/>
              </w:rPr>
            </w:pPr>
            <w:r w:rsidRPr="00222916">
              <w:rPr>
                <w:rFonts w:ascii="Arial" w:hAnsi="Arial" w:cs="Arial"/>
                <w:b/>
              </w:rPr>
              <w:t>Ш</w:t>
            </w:r>
            <w:r>
              <w:rPr>
                <w:rFonts w:ascii="Arial" w:hAnsi="Arial" w:cs="Arial"/>
                <w:b/>
              </w:rPr>
              <w:t xml:space="preserve">титари </w:t>
            </w:r>
            <w:r>
              <w:rPr>
                <w:rFonts w:ascii="Arial" w:hAnsi="Arial" w:cs="Arial"/>
                <w:b/>
                <w:lang w:val="en-US"/>
              </w:rPr>
              <w:t>–</w:t>
            </w:r>
            <w:r>
              <w:rPr>
                <w:rFonts w:ascii="Arial" w:hAnsi="Arial" w:cs="Arial"/>
                <w:b/>
              </w:rPr>
              <w:t xml:space="preserve"> Рујишта</w:t>
            </w:r>
          </w:p>
        </w:tc>
        <w:tc>
          <w:tcPr>
            <w:tcW w:w="1560" w:type="dxa"/>
          </w:tcPr>
          <w:p w:rsidR="00E24DC0" w:rsidRPr="001D33E5" w:rsidRDefault="001D33E5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17" w:type="dxa"/>
            <w:tcBorders>
              <w:right w:val="thinThickSmallGap" w:sz="24" w:space="0" w:color="auto"/>
            </w:tcBorders>
          </w:tcPr>
          <w:p w:rsidR="00E24DC0" w:rsidRPr="004635BD" w:rsidRDefault="004635BD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E24DC0" w:rsidRPr="007C08D9" w:rsidTr="00D2291A"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E24DC0" w:rsidRPr="007C08D9" w:rsidRDefault="00E24DC0" w:rsidP="006C1A98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5811" w:type="dxa"/>
            <w:tcBorders>
              <w:bottom w:val="thinThickSmallGap" w:sz="24" w:space="0" w:color="auto"/>
            </w:tcBorders>
            <w:shd w:val="clear" w:color="auto" w:fill="FFFF00"/>
          </w:tcPr>
          <w:p w:rsidR="00E24DC0" w:rsidRPr="007C08D9" w:rsidRDefault="00E24DC0" w:rsidP="006C1A98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УКУПНО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FFFF00"/>
          </w:tcPr>
          <w:p w:rsidR="00E24DC0" w:rsidRPr="00CA3A33" w:rsidRDefault="00CA3A33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71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E24DC0" w:rsidRPr="004635BD" w:rsidRDefault="004635BD" w:rsidP="005D1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6C1A98" w:rsidRPr="007C08D9" w:rsidRDefault="006C1A98" w:rsidP="006C1A98">
      <w:pPr>
        <w:ind w:firstLine="720"/>
        <w:rPr>
          <w:rFonts w:ascii="Arial" w:hAnsi="Arial" w:cs="Arial"/>
          <w:lang w:val="sr-Latn-CS"/>
        </w:rPr>
      </w:pPr>
    </w:p>
    <w:p w:rsidR="00234A40" w:rsidRPr="00234A40" w:rsidRDefault="00234A40" w:rsidP="00234A40">
      <w:pPr>
        <w:jc w:val="both"/>
        <w:rPr>
          <w:rFonts w:ascii="Arial" w:hAnsi="Arial" w:cs="Arial"/>
          <w:lang w:val="sr-Latn-CS"/>
        </w:rPr>
      </w:pPr>
      <w:r w:rsidRPr="00234A40">
        <w:rPr>
          <w:rFonts w:ascii="Arial" w:hAnsi="Arial" w:cs="Arial"/>
          <w:lang w:val="sr-Latn-CS"/>
        </w:rPr>
        <w:t>Наведени распоред је</w:t>
      </w:r>
      <w:r w:rsidR="001D33E5">
        <w:rPr>
          <w:rFonts w:ascii="Arial" w:hAnsi="Arial" w:cs="Arial"/>
          <w:lang w:val="sr-Latn-CS"/>
        </w:rPr>
        <w:t xml:space="preserve"> приоритет у зимском периоду, с</w:t>
      </w:r>
      <w:r w:rsidR="001D33E5">
        <w:rPr>
          <w:rFonts w:ascii="Arial" w:hAnsi="Arial" w:cs="Arial"/>
        </w:rPr>
        <w:t xml:space="preserve">а </w:t>
      </w:r>
      <w:r w:rsidRPr="00234A40">
        <w:rPr>
          <w:rFonts w:ascii="Arial" w:hAnsi="Arial" w:cs="Arial"/>
          <w:lang w:val="sr-Latn-CS"/>
        </w:rPr>
        <w:t>тим</w:t>
      </w:r>
      <w:r w:rsidR="001D33E5">
        <w:rPr>
          <w:rFonts w:ascii="Arial" w:hAnsi="Arial" w:cs="Arial"/>
          <w:lang w:val="sr-Latn-CS"/>
        </w:rPr>
        <w:t xml:space="preserve"> што је према налогу </w:t>
      </w:r>
      <w:r w:rsidR="001D33E5">
        <w:rPr>
          <w:rFonts w:ascii="Arial" w:hAnsi="Arial" w:cs="Arial"/>
        </w:rPr>
        <w:t>оснивача</w:t>
      </w:r>
      <w:r w:rsidRPr="00234A40">
        <w:rPr>
          <w:rFonts w:ascii="Arial" w:hAnsi="Arial" w:cs="Arial"/>
          <w:lang w:val="sr-Latn-CS"/>
        </w:rPr>
        <w:t xml:space="preserve">, подложан промјени. Такође, по налогу </w:t>
      </w:r>
      <w:r w:rsidR="001D33E5">
        <w:rPr>
          <w:rFonts w:ascii="Arial" w:hAnsi="Arial" w:cs="Arial"/>
        </w:rPr>
        <w:t>оснивача</w:t>
      </w:r>
      <w:r w:rsidR="001D33E5">
        <w:rPr>
          <w:rFonts w:ascii="Arial" w:hAnsi="Arial" w:cs="Arial"/>
          <w:lang w:val="sr-Latn-CS"/>
        </w:rPr>
        <w:t>,</w:t>
      </w:r>
      <w:r w:rsidRPr="00234A40">
        <w:rPr>
          <w:rFonts w:ascii="Arial" w:hAnsi="Arial" w:cs="Arial"/>
          <w:lang w:val="sr-Latn-CS"/>
        </w:rPr>
        <w:t xml:space="preserve"> могуће</w:t>
      </w:r>
      <w:r w:rsidR="001D33E5">
        <w:rPr>
          <w:rFonts w:ascii="Arial" w:hAnsi="Arial" w:cs="Arial"/>
        </w:rPr>
        <w:t xml:space="preserve"> је</w:t>
      </w:r>
      <w:r w:rsidRPr="00234A40">
        <w:rPr>
          <w:rFonts w:ascii="Arial" w:hAnsi="Arial" w:cs="Arial"/>
          <w:lang w:val="sr-Latn-CS"/>
        </w:rPr>
        <w:t xml:space="preserve"> ангажовање путара и на путним правцима који нијесу наведени, као и њихово групно радно ангажовање, на путним правцима које </w:t>
      </w:r>
      <w:r w:rsidR="001D33E5">
        <w:rPr>
          <w:rFonts w:ascii="Arial" w:hAnsi="Arial" w:cs="Arial"/>
        </w:rPr>
        <w:t xml:space="preserve">исти </w:t>
      </w:r>
      <w:r w:rsidR="001D33E5">
        <w:rPr>
          <w:rFonts w:ascii="Arial" w:hAnsi="Arial" w:cs="Arial"/>
          <w:lang w:val="sr-Latn-CS"/>
        </w:rPr>
        <w:t>одреди</w:t>
      </w:r>
      <w:r w:rsidRPr="00234A40">
        <w:rPr>
          <w:rFonts w:ascii="Arial" w:hAnsi="Arial" w:cs="Arial"/>
          <w:lang w:val="sr-Latn-CS"/>
        </w:rPr>
        <w:t>.</w:t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  <w:r w:rsidRPr="00234A40">
        <w:rPr>
          <w:rFonts w:ascii="Arial" w:hAnsi="Arial" w:cs="Arial"/>
          <w:lang w:val="sr-Latn-CS"/>
        </w:rPr>
        <w:tab/>
      </w:r>
    </w:p>
    <w:p w:rsidR="00234A40" w:rsidRPr="00234A40" w:rsidRDefault="00234A40" w:rsidP="00234A40">
      <w:pPr>
        <w:jc w:val="both"/>
        <w:rPr>
          <w:rFonts w:ascii="Arial" w:hAnsi="Arial" w:cs="Arial"/>
          <w:lang w:val="sr-Latn-CS"/>
        </w:rPr>
      </w:pPr>
      <w:r w:rsidRPr="00234A40">
        <w:rPr>
          <w:rFonts w:ascii="Arial" w:hAnsi="Arial" w:cs="Arial"/>
          <w:lang w:val="sr-Latn-CS"/>
        </w:rPr>
        <w:t xml:space="preserve">Опрема путара : </w:t>
      </w:r>
    </w:p>
    <w:p w:rsidR="00234A40" w:rsidRPr="00234A40" w:rsidRDefault="00234A40" w:rsidP="00234A40">
      <w:pPr>
        <w:jc w:val="both"/>
        <w:rPr>
          <w:rFonts w:ascii="Arial" w:hAnsi="Arial" w:cs="Arial"/>
          <w:lang w:val="sr-Latn-CS"/>
        </w:rPr>
      </w:pPr>
      <w:r w:rsidRPr="00234A40">
        <w:rPr>
          <w:rFonts w:ascii="Arial" w:hAnsi="Arial" w:cs="Arial"/>
          <w:lang w:val="sr-Latn-CS"/>
        </w:rPr>
        <w:t>-</w:t>
      </w:r>
      <w:r w:rsidRPr="00234A40">
        <w:rPr>
          <w:rFonts w:ascii="Arial" w:hAnsi="Arial" w:cs="Arial"/>
          <w:lang w:val="sr-Latn-CS"/>
        </w:rPr>
        <w:tab/>
        <w:t>лични  ручни алат: крамп, лопата, косијер и колица,</w:t>
      </w:r>
    </w:p>
    <w:p w:rsidR="00234A40" w:rsidRDefault="00234A40" w:rsidP="00234A40">
      <w:pPr>
        <w:jc w:val="both"/>
        <w:rPr>
          <w:rFonts w:ascii="Arial" w:hAnsi="Arial" w:cs="Arial"/>
          <w:lang w:val="sr-Latn-CS"/>
        </w:rPr>
      </w:pPr>
      <w:r w:rsidRPr="00234A40">
        <w:rPr>
          <w:rFonts w:ascii="Arial" w:hAnsi="Arial" w:cs="Arial"/>
          <w:lang w:val="sr-Latn-CS"/>
        </w:rPr>
        <w:t>-</w:t>
      </w:r>
      <w:r w:rsidRPr="00234A40">
        <w:rPr>
          <w:rFonts w:ascii="Arial" w:hAnsi="Arial" w:cs="Arial"/>
          <w:lang w:val="sr-Latn-CS"/>
        </w:rPr>
        <w:tab/>
        <w:t>ХТЗ опрема (радно одијело, рукавице, чизме,ципеле и кишна кабаница).</w:t>
      </w:r>
    </w:p>
    <w:p w:rsidR="00B61C17" w:rsidRPr="00E05EA3" w:rsidRDefault="00B61C17" w:rsidP="00234A40">
      <w:pPr>
        <w:jc w:val="both"/>
        <w:rPr>
          <w:rFonts w:ascii="Arial" w:hAnsi="Arial" w:cs="Arial"/>
          <w:b/>
          <w:sz w:val="30"/>
          <w:szCs w:val="30"/>
        </w:rPr>
      </w:pPr>
    </w:p>
    <w:p w:rsidR="009954A4" w:rsidRDefault="00CD132E" w:rsidP="00234A40">
      <w:pPr>
        <w:jc w:val="both"/>
        <w:rPr>
          <w:rFonts w:ascii="Arial" w:hAnsi="Arial" w:cs="Arial"/>
          <w:b/>
          <w:sz w:val="30"/>
          <w:szCs w:val="30"/>
        </w:rPr>
      </w:pPr>
      <w:r w:rsidRPr="00CD132E">
        <w:rPr>
          <w:rFonts w:ascii="Arial" w:hAnsi="Arial" w:cs="Arial"/>
          <w:b/>
          <w:sz w:val="30"/>
          <w:szCs w:val="30"/>
          <w:lang w:val="sr-Latn-CS"/>
        </w:rPr>
        <w:t>ФИЗИЧКИ ОБИМ И АКТИВНОСТИ РЈ „</w:t>
      </w:r>
      <w:r w:rsidR="00E6241C">
        <w:rPr>
          <w:rFonts w:ascii="Arial" w:hAnsi="Arial" w:cs="Arial"/>
          <w:b/>
          <w:sz w:val="30"/>
          <w:szCs w:val="30"/>
        </w:rPr>
        <w:t>ГРАДСКО ГРОБЉЕ И КАПЕЛА</w:t>
      </w:r>
      <w:r w:rsidR="002A3FB5">
        <w:rPr>
          <w:rFonts w:ascii="Arial" w:hAnsi="Arial" w:cs="Arial"/>
          <w:b/>
          <w:sz w:val="30"/>
          <w:szCs w:val="30"/>
          <w:lang w:val="sr-Latn-CS"/>
        </w:rPr>
        <w:t>“ ЗА 202</w:t>
      </w:r>
      <w:r w:rsidR="00816126">
        <w:rPr>
          <w:rFonts w:ascii="Arial" w:hAnsi="Arial" w:cs="Arial"/>
          <w:b/>
          <w:sz w:val="30"/>
          <w:szCs w:val="30"/>
          <w:lang w:val="sr-Cyrl-CS"/>
        </w:rPr>
        <w:t>5</w:t>
      </w:r>
      <w:r w:rsidRPr="00CD132E">
        <w:rPr>
          <w:rFonts w:ascii="Arial" w:hAnsi="Arial" w:cs="Arial"/>
          <w:b/>
          <w:sz w:val="30"/>
          <w:szCs w:val="30"/>
          <w:lang w:val="sr-Latn-CS"/>
        </w:rPr>
        <w:t>.</w:t>
      </w:r>
      <w:r w:rsidR="00AA2CFC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 w:rsidRPr="00CD132E">
        <w:rPr>
          <w:rFonts w:ascii="Arial" w:hAnsi="Arial" w:cs="Arial"/>
          <w:b/>
          <w:sz w:val="30"/>
          <w:szCs w:val="30"/>
          <w:lang w:val="sr-Latn-CS"/>
        </w:rPr>
        <w:t>г.</w:t>
      </w:r>
    </w:p>
    <w:p w:rsidR="00CD132E" w:rsidRPr="00CD132E" w:rsidRDefault="00CD132E" w:rsidP="00CE4D38">
      <w:pPr>
        <w:jc w:val="both"/>
        <w:rPr>
          <w:b/>
          <w:sz w:val="28"/>
          <w:szCs w:val="28"/>
        </w:rPr>
      </w:pPr>
    </w:p>
    <w:p w:rsidR="00CD132E" w:rsidRPr="00CD132E" w:rsidRDefault="00CD132E" w:rsidP="00CD132E">
      <w:pPr>
        <w:rPr>
          <w:rFonts w:ascii="Arial" w:hAnsi="Arial" w:cs="Arial"/>
          <w:b/>
        </w:rPr>
      </w:pPr>
      <w:r w:rsidRPr="00CD132E">
        <w:rPr>
          <w:rFonts w:ascii="Arial" w:hAnsi="Arial" w:cs="Arial"/>
          <w:b/>
        </w:rPr>
        <w:t>Расположиви материјално-технички и кадровски капацитети</w:t>
      </w:r>
    </w:p>
    <w:p w:rsidR="00CD132E" w:rsidRPr="00CD132E" w:rsidRDefault="00CD132E" w:rsidP="00CD132E">
      <w:pPr>
        <w:rPr>
          <w:rFonts w:ascii="Arial" w:hAnsi="Arial" w:cs="Arial"/>
        </w:rPr>
      </w:pPr>
      <w:r w:rsidRPr="00CD132E">
        <w:rPr>
          <w:rFonts w:ascii="Arial" w:hAnsi="Arial" w:cs="Arial"/>
        </w:rPr>
        <w:t xml:space="preserve">1. Градско гробље </w:t>
      </w:r>
      <w:r w:rsidR="00E6241C">
        <w:rPr>
          <w:rFonts w:ascii="Arial" w:hAnsi="Arial" w:cs="Arial"/>
        </w:rPr>
        <w:t>и капела на градском гробљу</w:t>
      </w:r>
      <w:r w:rsidRPr="00CD132E">
        <w:rPr>
          <w:rFonts w:ascii="Arial" w:hAnsi="Arial" w:cs="Arial"/>
        </w:rPr>
        <w:t>;</w:t>
      </w:r>
    </w:p>
    <w:p w:rsidR="00CD132E" w:rsidRPr="00CD132E" w:rsidRDefault="00CD132E" w:rsidP="00CD132E">
      <w:pPr>
        <w:rPr>
          <w:rFonts w:ascii="Arial" w:hAnsi="Arial" w:cs="Arial"/>
        </w:rPr>
      </w:pPr>
      <w:r w:rsidRPr="00CD132E">
        <w:rPr>
          <w:rFonts w:ascii="Arial" w:hAnsi="Arial" w:cs="Arial"/>
        </w:rPr>
        <w:t xml:space="preserve">2. Опрема, алат и прибор за </w:t>
      </w:r>
      <w:r w:rsidR="00AA2CFC">
        <w:rPr>
          <w:rFonts w:ascii="Arial" w:hAnsi="Arial" w:cs="Arial"/>
        </w:rPr>
        <w:t>изво</w:t>
      </w:r>
      <w:r w:rsidR="00AA2CFC">
        <w:rPr>
          <w:rFonts w:ascii="Arial" w:hAnsi="Arial" w:cs="Arial"/>
          <w:lang w:val="sr-Cyrl-CS"/>
        </w:rPr>
        <w:t>ђ</w:t>
      </w:r>
      <w:r w:rsidRPr="00CD132E">
        <w:rPr>
          <w:rFonts w:ascii="Arial" w:hAnsi="Arial" w:cs="Arial"/>
        </w:rPr>
        <w:t>ење радова:</w:t>
      </w:r>
    </w:p>
    <w:p w:rsidR="0044583E" w:rsidRPr="00CD132E" w:rsidRDefault="00B61C17" w:rsidP="00AA2CFC">
      <w:pPr>
        <w:jc w:val="both"/>
        <w:rPr>
          <w:sz w:val="28"/>
          <w:szCs w:val="28"/>
        </w:rPr>
      </w:pPr>
      <w:r>
        <w:rPr>
          <w:rFonts w:ascii="Arial" w:hAnsi="Arial" w:cs="Arial"/>
        </w:rPr>
        <w:t>На изградњи, уређ</w:t>
      </w:r>
      <w:r w:rsidR="00CD132E" w:rsidRPr="00CD132E">
        <w:rPr>
          <w:rFonts w:ascii="Arial" w:hAnsi="Arial" w:cs="Arial"/>
        </w:rPr>
        <w:t>ењу и одрж</w:t>
      </w:r>
      <w:r w:rsidR="00876F56">
        <w:rPr>
          <w:rFonts w:ascii="Arial" w:hAnsi="Arial" w:cs="Arial"/>
        </w:rPr>
        <w:t>авању гробних мјеста на градском  гробљ</w:t>
      </w:r>
      <w:r w:rsidR="00CD132E" w:rsidRPr="00CD132E">
        <w:rPr>
          <w:rFonts w:ascii="Arial" w:hAnsi="Arial" w:cs="Arial"/>
        </w:rPr>
        <w:t xml:space="preserve">у                 </w:t>
      </w:r>
      <w:r>
        <w:rPr>
          <w:rFonts w:ascii="Arial" w:hAnsi="Arial" w:cs="Arial"/>
        </w:rPr>
        <w:t>је 14</w:t>
      </w:r>
      <w:r w:rsidR="00CD132E" w:rsidRPr="00CD132E">
        <w:rPr>
          <w:rFonts w:ascii="Arial" w:hAnsi="Arial" w:cs="Arial"/>
        </w:rPr>
        <w:t xml:space="preserve"> извршилаца.</w:t>
      </w:r>
    </w:p>
    <w:p w:rsidR="00987CD6" w:rsidRDefault="00987CD6" w:rsidP="00CE4D38">
      <w:pPr>
        <w:rPr>
          <w:sz w:val="28"/>
          <w:szCs w:val="28"/>
        </w:rPr>
      </w:pPr>
    </w:p>
    <w:p w:rsidR="0044583E" w:rsidRDefault="00987CD6" w:rsidP="00CE4D38">
      <w:pPr>
        <w:rPr>
          <w:b/>
          <w:sz w:val="28"/>
          <w:szCs w:val="28"/>
          <w:lang w:val="sr-Cyrl-CS"/>
        </w:rPr>
      </w:pPr>
      <w:r w:rsidRPr="00987CD6">
        <w:rPr>
          <w:b/>
          <w:sz w:val="28"/>
          <w:szCs w:val="28"/>
        </w:rPr>
        <w:t>Преглед извршени</w:t>
      </w:r>
      <w:r w:rsidR="00F012F0">
        <w:rPr>
          <w:b/>
          <w:sz w:val="28"/>
          <w:szCs w:val="28"/>
        </w:rPr>
        <w:t>х услуга за период 01.01.202</w:t>
      </w:r>
      <w:r w:rsidR="00816126">
        <w:rPr>
          <w:b/>
          <w:sz w:val="28"/>
          <w:szCs w:val="28"/>
          <w:lang w:val="sr-Cyrl-CS"/>
        </w:rPr>
        <w:t>4</w:t>
      </w:r>
      <w:r w:rsidR="00AA2CFC">
        <w:rPr>
          <w:b/>
          <w:sz w:val="28"/>
          <w:szCs w:val="28"/>
          <w:lang w:val="sr-Cyrl-CS"/>
        </w:rPr>
        <w:t xml:space="preserve">. </w:t>
      </w:r>
      <w:r w:rsidR="00054BD4">
        <w:rPr>
          <w:b/>
          <w:sz w:val="28"/>
          <w:szCs w:val="28"/>
        </w:rPr>
        <w:t>-</w:t>
      </w:r>
      <w:r w:rsidR="00AA2CFC">
        <w:rPr>
          <w:b/>
          <w:sz w:val="28"/>
          <w:szCs w:val="28"/>
          <w:lang w:val="sr-Cyrl-CS"/>
        </w:rPr>
        <w:t xml:space="preserve"> </w:t>
      </w:r>
      <w:r w:rsidR="00054BD4">
        <w:rPr>
          <w:b/>
          <w:sz w:val="28"/>
          <w:szCs w:val="28"/>
        </w:rPr>
        <w:t>31</w:t>
      </w:r>
      <w:r w:rsidR="00F012F0">
        <w:rPr>
          <w:b/>
          <w:sz w:val="28"/>
          <w:szCs w:val="28"/>
        </w:rPr>
        <w:t>.12.20</w:t>
      </w:r>
      <w:r w:rsidR="00CA3A33">
        <w:rPr>
          <w:b/>
          <w:sz w:val="28"/>
          <w:szCs w:val="28"/>
        </w:rPr>
        <w:t>2</w:t>
      </w:r>
      <w:r w:rsidR="00816126">
        <w:rPr>
          <w:b/>
          <w:sz w:val="28"/>
          <w:szCs w:val="28"/>
          <w:lang w:val="sr-Cyrl-CS"/>
        </w:rPr>
        <w:t>4</w:t>
      </w:r>
      <w:r w:rsidRPr="00987CD6">
        <w:rPr>
          <w:b/>
          <w:sz w:val="28"/>
          <w:szCs w:val="28"/>
        </w:rPr>
        <w:t>.</w:t>
      </w:r>
      <w:r w:rsidR="00AA2CFC">
        <w:rPr>
          <w:b/>
          <w:sz w:val="28"/>
          <w:szCs w:val="28"/>
          <w:lang w:val="sr-Cyrl-CS"/>
        </w:rPr>
        <w:t xml:space="preserve"> </w:t>
      </w:r>
      <w:r w:rsidRPr="00987CD6">
        <w:rPr>
          <w:b/>
          <w:sz w:val="28"/>
          <w:szCs w:val="28"/>
        </w:rPr>
        <w:t>године</w:t>
      </w:r>
    </w:p>
    <w:p w:rsidR="00AA2CFC" w:rsidRPr="00AA2CFC" w:rsidRDefault="00AA2CFC" w:rsidP="00CE4D38">
      <w:pPr>
        <w:rPr>
          <w:b/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15"/>
        <w:gridCol w:w="2693"/>
        <w:gridCol w:w="2709"/>
        <w:gridCol w:w="3079"/>
      </w:tblGrid>
      <w:tr w:rsidR="00987CD6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987CD6" w:rsidRDefault="00987CD6" w:rsidP="00987CD6">
            <w:pPr>
              <w:ind w:left="-1080" w:firstLine="10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Р.бр.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987CD6" w:rsidRDefault="00987CD6" w:rsidP="00987CD6">
            <w:pPr>
              <w:ind w:left="-1080" w:firstLine="10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Назив услуге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987CD6" w:rsidRDefault="00987CD6" w:rsidP="00987CD6">
            <w:pPr>
              <w:ind w:left="-1080" w:firstLine="108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Укупан бр.услуга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Default="00987CD6" w:rsidP="00987CD6">
            <w:pPr>
              <w:ind w:left="-1080" w:firstLine="1080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987CD6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Default="00987CD6" w:rsidP="00987CD6">
            <w:pPr>
              <w:ind w:left="-1080" w:firstLine="108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AA282A" w:rsidRDefault="00AA282A" w:rsidP="009320F5">
            <w:pPr>
              <w:ind w:left="-1080" w:firstLine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Услуге одржавања гробља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267267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987CD6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7CD6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Default="00987CD6" w:rsidP="00987CD6">
            <w:pPr>
              <w:ind w:left="-1080" w:firstLine="108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AA282A" w:rsidRDefault="00AA282A" w:rsidP="009320F5">
            <w:pPr>
              <w:ind w:left="-1080" w:firstLine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Улаз каменорезаца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B61C17" w:rsidRDefault="00267267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987CD6" w:rsidP="00AA282A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7CD6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Default="00987CD6" w:rsidP="00987CD6">
            <w:pPr>
              <w:ind w:left="-1080" w:firstLine="108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AA282A" w:rsidRDefault="00AA282A" w:rsidP="009320F5">
            <w:pPr>
              <w:ind w:left="-1080" w:firstLine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Корисници капеле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267267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987CD6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7CD6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Default="00987CD6" w:rsidP="00AA282A">
            <w:pPr>
              <w:ind w:left="-1080" w:firstLine="108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AA282A" w:rsidRDefault="00AA282A" w:rsidP="009320F5">
            <w:pPr>
              <w:ind w:left="-1080" w:firstLine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Корисници капеле без         сахране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267267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CD6" w:rsidRPr="00CA3A33" w:rsidRDefault="00987CD6" w:rsidP="00987CD6">
            <w:pPr>
              <w:ind w:left="-1080" w:firstLine="108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C17" w:rsidTr="00054BD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C17" w:rsidRPr="00B61C17" w:rsidRDefault="00B61C17" w:rsidP="00AA282A">
            <w:pPr>
              <w:ind w:left="-1080" w:firstLine="1080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C17" w:rsidRPr="00B61C17" w:rsidRDefault="00B61C17" w:rsidP="009320F5">
            <w:pPr>
              <w:ind w:left="-1080" w:firstLine="1080"/>
              <w:jc w:val="center"/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C17" w:rsidRPr="00CA3A33" w:rsidRDefault="00B61C17" w:rsidP="00987CD6">
            <w:pPr>
              <w:ind w:left="-1080" w:firstLine="1080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C17" w:rsidRPr="00CA3A33" w:rsidRDefault="00B61C17" w:rsidP="00987CD6">
            <w:pPr>
              <w:ind w:left="-1080" w:firstLine="1080"/>
              <w:jc w:val="center"/>
              <w:rPr>
                <w:sz w:val="28"/>
                <w:szCs w:val="28"/>
              </w:rPr>
            </w:pPr>
          </w:p>
        </w:tc>
      </w:tr>
    </w:tbl>
    <w:p w:rsidR="002D393D" w:rsidRDefault="002D393D" w:rsidP="00CD132E">
      <w:pPr>
        <w:rPr>
          <w:rFonts w:ascii="Arial" w:hAnsi="Arial" w:cs="Arial"/>
          <w:lang w:val="sr-Cyrl-CS"/>
        </w:rPr>
      </w:pPr>
    </w:p>
    <w:p w:rsidR="00CD132E" w:rsidRDefault="00816126" w:rsidP="002D393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Друштво је током 2024. извршило санацију Градске капеле уз финансијску помоћ Општине Беране те је уједно уведено и парно гријање.</w:t>
      </w:r>
    </w:p>
    <w:p w:rsidR="002D393D" w:rsidRPr="00816126" w:rsidRDefault="002D393D" w:rsidP="002D393D">
      <w:pPr>
        <w:jc w:val="both"/>
        <w:rPr>
          <w:rFonts w:ascii="Arial" w:hAnsi="Arial" w:cs="Arial"/>
          <w:lang w:val="sr-Cyrl-CS"/>
        </w:rPr>
      </w:pPr>
    </w:p>
    <w:p w:rsidR="00CD132E" w:rsidRPr="00CD132E" w:rsidRDefault="00CD132E" w:rsidP="002D393D">
      <w:pPr>
        <w:jc w:val="both"/>
        <w:rPr>
          <w:rFonts w:ascii="Arial" w:hAnsi="Arial" w:cs="Arial"/>
        </w:rPr>
      </w:pPr>
      <w:r w:rsidRPr="00CD132E">
        <w:rPr>
          <w:rFonts w:ascii="Arial" w:hAnsi="Arial" w:cs="Arial"/>
        </w:rPr>
        <w:t>-</w:t>
      </w:r>
      <w:r w:rsidR="00B2745D">
        <w:rPr>
          <w:rFonts w:ascii="Arial" w:hAnsi="Arial" w:cs="Arial"/>
        </w:rPr>
        <w:t xml:space="preserve"> </w:t>
      </w:r>
      <w:r w:rsidR="00816126">
        <w:rPr>
          <w:rFonts w:ascii="Arial" w:hAnsi="Arial" w:cs="Arial"/>
          <w:lang w:val="sr-Cyrl-CS"/>
        </w:rPr>
        <w:t>Д</w:t>
      </w:r>
      <w:r w:rsidR="00B2745D">
        <w:rPr>
          <w:rFonts w:ascii="Arial" w:hAnsi="Arial" w:cs="Arial"/>
        </w:rPr>
        <w:t xml:space="preserve">руштво ће посветити пажњу </w:t>
      </w:r>
      <w:r w:rsidR="002D393D">
        <w:rPr>
          <w:rFonts w:ascii="Arial" w:hAnsi="Arial" w:cs="Arial"/>
        </w:rPr>
        <w:t>став</w:t>
      </w:r>
      <w:r w:rsidR="002D393D">
        <w:rPr>
          <w:rFonts w:ascii="Arial" w:hAnsi="Arial" w:cs="Arial"/>
          <w:lang w:val="sr-Cyrl-CS"/>
        </w:rPr>
        <w:t>лј</w:t>
      </w:r>
      <w:r w:rsidR="00B744CE">
        <w:rPr>
          <w:rFonts w:ascii="Arial" w:hAnsi="Arial" w:cs="Arial"/>
        </w:rPr>
        <w:t xml:space="preserve">ању у функцију </w:t>
      </w:r>
      <w:r w:rsidRPr="00CD132E">
        <w:rPr>
          <w:rFonts w:ascii="Arial" w:hAnsi="Arial" w:cs="Arial"/>
        </w:rPr>
        <w:t>локациј</w:t>
      </w:r>
      <w:r w:rsidR="00B744CE">
        <w:rPr>
          <w:rFonts w:ascii="Arial" w:hAnsi="Arial" w:cs="Arial"/>
        </w:rPr>
        <w:t>е</w:t>
      </w:r>
      <w:r w:rsidR="00816126">
        <w:rPr>
          <w:rFonts w:ascii="Arial" w:hAnsi="Arial" w:cs="Arial"/>
          <w:lang w:val="sr-Cyrl-CS"/>
        </w:rPr>
        <w:t xml:space="preserve"> </w:t>
      </w:r>
      <w:r w:rsidR="00A94F3A">
        <w:rPr>
          <w:rFonts w:ascii="Arial" w:hAnsi="Arial" w:cs="Arial"/>
        </w:rPr>
        <w:t>новог</w:t>
      </w:r>
      <w:r w:rsidR="00816126">
        <w:rPr>
          <w:rFonts w:ascii="Arial" w:hAnsi="Arial" w:cs="Arial"/>
          <w:lang w:val="sr-Cyrl-CS"/>
        </w:rPr>
        <w:t xml:space="preserve"> </w:t>
      </w:r>
      <w:r w:rsidR="00A94F3A">
        <w:rPr>
          <w:rFonts w:ascii="Arial" w:hAnsi="Arial" w:cs="Arial"/>
        </w:rPr>
        <w:t xml:space="preserve">градског гробља </w:t>
      </w:r>
      <w:r w:rsidR="00BC5839">
        <w:rPr>
          <w:rFonts w:ascii="Arial" w:hAnsi="Arial" w:cs="Arial"/>
        </w:rPr>
        <w:t xml:space="preserve"> са извођењем при</w:t>
      </w:r>
      <w:r w:rsidRPr="00CD132E">
        <w:rPr>
          <w:rFonts w:ascii="Arial" w:hAnsi="Arial" w:cs="Arial"/>
        </w:rPr>
        <w:t>премних радова за њено неометано кориштењ</w:t>
      </w:r>
      <w:r w:rsidR="00B744CE">
        <w:rPr>
          <w:rFonts w:ascii="Arial" w:hAnsi="Arial" w:cs="Arial"/>
        </w:rPr>
        <w:t>е</w:t>
      </w:r>
      <w:r w:rsidRPr="00CD132E">
        <w:rPr>
          <w:rFonts w:ascii="Arial" w:hAnsi="Arial" w:cs="Arial"/>
        </w:rPr>
        <w:t xml:space="preserve"> /обавеза Оснивача,</w:t>
      </w:r>
    </w:p>
    <w:p w:rsidR="00CD132E" w:rsidRPr="00CD132E" w:rsidRDefault="00CD132E" w:rsidP="002D393D">
      <w:pPr>
        <w:jc w:val="both"/>
        <w:rPr>
          <w:rFonts w:ascii="Arial" w:hAnsi="Arial" w:cs="Arial"/>
        </w:rPr>
      </w:pPr>
      <w:r w:rsidRPr="00CD132E">
        <w:rPr>
          <w:rFonts w:ascii="Arial" w:hAnsi="Arial" w:cs="Arial"/>
        </w:rPr>
        <w:t>-Извршити набавку потребне опреме и материјала у складу са Планом</w:t>
      </w:r>
    </w:p>
    <w:p w:rsidR="00CE4D38" w:rsidRDefault="00CD132E" w:rsidP="002D393D">
      <w:pPr>
        <w:jc w:val="both"/>
        <w:rPr>
          <w:sz w:val="28"/>
          <w:szCs w:val="28"/>
        </w:rPr>
      </w:pPr>
      <w:r w:rsidRPr="00CD132E">
        <w:rPr>
          <w:rFonts w:ascii="Arial" w:hAnsi="Arial" w:cs="Arial"/>
        </w:rPr>
        <w:t>јавних набавки за ову РЈ.</w:t>
      </w:r>
    </w:p>
    <w:p w:rsidR="00860DE0" w:rsidRPr="00E05EA3" w:rsidRDefault="00860DE0" w:rsidP="00E05EA3">
      <w:pPr>
        <w:rPr>
          <w:b/>
          <w:sz w:val="28"/>
          <w:szCs w:val="28"/>
        </w:rPr>
      </w:pPr>
    </w:p>
    <w:p w:rsidR="00860DE0" w:rsidRPr="00E05EA3" w:rsidRDefault="00860DE0" w:rsidP="00E05EA3">
      <w:pPr>
        <w:rPr>
          <w:b/>
          <w:sz w:val="28"/>
          <w:szCs w:val="28"/>
        </w:rPr>
      </w:pPr>
    </w:p>
    <w:p w:rsidR="00860DE0" w:rsidRPr="00E05EA3" w:rsidRDefault="00860DE0" w:rsidP="00E05EA3">
      <w:pPr>
        <w:ind w:firstLine="720"/>
        <w:rPr>
          <w:b/>
          <w:sz w:val="28"/>
          <w:szCs w:val="28"/>
        </w:rPr>
      </w:pPr>
    </w:p>
    <w:p w:rsidR="006C1A98" w:rsidRPr="00215C43" w:rsidRDefault="006C1A98" w:rsidP="006C1A98">
      <w:pPr>
        <w:shd w:val="clear" w:color="auto" w:fill="002060"/>
        <w:contextualSpacing/>
        <w:jc w:val="center"/>
        <w:rPr>
          <w:rFonts w:ascii="Arial" w:eastAsia="Gungsuh" w:hAnsi="Arial" w:cs="Arial"/>
          <w:b/>
          <w:sz w:val="40"/>
          <w:szCs w:val="40"/>
          <w:lang w:val="sl-SI"/>
        </w:rPr>
      </w:pPr>
      <w:r>
        <w:rPr>
          <w:rFonts w:ascii="Arial" w:eastAsia="Gungsuh" w:hAnsi="Arial" w:cs="Arial"/>
          <w:b/>
          <w:sz w:val="40"/>
          <w:szCs w:val="40"/>
          <w:lang w:val="sl-SI"/>
        </w:rPr>
        <w:t xml:space="preserve">VII   </w:t>
      </w:r>
      <w:r w:rsidR="00CD132E" w:rsidRPr="00CD132E">
        <w:rPr>
          <w:rFonts w:ascii="Arial" w:eastAsia="Gungsuh" w:hAnsi="Arial" w:cs="Arial"/>
          <w:b/>
          <w:sz w:val="40"/>
          <w:szCs w:val="40"/>
          <w:lang w:val="sl-SI"/>
        </w:rPr>
        <w:t>ПЛАНИРАНИ ФИНАНСИЈСКИ ПОКАЗАТЕЉИ</w:t>
      </w:r>
    </w:p>
    <w:p w:rsidR="0028761A" w:rsidRPr="007C08D9" w:rsidRDefault="0028761A" w:rsidP="00E51FB2">
      <w:pPr>
        <w:ind w:firstLine="72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CD132E" w:rsidRPr="00CD132E" w:rsidRDefault="00CD132E" w:rsidP="002D393D">
      <w:pPr>
        <w:tabs>
          <w:tab w:val="left" w:pos="5597"/>
        </w:tabs>
        <w:jc w:val="both"/>
        <w:rPr>
          <w:rFonts w:ascii="Arial" w:hAnsi="Arial" w:cs="Arial"/>
        </w:rPr>
      </w:pPr>
      <w:r w:rsidRPr="00CD132E">
        <w:rPr>
          <w:rFonts w:ascii="Arial" w:hAnsi="Arial" w:cs="Arial"/>
        </w:rPr>
        <w:t xml:space="preserve">Општина </w:t>
      </w:r>
      <w:r w:rsidR="005675E2">
        <w:rPr>
          <w:rFonts w:ascii="Arial" w:hAnsi="Arial" w:cs="Arial"/>
        </w:rPr>
        <w:t xml:space="preserve">Беране, </w:t>
      </w:r>
      <w:r w:rsidRPr="00CD132E">
        <w:rPr>
          <w:rFonts w:ascii="Arial" w:hAnsi="Arial" w:cs="Arial"/>
        </w:rPr>
        <w:t xml:space="preserve"> као вла</w:t>
      </w:r>
      <w:r w:rsidR="005675E2">
        <w:rPr>
          <w:rFonts w:ascii="Arial" w:hAnsi="Arial" w:cs="Arial"/>
        </w:rPr>
        <w:t>сник и оснивач  ДОО”Комунално</w:t>
      </w:r>
      <w:r w:rsidRPr="00CD132E">
        <w:rPr>
          <w:rFonts w:ascii="Arial" w:hAnsi="Arial" w:cs="Arial"/>
        </w:rPr>
        <w:t>”, све послове наведене у овом Програму обављања комуналних дјелатности, повјерила је овом Друштву</w:t>
      </w:r>
      <w:r w:rsidR="005675E2">
        <w:rPr>
          <w:rFonts w:ascii="Arial" w:hAnsi="Arial" w:cs="Arial"/>
        </w:rPr>
        <w:t xml:space="preserve">, </w:t>
      </w:r>
      <w:r w:rsidR="009059D2">
        <w:rPr>
          <w:rFonts w:ascii="Arial" w:hAnsi="Arial" w:cs="Arial"/>
        </w:rPr>
        <w:t>кроз закључивање Уговора бр.01-</w:t>
      </w:r>
      <w:r w:rsidR="009059D2">
        <w:rPr>
          <w:rFonts w:ascii="Arial" w:hAnsi="Arial" w:cs="Arial"/>
          <w:lang w:val="sr-Cyrl-CS"/>
        </w:rPr>
        <w:t>335</w:t>
      </w:r>
      <w:r w:rsidR="005675E2">
        <w:rPr>
          <w:rFonts w:ascii="Arial" w:hAnsi="Arial" w:cs="Arial"/>
        </w:rPr>
        <w:t>-</w:t>
      </w:r>
      <w:r w:rsidR="009059D2">
        <w:rPr>
          <w:rFonts w:ascii="Arial" w:hAnsi="Arial" w:cs="Arial"/>
          <w:lang w:val="sr-Cyrl-CS"/>
        </w:rPr>
        <w:t>765</w:t>
      </w:r>
      <w:r w:rsidR="005675E2">
        <w:rPr>
          <w:rFonts w:ascii="Arial" w:hAnsi="Arial" w:cs="Arial"/>
        </w:rPr>
        <w:t xml:space="preserve">  од 2</w:t>
      </w:r>
      <w:r w:rsidR="009059D2">
        <w:rPr>
          <w:rFonts w:ascii="Arial" w:hAnsi="Arial" w:cs="Arial"/>
          <w:lang w:val="sr-Cyrl-CS"/>
        </w:rPr>
        <w:t>8</w:t>
      </w:r>
      <w:r w:rsidR="005675E2">
        <w:rPr>
          <w:rFonts w:ascii="Arial" w:hAnsi="Arial" w:cs="Arial"/>
        </w:rPr>
        <w:t>.0</w:t>
      </w:r>
      <w:r w:rsidR="009059D2">
        <w:rPr>
          <w:rFonts w:ascii="Arial" w:hAnsi="Arial" w:cs="Arial"/>
          <w:lang w:val="sr-Cyrl-CS"/>
        </w:rPr>
        <w:t>2</w:t>
      </w:r>
      <w:r w:rsidRPr="00CD132E">
        <w:rPr>
          <w:rFonts w:ascii="Arial" w:hAnsi="Arial" w:cs="Arial"/>
        </w:rPr>
        <w:t>.20</w:t>
      </w:r>
      <w:r w:rsidR="009059D2">
        <w:rPr>
          <w:rFonts w:ascii="Arial" w:hAnsi="Arial" w:cs="Arial"/>
          <w:lang w:val="sr-Cyrl-CS"/>
        </w:rPr>
        <w:t>24</w:t>
      </w:r>
      <w:r w:rsidRPr="00CD132E">
        <w:rPr>
          <w:rFonts w:ascii="Arial" w:hAnsi="Arial" w:cs="Arial"/>
        </w:rPr>
        <w:t>.год.</w:t>
      </w:r>
    </w:p>
    <w:p w:rsidR="00CD132E" w:rsidRPr="00CD132E" w:rsidRDefault="00CD132E" w:rsidP="002D393D">
      <w:pPr>
        <w:tabs>
          <w:tab w:val="left" w:pos="5597"/>
        </w:tabs>
        <w:jc w:val="both"/>
        <w:rPr>
          <w:rFonts w:ascii="Arial" w:hAnsi="Arial" w:cs="Arial"/>
        </w:rPr>
      </w:pPr>
      <w:r w:rsidRPr="00CD132E">
        <w:rPr>
          <w:rFonts w:ascii="Arial" w:hAnsi="Arial" w:cs="Arial"/>
        </w:rPr>
        <w:t xml:space="preserve">Општина </w:t>
      </w:r>
      <w:r w:rsidR="00F15D6E">
        <w:rPr>
          <w:rFonts w:ascii="Arial" w:hAnsi="Arial" w:cs="Arial"/>
        </w:rPr>
        <w:t xml:space="preserve">Беране </w:t>
      </w:r>
      <w:r w:rsidRPr="00CD132E">
        <w:rPr>
          <w:rFonts w:ascii="Arial" w:hAnsi="Arial" w:cs="Arial"/>
        </w:rPr>
        <w:t xml:space="preserve"> као наручилац и инвеститор горе наведених дјелатности заједничке комуналне потрошње, исте ће финансирати кроз трансфер ср</w:t>
      </w:r>
      <w:r w:rsidR="00A70FB3">
        <w:rPr>
          <w:rFonts w:ascii="Arial" w:hAnsi="Arial" w:cs="Arial"/>
        </w:rPr>
        <w:t>едства из Буџета Општине за 202</w:t>
      </w:r>
      <w:r w:rsidR="00816126">
        <w:rPr>
          <w:rFonts w:ascii="Arial" w:hAnsi="Arial" w:cs="Arial"/>
          <w:lang w:val="sr-Cyrl-CS"/>
        </w:rPr>
        <w:t>5</w:t>
      </w:r>
      <w:r w:rsidRPr="00CD132E">
        <w:rPr>
          <w:rFonts w:ascii="Arial" w:hAnsi="Arial" w:cs="Arial"/>
        </w:rPr>
        <w:t>.год.,након усвајања истог.</w:t>
      </w:r>
    </w:p>
    <w:p w:rsidR="00D06A8D" w:rsidRDefault="00A70FB3" w:rsidP="002D393D">
      <w:pPr>
        <w:tabs>
          <w:tab w:val="left" w:pos="5597"/>
        </w:tabs>
        <w:jc w:val="both"/>
        <w:rPr>
          <w:sz w:val="28"/>
          <w:szCs w:val="28"/>
          <w:lang w:val="sr-Latn-BA"/>
        </w:rPr>
      </w:pPr>
      <w:r>
        <w:rPr>
          <w:rFonts w:ascii="Arial" w:hAnsi="Arial" w:cs="Arial"/>
        </w:rPr>
        <w:t>Општина у току 202</w:t>
      </w:r>
      <w:r w:rsidR="00816126">
        <w:rPr>
          <w:rFonts w:ascii="Arial" w:hAnsi="Arial" w:cs="Arial"/>
          <w:lang w:val="sr-Cyrl-CS"/>
        </w:rPr>
        <w:t>5</w:t>
      </w:r>
      <w:r w:rsidR="00CD132E" w:rsidRPr="00CD132E">
        <w:rPr>
          <w:rFonts w:ascii="Arial" w:hAnsi="Arial" w:cs="Arial"/>
        </w:rPr>
        <w:t>.године, може наручити и финансирати и друге послове који нијесу предвиђени овим Програмом.</w:t>
      </w:r>
    </w:p>
    <w:p w:rsidR="00A27A62" w:rsidRDefault="00A27A62" w:rsidP="002D393D">
      <w:pPr>
        <w:jc w:val="both"/>
        <w:rPr>
          <w:b/>
          <w:sz w:val="28"/>
          <w:szCs w:val="28"/>
        </w:rPr>
      </w:pPr>
    </w:p>
    <w:p w:rsidR="002B7A90" w:rsidRDefault="002B7A90" w:rsidP="002D393D">
      <w:pPr>
        <w:jc w:val="both"/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</w:rPr>
      </w:pPr>
    </w:p>
    <w:p w:rsidR="002B7A90" w:rsidRDefault="002B7A90" w:rsidP="00F15D6E">
      <w:pPr>
        <w:rPr>
          <w:b/>
          <w:sz w:val="28"/>
          <w:szCs w:val="28"/>
          <w:lang w:val="sr-Cyrl-CS"/>
        </w:rPr>
      </w:pPr>
    </w:p>
    <w:p w:rsidR="00816126" w:rsidRDefault="00816126" w:rsidP="00F15D6E">
      <w:pPr>
        <w:rPr>
          <w:b/>
          <w:sz w:val="28"/>
          <w:szCs w:val="28"/>
          <w:lang w:val="sr-Cyrl-CS"/>
        </w:rPr>
      </w:pPr>
    </w:p>
    <w:p w:rsidR="00816126" w:rsidRDefault="00816126" w:rsidP="00F15D6E">
      <w:pPr>
        <w:rPr>
          <w:b/>
          <w:sz w:val="28"/>
          <w:szCs w:val="28"/>
          <w:lang w:val="sr-Cyrl-CS"/>
        </w:rPr>
      </w:pPr>
    </w:p>
    <w:p w:rsidR="00A27A62" w:rsidRDefault="00A27A62" w:rsidP="002D393D">
      <w:pPr>
        <w:rPr>
          <w:b/>
          <w:sz w:val="28"/>
          <w:szCs w:val="28"/>
          <w:lang w:val="sr-Cyrl-CS"/>
        </w:rPr>
      </w:pPr>
    </w:p>
    <w:p w:rsidR="002D393D" w:rsidRPr="002D393D" w:rsidRDefault="002D393D" w:rsidP="002D393D">
      <w:pPr>
        <w:rPr>
          <w:b/>
          <w:sz w:val="28"/>
          <w:szCs w:val="28"/>
          <w:lang w:val="sr-Cyrl-CS"/>
        </w:rPr>
      </w:pPr>
    </w:p>
    <w:p w:rsidR="0043448A" w:rsidRPr="0043448A" w:rsidRDefault="0043448A" w:rsidP="00C44758">
      <w:pPr>
        <w:jc w:val="center"/>
        <w:rPr>
          <w:b/>
          <w:sz w:val="28"/>
          <w:szCs w:val="28"/>
        </w:rPr>
      </w:pPr>
    </w:p>
    <w:p w:rsidR="00BC2A51" w:rsidRPr="000E59AF" w:rsidRDefault="000E59AF" w:rsidP="00145734">
      <w:pPr>
        <w:shd w:val="clear" w:color="auto" w:fill="0020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Планирани финансијски резултат</w:t>
      </w:r>
    </w:p>
    <w:p w:rsidR="00145734" w:rsidRDefault="00145734" w:rsidP="00C44758">
      <w:pPr>
        <w:jc w:val="center"/>
        <w:rPr>
          <w:b/>
          <w:sz w:val="28"/>
          <w:szCs w:val="28"/>
        </w:rPr>
      </w:pPr>
    </w:p>
    <w:p w:rsidR="00A27A62" w:rsidRPr="00E05EA3" w:rsidRDefault="00362123" w:rsidP="00F90973">
      <w:pPr>
        <w:rPr>
          <w:color w:val="FF0000"/>
          <w:sz w:val="28"/>
          <w:szCs w:val="28"/>
        </w:rPr>
      </w:pPr>
      <w:r>
        <w:rPr>
          <w:b/>
          <w:sz w:val="30"/>
          <w:szCs w:val="30"/>
          <w:lang w:val="sr-Latn-CS"/>
        </w:rPr>
        <w:t>X ПЛАН ПРИХОДА И РАСХОДА ЗА 202</w:t>
      </w:r>
      <w:r w:rsidR="00816126">
        <w:rPr>
          <w:b/>
          <w:sz w:val="30"/>
          <w:szCs w:val="30"/>
          <w:lang w:val="sr-Cyrl-CS"/>
        </w:rPr>
        <w:t>5</w:t>
      </w:r>
      <w:r w:rsidR="000E59AF" w:rsidRPr="000E59AF">
        <w:rPr>
          <w:b/>
          <w:sz w:val="30"/>
          <w:szCs w:val="30"/>
          <w:lang w:val="sr-Latn-CS"/>
        </w:rPr>
        <w:t>.годину</w:t>
      </w:r>
    </w:p>
    <w:tbl>
      <w:tblPr>
        <w:tblW w:w="10030" w:type="dxa"/>
        <w:tblInd w:w="95" w:type="dxa"/>
        <w:tblLook w:val="04A0" w:firstRow="1" w:lastRow="0" w:firstColumn="1" w:lastColumn="0" w:noHBand="0" w:noVBand="1"/>
      </w:tblPr>
      <w:tblGrid>
        <w:gridCol w:w="4646"/>
        <w:gridCol w:w="5148"/>
        <w:gridCol w:w="236"/>
      </w:tblGrid>
      <w:tr w:rsidR="00985E77" w:rsidRPr="00F47ABB" w:rsidTr="00E31544">
        <w:trPr>
          <w:trHeight w:val="40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7" w:rsidRPr="00C61109" w:rsidRDefault="00362123" w:rsidP="0081612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План прихода за 202</w:t>
            </w:r>
            <w:r w:rsidR="00816126">
              <w:rPr>
                <w:b/>
                <w:bCs/>
                <w:i/>
                <w:iCs/>
                <w:color w:val="000000"/>
                <w:sz w:val="28"/>
                <w:szCs w:val="28"/>
                <w:lang w:val="sr-Cyrl-CS"/>
              </w:rPr>
              <w:t>4</w:t>
            </w:r>
            <w:r w:rsidR="00262B45" w:rsidRPr="00262B45">
              <w:rPr>
                <w:b/>
                <w:bCs/>
                <w:i/>
                <w:iCs/>
                <w:color w:val="000000"/>
                <w:sz w:val="28"/>
                <w:szCs w:val="28"/>
              </w:rPr>
              <w:t>.годину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85E77" w:rsidRPr="00F47ABB" w:rsidRDefault="00985E77" w:rsidP="00133659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7" w:rsidRPr="00F47ABB" w:rsidRDefault="00985E77" w:rsidP="00133659">
            <w:pPr>
              <w:rPr>
                <w:rFonts w:ascii="Calibri" w:hAnsi="Calibri" w:cs="Calibri"/>
              </w:rPr>
            </w:pPr>
          </w:p>
        </w:tc>
      </w:tr>
      <w:tr w:rsidR="00985E77" w:rsidRPr="00F47ABB" w:rsidTr="00E31544">
        <w:trPr>
          <w:trHeight w:val="40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7" w:rsidRPr="00F47ABB" w:rsidRDefault="00985E77" w:rsidP="00133659">
            <w:pPr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85E77" w:rsidRPr="00F47ABB" w:rsidRDefault="00985E77" w:rsidP="00133659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7" w:rsidRPr="00F47ABB" w:rsidRDefault="00985E77" w:rsidP="00133659">
            <w:pPr>
              <w:rPr>
                <w:rFonts w:ascii="Calibri" w:hAnsi="Calibri" w:cs="Calibri"/>
              </w:rPr>
            </w:pPr>
          </w:p>
        </w:tc>
      </w:tr>
      <w:tr w:rsidR="00985E77" w:rsidRPr="00F47ABB" w:rsidTr="00E31544">
        <w:trPr>
          <w:trHeight w:val="40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90" w:rsidRPr="002D393D" w:rsidRDefault="002B7A90" w:rsidP="00133659">
            <w:pPr>
              <w:rPr>
                <w:b/>
                <w:bCs/>
                <w:i/>
                <w:iCs/>
                <w:color w:val="000000"/>
                <w:sz w:val="32"/>
                <w:szCs w:val="32"/>
                <w:lang w:val="sr-Cyrl-CS"/>
              </w:rPr>
            </w:pPr>
          </w:p>
          <w:p w:rsidR="002B7A90" w:rsidRPr="00F47ABB" w:rsidRDefault="002B7A90" w:rsidP="00133659">
            <w:pPr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E77" w:rsidRPr="00E05EA3" w:rsidRDefault="00985E77" w:rsidP="00133659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7" w:rsidRPr="00F47ABB" w:rsidRDefault="00985E77" w:rsidP="00133659">
            <w:pPr>
              <w:rPr>
                <w:rFonts w:ascii="Calibri" w:hAnsi="Calibri" w:cs="Calibri"/>
              </w:rPr>
            </w:pPr>
          </w:p>
        </w:tc>
      </w:tr>
      <w:tr w:rsidR="00AC7535" w:rsidRPr="00F47ABB" w:rsidTr="00E31544">
        <w:trPr>
          <w:gridAfter w:val="1"/>
          <w:wAfter w:w="236" w:type="dxa"/>
          <w:trHeight w:val="37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rPr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35" w:rsidRPr="00816126" w:rsidRDefault="00AC7535" w:rsidP="00816126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План 202</w:t>
            </w:r>
            <w:r w:rsidR="00816126">
              <w:rPr>
                <w:b/>
                <w:bCs/>
                <w:lang w:val="sr-Cyrl-CS"/>
              </w:rPr>
              <w:t>5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8E4F31" w:rsidRDefault="00AC7535" w:rsidP="00F03534">
            <w:r w:rsidRPr="008E4F31">
              <w:t>Приходи од основне дјелатности (сакупљање, одвоз и депон. ком.отпади и сл.)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13365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915</w:t>
            </w:r>
            <w:r w:rsidR="00442555">
              <w:rPr>
                <w:rFonts w:ascii="Arial" w:hAnsi="Arial" w:cs="Arial"/>
                <w:b/>
                <w:bCs/>
              </w:rPr>
              <w:t>.000</w:t>
            </w:r>
            <w:r w:rsidR="00173D00" w:rsidRPr="00173D00">
              <w:rPr>
                <w:rFonts w:ascii="Arial" w:hAnsi="Arial" w:cs="Arial"/>
                <w:b/>
                <w:bCs/>
              </w:rPr>
              <w:t>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BD2F9C">
            <w:pPr>
              <w:pStyle w:val="ListParagraph"/>
              <w:numPr>
                <w:ilvl w:val="0"/>
                <w:numId w:val="25"/>
              </w:numPr>
            </w:pPr>
            <w:r w:rsidRPr="008E4F31">
              <w:t xml:space="preserve">Од државних и локалних органа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0E7F2B" w:rsidP="00173D00">
            <w:pPr>
              <w:pStyle w:val="NoSpacing"/>
              <w:jc w:val="right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BC12F2">
              <w:rPr>
                <w:rStyle w:val="Strong"/>
                <w:lang w:val="sr-Cyrl-CS"/>
              </w:rPr>
              <w:t>30</w:t>
            </w:r>
            <w:r w:rsidR="00173D00" w:rsidRPr="00173D00">
              <w:rPr>
                <w:rStyle w:val="Strong"/>
              </w:rPr>
              <w:t>.000.оо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BD2F9C">
            <w:pPr>
              <w:pStyle w:val="ListParagraph"/>
              <w:numPr>
                <w:ilvl w:val="0"/>
                <w:numId w:val="25"/>
              </w:numPr>
            </w:pPr>
            <w:r w:rsidRPr="008E4F31">
              <w:t>Правна лица (ДОО,АД,ОД,предузетници )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362123" w:rsidP="00BC12F2">
            <w:pPr>
              <w:pStyle w:val="NoSpacing"/>
              <w:jc w:val="right"/>
              <w:rPr>
                <w:rStyle w:val="Strong"/>
              </w:rPr>
            </w:pPr>
            <w:r>
              <w:rPr>
                <w:rStyle w:val="Strong"/>
              </w:rPr>
              <w:t>2</w:t>
            </w:r>
            <w:r w:rsidR="00442555">
              <w:rPr>
                <w:rStyle w:val="Strong"/>
              </w:rPr>
              <w:t>3</w:t>
            </w:r>
            <w:r w:rsidR="00BC12F2">
              <w:rPr>
                <w:rStyle w:val="Strong"/>
                <w:lang w:val="sr-Cyrl-CS"/>
              </w:rPr>
              <w:t>5</w:t>
            </w:r>
            <w:r>
              <w:rPr>
                <w:rStyle w:val="Strong"/>
              </w:rPr>
              <w:t>.0</w:t>
            </w:r>
            <w:r w:rsidR="00173D00" w:rsidRPr="00173D00">
              <w:rPr>
                <w:rStyle w:val="Strong"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BD2F9C">
            <w:pPr>
              <w:pStyle w:val="ListParagraph"/>
              <w:numPr>
                <w:ilvl w:val="0"/>
                <w:numId w:val="26"/>
              </w:numPr>
            </w:pPr>
            <w:r w:rsidRPr="008E4F31">
              <w:t>Физичка лица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BC12F2">
            <w:pPr>
              <w:pStyle w:val="NoSpacing"/>
              <w:jc w:val="right"/>
              <w:rPr>
                <w:rStyle w:val="Strong"/>
              </w:rPr>
            </w:pPr>
            <w:r>
              <w:rPr>
                <w:rStyle w:val="Strong"/>
              </w:rPr>
              <w:t>5</w:t>
            </w:r>
            <w:r>
              <w:rPr>
                <w:rStyle w:val="Strong"/>
                <w:lang w:val="sr-Cyrl-CS"/>
              </w:rPr>
              <w:t>50.</w:t>
            </w:r>
            <w:r w:rsidR="00173D00" w:rsidRPr="00173D00">
              <w:rPr>
                <w:rStyle w:val="Strong"/>
              </w:rPr>
              <w:t>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F03534">
            <w:r w:rsidRPr="008E4F31">
              <w:t>Приходи од накнаде за коришћење  механизације од стране правних и физичких лица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173D00">
            <w:pPr>
              <w:pStyle w:val="NoSpacing"/>
              <w:jc w:val="right"/>
              <w:rPr>
                <w:rStyle w:val="Strong"/>
              </w:rPr>
            </w:pPr>
            <w:r>
              <w:rPr>
                <w:rStyle w:val="Strong"/>
                <w:lang w:val="sr-Cyrl-CS"/>
              </w:rPr>
              <w:t>20</w:t>
            </w:r>
            <w:r w:rsidR="00173D00" w:rsidRPr="00173D00">
              <w:rPr>
                <w:rStyle w:val="Strong"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73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173D00" w:rsidRDefault="00AC7535" w:rsidP="00173D00">
            <w:r w:rsidRPr="008E4F31">
              <w:t xml:space="preserve">Приходи по основу </w:t>
            </w:r>
            <w:r w:rsidR="00173D00">
              <w:t>преузимања паса луталица из других општина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173D00">
            <w:pPr>
              <w:pStyle w:val="NoSpacing"/>
              <w:jc w:val="right"/>
              <w:rPr>
                <w:rStyle w:val="Strong"/>
              </w:rPr>
            </w:pPr>
            <w:r>
              <w:rPr>
                <w:rStyle w:val="Strong"/>
                <w:lang w:val="sr-Cyrl-CS"/>
              </w:rPr>
              <w:t>1</w:t>
            </w:r>
            <w:r w:rsidR="00173D00" w:rsidRPr="00173D00">
              <w:rPr>
                <w:rStyle w:val="Strong"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A94F3A" w:rsidRDefault="00AC7535" w:rsidP="00F03534">
            <w:r w:rsidRPr="008E4F31">
              <w:t>Приходи по радним налозима Општинских служ</w:t>
            </w:r>
            <w:r w:rsidR="00A94F3A">
              <w:t>би-трансфери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600</w:t>
            </w:r>
            <w:r w:rsidR="00173D00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173D00" w:rsidRDefault="00AC7535" w:rsidP="00F03534">
            <w:r w:rsidRPr="008E4F31">
              <w:t>Приходи од погребних услуга</w:t>
            </w:r>
            <w:r w:rsidR="00173D00">
              <w:t xml:space="preserve"> и продаје гробница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362123" w:rsidP="00A454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12F2">
              <w:rPr>
                <w:b/>
                <w:bCs/>
                <w:lang w:val="sr-Cyrl-CS"/>
              </w:rPr>
              <w:t>00</w:t>
            </w:r>
            <w:r w:rsidR="00173D00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F03534">
            <w:r w:rsidRPr="008E4F31">
              <w:t>Приходи од тржнице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173D00" w:rsidRDefault="00BC12F2" w:rsidP="006454E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70</w:t>
            </w:r>
            <w:r w:rsidR="00173D00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F03534">
            <w:r w:rsidRPr="008E4F31">
              <w:t xml:space="preserve">Приходи од реализац. пројека. са ЗЗЗЦГ и др.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362123" w:rsidRDefault="00362123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8E4F31" w:rsidRDefault="00AC7535" w:rsidP="00F03534">
            <w:r w:rsidRPr="008E4F31">
              <w:t>Остали приходи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BC12F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10.</w:t>
            </w:r>
            <w:r w:rsidR="00E31544">
              <w:rPr>
                <w:b/>
                <w:bCs/>
              </w:rPr>
              <w:t>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9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Default="00AC7535" w:rsidP="00F03534">
            <w:r w:rsidRPr="008E4F31">
              <w:t>УКУПАН ПРИХОД: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0E7F2B" w:rsidP="003621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C12F2">
              <w:rPr>
                <w:b/>
                <w:bCs/>
                <w:lang w:val="sr-Cyrl-CS"/>
              </w:rPr>
              <w:t>716</w:t>
            </w:r>
            <w:r w:rsidR="00362123">
              <w:rPr>
                <w:b/>
                <w:bCs/>
              </w:rPr>
              <w:t>.0</w:t>
            </w:r>
            <w:r w:rsidR="00E31544">
              <w:rPr>
                <w:b/>
                <w:bCs/>
              </w:rPr>
              <w:t>00,о</w:t>
            </w:r>
            <w:r w:rsidR="00442555">
              <w:rPr>
                <w:b/>
                <w:bCs/>
              </w:rPr>
              <w:t>o</w:t>
            </w:r>
          </w:p>
        </w:tc>
      </w:tr>
      <w:tr w:rsidR="00AC7535" w:rsidRPr="00F47ABB" w:rsidTr="00E31544">
        <w:trPr>
          <w:gridAfter w:val="1"/>
          <w:wAfter w:w="236" w:type="dxa"/>
          <w:trHeight w:val="40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jc w:val="right"/>
            </w:pPr>
          </w:p>
        </w:tc>
      </w:tr>
      <w:tr w:rsidR="00AC7535" w:rsidRPr="00F47ABB" w:rsidTr="00E31544">
        <w:trPr>
          <w:gridAfter w:val="1"/>
          <w:wAfter w:w="236" w:type="dxa"/>
          <w:trHeight w:val="40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Default="00AC7535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B7A90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sr-Cyrl-CS"/>
              </w:rPr>
            </w:pPr>
          </w:p>
          <w:p w:rsidR="002D393D" w:rsidRPr="002D393D" w:rsidRDefault="002D393D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sr-Cyrl-CS"/>
              </w:rPr>
            </w:pPr>
          </w:p>
          <w:p w:rsidR="002B7A90" w:rsidRPr="00B064C6" w:rsidRDefault="002B7A90" w:rsidP="001336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C7535" w:rsidRPr="00776CCA" w:rsidRDefault="00AC7535" w:rsidP="00145E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2B4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План расхода за 202</w:t>
            </w:r>
            <w:r w:rsidR="00145E5A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Pr="00262B45">
              <w:rPr>
                <w:b/>
                <w:bCs/>
                <w:i/>
                <w:iCs/>
                <w:color w:val="000000"/>
                <w:sz w:val="28"/>
                <w:szCs w:val="28"/>
              </w:rPr>
              <w:t>.годину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jc w:val="right"/>
            </w:pPr>
          </w:p>
        </w:tc>
      </w:tr>
      <w:tr w:rsidR="00AC7535" w:rsidRPr="00F47ABB" w:rsidTr="00E31544">
        <w:trPr>
          <w:gridAfter w:val="1"/>
          <w:wAfter w:w="236" w:type="dxa"/>
          <w:trHeight w:val="720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rPr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jc w:val="right"/>
            </w:pPr>
          </w:p>
        </w:tc>
      </w:tr>
      <w:tr w:rsidR="00AC7535" w:rsidRPr="00F47ABB" w:rsidTr="00E31544">
        <w:trPr>
          <w:gridAfter w:val="1"/>
          <w:wAfter w:w="236" w:type="dxa"/>
          <w:trHeight w:val="37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35" w:rsidRPr="00776CCA" w:rsidRDefault="00AC7535" w:rsidP="00133659">
            <w:pPr>
              <w:rPr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535" w:rsidRPr="00776CCA" w:rsidRDefault="00AC7535" w:rsidP="00446DDB">
            <w:pPr>
              <w:jc w:val="center"/>
              <w:rPr>
                <w:b/>
                <w:bCs/>
              </w:rPr>
            </w:pP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основног материјала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="00442555">
              <w:rPr>
                <w:b/>
                <w:bCs/>
              </w:rPr>
              <w:t>0</w:t>
            </w:r>
            <w:r w:rsidR="00E31544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канцеларијског материјала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3F3FB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5</w:t>
            </w:r>
            <w:r w:rsidR="000E7F2B">
              <w:rPr>
                <w:b/>
                <w:bCs/>
              </w:rPr>
              <w:t>.0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осталих материјала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7535" w:rsidRPr="00E31544" w:rsidRDefault="00442555" w:rsidP="00BC12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12F2">
              <w:rPr>
                <w:b/>
                <w:bCs/>
                <w:lang w:val="sr-Cyrl-CS"/>
              </w:rPr>
              <w:t>5</w:t>
            </w:r>
            <w:r w:rsidR="00E31544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 xml:space="preserve">Трошкови горива и мазива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0E0F3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110</w:t>
            </w:r>
            <w:r w:rsidR="00E31544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31544" w:rsidRDefault="00AC7535" w:rsidP="00E31544">
            <w:r w:rsidRPr="00EE2C48">
              <w:t xml:space="preserve">Трошкови </w:t>
            </w:r>
            <w:r w:rsidR="00E31544">
              <w:t>воде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4</w:t>
            </w:r>
            <w:r w:rsidR="00442555">
              <w:rPr>
                <w:b/>
                <w:bCs/>
              </w:rPr>
              <w:t>.0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 елекричне енергије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EF04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sr-Cyrl-CS"/>
              </w:rPr>
              <w:t>2</w:t>
            </w:r>
            <w:r w:rsidR="00362123">
              <w:rPr>
                <w:b/>
                <w:bCs/>
              </w:rPr>
              <w:t>.</w:t>
            </w:r>
            <w:r w:rsidR="00442555">
              <w:rPr>
                <w:b/>
                <w:bCs/>
              </w:rPr>
              <w:t>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бруто зарада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362123" w:rsidP="00651D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C12F2">
              <w:rPr>
                <w:b/>
                <w:bCs/>
                <w:lang w:val="sr-Cyrl-CS"/>
              </w:rPr>
              <w:t>4</w:t>
            </w:r>
            <w:r>
              <w:rPr>
                <w:b/>
                <w:bCs/>
              </w:rPr>
              <w:t>00</w:t>
            </w:r>
            <w:r w:rsidR="00E31544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 у реализацији пројеката са ЗЗЗЦГ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362123" w:rsidRDefault="00362123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A94F3A" w:rsidRDefault="00AC7535" w:rsidP="00F03534">
            <w:r w:rsidRPr="00EE2C48">
              <w:t>Помоћ у сл. см</w:t>
            </w:r>
            <w:r w:rsidR="00A94F3A">
              <w:t>рти  запосленог или члана породице као и болести запосленог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0E7F2B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42555">
              <w:rPr>
                <w:b/>
                <w:bCs/>
              </w:rPr>
              <w:t>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 xml:space="preserve">Трошкови за службена путовања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362123" w:rsidP="005C33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42555">
              <w:rPr>
                <w:b/>
                <w:bCs/>
              </w:rPr>
              <w:t>.</w:t>
            </w:r>
            <w:r>
              <w:rPr>
                <w:b/>
                <w:bCs/>
              </w:rPr>
              <w:t>000</w:t>
            </w:r>
            <w:r w:rsidR="00E31544">
              <w:rPr>
                <w:b/>
                <w:bCs/>
              </w:rPr>
              <w:t>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репрезентације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800</w:t>
            </w:r>
            <w:r w:rsidR="00E31544">
              <w:rPr>
                <w:b/>
                <w:bCs/>
              </w:rPr>
              <w:t>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амортизације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A615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20</w:t>
            </w:r>
            <w:r w:rsidR="000E7F2B">
              <w:rPr>
                <w:b/>
                <w:bCs/>
              </w:rPr>
              <w:t>.0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31544" w:rsidRDefault="00AC7535" w:rsidP="00F03534">
            <w:r w:rsidRPr="00EE2C48">
              <w:t>Трошкови ПТТ услуга</w:t>
            </w:r>
            <w:r w:rsidR="00E31544">
              <w:t xml:space="preserve"> и телефона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6</w:t>
            </w:r>
            <w:r w:rsidR="00442555">
              <w:rPr>
                <w:b/>
                <w:bCs/>
              </w:rPr>
              <w:t>.0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Трош. услуга одржавања основних средстава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="00442555">
              <w:rPr>
                <w:b/>
                <w:bCs/>
              </w:rPr>
              <w:t>0</w:t>
            </w:r>
            <w:r w:rsidR="00E31544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EE2C48" w:rsidRDefault="00AC7535" w:rsidP="00F03534">
            <w:r w:rsidRPr="00EE2C48">
              <w:t>Трош. премије осигур. за осн.средства, регист.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="00362123"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0</w:t>
            </w:r>
            <w:r w:rsidR="00E31544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 xml:space="preserve">Трошкови платног промета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E31544" w:rsidRDefault="00BC12F2" w:rsidP="0001627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4</w:t>
            </w:r>
            <w:r w:rsidR="00362123">
              <w:rPr>
                <w:b/>
                <w:bCs/>
              </w:rPr>
              <w:t>.</w:t>
            </w:r>
            <w:r w:rsidR="00E31544">
              <w:rPr>
                <w:b/>
                <w:bCs/>
              </w:rPr>
              <w:t>0</w:t>
            </w:r>
            <w:r w:rsidR="00362123">
              <w:rPr>
                <w:b/>
                <w:bCs/>
              </w:rPr>
              <w:t>0</w:t>
            </w:r>
            <w:r w:rsidR="00E31544">
              <w:rPr>
                <w:b/>
                <w:bCs/>
              </w:rPr>
              <w:t>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ХТЗ опреме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7</w:t>
            </w:r>
            <w:r w:rsidR="00540B26">
              <w:rPr>
                <w:b/>
                <w:bCs/>
              </w:rPr>
              <w:t>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алата и инвентара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FE133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</w:t>
            </w:r>
            <w:r w:rsidR="00442555">
              <w:rPr>
                <w:b/>
                <w:bCs/>
              </w:rPr>
              <w:t>.0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превоза радника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442555" w:rsidP="005A2B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надокнаде члановима Одбора дир.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1.0</w:t>
            </w:r>
            <w:r w:rsidR="00442555">
              <w:rPr>
                <w:b/>
                <w:bCs/>
              </w:rPr>
              <w:t>0</w:t>
            </w:r>
            <w:r w:rsidR="00540B26">
              <w:rPr>
                <w:b/>
                <w:bCs/>
              </w:rPr>
              <w:t>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 xml:space="preserve">Трошкови непроизводних услуга 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E293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10.</w:t>
            </w:r>
            <w:r w:rsidR="00442555">
              <w:rPr>
                <w:b/>
                <w:bCs/>
              </w:rPr>
              <w:t>0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Остали нематерјални трошкови, казне и сл.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355B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0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EE2C48" w:rsidRDefault="00AC7535" w:rsidP="00F03534">
            <w:r w:rsidRPr="00EE2C48">
              <w:t>Трошкови услуга јавног извршитеља, судски трошкови и вјештачења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D51DC8" w:rsidRDefault="00BC12F2" w:rsidP="000B171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32</w:t>
            </w:r>
            <w:r w:rsidR="00540B26">
              <w:rPr>
                <w:b/>
                <w:bCs/>
              </w:rPr>
              <w:t>.000,</w:t>
            </w:r>
            <w:r w:rsidR="00D51DC8">
              <w:rPr>
                <w:b/>
                <w:bCs/>
              </w:rPr>
              <w:t>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Трошкови рекламе и пропаганде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7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EE2C48" w:rsidRDefault="00AC7535" w:rsidP="00F03534">
            <w:r w:rsidRPr="00EE2C48">
              <w:t>Трошкови  израде рачунарских програма и систем унутрашње финансијске контроле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0E7F2B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7</w:t>
            </w:r>
            <w:r w:rsidR="00CD2CD7">
              <w:rPr>
                <w:b/>
                <w:bCs/>
              </w:rPr>
              <w:t>00</w:t>
            </w:r>
            <w:r w:rsidR="00540B26">
              <w:rPr>
                <w:b/>
                <w:bCs/>
              </w:rPr>
              <w:t>,</w:t>
            </w:r>
            <w:r w:rsidR="000E7F2B">
              <w:rPr>
                <w:b/>
                <w:bCs/>
              </w:rPr>
              <w:t>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Трош. осигурања запослених у процесу рада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9</w:t>
            </w:r>
            <w:r w:rsidR="000E7F2B">
              <w:rPr>
                <w:b/>
                <w:bCs/>
              </w:rPr>
              <w:t>.0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lastRenderedPageBreak/>
              <w:t>Трошкови чланарина послов.удружењима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540B26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1.0</w:t>
            </w:r>
            <w:r w:rsidR="00540B26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FA0AAC" w:rsidRDefault="00AC7535" w:rsidP="00F03534">
            <w:r w:rsidRPr="00EE2C48">
              <w:t>Трошкови гума</w:t>
            </w:r>
            <w:r w:rsidR="00FA0AAC">
              <w:t xml:space="preserve"> и рез. дјелова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FA0AAC" w:rsidRDefault="00BC12F2" w:rsidP="00BC12F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20.</w:t>
            </w:r>
            <w:r w:rsidR="00FA0AAC">
              <w:rPr>
                <w:b/>
                <w:bCs/>
              </w:rPr>
              <w:t>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535" w:rsidRPr="00EE2C48" w:rsidRDefault="00AC7535" w:rsidP="00F03534">
            <w:r w:rsidRPr="00EE2C48">
              <w:t>Трошкови непроизводних услуга (дезинсекција, дератизација и дезинфекција)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FA0AAC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="00FA0AAC">
              <w:rPr>
                <w:b/>
                <w:bCs/>
              </w:rPr>
              <w:t>.</w:t>
            </w:r>
            <w:r w:rsidR="00442555">
              <w:rPr>
                <w:b/>
                <w:bCs/>
              </w:rPr>
              <w:t>0</w:t>
            </w:r>
            <w:r w:rsidR="00FA0AAC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Трош.материјала за одржавање хигијене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FA0AAC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7</w:t>
            </w:r>
            <w:r w:rsidR="00FA0AAC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35" w:rsidRPr="003B01AB" w:rsidRDefault="003B01AB" w:rsidP="00F03534">
            <w:r>
              <w:t>Расходи по основу отписа потраживања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535" w:rsidRPr="003B01AB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6</w:t>
            </w:r>
            <w:r w:rsidR="003B01AB">
              <w:rPr>
                <w:b/>
                <w:bCs/>
              </w:rPr>
              <w:t>0.000,оо</w:t>
            </w:r>
          </w:p>
        </w:tc>
      </w:tr>
      <w:tr w:rsidR="00AC7535" w:rsidRPr="00F47ABB" w:rsidTr="00E31544">
        <w:trPr>
          <w:gridAfter w:val="1"/>
          <w:wAfter w:w="236" w:type="dxa"/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35" w:rsidRPr="00EE2C48" w:rsidRDefault="00AC7535" w:rsidP="00F03534">
            <w:r w:rsidRPr="00EE2C48">
              <w:t>Трошкови за јубиларне награде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535" w:rsidRPr="003B01AB" w:rsidRDefault="00BC12F2" w:rsidP="0013365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3</w:t>
            </w:r>
            <w:r w:rsidR="00765A61">
              <w:rPr>
                <w:b/>
                <w:bCs/>
              </w:rPr>
              <w:t>.0</w:t>
            </w:r>
            <w:r w:rsidR="003B01AB">
              <w:rPr>
                <w:b/>
                <w:bCs/>
              </w:rPr>
              <w:t>00,оо</w:t>
            </w:r>
          </w:p>
        </w:tc>
      </w:tr>
      <w:tr w:rsidR="00AC7535" w:rsidRPr="00F47ABB" w:rsidTr="00E31544">
        <w:trPr>
          <w:gridAfter w:val="1"/>
          <w:wAfter w:w="236" w:type="dxa"/>
          <w:trHeight w:val="40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Pr="00EE2C48" w:rsidRDefault="00AC7535" w:rsidP="00F03534">
            <w:r w:rsidRPr="00EE2C48">
              <w:t>УКУПАН РАСХОД: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3B01AB" w:rsidRDefault="000E7F2B" w:rsidP="00765A61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1.</w:t>
            </w:r>
            <w:r w:rsidR="00BC12F2">
              <w:rPr>
                <w:b/>
                <w:bCs/>
                <w:color w:val="FF0000"/>
                <w:sz w:val="28"/>
                <w:szCs w:val="28"/>
                <w:lang w:val="sr-Cyrl-CS"/>
              </w:rPr>
              <w:t>79</w:t>
            </w:r>
            <w:r w:rsidR="00BC12F2">
              <w:rPr>
                <w:b/>
                <w:bCs/>
                <w:color w:val="FF0000"/>
                <w:sz w:val="28"/>
                <w:szCs w:val="28"/>
              </w:rPr>
              <w:t>5.</w:t>
            </w:r>
            <w:r w:rsidR="00BC12F2">
              <w:rPr>
                <w:b/>
                <w:bCs/>
                <w:color w:val="FF0000"/>
                <w:sz w:val="28"/>
                <w:szCs w:val="28"/>
                <w:lang w:val="sr-Cyrl-CS"/>
              </w:rPr>
              <w:t>9</w:t>
            </w:r>
            <w:r w:rsidR="00AF1650">
              <w:rPr>
                <w:b/>
                <w:bCs/>
                <w:color w:val="FF0000"/>
                <w:sz w:val="28"/>
                <w:szCs w:val="28"/>
              </w:rPr>
              <w:t>00</w:t>
            </w:r>
            <w:r w:rsidR="003B01AB">
              <w:rPr>
                <w:b/>
                <w:bCs/>
                <w:color w:val="FF0000"/>
                <w:sz w:val="28"/>
                <w:szCs w:val="28"/>
              </w:rPr>
              <w:t>,оо</w:t>
            </w:r>
          </w:p>
        </w:tc>
      </w:tr>
      <w:tr w:rsidR="00AC7535" w:rsidRPr="00F47ABB" w:rsidTr="00E31544">
        <w:trPr>
          <w:gridAfter w:val="1"/>
          <w:wAfter w:w="236" w:type="dxa"/>
          <w:trHeight w:val="40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535" w:rsidRDefault="00AC7535" w:rsidP="00F03534">
            <w:r w:rsidRPr="00EE2C48">
              <w:t>ДОБИТАК: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35" w:rsidRPr="00C52DC8" w:rsidRDefault="00765A61" w:rsidP="00C52DC8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</w:t>
            </w:r>
            <w:r w:rsidR="00BC12F2">
              <w:rPr>
                <w:b/>
                <w:bCs/>
                <w:color w:val="FF0000"/>
                <w:sz w:val="28"/>
                <w:szCs w:val="28"/>
                <w:lang w:val="sr-Cyrl-CS"/>
              </w:rPr>
              <w:t>79</w:t>
            </w:r>
            <w:r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BC12F2">
              <w:rPr>
                <w:b/>
                <w:bCs/>
                <w:color w:val="FF0000"/>
                <w:sz w:val="28"/>
                <w:szCs w:val="28"/>
                <w:lang w:val="sr-Cyrl-CS"/>
              </w:rPr>
              <w:t>9</w:t>
            </w:r>
            <w:r w:rsidR="00AF1650">
              <w:rPr>
                <w:b/>
                <w:bCs/>
                <w:color w:val="FF0000"/>
                <w:sz w:val="28"/>
                <w:szCs w:val="28"/>
              </w:rPr>
              <w:t>0</w:t>
            </w: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432D1F">
              <w:rPr>
                <w:b/>
                <w:bCs/>
                <w:color w:val="FF0000"/>
                <w:sz w:val="28"/>
                <w:szCs w:val="28"/>
              </w:rPr>
              <w:t>,</w:t>
            </w:r>
            <w:r w:rsidR="00C52DC8">
              <w:rPr>
                <w:b/>
                <w:bCs/>
                <w:color w:val="FF0000"/>
                <w:sz w:val="28"/>
                <w:szCs w:val="28"/>
              </w:rPr>
              <w:t>оо</w:t>
            </w:r>
          </w:p>
        </w:tc>
      </w:tr>
      <w:tr w:rsidR="00AC7535" w:rsidRPr="00F47ABB" w:rsidTr="00E31544">
        <w:trPr>
          <w:gridAfter w:val="1"/>
          <w:wAfter w:w="236" w:type="dxa"/>
          <w:trHeight w:val="405"/>
        </w:trPr>
        <w:tc>
          <w:tcPr>
            <w:tcW w:w="97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AC7535" w:rsidRDefault="00AC7535" w:rsidP="00F03534"/>
          <w:p w:rsidR="00EB1A24" w:rsidRDefault="00EB1A24" w:rsidP="00F03534"/>
          <w:p w:rsidR="002454A1" w:rsidRDefault="002454A1" w:rsidP="00F03534"/>
          <w:p w:rsidR="002454A1" w:rsidRDefault="002454A1" w:rsidP="00F03534"/>
          <w:p w:rsidR="00EB1A24" w:rsidRPr="00EB1A24" w:rsidRDefault="00EB1A24" w:rsidP="00F03534"/>
          <w:p w:rsidR="00AC7535" w:rsidRPr="00E35C69" w:rsidRDefault="00AC7535" w:rsidP="00407C69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729DB" w:rsidRPr="00215C43" w:rsidRDefault="007729DB" w:rsidP="00262B45">
      <w:pPr>
        <w:shd w:val="clear" w:color="auto" w:fill="002060"/>
        <w:rPr>
          <w:rFonts w:ascii="Arial" w:eastAsia="Gungsuh" w:hAnsi="Arial" w:cs="Arial"/>
          <w:b/>
          <w:bCs/>
          <w:sz w:val="40"/>
          <w:szCs w:val="40"/>
          <w:lang w:val="sl-SI"/>
        </w:rPr>
      </w:pPr>
      <w:r w:rsidRPr="00215C43">
        <w:rPr>
          <w:rFonts w:ascii="Arial" w:eastAsia="Gungsuh" w:hAnsi="Arial" w:cs="Arial"/>
          <w:b/>
          <w:bCs/>
          <w:sz w:val="40"/>
          <w:szCs w:val="40"/>
          <w:lang w:val="sl-SI"/>
        </w:rPr>
        <w:t>V</w:t>
      </w:r>
      <w:r>
        <w:rPr>
          <w:rFonts w:ascii="Arial" w:eastAsia="Gungsuh" w:hAnsi="Arial" w:cs="Arial"/>
          <w:b/>
          <w:bCs/>
          <w:sz w:val="40"/>
          <w:szCs w:val="40"/>
          <w:lang w:val="sl-SI"/>
        </w:rPr>
        <w:t xml:space="preserve">III </w:t>
      </w:r>
      <w:r w:rsidR="00CD132E" w:rsidRPr="00CD132E">
        <w:rPr>
          <w:rFonts w:ascii="Arial" w:eastAsia="Gungsuh" w:hAnsi="Arial" w:cs="Arial"/>
          <w:b/>
          <w:bCs/>
          <w:sz w:val="40"/>
          <w:szCs w:val="40"/>
          <w:lang w:val="sl-SI"/>
        </w:rPr>
        <w:t>ПОЛИТИКА ЗАРАДА И ЗАПОШЉАВАЊА</w:t>
      </w:r>
    </w:p>
    <w:p w:rsidR="0017070C" w:rsidRDefault="0017070C" w:rsidP="00E265D3">
      <w:pPr>
        <w:jc w:val="both"/>
        <w:rPr>
          <w:rFonts w:ascii="Arial" w:hAnsi="Arial" w:cs="Arial"/>
        </w:rPr>
      </w:pPr>
    </w:p>
    <w:p w:rsidR="00F94503" w:rsidRPr="00F94503" w:rsidRDefault="00F94503" w:rsidP="00F94503">
      <w:pPr>
        <w:jc w:val="both"/>
        <w:rPr>
          <w:rFonts w:ascii="Arial" w:hAnsi="Arial" w:cs="Arial"/>
          <w:lang w:val="sr-Latn-BA"/>
        </w:rPr>
      </w:pPr>
    </w:p>
    <w:p w:rsidR="00F94503" w:rsidRPr="005829FD" w:rsidRDefault="00F94503" w:rsidP="00F94503">
      <w:pPr>
        <w:jc w:val="both"/>
        <w:rPr>
          <w:rFonts w:ascii="Arial" w:hAnsi="Arial" w:cs="Arial"/>
          <w:sz w:val="18"/>
        </w:rPr>
      </w:pPr>
      <w:r w:rsidRPr="00F94503">
        <w:rPr>
          <w:rFonts w:ascii="Arial" w:hAnsi="Arial" w:cs="Arial"/>
          <w:lang w:val="sr-Latn-BA"/>
        </w:rPr>
        <w:t xml:space="preserve">Просјечне  бруто зараде у Друштву износи </w:t>
      </w:r>
      <w:r w:rsidR="00EA3FB1">
        <w:rPr>
          <w:rFonts w:ascii="Arial" w:hAnsi="Arial" w:cs="Arial"/>
          <w:lang w:val="sr-Latn-CS"/>
        </w:rPr>
        <w:t>928,41 €</w:t>
      </w:r>
      <w:r w:rsidR="005829FD" w:rsidRPr="005829FD">
        <w:rPr>
          <w:rFonts w:ascii="Arial" w:hAnsi="Arial" w:cs="Arial"/>
          <w:sz w:val="18"/>
        </w:rPr>
        <w:t>(основица за обрачун пореза и доприноса)</w:t>
      </w:r>
    </w:p>
    <w:p w:rsidR="00262B45" w:rsidRPr="00EA3FB1" w:rsidRDefault="00F94503" w:rsidP="00F566EB">
      <w:pPr>
        <w:jc w:val="both"/>
        <w:rPr>
          <w:rFonts w:ascii="Arial" w:hAnsi="Arial" w:cs="Arial"/>
          <w:lang w:val="sr-Latn-CS"/>
        </w:rPr>
      </w:pPr>
      <w:r w:rsidRPr="00F94503">
        <w:rPr>
          <w:rFonts w:ascii="Arial" w:hAnsi="Arial" w:cs="Arial"/>
          <w:lang w:val="sr-Latn-BA"/>
        </w:rPr>
        <w:t>Просјечна нето зарада у Друштву износи</w:t>
      </w:r>
      <w:r w:rsidR="00816126">
        <w:rPr>
          <w:rFonts w:ascii="Arial" w:hAnsi="Arial" w:cs="Arial"/>
          <w:lang w:val="sr-Cyrl-CS"/>
        </w:rPr>
        <w:t xml:space="preserve"> </w:t>
      </w:r>
      <w:r w:rsidR="00EA3FB1">
        <w:rPr>
          <w:rFonts w:ascii="Arial" w:hAnsi="Arial" w:cs="Arial"/>
          <w:lang w:val="sr-Latn-CS"/>
        </w:rPr>
        <w:t>732,62 €</w:t>
      </w:r>
    </w:p>
    <w:p w:rsidR="00B064C6" w:rsidRDefault="00B064C6" w:rsidP="00860DE0">
      <w:pPr>
        <w:rPr>
          <w:rFonts w:ascii="Arial" w:hAnsi="Arial" w:cs="Arial"/>
          <w:b/>
        </w:rPr>
      </w:pPr>
    </w:p>
    <w:p w:rsidR="00E05EA3" w:rsidRDefault="00E05EA3" w:rsidP="00860DE0">
      <w:pPr>
        <w:rPr>
          <w:rFonts w:ascii="Arial" w:hAnsi="Arial" w:cs="Arial"/>
          <w:b/>
        </w:rPr>
      </w:pPr>
    </w:p>
    <w:p w:rsidR="00E05EA3" w:rsidRPr="00E05EA3" w:rsidRDefault="00E05EA3" w:rsidP="00860DE0">
      <w:pPr>
        <w:rPr>
          <w:rFonts w:ascii="Arial" w:hAnsi="Arial" w:cs="Arial"/>
          <w:b/>
        </w:rPr>
      </w:pPr>
    </w:p>
    <w:p w:rsidR="00B064C6" w:rsidRDefault="00B064C6" w:rsidP="00323C23">
      <w:pPr>
        <w:jc w:val="center"/>
        <w:rPr>
          <w:rFonts w:ascii="Arial" w:hAnsi="Arial" w:cs="Arial"/>
          <w:b/>
        </w:rPr>
      </w:pPr>
    </w:p>
    <w:p w:rsidR="00CD4453" w:rsidRDefault="004C2274" w:rsidP="00323C23">
      <w:pPr>
        <w:jc w:val="center"/>
        <w:rPr>
          <w:rFonts w:ascii="Arial" w:hAnsi="Arial" w:cs="Arial"/>
          <w:b/>
        </w:rPr>
      </w:pPr>
      <w:r w:rsidRPr="004C2274">
        <w:rPr>
          <w:rFonts w:ascii="Arial" w:hAnsi="Arial" w:cs="Arial"/>
          <w:b/>
          <w:lang w:val="sr-Latn-BA"/>
        </w:rPr>
        <w:t>Табела : ПРЕГЛЕД БРОЈА ЗАПОСЛЕНИХ ПО РЈ И СЛУЖБАМА</w:t>
      </w:r>
    </w:p>
    <w:p w:rsidR="004C2274" w:rsidRPr="004C2274" w:rsidRDefault="004C2274" w:rsidP="00323C2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800"/>
        <w:gridCol w:w="2039"/>
      </w:tblGrid>
      <w:tr w:rsidR="00323C23" w:rsidRPr="00F836BF" w:rsidTr="00C47704">
        <w:tc>
          <w:tcPr>
            <w:tcW w:w="1026" w:type="dxa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D9D9D9"/>
          </w:tcPr>
          <w:p w:rsidR="00323C23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</w:rPr>
              <w:t>р</w:t>
            </w:r>
            <w:r>
              <w:rPr>
                <w:rFonts w:ascii="Arial" w:hAnsi="Arial" w:cs="Arial"/>
                <w:b/>
                <w:lang w:val="sr-Latn-BA"/>
              </w:rPr>
              <w:t>.</w:t>
            </w:r>
            <w:r>
              <w:rPr>
                <w:rFonts w:ascii="Arial" w:hAnsi="Arial" w:cs="Arial"/>
                <w:b/>
              </w:rPr>
              <w:t>бр</w:t>
            </w:r>
            <w:r w:rsidR="00323C23" w:rsidRPr="00F836BF">
              <w:rPr>
                <w:rFonts w:ascii="Arial" w:hAnsi="Arial" w:cs="Arial"/>
                <w:b/>
                <w:lang w:val="sr-Latn-BA"/>
              </w:rPr>
              <w:t>.</w:t>
            </w:r>
          </w:p>
        </w:tc>
        <w:tc>
          <w:tcPr>
            <w:tcW w:w="3800" w:type="dxa"/>
            <w:tcBorders>
              <w:top w:val="thickThinMediumGap" w:sz="24" w:space="0" w:color="auto"/>
            </w:tcBorders>
            <w:shd w:val="clear" w:color="auto" w:fill="D9D9D9"/>
          </w:tcPr>
          <w:p w:rsidR="00323C23" w:rsidRPr="00F836BF" w:rsidRDefault="004C2274" w:rsidP="00C47704">
            <w:pPr>
              <w:rPr>
                <w:rFonts w:ascii="Arial" w:hAnsi="Arial" w:cs="Arial"/>
                <w:b/>
                <w:lang w:val="sr-Latn-BA"/>
              </w:rPr>
            </w:pPr>
            <w:r w:rsidRPr="004C2274">
              <w:rPr>
                <w:rFonts w:ascii="Arial" w:hAnsi="Arial" w:cs="Arial"/>
                <w:b/>
                <w:sz w:val="22"/>
              </w:rPr>
              <w:t>СЛУЖБА</w:t>
            </w:r>
            <w:r w:rsidRPr="004C2274">
              <w:rPr>
                <w:rFonts w:ascii="Arial" w:hAnsi="Arial" w:cs="Arial"/>
                <w:b/>
                <w:sz w:val="22"/>
                <w:lang w:val="sr-Latn-BA"/>
              </w:rPr>
              <w:t xml:space="preserve">  -  </w:t>
            </w:r>
            <w:r w:rsidRPr="004C2274">
              <w:rPr>
                <w:rFonts w:ascii="Arial" w:hAnsi="Arial" w:cs="Arial"/>
                <w:b/>
                <w:sz w:val="22"/>
              </w:rPr>
              <w:t>РАДНА ЈЕДИНИЦА</w:t>
            </w:r>
          </w:p>
        </w:tc>
        <w:tc>
          <w:tcPr>
            <w:tcW w:w="2039" w:type="dxa"/>
            <w:tcBorders>
              <w:top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323C23" w:rsidRPr="004C2274" w:rsidRDefault="004C2274" w:rsidP="00C47704">
            <w:pPr>
              <w:jc w:val="center"/>
              <w:rPr>
                <w:rFonts w:ascii="Arial" w:hAnsi="Arial" w:cs="Arial"/>
                <w:b/>
              </w:rPr>
            </w:pPr>
            <w:r w:rsidRPr="004C2274">
              <w:rPr>
                <w:rFonts w:ascii="Arial" w:hAnsi="Arial" w:cs="Arial"/>
                <w:b/>
                <w:sz w:val="20"/>
              </w:rPr>
              <w:t>Број запослених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F836BF">
              <w:rPr>
                <w:rFonts w:ascii="Arial" w:hAnsi="Arial" w:cs="Arial"/>
                <w:b/>
                <w:lang w:val="sr-Latn-BA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:rsidR="004C2274" w:rsidRPr="00E10FC9" w:rsidRDefault="004C2274" w:rsidP="004C2274">
            <w:r w:rsidRPr="00E10FC9">
              <w:t>Служба заједничких послова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D3127D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7A90">
              <w:rPr>
                <w:rFonts w:ascii="Arial" w:hAnsi="Arial" w:cs="Arial"/>
                <w:b/>
              </w:rPr>
              <w:t>7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F836BF">
              <w:rPr>
                <w:rFonts w:ascii="Arial" w:hAnsi="Arial" w:cs="Arial"/>
                <w:b/>
                <w:lang w:val="sr-Latn-BA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:rsidR="004C2274" w:rsidRPr="00E10FC9" w:rsidRDefault="004C2274" w:rsidP="004C2274">
            <w:r w:rsidRPr="00E10FC9">
              <w:t xml:space="preserve">РЈ Чистоћа и </w:t>
            </w:r>
            <w:r>
              <w:t xml:space="preserve"> градско з</w:t>
            </w:r>
            <w:r w:rsidRPr="00E10FC9">
              <w:t>еленило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9D68BB" w:rsidRDefault="009D68BB" w:rsidP="00C477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:rsidR="004C2274" w:rsidRPr="00E10FC9" w:rsidRDefault="004C2274" w:rsidP="004C2274">
            <w:r w:rsidRPr="00E10FC9">
              <w:t xml:space="preserve">РЈ </w:t>
            </w:r>
            <w:r>
              <w:t>Градске пијаце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D3127D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7A90">
              <w:rPr>
                <w:rFonts w:ascii="Arial" w:hAnsi="Arial" w:cs="Arial"/>
                <w:b/>
              </w:rPr>
              <w:t>4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:rsidR="004C2274" w:rsidRPr="00E10FC9" w:rsidRDefault="004C2274" w:rsidP="004C2274">
            <w:r w:rsidRPr="00E10FC9">
              <w:t xml:space="preserve">РЈ </w:t>
            </w:r>
            <w:r>
              <w:t>Одржавање локалних путева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D3127D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7A90">
              <w:rPr>
                <w:rFonts w:ascii="Arial" w:hAnsi="Arial" w:cs="Arial"/>
                <w:b/>
              </w:rPr>
              <w:t>1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:rsidR="004C2274" w:rsidRPr="004C2274" w:rsidRDefault="004C2274" w:rsidP="004C2274">
            <w:r w:rsidRPr="00E10FC9">
              <w:t xml:space="preserve">РЈ </w:t>
            </w:r>
            <w:r>
              <w:t>Градско гробље и капела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D3127D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7A90">
              <w:rPr>
                <w:rFonts w:ascii="Arial" w:hAnsi="Arial" w:cs="Arial"/>
                <w:b/>
              </w:rPr>
              <w:t>8</w:t>
            </w:r>
          </w:p>
        </w:tc>
      </w:tr>
      <w:tr w:rsidR="004C2274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4C2274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:rsidR="004C2274" w:rsidRPr="004C2274" w:rsidRDefault="004C2274" w:rsidP="004C2274">
            <w:r w:rsidRPr="00E10FC9">
              <w:t xml:space="preserve">РЈ </w:t>
            </w:r>
            <w:r>
              <w:t>Механизација и одвоз отпада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4C2274" w:rsidRPr="00D3127D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B7A90">
              <w:rPr>
                <w:rFonts w:ascii="Arial" w:hAnsi="Arial" w:cs="Arial"/>
                <w:b/>
              </w:rPr>
              <w:t>6</w:t>
            </w:r>
          </w:p>
        </w:tc>
      </w:tr>
      <w:tr w:rsidR="00D3127D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D3127D" w:rsidRPr="00D3127D" w:rsidRDefault="00D3127D" w:rsidP="00C477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:rsidR="00D3127D" w:rsidRPr="00D3127D" w:rsidRDefault="00D3127D" w:rsidP="004C2274">
            <w:r>
              <w:t>РЈ Инкасантска сужба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D3127D" w:rsidRPr="009D68BB" w:rsidRDefault="00D3127D" w:rsidP="002B7A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7A90">
              <w:rPr>
                <w:rFonts w:ascii="Arial" w:hAnsi="Arial" w:cs="Arial"/>
                <w:b/>
              </w:rPr>
              <w:t>8</w:t>
            </w:r>
          </w:p>
        </w:tc>
      </w:tr>
      <w:tr w:rsidR="00D3127D" w:rsidRPr="00F836BF" w:rsidTr="00C47704">
        <w:tc>
          <w:tcPr>
            <w:tcW w:w="1026" w:type="dxa"/>
            <w:tcBorders>
              <w:left w:val="thickThinMediumGap" w:sz="24" w:space="0" w:color="auto"/>
            </w:tcBorders>
            <w:shd w:val="clear" w:color="auto" w:fill="F2F2F2"/>
          </w:tcPr>
          <w:p w:rsidR="00D3127D" w:rsidRPr="00D3127D" w:rsidRDefault="00D3127D" w:rsidP="00C477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:rsidR="00D3127D" w:rsidRPr="00D3127D" w:rsidRDefault="00D3127D" w:rsidP="004C2274">
            <w:r>
              <w:t>РЈ Склониште за напуштене животиње</w:t>
            </w:r>
          </w:p>
        </w:tc>
        <w:tc>
          <w:tcPr>
            <w:tcW w:w="2039" w:type="dxa"/>
            <w:tcBorders>
              <w:right w:val="thickThinMediumGap" w:sz="24" w:space="0" w:color="auto"/>
            </w:tcBorders>
            <w:shd w:val="clear" w:color="auto" w:fill="auto"/>
          </w:tcPr>
          <w:p w:rsidR="00D3127D" w:rsidRPr="00D3127D" w:rsidRDefault="00D3127D" w:rsidP="00C477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C2274" w:rsidRPr="00F836BF" w:rsidTr="00C47704">
        <w:trPr>
          <w:trHeight w:val="332"/>
        </w:trPr>
        <w:tc>
          <w:tcPr>
            <w:tcW w:w="1026" w:type="dxa"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FFFF00"/>
          </w:tcPr>
          <w:p w:rsidR="004C2274" w:rsidRPr="00F836BF" w:rsidRDefault="004C2274" w:rsidP="00C47704">
            <w:pPr>
              <w:jc w:val="center"/>
              <w:rPr>
                <w:rFonts w:ascii="Arial" w:hAnsi="Arial" w:cs="Arial"/>
                <w:b/>
                <w:lang w:val="sr-Latn-BA"/>
              </w:rPr>
            </w:pPr>
          </w:p>
        </w:tc>
        <w:tc>
          <w:tcPr>
            <w:tcW w:w="3800" w:type="dxa"/>
            <w:tcBorders>
              <w:bottom w:val="thickThinMediumGap" w:sz="24" w:space="0" w:color="auto"/>
            </w:tcBorders>
            <w:shd w:val="clear" w:color="auto" w:fill="FFFF00"/>
          </w:tcPr>
          <w:p w:rsidR="004C2274" w:rsidRDefault="004C2274" w:rsidP="004C2274">
            <w:r w:rsidRPr="00E10FC9">
              <w:t>УКУПНО</w:t>
            </w:r>
          </w:p>
        </w:tc>
        <w:tc>
          <w:tcPr>
            <w:tcW w:w="2039" w:type="dxa"/>
            <w:tcBorders>
              <w:bottom w:val="thickThinMediumGap" w:sz="24" w:space="0" w:color="auto"/>
              <w:right w:val="thickThinMediumGap" w:sz="24" w:space="0" w:color="auto"/>
            </w:tcBorders>
            <w:shd w:val="clear" w:color="auto" w:fill="FFFF00"/>
          </w:tcPr>
          <w:p w:rsidR="004C2274" w:rsidRPr="00D3127D" w:rsidRDefault="00D3127D" w:rsidP="00C477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9D68BB">
              <w:rPr>
                <w:rFonts w:ascii="Arial" w:hAnsi="Arial" w:cs="Arial"/>
                <w:b/>
              </w:rPr>
              <w:t>4</w:t>
            </w:r>
          </w:p>
        </w:tc>
      </w:tr>
    </w:tbl>
    <w:p w:rsidR="00323C23" w:rsidRDefault="00C47704" w:rsidP="00C47704">
      <w:pPr>
        <w:tabs>
          <w:tab w:val="left" w:pos="752"/>
        </w:tabs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ab/>
      </w:r>
      <w:r>
        <w:rPr>
          <w:rFonts w:ascii="Arial" w:hAnsi="Arial" w:cs="Arial"/>
          <w:b/>
          <w:lang w:val="sr-Latn-BA"/>
        </w:rPr>
        <w:br w:type="textWrapping" w:clear="all"/>
      </w:r>
    </w:p>
    <w:p w:rsidR="00323C23" w:rsidRDefault="006639A9" w:rsidP="00323C23">
      <w:pPr>
        <w:rPr>
          <w:rFonts w:ascii="Arial" w:hAnsi="Arial" w:cs="Arial"/>
          <w:b/>
          <w:lang w:val="sr-Latn-BA"/>
        </w:rPr>
      </w:pPr>
      <w:r w:rsidRPr="001316D0">
        <w:rPr>
          <w:rFonts w:ascii="Arial" w:hAnsi="Arial" w:cs="Arial"/>
          <w:b/>
          <w:sz w:val="20"/>
          <w:lang w:val="sr-Latn-BA"/>
        </w:rPr>
        <w:t>Укупан број запослених указује на чињеницу да је у овом Друштву проценат учешћа админи</w:t>
      </w:r>
      <w:r w:rsidR="00D3127D">
        <w:rPr>
          <w:rFonts w:ascii="Arial" w:hAnsi="Arial" w:cs="Arial"/>
          <w:b/>
          <w:sz w:val="20"/>
          <w:lang w:val="sr-Latn-BA"/>
        </w:rPr>
        <w:t xml:space="preserve">стративног дијела запослених </w:t>
      </w:r>
      <w:r w:rsidR="00171521">
        <w:rPr>
          <w:rFonts w:ascii="Arial" w:hAnsi="Arial" w:cs="Arial"/>
          <w:b/>
          <w:sz w:val="20"/>
        </w:rPr>
        <w:t>12</w:t>
      </w:r>
      <w:r w:rsidR="00D3127D" w:rsidRPr="001316D0">
        <w:rPr>
          <w:rFonts w:ascii="Arial" w:hAnsi="Arial" w:cs="Arial"/>
          <w:b/>
          <w:sz w:val="20"/>
          <w:lang w:val="sr-Latn-BA"/>
        </w:rPr>
        <w:t>%.</w:t>
      </w:r>
    </w:p>
    <w:p w:rsidR="002454A1" w:rsidRDefault="002454A1" w:rsidP="00323C23">
      <w:pPr>
        <w:rPr>
          <w:rFonts w:ascii="Arial" w:hAnsi="Arial" w:cs="Arial"/>
          <w:b/>
          <w:lang w:val="sr-Latn-BA"/>
        </w:rPr>
      </w:pPr>
    </w:p>
    <w:p w:rsidR="002454A1" w:rsidRDefault="002454A1" w:rsidP="00323C23">
      <w:pPr>
        <w:rPr>
          <w:rFonts w:ascii="Arial" w:hAnsi="Arial" w:cs="Arial"/>
          <w:b/>
          <w:lang w:val="sr-Latn-BA"/>
        </w:rPr>
      </w:pPr>
    </w:p>
    <w:p w:rsidR="002454A1" w:rsidRDefault="002454A1" w:rsidP="00323C23">
      <w:pPr>
        <w:rPr>
          <w:rFonts w:ascii="Arial" w:hAnsi="Arial" w:cs="Arial"/>
          <w:b/>
          <w:lang w:val="sr-Latn-BA"/>
        </w:rPr>
      </w:pPr>
    </w:p>
    <w:p w:rsidR="002454A1" w:rsidRPr="002D393D" w:rsidRDefault="002454A1" w:rsidP="00323C23">
      <w:pPr>
        <w:rPr>
          <w:rFonts w:ascii="Arial" w:hAnsi="Arial" w:cs="Arial"/>
          <w:b/>
          <w:lang w:val="sr-Cyrl-CS"/>
        </w:rPr>
      </w:pPr>
    </w:p>
    <w:p w:rsidR="00E05EA3" w:rsidRDefault="00E05EA3" w:rsidP="00860DE0">
      <w:pPr>
        <w:jc w:val="center"/>
        <w:rPr>
          <w:rFonts w:ascii="Arial" w:hAnsi="Arial" w:cs="Arial"/>
          <w:b/>
          <w:sz w:val="40"/>
          <w:szCs w:val="40"/>
          <w:highlight w:val="lightGray"/>
        </w:rPr>
      </w:pPr>
    </w:p>
    <w:p w:rsidR="00CB38B0" w:rsidRPr="00CB38B0" w:rsidRDefault="002B7A90" w:rsidP="00860D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lightGray"/>
        </w:rPr>
        <w:t>I</w:t>
      </w:r>
      <w:r w:rsidR="00CB38B0" w:rsidRPr="00CB38B0">
        <w:rPr>
          <w:rFonts w:ascii="Arial" w:hAnsi="Arial" w:cs="Arial"/>
          <w:b/>
          <w:sz w:val="40"/>
          <w:szCs w:val="40"/>
          <w:highlight w:val="lightGray"/>
        </w:rPr>
        <w:t>Х ПЛАН ЈАВНИХ НАБАВКИ</w:t>
      </w:r>
    </w:p>
    <w:p w:rsidR="00CB38B0" w:rsidRDefault="00CB38B0" w:rsidP="001C6A71">
      <w:pPr>
        <w:jc w:val="both"/>
        <w:rPr>
          <w:rFonts w:ascii="Arial" w:hAnsi="Arial" w:cs="Arial"/>
          <w:b/>
          <w:sz w:val="40"/>
          <w:szCs w:val="40"/>
          <w:lang w:val="sr-Latn-BA"/>
        </w:rPr>
      </w:pPr>
    </w:p>
    <w:p w:rsidR="001C6A71" w:rsidRPr="001C6A71" w:rsidRDefault="001C6A71" w:rsidP="001C6A71">
      <w:p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Ступањем на снагу</w:t>
      </w:r>
      <w:r w:rsidR="002D393D">
        <w:rPr>
          <w:rFonts w:ascii="Arial" w:hAnsi="Arial" w:cs="Arial"/>
          <w:lang w:val="sr-Cyrl-CS"/>
        </w:rPr>
        <w:t xml:space="preserve"> </w:t>
      </w:r>
      <w:r w:rsidRPr="001C6A71">
        <w:rPr>
          <w:rFonts w:ascii="Arial" w:hAnsi="Arial" w:cs="Arial"/>
          <w:lang w:val="sr-Latn-BA"/>
        </w:rPr>
        <w:t xml:space="preserve">Закона о јавним набавкама </w:t>
      </w:r>
      <w:bookmarkStart w:id="1" w:name="_Hlk161828657"/>
      <w:r w:rsidRPr="001C6A71">
        <w:rPr>
          <w:rFonts w:ascii="Arial" w:hAnsi="Arial" w:cs="Arial"/>
          <w:lang w:val="sr-Latn-BA"/>
        </w:rPr>
        <w:t>(„Службени лист Црне Горе“ бр.</w:t>
      </w:r>
      <w:r w:rsidR="002A3FB5">
        <w:rPr>
          <w:rFonts w:ascii="Arial" w:hAnsi="Arial" w:cs="Arial"/>
          <w:lang w:val="sr-Latn-BA"/>
        </w:rPr>
        <w:t>003</w:t>
      </w:r>
      <w:r w:rsidR="002A3FB5">
        <w:rPr>
          <w:rFonts w:ascii="Arial" w:hAnsi="Arial" w:cs="Arial"/>
        </w:rPr>
        <w:t>/23</w:t>
      </w:r>
      <w:r w:rsidR="002A3FB5">
        <w:rPr>
          <w:rFonts w:ascii="Arial" w:hAnsi="Arial" w:cs="Arial"/>
          <w:lang w:val="sr-Latn-BA"/>
        </w:rPr>
        <w:t xml:space="preserve">) </w:t>
      </w:r>
      <w:bookmarkEnd w:id="1"/>
      <w:r w:rsidR="002A3FB5">
        <w:rPr>
          <w:rFonts w:ascii="Arial" w:hAnsi="Arial" w:cs="Arial"/>
          <w:lang w:val="sr-Latn-BA"/>
        </w:rPr>
        <w:t>, који се примјењује од 10.01.2023</w:t>
      </w:r>
      <w:r w:rsidRPr="001C6A71">
        <w:rPr>
          <w:rFonts w:ascii="Arial" w:hAnsi="Arial" w:cs="Arial"/>
          <w:lang w:val="sr-Latn-BA"/>
        </w:rPr>
        <w:t xml:space="preserve">.године, </w:t>
      </w:r>
      <w:r w:rsidR="00AD4422">
        <w:rPr>
          <w:rFonts w:ascii="Arial" w:hAnsi="Arial" w:cs="Arial"/>
        </w:rPr>
        <w:t xml:space="preserve">и </w:t>
      </w:r>
      <w:r w:rsidR="00AD4422" w:rsidRPr="00AD4422">
        <w:rPr>
          <w:rFonts w:ascii="Arial" w:hAnsi="Arial" w:cs="Arial"/>
        </w:rPr>
        <w:t>(„Службени лист Црне Горе“ бр.0</w:t>
      </w:r>
      <w:r w:rsidR="00AD4422">
        <w:rPr>
          <w:rFonts w:ascii="Arial" w:hAnsi="Arial" w:cs="Arial"/>
        </w:rPr>
        <w:t>11</w:t>
      </w:r>
      <w:r w:rsidR="00AD4422" w:rsidRPr="00AD4422">
        <w:rPr>
          <w:rFonts w:ascii="Arial" w:hAnsi="Arial" w:cs="Arial"/>
        </w:rPr>
        <w:t xml:space="preserve">/23) </w:t>
      </w:r>
      <w:r w:rsidR="00AD4422">
        <w:rPr>
          <w:rFonts w:ascii="Arial" w:hAnsi="Arial" w:cs="Arial"/>
        </w:rPr>
        <w:t xml:space="preserve">од 27.01.2023. год., </w:t>
      </w:r>
      <w:r w:rsidRPr="001C6A71">
        <w:rPr>
          <w:rFonts w:ascii="Arial" w:hAnsi="Arial" w:cs="Arial"/>
          <w:lang w:val="sr-Latn-BA"/>
        </w:rPr>
        <w:t>као и низа подзаконских аката, дошло је значајног побољшања у начину регулације јавних набавки .</w:t>
      </w:r>
    </w:p>
    <w:p w:rsidR="001C6A71" w:rsidRPr="001C6A71" w:rsidRDefault="001C6A71" w:rsidP="001C6A71">
      <w:p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Врсте поступака јавних набавки (члан 51. Закона)</w:t>
      </w:r>
    </w:p>
    <w:p w:rsidR="001C6A71" w:rsidRPr="001C6A71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Отворени поступак</w:t>
      </w:r>
    </w:p>
    <w:p w:rsidR="001C6A71" w:rsidRPr="001C6A71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Ограничени поступак</w:t>
      </w:r>
    </w:p>
    <w:p w:rsidR="001C6A71" w:rsidRPr="001C6A71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Конкурентски поступак са преговорима</w:t>
      </w:r>
    </w:p>
    <w:p w:rsidR="001C6A71" w:rsidRPr="001C6A71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Преговарачки поступак без претходног објављивања позива за надметање</w:t>
      </w:r>
    </w:p>
    <w:p w:rsidR="001C6A71" w:rsidRPr="001C6A71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Пертнерство за иновације</w:t>
      </w:r>
    </w:p>
    <w:p w:rsidR="001C6A71" w:rsidRPr="006D0A8B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Конкурентски дијалог</w:t>
      </w:r>
    </w:p>
    <w:p w:rsidR="001C6A71" w:rsidRPr="002A3FB5" w:rsidRDefault="001C6A71" w:rsidP="001C6A7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Latn-BA"/>
        </w:rPr>
      </w:pPr>
      <w:r w:rsidRPr="002A3FB5">
        <w:rPr>
          <w:rFonts w:ascii="Arial" w:hAnsi="Arial" w:cs="Arial"/>
          <w:lang w:val="sr-Latn-BA"/>
        </w:rPr>
        <w:t>Преговарачки поступак са претходним објављивањем позива за надметање</w:t>
      </w:r>
    </w:p>
    <w:p w:rsidR="00074A79" w:rsidRDefault="001C6A71" w:rsidP="001C6A71">
      <w:pPr>
        <w:jc w:val="both"/>
        <w:rPr>
          <w:rFonts w:ascii="Arial" w:hAnsi="Arial" w:cs="Arial"/>
        </w:rPr>
      </w:pPr>
      <w:r w:rsidRPr="001C6A71">
        <w:rPr>
          <w:rFonts w:ascii="Arial" w:hAnsi="Arial" w:cs="Arial"/>
          <w:lang w:val="sr-Latn-BA"/>
        </w:rPr>
        <w:t xml:space="preserve">Годишњи План </w:t>
      </w:r>
      <w:r w:rsidR="00AE19D0">
        <w:rPr>
          <w:rFonts w:ascii="Arial" w:hAnsi="Arial" w:cs="Arial"/>
          <w:lang w:val="sr-Latn-BA"/>
        </w:rPr>
        <w:t>јавних набавки Друштва , за 202</w:t>
      </w:r>
      <w:r w:rsidR="002A3FB5">
        <w:rPr>
          <w:rFonts w:ascii="Arial" w:hAnsi="Arial" w:cs="Arial"/>
          <w:lang w:val="sr-Latn-BA"/>
        </w:rPr>
        <w:t>3</w:t>
      </w:r>
      <w:r w:rsidRPr="001C6A71">
        <w:rPr>
          <w:rFonts w:ascii="Arial" w:hAnsi="Arial" w:cs="Arial"/>
          <w:lang w:val="sr-Latn-BA"/>
        </w:rPr>
        <w:t xml:space="preserve">.годину израђен </w:t>
      </w:r>
      <w:r w:rsidR="002A3FB5">
        <w:rPr>
          <w:rFonts w:ascii="Arial" w:hAnsi="Arial" w:cs="Arial"/>
        </w:rPr>
        <w:t xml:space="preserve">је </w:t>
      </w:r>
      <w:r w:rsidRPr="001C6A71">
        <w:rPr>
          <w:rFonts w:ascii="Arial" w:hAnsi="Arial" w:cs="Arial"/>
          <w:lang w:val="sr-Latn-BA"/>
        </w:rPr>
        <w:t>у складу са роковима по закону</w:t>
      </w:r>
      <w:r w:rsidR="00074A79">
        <w:rPr>
          <w:rFonts w:ascii="Arial" w:hAnsi="Arial" w:cs="Arial"/>
        </w:rPr>
        <w:t>.</w:t>
      </w:r>
    </w:p>
    <w:p w:rsidR="001C6A71" w:rsidRPr="001C6A71" w:rsidRDefault="00074A79" w:rsidP="001C6A71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У 202</w:t>
      </w:r>
      <w:r w:rsidR="00816126">
        <w:rPr>
          <w:rFonts w:ascii="Arial" w:hAnsi="Arial" w:cs="Arial"/>
          <w:lang w:val="sr-Cyrl-CS"/>
        </w:rPr>
        <w:t>5</w:t>
      </w:r>
      <w:r w:rsidR="00F566EB">
        <w:rPr>
          <w:rFonts w:ascii="Arial" w:hAnsi="Arial" w:cs="Arial"/>
          <w:lang w:val="sr-Latn-BA"/>
        </w:rPr>
        <w:t>.години,</w:t>
      </w:r>
      <w:r w:rsidR="001C6A71" w:rsidRPr="001C6A71">
        <w:rPr>
          <w:rFonts w:ascii="Arial" w:hAnsi="Arial" w:cs="Arial"/>
          <w:lang w:val="sr-Latn-BA"/>
        </w:rPr>
        <w:t xml:space="preserve"> Планом ја</w:t>
      </w:r>
      <w:r w:rsidR="00F566EB">
        <w:rPr>
          <w:rFonts w:ascii="Arial" w:hAnsi="Arial" w:cs="Arial"/>
          <w:lang w:val="sr-Latn-BA"/>
        </w:rPr>
        <w:t xml:space="preserve">вних набавки за потребе Друштва, </w:t>
      </w:r>
      <w:r w:rsidR="001C6A71" w:rsidRPr="001C6A71">
        <w:rPr>
          <w:rFonts w:ascii="Arial" w:hAnsi="Arial" w:cs="Arial"/>
          <w:lang w:val="sr-Latn-BA"/>
        </w:rPr>
        <w:t>планирана су ср</w:t>
      </w:r>
      <w:r w:rsidR="00F566EB">
        <w:rPr>
          <w:rFonts w:ascii="Arial" w:hAnsi="Arial" w:cs="Arial"/>
          <w:lang w:val="sr-Latn-BA"/>
        </w:rPr>
        <w:t xml:space="preserve">едства у укупном износу од </w:t>
      </w:r>
      <w:r w:rsidR="00DA7C8C">
        <w:rPr>
          <w:rFonts w:ascii="Arial" w:hAnsi="Arial" w:cs="Arial"/>
        </w:rPr>
        <w:t>293.046,46 без ПДВ i iznos PDV 58.837,24 €</w:t>
      </w:r>
    </w:p>
    <w:p w:rsidR="001C6A71" w:rsidRPr="001C6A71" w:rsidRDefault="001C6A71" w:rsidP="001C6A71">
      <w:p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У дијелу подзаконских прописа истичемо неколико основних,  на</w:t>
      </w:r>
      <w:r w:rsidR="00074A79">
        <w:rPr>
          <w:rFonts w:ascii="Arial" w:hAnsi="Arial" w:cs="Arial"/>
          <w:lang w:val="sr-Latn-BA"/>
        </w:rPr>
        <w:t xml:space="preserve"> основу којих ће Друштво за 202</w:t>
      </w:r>
      <w:r w:rsidR="00DA7C8C">
        <w:rPr>
          <w:rFonts w:ascii="Arial" w:hAnsi="Arial" w:cs="Arial"/>
        </w:rPr>
        <w:t>5</w:t>
      </w:r>
      <w:r w:rsidR="00AD4422">
        <w:rPr>
          <w:rFonts w:ascii="Arial" w:hAnsi="Arial" w:cs="Arial"/>
        </w:rPr>
        <w:t xml:space="preserve">. </w:t>
      </w:r>
      <w:r w:rsidRPr="001C6A71">
        <w:rPr>
          <w:rFonts w:ascii="Arial" w:hAnsi="Arial" w:cs="Arial"/>
          <w:lang w:val="sr-Latn-BA"/>
        </w:rPr>
        <w:t>годину вршити јавне набавке:</w:t>
      </w:r>
    </w:p>
    <w:p w:rsidR="001C6A71" w:rsidRPr="001C6A71" w:rsidRDefault="001C6A71" w:rsidP="001C6A71">
      <w:pPr>
        <w:jc w:val="both"/>
        <w:rPr>
          <w:rFonts w:ascii="Arial" w:hAnsi="Arial" w:cs="Arial"/>
          <w:lang w:val="sr-Latn-BA"/>
        </w:rPr>
      </w:pPr>
    </w:p>
    <w:p w:rsidR="001C6A71" w:rsidRPr="001C6A71" w:rsidRDefault="001C6A71" w:rsidP="001C6A7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sr-Latn-BA"/>
        </w:rPr>
      </w:pPr>
      <w:r w:rsidRPr="001C6A71">
        <w:rPr>
          <w:rFonts w:ascii="Arial" w:hAnsi="Arial" w:cs="Arial"/>
          <w:lang w:val="sr-Latn-BA"/>
        </w:rPr>
        <w:t>Правилник о начину спровођења једноставних набавки (</w:t>
      </w:r>
      <w:r w:rsidR="00074A79">
        <w:rPr>
          <w:rFonts w:ascii="Arial" w:hAnsi="Arial" w:cs="Arial"/>
          <w:lang w:val="sr-Latn-BA"/>
        </w:rPr>
        <w:t>„Службени лист Црне Горе“ бр.</w:t>
      </w:r>
      <w:r w:rsidR="00074A79">
        <w:rPr>
          <w:rFonts w:ascii="Arial" w:hAnsi="Arial" w:cs="Arial"/>
        </w:rPr>
        <w:t>74</w:t>
      </w:r>
      <w:r w:rsidR="00074A79">
        <w:rPr>
          <w:rFonts w:ascii="Arial" w:hAnsi="Arial" w:cs="Arial"/>
          <w:lang w:val="sr-Latn-BA"/>
        </w:rPr>
        <w:t>/</w:t>
      </w:r>
      <w:r w:rsidR="00074A79">
        <w:rPr>
          <w:rFonts w:ascii="Arial" w:hAnsi="Arial" w:cs="Arial"/>
        </w:rPr>
        <w:t>19, 3</w:t>
      </w:r>
      <w:r w:rsidR="00074A79">
        <w:rPr>
          <w:rFonts w:ascii="Arial" w:hAnsi="Arial" w:cs="Arial"/>
          <w:lang w:val="sr-Latn-BA"/>
        </w:rPr>
        <w:t>/</w:t>
      </w:r>
      <w:r w:rsidR="00074A79">
        <w:rPr>
          <w:rFonts w:ascii="Arial" w:hAnsi="Arial" w:cs="Arial"/>
        </w:rPr>
        <w:t>23</w:t>
      </w:r>
      <w:r w:rsidRPr="001C6A71">
        <w:rPr>
          <w:rFonts w:ascii="Arial" w:hAnsi="Arial" w:cs="Arial"/>
          <w:lang w:val="sr-Latn-BA"/>
        </w:rPr>
        <w:t>).</w:t>
      </w:r>
    </w:p>
    <w:p w:rsidR="001C6A71" w:rsidRDefault="001C6A71" w:rsidP="001C6A71">
      <w:pPr>
        <w:jc w:val="both"/>
        <w:rPr>
          <w:rFonts w:ascii="Arial" w:hAnsi="Arial" w:cs="Arial"/>
        </w:rPr>
      </w:pPr>
    </w:p>
    <w:p w:rsidR="001C6A71" w:rsidRDefault="001C6A71" w:rsidP="001C6A71">
      <w:pPr>
        <w:jc w:val="both"/>
        <w:rPr>
          <w:rFonts w:ascii="Arial" w:hAnsi="Arial" w:cs="Arial"/>
        </w:rPr>
      </w:pPr>
    </w:p>
    <w:p w:rsidR="001C6A71" w:rsidRDefault="001C6A71" w:rsidP="001C6A71">
      <w:pPr>
        <w:jc w:val="both"/>
        <w:rPr>
          <w:rFonts w:ascii="Arial" w:hAnsi="Arial" w:cs="Arial"/>
        </w:rPr>
      </w:pPr>
    </w:p>
    <w:p w:rsidR="001C6A71" w:rsidRPr="001C6A71" w:rsidRDefault="001C6A71" w:rsidP="001C6A71">
      <w:pPr>
        <w:jc w:val="both"/>
        <w:rPr>
          <w:rFonts w:ascii="Arial" w:hAnsi="Arial" w:cs="Arial"/>
        </w:rPr>
      </w:pPr>
    </w:p>
    <w:p w:rsidR="001316D0" w:rsidRDefault="001316D0" w:rsidP="00A31084">
      <w:pPr>
        <w:jc w:val="both"/>
        <w:rPr>
          <w:rFonts w:ascii="Arial" w:hAnsi="Arial" w:cs="Arial"/>
        </w:rPr>
      </w:pPr>
    </w:p>
    <w:p w:rsidR="00B064C6" w:rsidRDefault="00B064C6" w:rsidP="00A31084">
      <w:pPr>
        <w:jc w:val="both"/>
        <w:rPr>
          <w:rFonts w:ascii="Arial" w:hAnsi="Arial" w:cs="Arial"/>
          <w:lang w:val="sr-Latn-CS"/>
        </w:rPr>
      </w:pPr>
    </w:p>
    <w:p w:rsidR="00267267" w:rsidRDefault="00267267" w:rsidP="00A31084">
      <w:pPr>
        <w:jc w:val="both"/>
        <w:rPr>
          <w:rFonts w:ascii="Arial" w:hAnsi="Arial" w:cs="Arial"/>
          <w:lang w:val="sr-Latn-CS"/>
        </w:rPr>
      </w:pPr>
    </w:p>
    <w:p w:rsidR="00267267" w:rsidRPr="00267267" w:rsidRDefault="00267267" w:rsidP="00A31084">
      <w:pPr>
        <w:jc w:val="both"/>
        <w:rPr>
          <w:rFonts w:ascii="Arial" w:hAnsi="Arial" w:cs="Arial"/>
          <w:lang w:val="sr-Latn-CS"/>
        </w:rPr>
      </w:pPr>
    </w:p>
    <w:p w:rsidR="00816126" w:rsidRDefault="00816126" w:rsidP="00A31084">
      <w:pPr>
        <w:jc w:val="both"/>
        <w:rPr>
          <w:rFonts w:ascii="Arial" w:hAnsi="Arial" w:cs="Arial"/>
          <w:lang w:val="sr-Cyrl-CS"/>
        </w:rPr>
      </w:pPr>
    </w:p>
    <w:p w:rsidR="009059D2" w:rsidRDefault="009059D2" w:rsidP="00A31084">
      <w:pPr>
        <w:jc w:val="both"/>
        <w:rPr>
          <w:rFonts w:ascii="Arial" w:hAnsi="Arial" w:cs="Arial"/>
          <w:lang w:val="sr-Latn-CS"/>
        </w:rPr>
      </w:pPr>
    </w:p>
    <w:p w:rsidR="00267267" w:rsidRDefault="00267267" w:rsidP="00A31084">
      <w:pPr>
        <w:jc w:val="both"/>
        <w:rPr>
          <w:rFonts w:ascii="Arial" w:hAnsi="Arial" w:cs="Arial"/>
          <w:lang w:val="sr-Latn-CS"/>
        </w:rPr>
      </w:pPr>
    </w:p>
    <w:p w:rsidR="00267267" w:rsidRDefault="00267267" w:rsidP="00A31084">
      <w:pPr>
        <w:jc w:val="both"/>
        <w:rPr>
          <w:rFonts w:ascii="Arial" w:hAnsi="Arial" w:cs="Arial"/>
          <w:lang w:val="sr-Latn-CS"/>
        </w:rPr>
      </w:pPr>
    </w:p>
    <w:p w:rsidR="00267267" w:rsidRPr="00267267" w:rsidRDefault="00267267" w:rsidP="00A31084">
      <w:pPr>
        <w:jc w:val="both"/>
        <w:rPr>
          <w:rFonts w:ascii="Arial" w:hAnsi="Arial" w:cs="Arial"/>
          <w:lang w:val="sr-Latn-CS"/>
        </w:rPr>
      </w:pPr>
    </w:p>
    <w:p w:rsidR="009059D2" w:rsidRDefault="009059D2" w:rsidP="00A31084">
      <w:pPr>
        <w:jc w:val="both"/>
        <w:rPr>
          <w:rFonts w:ascii="Arial" w:hAnsi="Arial" w:cs="Arial"/>
          <w:lang w:val="sr-Cyrl-CS"/>
        </w:rPr>
      </w:pPr>
    </w:p>
    <w:p w:rsidR="009059D2" w:rsidRDefault="009059D2" w:rsidP="00A31084">
      <w:pPr>
        <w:jc w:val="both"/>
        <w:rPr>
          <w:rFonts w:ascii="Arial" w:hAnsi="Arial" w:cs="Arial"/>
          <w:lang w:val="sr-Cyrl-CS"/>
        </w:rPr>
      </w:pPr>
    </w:p>
    <w:p w:rsidR="00816126" w:rsidRDefault="00816126" w:rsidP="00A31084">
      <w:pPr>
        <w:jc w:val="both"/>
        <w:rPr>
          <w:rFonts w:ascii="Arial" w:hAnsi="Arial" w:cs="Arial"/>
          <w:lang w:val="sr-Cyrl-CS"/>
        </w:rPr>
      </w:pPr>
    </w:p>
    <w:p w:rsidR="00816126" w:rsidRPr="00816126" w:rsidRDefault="00816126" w:rsidP="00A31084">
      <w:pPr>
        <w:jc w:val="both"/>
        <w:rPr>
          <w:rFonts w:ascii="Arial" w:hAnsi="Arial" w:cs="Arial"/>
          <w:lang w:val="sr-Cyrl-CS"/>
        </w:rPr>
      </w:pPr>
    </w:p>
    <w:p w:rsidR="00B064C6" w:rsidRDefault="00B064C6" w:rsidP="00A31084">
      <w:pPr>
        <w:jc w:val="both"/>
        <w:rPr>
          <w:rFonts w:ascii="Arial" w:hAnsi="Arial" w:cs="Arial"/>
        </w:rPr>
      </w:pPr>
    </w:p>
    <w:p w:rsidR="00323C23" w:rsidRPr="0028756B" w:rsidRDefault="00323C23" w:rsidP="001C6A71">
      <w:pPr>
        <w:shd w:val="clear" w:color="auto" w:fill="244061" w:themeFill="accent1" w:themeFillShade="80"/>
        <w:jc w:val="center"/>
        <w:rPr>
          <w:rFonts w:ascii="Arial" w:hAnsi="Arial" w:cs="Arial"/>
          <w:b/>
          <w:sz w:val="40"/>
          <w:szCs w:val="40"/>
          <w:lang w:val="sr-Latn-BA"/>
        </w:rPr>
      </w:pPr>
      <w:r w:rsidRPr="00215C43">
        <w:rPr>
          <w:rFonts w:ascii="Arial" w:hAnsi="Arial" w:cs="Arial"/>
          <w:b/>
          <w:sz w:val="40"/>
          <w:szCs w:val="40"/>
          <w:lang w:val="sr-Latn-BA"/>
        </w:rPr>
        <w:t>X</w:t>
      </w:r>
      <w:r w:rsidR="001C6A71" w:rsidRPr="001C6A71">
        <w:rPr>
          <w:rFonts w:ascii="Arial" w:hAnsi="Arial" w:cs="Arial"/>
          <w:b/>
          <w:sz w:val="40"/>
          <w:szCs w:val="40"/>
          <w:lang w:val="sr-Latn-BA"/>
        </w:rPr>
        <w:t>ПОЛИТИКА ЦИЈЕНА</w:t>
      </w:r>
    </w:p>
    <w:p w:rsidR="00AD24F8" w:rsidRDefault="00AD24F8" w:rsidP="00323C23">
      <w:pPr>
        <w:jc w:val="both"/>
        <w:rPr>
          <w:rFonts w:ascii="Arial" w:hAnsi="Arial" w:cs="Arial"/>
          <w:lang w:val="sr-Latn-BA"/>
        </w:rPr>
      </w:pPr>
    </w:p>
    <w:p w:rsidR="001C6A71" w:rsidRPr="001C6A71" w:rsidRDefault="00FE2A0D" w:rsidP="001C6A71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</w:rPr>
        <w:t>.</w:t>
      </w:r>
    </w:p>
    <w:p w:rsidR="00533F3E" w:rsidRPr="007235D4" w:rsidRDefault="00533F3E" w:rsidP="001C6A71">
      <w:pPr>
        <w:jc w:val="both"/>
        <w:rPr>
          <w:rFonts w:ascii="Arial" w:hAnsi="Arial" w:cs="Arial"/>
        </w:rPr>
      </w:pPr>
    </w:p>
    <w:p w:rsidR="001C6A71" w:rsidRPr="0049598D" w:rsidRDefault="00C46AD9" w:rsidP="001C6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Узимајући у обзир </w:t>
      </w:r>
      <w:r w:rsidR="001708D5">
        <w:rPr>
          <w:rFonts w:ascii="Arial" w:hAnsi="Arial" w:cs="Arial"/>
        </w:rPr>
        <w:t xml:space="preserve">значајно увећање зарада запослених у складу са </w:t>
      </w:r>
      <w:r w:rsidR="00E02CE5">
        <w:rPr>
          <w:rFonts w:ascii="Arial" w:hAnsi="Arial" w:cs="Arial"/>
        </w:rPr>
        <w:t>Г</w:t>
      </w:r>
      <w:r w:rsidR="00021D02">
        <w:rPr>
          <w:rFonts w:ascii="Arial" w:hAnsi="Arial" w:cs="Arial"/>
        </w:rPr>
        <w:t xml:space="preserve">ранским колективним </w:t>
      </w:r>
      <w:r w:rsidR="00E02CE5">
        <w:rPr>
          <w:rFonts w:ascii="Arial" w:hAnsi="Arial" w:cs="Arial"/>
        </w:rPr>
        <w:t>У</w:t>
      </w:r>
      <w:r w:rsidR="00021D02">
        <w:rPr>
          <w:rFonts w:ascii="Arial" w:hAnsi="Arial" w:cs="Arial"/>
        </w:rPr>
        <w:t>говор</w:t>
      </w:r>
      <w:r w:rsidR="00E02CE5">
        <w:rPr>
          <w:rFonts w:ascii="Arial" w:hAnsi="Arial" w:cs="Arial"/>
        </w:rPr>
        <w:t>ом</w:t>
      </w:r>
      <w:r w:rsidR="00F040BE">
        <w:rPr>
          <w:rFonts w:ascii="Arial" w:hAnsi="Arial" w:cs="Arial"/>
        </w:rPr>
        <w:t xml:space="preserve">, као и вишеструком увећању цијене </w:t>
      </w:r>
      <w:r w:rsidR="002D4A56">
        <w:rPr>
          <w:rFonts w:ascii="Arial" w:hAnsi="Arial" w:cs="Arial"/>
        </w:rPr>
        <w:t>енергената и грађевинског материјала</w:t>
      </w:r>
      <w:r w:rsidR="0031453A">
        <w:rPr>
          <w:rFonts w:ascii="Arial" w:hAnsi="Arial" w:cs="Arial"/>
        </w:rPr>
        <w:t>које су неопходне у раду Друштва</w:t>
      </w:r>
      <w:r w:rsidR="00F52322">
        <w:rPr>
          <w:rFonts w:ascii="Arial" w:hAnsi="Arial" w:cs="Arial"/>
        </w:rPr>
        <w:t xml:space="preserve">, јавља се потреба да се у </w:t>
      </w:r>
      <w:r w:rsidR="001C6A71" w:rsidRPr="001C6A71">
        <w:rPr>
          <w:rFonts w:ascii="Arial" w:hAnsi="Arial" w:cs="Arial"/>
          <w:lang w:val="sr-Latn-BA"/>
        </w:rPr>
        <w:t xml:space="preserve"> сарадњи са оснивачем мора дефинисати начин будућег дјеловања,</w:t>
      </w:r>
      <w:r w:rsidR="00700074">
        <w:rPr>
          <w:rFonts w:ascii="Arial" w:hAnsi="Arial" w:cs="Arial"/>
        </w:rPr>
        <w:t xml:space="preserve"> као и усклађивање цијена </w:t>
      </w:r>
      <w:r w:rsidR="00813229">
        <w:rPr>
          <w:rFonts w:ascii="Arial" w:hAnsi="Arial" w:cs="Arial"/>
        </w:rPr>
        <w:t>са реалном ситуацијом на тржишту,</w:t>
      </w:r>
      <w:r w:rsidR="001C6A71" w:rsidRPr="001C6A71">
        <w:rPr>
          <w:rFonts w:ascii="Arial" w:hAnsi="Arial" w:cs="Arial"/>
          <w:lang w:val="sr-Latn-BA"/>
        </w:rPr>
        <w:t xml:space="preserve"> како се неби угрозиле основне функције пословања, а уједно заштитио јавни интерес кроз континуирано обављање комуналних услуга</w:t>
      </w:r>
      <w:r w:rsidR="0049598D">
        <w:rPr>
          <w:rFonts w:ascii="Arial" w:hAnsi="Arial" w:cs="Arial"/>
        </w:rPr>
        <w:t xml:space="preserve"> повјер</w:t>
      </w:r>
      <w:r w:rsidR="003F0C2B">
        <w:rPr>
          <w:rFonts w:ascii="Arial" w:hAnsi="Arial" w:cs="Arial"/>
        </w:rPr>
        <w:t>ених Статутом.</w:t>
      </w:r>
    </w:p>
    <w:p w:rsidR="001C6A71" w:rsidRPr="001C6A71" w:rsidRDefault="001C6A71" w:rsidP="001C6A71">
      <w:pPr>
        <w:jc w:val="both"/>
        <w:rPr>
          <w:rFonts w:ascii="Arial" w:hAnsi="Arial" w:cs="Arial"/>
          <w:lang w:val="sr-Latn-BA"/>
        </w:rPr>
      </w:pPr>
    </w:p>
    <w:p w:rsidR="00CD03AC" w:rsidRDefault="001C6A71" w:rsidP="00323C23">
      <w:pPr>
        <w:jc w:val="both"/>
        <w:rPr>
          <w:rFonts w:ascii="Arial" w:hAnsi="Arial" w:cs="Arial"/>
        </w:rPr>
      </w:pPr>
      <w:r w:rsidRPr="001C6A71">
        <w:rPr>
          <w:rFonts w:ascii="Arial" w:hAnsi="Arial" w:cs="Arial"/>
          <w:lang w:val="sr-Latn-BA"/>
        </w:rPr>
        <w:t xml:space="preserve">Почетком примјене нових софтверских рјешења за рачуноводствене послове </w:t>
      </w:r>
      <w:r w:rsidR="00E53988">
        <w:rPr>
          <w:rFonts w:ascii="Arial" w:hAnsi="Arial" w:cs="Arial"/>
          <w:lang w:val="sr-Latn-BA"/>
        </w:rPr>
        <w:t>и праћења наплате услуга,</w:t>
      </w:r>
      <w:r w:rsidRPr="001C6A71">
        <w:rPr>
          <w:rFonts w:ascii="Arial" w:hAnsi="Arial" w:cs="Arial"/>
          <w:lang w:val="sr-Latn-BA"/>
        </w:rPr>
        <w:t xml:space="preserve"> значајно је побољшан овај сегмент пословања, као и праћење свих прихода и трошкова остварених у пословању, те брже реаговање на с</w:t>
      </w:r>
      <w:r w:rsidR="007235D4">
        <w:rPr>
          <w:rFonts w:ascii="Arial" w:hAnsi="Arial" w:cs="Arial"/>
          <w:lang w:val="sr-Latn-BA"/>
        </w:rPr>
        <w:t>ва негативна кретања на приход</w:t>
      </w:r>
      <w:r w:rsidRPr="001C6A71">
        <w:rPr>
          <w:rFonts w:ascii="Arial" w:hAnsi="Arial" w:cs="Arial"/>
          <w:lang w:val="sr-Latn-BA"/>
        </w:rPr>
        <w:t>ној и ра</w:t>
      </w:r>
      <w:r w:rsidR="007235D4">
        <w:rPr>
          <w:rFonts w:ascii="Arial" w:hAnsi="Arial" w:cs="Arial"/>
        </w:rPr>
        <w:t>с</w:t>
      </w:r>
      <w:r w:rsidR="007235D4">
        <w:rPr>
          <w:rFonts w:ascii="Arial" w:hAnsi="Arial" w:cs="Arial"/>
          <w:lang w:val="sr-Latn-BA"/>
        </w:rPr>
        <w:t>ход</w:t>
      </w:r>
      <w:r w:rsidRPr="001C6A71">
        <w:rPr>
          <w:rFonts w:ascii="Arial" w:hAnsi="Arial" w:cs="Arial"/>
          <w:lang w:val="sr-Latn-BA"/>
        </w:rPr>
        <w:t>ној ст</w:t>
      </w:r>
      <w:r w:rsidR="00B064C6">
        <w:rPr>
          <w:rFonts w:ascii="Arial" w:hAnsi="Arial" w:cs="Arial"/>
        </w:rPr>
        <w:t>рани.</w:t>
      </w:r>
    </w:p>
    <w:p w:rsidR="00DA7C8C" w:rsidRPr="00DA7C8C" w:rsidRDefault="00DA7C8C" w:rsidP="00323C2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Због кашњења доношења Уредбе и медодологије за обрачун услуга цијена која се односе на правна лица од стране ресорног Министарства, Друштво није било у могућности да изврши увећање цијена комуналних услуга.</w:t>
      </w:r>
    </w:p>
    <w:p w:rsidR="00B064C6" w:rsidRDefault="00B064C6" w:rsidP="00323C23">
      <w:pPr>
        <w:jc w:val="both"/>
        <w:rPr>
          <w:rFonts w:ascii="Arial" w:hAnsi="Arial" w:cs="Arial"/>
        </w:rPr>
      </w:pPr>
    </w:p>
    <w:p w:rsidR="00B064C6" w:rsidRDefault="00B064C6" w:rsidP="00323C23">
      <w:pPr>
        <w:jc w:val="both"/>
        <w:rPr>
          <w:rFonts w:ascii="Arial" w:hAnsi="Arial" w:cs="Arial"/>
        </w:rPr>
      </w:pPr>
    </w:p>
    <w:p w:rsidR="00B064C6" w:rsidRDefault="00B064C6" w:rsidP="00323C23">
      <w:pPr>
        <w:jc w:val="both"/>
        <w:rPr>
          <w:rFonts w:ascii="Arial" w:hAnsi="Arial" w:cs="Arial"/>
        </w:rPr>
      </w:pPr>
    </w:p>
    <w:p w:rsidR="00B064C6" w:rsidRDefault="00B064C6" w:rsidP="00323C23">
      <w:pPr>
        <w:jc w:val="both"/>
        <w:rPr>
          <w:rFonts w:ascii="Arial" w:hAnsi="Arial" w:cs="Arial"/>
        </w:rPr>
      </w:pPr>
    </w:p>
    <w:p w:rsidR="00B064C6" w:rsidRDefault="00B064C6" w:rsidP="00323C23">
      <w:pPr>
        <w:jc w:val="both"/>
        <w:rPr>
          <w:rFonts w:ascii="Arial" w:hAnsi="Arial" w:cs="Arial"/>
        </w:rPr>
      </w:pPr>
    </w:p>
    <w:p w:rsidR="009624A0" w:rsidRDefault="009624A0" w:rsidP="00323C23">
      <w:pPr>
        <w:jc w:val="both"/>
        <w:rPr>
          <w:rFonts w:ascii="Arial" w:hAnsi="Arial" w:cs="Arial"/>
        </w:rPr>
      </w:pPr>
    </w:p>
    <w:p w:rsidR="009624A0" w:rsidRPr="009624A0" w:rsidRDefault="009624A0" w:rsidP="00323C23">
      <w:pPr>
        <w:jc w:val="both"/>
        <w:rPr>
          <w:rFonts w:ascii="Arial" w:hAnsi="Arial" w:cs="Arial"/>
        </w:rPr>
      </w:pPr>
    </w:p>
    <w:p w:rsidR="00860DE0" w:rsidRPr="00860DE0" w:rsidRDefault="00860DE0" w:rsidP="00323C23">
      <w:pPr>
        <w:jc w:val="both"/>
        <w:rPr>
          <w:rFonts w:ascii="Arial" w:hAnsi="Arial" w:cs="Arial"/>
        </w:rPr>
      </w:pPr>
    </w:p>
    <w:p w:rsidR="00B064C6" w:rsidRPr="00B064C6" w:rsidRDefault="00B064C6" w:rsidP="00323C23">
      <w:pPr>
        <w:jc w:val="both"/>
        <w:rPr>
          <w:rFonts w:ascii="Arial" w:hAnsi="Arial" w:cs="Arial"/>
        </w:rPr>
      </w:pPr>
    </w:p>
    <w:p w:rsidR="00406E3A" w:rsidRDefault="002B7A90" w:rsidP="00775E8D">
      <w:pPr>
        <w:shd w:val="clear" w:color="auto" w:fill="00206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b/>
          <w:sz w:val="40"/>
          <w:szCs w:val="40"/>
          <w:lang w:val="sr-Latn-BA"/>
        </w:rPr>
        <w:t>X</w:t>
      </w:r>
      <w:r w:rsidR="00323C23">
        <w:rPr>
          <w:rFonts w:ascii="Arial" w:hAnsi="Arial" w:cs="Arial"/>
          <w:b/>
          <w:sz w:val="40"/>
          <w:szCs w:val="40"/>
          <w:lang w:val="sr-Latn-BA"/>
        </w:rPr>
        <w:t>I</w:t>
      </w:r>
      <w:r w:rsidR="00775E8D" w:rsidRPr="00775E8D">
        <w:rPr>
          <w:rFonts w:ascii="Arial" w:hAnsi="Arial" w:cs="Arial"/>
          <w:b/>
          <w:sz w:val="40"/>
          <w:szCs w:val="40"/>
          <w:lang w:val="sr-Latn-BA"/>
        </w:rPr>
        <w:t>ЗАКЉУЧНЕ НАПОМЕНЕ</w:t>
      </w:r>
    </w:p>
    <w:p w:rsidR="00D3338A" w:rsidRDefault="00D3338A" w:rsidP="00C02307">
      <w:pPr>
        <w:jc w:val="both"/>
        <w:rPr>
          <w:rFonts w:ascii="Arial" w:hAnsi="Arial" w:cs="Arial"/>
        </w:rPr>
      </w:pPr>
    </w:p>
    <w:p w:rsidR="00406E3A" w:rsidRPr="00C02307" w:rsidRDefault="00C02307" w:rsidP="00C02307">
      <w:pPr>
        <w:jc w:val="both"/>
        <w:rPr>
          <w:rFonts w:ascii="Arial" w:hAnsi="Arial" w:cs="Arial"/>
        </w:rPr>
      </w:pPr>
      <w:r w:rsidRPr="00C02307">
        <w:rPr>
          <w:rFonts w:ascii="Arial" w:hAnsi="Arial" w:cs="Arial"/>
          <w:lang w:val="sr-Latn-BA"/>
        </w:rPr>
        <w:t xml:space="preserve">Комуналне </w:t>
      </w:r>
      <w:r>
        <w:rPr>
          <w:rFonts w:ascii="Arial" w:hAnsi="Arial" w:cs="Arial"/>
        </w:rPr>
        <w:t>дј</w:t>
      </w:r>
      <w:r w:rsidRPr="00C02307">
        <w:rPr>
          <w:rFonts w:ascii="Arial" w:hAnsi="Arial" w:cs="Arial"/>
          <w:lang w:val="sr-Latn-BA"/>
        </w:rPr>
        <w:t>елатности чин</w:t>
      </w:r>
      <w:r>
        <w:rPr>
          <w:rFonts w:ascii="Arial" w:hAnsi="Arial" w:cs="Arial"/>
        </w:rPr>
        <w:t>е</w:t>
      </w:r>
      <w:r w:rsidRPr="00C02307">
        <w:rPr>
          <w:rFonts w:ascii="Arial" w:hAnsi="Arial" w:cs="Arial"/>
          <w:lang w:val="sr-Latn-BA"/>
        </w:rPr>
        <w:t xml:space="preserve"> скуп различитих услужних </w:t>
      </w:r>
      <w:r>
        <w:rPr>
          <w:rFonts w:ascii="Arial" w:hAnsi="Arial" w:cs="Arial"/>
        </w:rPr>
        <w:t>дј</w:t>
      </w:r>
      <w:r w:rsidRPr="00C02307">
        <w:rPr>
          <w:rFonts w:ascii="Arial" w:hAnsi="Arial" w:cs="Arial"/>
          <w:lang w:val="sr-Latn-BA"/>
        </w:rPr>
        <w:t xml:space="preserve">елатности и испорука комуналнихпроизвода од којих су неке од егзистенцијалног значаја </w:t>
      </w:r>
      <w:r>
        <w:rPr>
          <w:rFonts w:ascii="Arial" w:hAnsi="Arial" w:cs="Arial"/>
        </w:rPr>
        <w:t xml:space="preserve">и као такве </w:t>
      </w:r>
      <w:r w:rsidRPr="00C02307">
        <w:rPr>
          <w:rFonts w:ascii="Arial" w:hAnsi="Arial" w:cs="Arial"/>
          <w:lang w:val="sr-Latn-BA"/>
        </w:rPr>
        <w:t>имају велики утицај на квалитет живота становника у некој заједнициили на амбијент и укупнуслику о култури и организованости у некој заједници (</w:t>
      </w:r>
      <w:r>
        <w:rPr>
          <w:rFonts w:ascii="Arial" w:hAnsi="Arial" w:cs="Arial"/>
        </w:rPr>
        <w:t>градске улице</w:t>
      </w:r>
      <w:r w:rsidRPr="00C02307">
        <w:rPr>
          <w:rFonts w:ascii="Arial" w:hAnsi="Arial" w:cs="Arial"/>
          <w:lang w:val="sr-Latn-BA"/>
        </w:rPr>
        <w:t>, зелене и јавне површине и сл.).</w:t>
      </w:r>
    </w:p>
    <w:p w:rsidR="00703F82" w:rsidRDefault="00703F82" w:rsidP="00775E8D">
      <w:pPr>
        <w:rPr>
          <w:rFonts w:ascii="Arial" w:hAnsi="Arial" w:cs="Arial"/>
        </w:rPr>
      </w:pPr>
      <w:r>
        <w:rPr>
          <w:rFonts w:ascii="Arial" w:hAnsi="Arial" w:cs="Arial"/>
        </w:rPr>
        <w:t>Друшво ће у току 202</w:t>
      </w:r>
      <w:r w:rsidR="00816126"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 xml:space="preserve">. год. посебну пажњу посветити унапређењу квалитета комуналних услуга као и обављању комуналне дјелатности на принципима економске одрживости кроз потпуно покривање трошкова за извршене комуналне услуге. </w:t>
      </w:r>
    </w:p>
    <w:p w:rsidR="00775E8D" w:rsidRPr="00775E8D" w:rsidRDefault="00594608" w:rsidP="00775E8D">
      <w:pPr>
        <w:rPr>
          <w:rFonts w:ascii="Arial" w:hAnsi="Arial" w:cs="Arial"/>
          <w:lang w:val="sr-Latn-BA"/>
        </w:rPr>
      </w:pPr>
      <w:r>
        <w:rPr>
          <w:rFonts w:ascii="Arial" w:hAnsi="Arial" w:cs="Arial"/>
        </w:rPr>
        <w:t>С обзиром на то да</w:t>
      </w:r>
      <w:r w:rsidR="00D61E97">
        <w:rPr>
          <w:rFonts w:ascii="Arial" w:hAnsi="Arial" w:cs="Arial"/>
          <w:lang w:val="sr-Latn-BA"/>
        </w:rPr>
        <w:t xml:space="preserve">  новчана издвајањ</w:t>
      </w:r>
      <w:r w:rsidR="00D61E97">
        <w:rPr>
          <w:rFonts w:ascii="Arial" w:hAnsi="Arial" w:cs="Arial"/>
        </w:rPr>
        <w:t>а</w:t>
      </w:r>
      <w:r w:rsidR="00775E8D" w:rsidRPr="00775E8D">
        <w:rPr>
          <w:rFonts w:ascii="Arial" w:hAnsi="Arial" w:cs="Arial"/>
          <w:lang w:val="sr-Latn-BA"/>
        </w:rPr>
        <w:t xml:space="preserve"> (трансвери) из Буџета Општ</w:t>
      </w:r>
      <w:r w:rsidR="00D61E97">
        <w:rPr>
          <w:rFonts w:ascii="Arial" w:hAnsi="Arial" w:cs="Arial"/>
          <w:lang w:val="sr-Latn-BA"/>
        </w:rPr>
        <w:t>ине Беране за ДОО „Комунално</w:t>
      </w:r>
      <w:r w:rsidR="00775E8D" w:rsidRPr="00775E8D">
        <w:rPr>
          <w:rFonts w:ascii="Arial" w:hAnsi="Arial" w:cs="Arial"/>
          <w:lang w:val="sr-Latn-BA"/>
        </w:rPr>
        <w:t xml:space="preserve">“  </w:t>
      </w:r>
      <w:r w:rsidR="00D61E97">
        <w:rPr>
          <w:rFonts w:ascii="Arial" w:hAnsi="Arial" w:cs="Arial"/>
        </w:rPr>
        <w:t>нијесу довољна да покрију заједничку комуналну потрошњу, у</w:t>
      </w:r>
      <w:r w:rsidR="00D61E97">
        <w:rPr>
          <w:rFonts w:ascii="Arial" w:hAnsi="Arial" w:cs="Arial"/>
          <w:lang w:val="sr-Latn-BA"/>
        </w:rPr>
        <w:t xml:space="preserve"> 202</w:t>
      </w:r>
      <w:r w:rsidR="00816126">
        <w:rPr>
          <w:rFonts w:ascii="Arial" w:hAnsi="Arial" w:cs="Arial"/>
          <w:lang w:val="sr-Cyrl-CS"/>
        </w:rPr>
        <w:t>5</w:t>
      </w:r>
      <w:r w:rsidR="00D61E97">
        <w:rPr>
          <w:rFonts w:ascii="Arial" w:hAnsi="Arial" w:cs="Arial"/>
          <w:lang w:val="sr-Latn-BA"/>
        </w:rPr>
        <w:t>.годин</w:t>
      </w:r>
      <w:r w:rsidR="00D61E97">
        <w:rPr>
          <w:rFonts w:ascii="Arial" w:hAnsi="Arial" w:cs="Arial"/>
        </w:rPr>
        <w:t xml:space="preserve">и, </w:t>
      </w:r>
      <w:r w:rsidR="00D61E97">
        <w:rPr>
          <w:rFonts w:ascii="Arial" w:hAnsi="Arial" w:cs="Arial"/>
          <w:lang w:val="sr-Latn-BA"/>
        </w:rPr>
        <w:t>Друштв</w:t>
      </w:r>
      <w:r w:rsidR="00D61E97">
        <w:rPr>
          <w:rFonts w:ascii="Arial" w:hAnsi="Arial" w:cs="Arial"/>
        </w:rPr>
        <w:t>о ће привредне активности у</w:t>
      </w:r>
      <w:r w:rsidR="00D61E97">
        <w:rPr>
          <w:rFonts w:ascii="Arial" w:hAnsi="Arial" w:cs="Arial"/>
          <w:lang w:val="sr-Latn-BA"/>
        </w:rPr>
        <w:t xml:space="preserve"> д</w:t>
      </w:r>
      <w:r w:rsidR="00D61E97">
        <w:rPr>
          <w:rFonts w:ascii="Arial" w:hAnsi="Arial" w:cs="Arial"/>
        </w:rPr>
        <w:t xml:space="preserve">ијелу </w:t>
      </w:r>
      <w:r w:rsidR="00D61E97">
        <w:rPr>
          <w:rFonts w:ascii="Arial" w:hAnsi="Arial" w:cs="Arial"/>
          <w:lang w:val="sr-Latn-BA"/>
        </w:rPr>
        <w:t xml:space="preserve"> кој</w:t>
      </w:r>
      <w:r w:rsidR="00D61E97">
        <w:rPr>
          <w:rFonts w:ascii="Arial" w:hAnsi="Arial" w:cs="Arial"/>
        </w:rPr>
        <w:t>и</w:t>
      </w:r>
      <w:r w:rsidR="00D61E97">
        <w:rPr>
          <w:rFonts w:ascii="Arial" w:hAnsi="Arial" w:cs="Arial"/>
          <w:lang w:val="sr-Latn-BA"/>
        </w:rPr>
        <w:t xml:space="preserve"> представља</w:t>
      </w:r>
      <w:r w:rsidR="003E53E3">
        <w:rPr>
          <w:rFonts w:ascii="Arial" w:hAnsi="Arial" w:cs="Arial"/>
        </w:rPr>
        <w:t>ју</w:t>
      </w:r>
      <w:r w:rsidR="00775E8D" w:rsidRPr="00775E8D">
        <w:rPr>
          <w:rFonts w:ascii="Arial" w:hAnsi="Arial" w:cs="Arial"/>
          <w:lang w:val="sr-Latn-BA"/>
        </w:rPr>
        <w:t xml:space="preserve"> </w:t>
      </w:r>
      <w:r w:rsidR="00775E8D" w:rsidRPr="00775E8D">
        <w:rPr>
          <w:rFonts w:ascii="Arial" w:hAnsi="Arial" w:cs="Arial"/>
          <w:lang w:val="sr-Latn-BA"/>
        </w:rPr>
        <w:lastRenderedPageBreak/>
        <w:t>заједничку комуналну потрошњу, а које по</w:t>
      </w:r>
      <w:r w:rsidR="00D61E97">
        <w:rPr>
          <w:rFonts w:ascii="Arial" w:hAnsi="Arial" w:cs="Arial"/>
          <w:lang w:val="sr-Latn-BA"/>
        </w:rPr>
        <w:t xml:space="preserve"> закону финансира Општина  </w:t>
      </w:r>
      <w:r w:rsidR="003E53E3">
        <w:rPr>
          <w:rFonts w:ascii="Arial" w:hAnsi="Arial" w:cs="Arial"/>
        </w:rPr>
        <w:t>Беране ускладити према</w:t>
      </w:r>
      <w:r w:rsidR="00D61E97">
        <w:rPr>
          <w:rFonts w:ascii="Arial" w:hAnsi="Arial" w:cs="Arial"/>
        </w:rPr>
        <w:t xml:space="preserve"> расположивим средствима</w:t>
      </w:r>
      <w:r w:rsidR="00775E8D" w:rsidRPr="00775E8D">
        <w:rPr>
          <w:rFonts w:ascii="Arial" w:hAnsi="Arial" w:cs="Arial"/>
          <w:lang w:val="sr-Latn-BA"/>
        </w:rPr>
        <w:t xml:space="preserve">. 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Основне опасности по реализацију овог Програма представљају значајне финансијск</w:t>
      </w:r>
      <w:r w:rsidR="00E53988">
        <w:rPr>
          <w:rFonts w:ascii="Arial" w:hAnsi="Arial" w:cs="Arial"/>
          <w:lang w:val="sr-Latn-BA"/>
        </w:rPr>
        <w:t>е обавезе из претходног периода</w:t>
      </w:r>
      <w:r w:rsidRPr="00775E8D">
        <w:rPr>
          <w:rFonts w:ascii="Arial" w:hAnsi="Arial" w:cs="Arial"/>
          <w:lang w:val="sr-Latn-BA"/>
        </w:rPr>
        <w:t>, као и дефинисане обавезе Друштва у реализацији плана финансијске консолидације  и обезбјеђења редовности у регулисању  финансијских обавеза</w:t>
      </w:r>
      <w:r w:rsidR="00E53988">
        <w:rPr>
          <w:rFonts w:ascii="Arial" w:hAnsi="Arial" w:cs="Arial"/>
          <w:lang w:val="sr-Latn-BA"/>
        </w:rPr>
        <w:t xml:space="preserve"> према пореској управи Црне Гор</w:t>
      </w:r>
      <w:r w:rsidR="00E53988">
        <w:rPr>
          <w:rFonts w:ascii="Arial" w:hAnsi="Arial" w:cs="Arial"/>
        </w:rPr>
        <w:t>е</w:t>
      </w:r>
      <w:r w:rsidRPr="00775E8D">
        <w:rPr>
          <w:rFonts w:ascii="Arial" w:hAnsi="Arial" w:cs="Arial"/>
          <w:lang w:val="sr-Latn-BA"/>
        </w:rPr>
        <w:t>, као и дефинисање нове цјеновне политике.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 xml:space="preserve">Активирање ових обавеза, </w:t>
      </w:r>
      <w:r w:rsidR="00E53988">
        <w:rPr>
          <w:rFonts w:ascii="Arial" w:hAnsi="Arial" w:cs="Arial"/>
          <w:lang w:val="sr-Latn-BA"/>
        </w:rPr>
        <w:t>а што је могуће сваког тренутка</w:t>
      </w:r>
      <w:r w:rsidRPr="00775E8D">
        <w:rPr>
          <w:rFonts w:ascii="Arial" w:hAnsi="Arial" w:cs="Arial"/>
          <w:lang w:val="sr-Latn-BA"/>
        </w:rPr>
        <w:t>, довело би до блокаде рачуна а тиме и до проблема у нормалном функционисању Друштва и измиривању обавеза према за</w:t>
      </w:r>
      <w:r w:rsidR="00860DE0">
        <w:rPr>
          <w:rFonts w:ascii="Arial" w:hAnsi="Arial" w:cs="Arial"/>
          <w:lang w:val="sr-Latn-BA"/>
        </w:rPr>
        <w:t>посленима и другим повјериоцима</w:t>
      </w:r>
      <w:r w:rsidRPr="00775E8D">
        <w:rPr>
          <w:rFonts w:ascii="Arial" w:hAnsi="Arial" w:cs="Arial"/>
          <w:lang w:val="sr-Latn-BA"/>
        </w:rPr>
        <w:t xml:space="preserve">, због чега садашња </w:t>
      </w:r>
      <w:r w:rsidR="00E53988">
        <w:rPr>
          <w:rFonts w:ascii="Arial" w:hAnsi="Arial" w:cs="Arial"/>
          <w:lang w:val="sr-Latn-BA"/>
        </w:rPr>
        <w:t>ситуација као и очекивана у 202</w:t>
      </w:r>
      <w:r w:rsidR="00816126">
        <w:rPr>
          <w:rFonts w:ascii="Arial" w:hAnsi="Arial" w:cs="Arial"/>
          <w:lang w:val="sr-Cyrl-CS"/>
        </w:rPr>
        <w:t>5</w:t>
      </w:r>
      <w:r w:rsidRPr="00775E8D">
        <w:rPr>
          <w:rFonts w:ascii="Arial" w:hAnsi="Arial" w:cs="Arial"/>
          <w:lang w:val="sr-Latn-BA"/>
        </w:rPr>
        <w:t>.г</w:t>
      </w:r>
      <w:r w:rsidR="00E53988">
        <w:rPr>
          <w:rFonts w:ascii="Arial" w:hAnsi="Arial" w:cs="Arial"/>
          <w:lang w:val="sr-Latn-BA"/>
        </w:rPr>
        <w:t>одини представља значајну сумњу</w:t>
      </w:r>
      <w:r w:rsidRPr="00775E8D">
        <w:rPr>
          <w:rFonts w:ascii="Arial" w:hAnsi="Arial" w:cs="Arial"/>
          <w:lang w:val="sr-Latn-BA"/>
        </w:rPr>
        <w:t xml:space="preserve">, односно материјално значајну неизвјесност у вези са способношћу Друштва да настави редовно и одрживо пословање. 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У дијелу промјена законск</w:t>
      </w:r>
      <w:r w:rsidR="00E53988">
        <w:rPr>
          <w:rFonts w:ascii="Arial" w:hAnsi="Arial" w:cs="Arial"/>
          <w:lang w:val="sr-Latn-BA"/>
        </w:rPr>
        <w:t>их прописа у претходном периоду</w:t>
      </w:r>
      <w:r w:rsidRPr="00775E8D">
        <w:rPr>
          <w:rFonts w:ascii="Arial" w:hAnsi="Arial" w:cs="Arial"/>
          <w:lang w:val="sr-Latn-BA"/>
        </w:rPr>
        <w:t>, пос</w:t>
      </w:r>
      <w:r w:rsidR="00E53988">
        <w:rPr>
          <w:rFonts w:ascii="Arial" w:hAnsi="Arial" w:cs="Arial"/>
          <w:lang w:val="sr-Latn-BA"/>
        </w:rPr>
        <w:t>ебно о</w:t>
      </w:r>
      <w:r w:rsidR="00765A61">
        <w:rPr>
          <w:rFonts w:ascii="Arial" w:hAnsi="Arial" w:cs="Arial"/>
          <w:lang w:val="sr-Latn-BA"/>
        </w:rPr>
        <w:t>сновних системских закона, у 20</w:t>
      </w:r>
      <w:r w:rsidR="00D3338A">
        <w:rPr>
          <w:rFonts w:ascii="Arial" w:hAnsi="Arial" w:cs="Arial"/>
        </w:rPr>
        <w:t>2</w:t>
      </w:r>
      <w:r w:rsidR="00816126">
        <w:rPr>
          <w:rFonts w:ascii="Arial" w:hAnsi="Arial" w:cs="Arial"/>
          <w:lang w:val="sr-Cyrl-CS"/>
        </w:rPr>
        <w:t>5</w:t>
      </w:r>
      <w:r w:rsidRPr="00775E8D">
        <w:rPr>
          <w:rFonts w:ascii="Arial" w:hAnsi="Arial" w:cs="Arial"/>
          <w:lang w:val="sr-Latn-BA"/>
        </w:rPr>
        <w:t xml:space="preserve"> години очекују нас  значајан обим послова и активности на изради нових нормативни</w:t>
      </w:r>
      <w:r w:rsidR="00E53988">
        <w:rPr>
          <w:rFonts w:ascii="Arial" w:hAnsi="Arial" w:cs="Arial"/>
          <w:lang w:val="sr-Latn-BA"/>
        </w:rPr>
        <w:t>х докумената привредног друштва</w:t>
      </w:r>
      <w:r w:rsidRPr="00775E8D">
        <w:rPr>
          <w:rFonts w:ascii="Arial" w:hAnsi="Arial" w:cs="Arial"/>
          <w:lang w:val="sr-Latn-BA"/>
        </w:rPr>
        <w:t>, уз другачију организацију друштва прилагођену потре</w:t>
      </w:r>
      <w:r w:rsidR="00E53988">
        <w:rPr>
          <w:rFonts w:ascii="Arial" w:hAnsi="Arial" w:cs="Arial"/>
          <w:lang w:val="sr-Latn-BA"/>
        </w:rPr>
        <w:t>бама  и могућностима одрживости</w:t>
      </w:r>
      <w:r w:rsidRPr="00775E8D">
        <w:rPr>
          <w:rFonts w:ascii="Arial" w:hAnsi="Arial" w:cs="Arial"/>
          <w:lang w:val="sr-Latn-BA"/>
        </w:rPr>
        <w:t>, те прилагођавање пословања новим законским прописима.</w:t>
      </w:r>
    </w:p>
    <w:p w:rsidR="00D3338A" w:rsidRDefault="00D3338A" w:rsidP="00775E8D">
      <w:pPr>
        <w:rPr>
          <w:rFonts w:ascii="Arial" w:hAnsi="Arial" w:cs="Arial"/>
        </w:rPr>
      </w:pP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Прилози :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- Преглед комуналних дјелатности – табела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Достављено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 xml:space="preserve">- Одбору директора </w:t>
      </w:r>
    </w:p>
    <w:p w:rsidR="00775E8D" w:rsidRDefault="00775E8D" w:rsidP="00775E8D">
      <w:pPr>
        <w:rPr>
          <w:rFonts w:ascii="Arial" w:hAnsi="Arial" w:cs="Arial"/>
          <w:lang w:val="sr-Cyrl-CS"/>
        </w:rPr>
      </w:pPr>
      <w:r w:rsidRPr="00775E8D">
        <w:rPr>
          <w:rFonts w:ascii="Arial" w:hAnsi="Arial" w:cs="Arial"/>
          <w:lang w:val="sr-Latn-BA"/>
        </w:rPr>
        <w:t xml:space="preserve">- Општини </w:t>
      </w:r>
      <w:r>
        <w:rPr>
          <w:rFonts w:ascii="Arial" w:hAnsi="Arial" w:cs="Arial"/>
        </w:rPr>
        <w:t xml:space="preserve">Беране </w:t>
      </w:r>
      <w:r w:rsidRPr="00775E8D">
        <w:rPr>
          <w:rFonts w:ascii="Arial" w:hAnsi="Arial" w:cs="Arial"/>
          <w:lang w:val="sr-Latn-BA"/>
        </w:rPr>
        <w:t xml:space="preserve"> – Секретаријату за стамбено-комуналне послове и саобраћај</w:t>
      </w:r>
    </w:p>
    <w:p w:rsidR="006C1D57" w:rsidRPr="006C1D57" w:rsidRDefault="006C1D57" w:rsidP="00775E8D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-Служба Скупштине</w:t>
      </w:r>
    </w:p>
    <w:p w:rsidR="00775E8D" w:rsidRPr="00775E8D" w:rsidRDefault="00775E8D" w:rsidP="00775E8D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- Репрезентативном синдикату</w:t>
      </w:r>
    </w:p>
    <w:p w:rsidR="00F450A0" w:rsidRPr="00D3338A" w:rsidRDefault="00775E8D" w:rsidP="00CD4453">
      <w:pPr>
        <w:rPr>
          <w:rFonts w:ascii="Arial" w:hAnsi="Arial" w:cs="Arial"/>
          <w:lang w:val="sr-Latn-BA"/>
        </w:rPr>
      </w:pPr>
      <w:r w:rsidRPr="00775E8D">
        <w:rPr>
          <w:rFonts w:ascii="Arial" w:hAnsi="Arial" w:cs="Arial"/>
          <w:lang w:val="sr-Latn-BA"/>
        </w:rPr>
        <w:t>- а/а</w:t>
      </w:r>
      <w:r w:rsidRPr="00775E8D">
        <w:rPr>
          <w:rFonts w:ascii="Arial" w:hAnsi="Arial" w:cs="Arial"/>
          <w:lang w:val="sr-Latn-BA"/>
        </w:rPr>
        <w:tab/>
      </w:r>
      <w:r w:rsidRPr="00775E8D">
        <w:rPr>
          <w:rFonts w:ascii="Arial" w:hAnsi="Arial" w:cs="Arial"/>
          <w:lang w:val="sr-Latn-BA"/>
        </w:rPr>
        <w:tab/>
      </w:r>
      <w:r w:rsidRPr="00775E8D">
        <w:rPr>
          <w:rFonts w:ascii="Arial" w:hAnsi="Arial" w:cs="Arial"/>
          <w:lang w:val="sr-Latn-BA"/>
        </w:rPr>
        <w:tab/>
      </w:r>
      <w:r w:rsidRPr="00775E8D">
        <w:rPr>
          <w:rFonts w:ascii="Arial" w:hAnsi="Arial" w:cs="Arial"/>
          <w:lang w:val="sr-Latn-BA"/>
        </w:rPr>
        <w:tab/>
      </w:r>
      <w:r w:rsidRPr="00775E8D">
        <w:rPr>
          <w:rFonts w:ascii="Arial" w:hAnsi="Arial" w:cs="Arial"/>
          <w:lang w:val="sr-Latn-BA"/>
        </w:rPr>
        <w:tab/>
      </w:r>
      <w:r w:rsidRPr="00775E8D">
        <w:rPr>
          <w:rFonts w:ascii="Arial" w:hAnsi="Arial" w:cs="Arial"/>
          <w:lang w:val="sr-Latn-BA"/>
        </w:rPr>
        <w:tab/>
      </w:r>
    </w:p>
    <w:p w:rsidR="0043448A" w:rsidRPr="006C1D57" w:rsidRDefault="009059D2" w:rsidP="006C1D57">
      <w:pPr>
        <w:ind w:left="5760"/>
        <w:rPr>
          <w:sz w:val="28"/>
          <w:szCs w:val="28"/>
          <w:lang w:val="sr-Cyrl-CS"/>
        </w:rPr>
      </w:pPr>
      <w:r>
        <w:rPr>
          <w:rFonts w:ascii="Arial" w:hAnsi="Arial" w:cs="Arial"/>
          <w:lang w:val="sr-Cyrl-CS"/>
        </w:rPr>
        <w:t>В</w:t>
      </w:r>
      <w:r w:rsidR="00267267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CS"/>
        </w:rPr>
        <w:t xml:space="preserve">Д </w:t>
      </w:r>
      <w:r w:rsidR="00F450A0">
        <w:rPr>
          <w:rFonts w:ascii="Arial" w:hAnsi="Arial" w:cs="Arial"/>
          <w:lang w:val="sr-Latn-BA"/>
        </w:rPr>
        <w:t>ДИРЕКТОР</w:t>
      </w:r>
      <w:r w:rsidR="00267267">
        <w:rPr>
          <w:rFonts w:ascii="Arial" w:hAnsi="Arial" w:cs="Arial"/>
          <w:lang w:val="sr-Latn-BA"/>
        </w:rPr>
        <w:t xml:space="preserve">A </w:t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F450A0">
        <w:rPr>
          <w:rFonts w:ascii="Arial" w:hAnsi="Arial" w:cs="Arial"/>
          <w:lang w:val="sr-Latn-BA"/>
        </w:rPr>
        <w:tab/>
      </w:r>
      <w:r w:rsidR="00816126"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  <w:lang w:val="sr-Cyrl-CS"/>
        </w:rPr>
        <w:t xml:space="preserve">        </w:t>
      </w:r>
      <w:r w:rsidR="006C1D57">
        <w:rPr>
          <w:rFonts w:ascii="Arial" w:hAnsi="Arial" w:cs="Arial"/>
          <w:lang w:val="sr-Cyrl-CS"/>
        </w:rPr>
        <w:t xml:space="preserve">  </w:t>
      </w:r>
      <w:r w:rsidR="00267267">
        <w:rPr>
          <w:rFonts w:ascii="Arial" w:hAnsi="Arial" w:cs="Arial"/>
          <w:lang w:val="sr-Latn-CS"/>
        </w:rPr>
        <w:t xml:space="preserve">  </w:t>
      </w:r>
      <w:r w:rsidR="006C1D57">
        <w:rPr>
          <w:rFonts w:ascii="Arial" w:hAnsi="Arial" w:cs="Arial"/>
          <w:lang w:val="sr-Cyrl-CS"/>
        </w:rPr>
        <w:t>Жарко Радић</w:t>
      </w:r>
    </w:p>
    <w:p w:rsidR="002B7A90" w:rsidRDefault="002B7A90" w:rsidP="00775E8D">
      <w:pPr>
        <w:rPr>
          <w:sz w:val="28"/>
          <w:szCs w:val="28"/>
        </w:rPr>
      </w:pPr>
    </w:p>
    <w:p w:rsidR="002B7A90" w:rsidRDefault="002B7A90" w:rsidP="00775E8D">
      <w:pPr>
        <w:rPr>
          <w:sz w:val="28"/>
          <w:szCs w:val="28"/>
        </w:rPr>
      </w:pPr>
    </w:p>
    <w:p w:rsidR="002B7A90" w:rsidRDefault="002B7A90" w:rsidP="00775E8D">
      <w:pPr>
        <w:rPr>
          <w:sz w:val="28"/>
          <w:szCs w:val="28"/>
        </w:rPr>
      </w:pPr>
    </w:p>
    <w:p w:rsidR="002B7A90" w:rsidRDefault="002B7A90" w:rsidP="00775E8D">
      <w:pPr>
        <w:rPr>
          <w:sz w:val="28"/>
          <w:szCs w:val="28"/>
        </w:rPr>
      </w:pPr>
    </w:p>
    <w:p w:rsidR="002B7A90" w:rsidRDefault="002B7A90" w:rsidP="00775E8D">
      <w:pPr>
        <w:rPr>
          <w:sz w:val="28"/>
          <w:szCs w:val="28"/>
          <w:lang w:val="sr-Cyrl-CS"/>
        </w:rPr>
      </w:pP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Pr="00816126" w:rsidRDefault="00816126" w:rsidP="00775E8D">
      <w:pPr>
        <w:rPr>
          <w:sz w:val="28"/>
          <w:szCs w:val="28"/>
          <w:lang w:val="sr-Cyrl-CS"/>
        </w:rPr>
      </w:pPr>
    </w:p>
    <w:p w:rsidR="002B7A90" w:rsidRDefault="002B7A90" w:rsidP="00775E8D">
      <w:pPr>
        <w:rPr>
          <w:sz w:val="28"/>
          <w:szCs w:val="28"/>
        </w:rPr>
      </w:pPr>
    </w:p>
    <w:p w:rsidR="00980947" w:rsidRDefault="00F450A0" w:rsidP="00775E8D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947">
        <w:rPr>
          <w:sz w:val="28"/>
          <w:szCs w:val="28"/>
        </w:rPr>
        <w:tab/>
      </w:r>
      <w:r w:rsidR="00980947">
        <w:rPr>
          <w:sz w:val="28"/>
          <w:szCs w:val="28"/>
        </w:rPr>
        <w:tab/>
      </w:r>
      <w:r w:rsidR="00980947">
        <w:rPr>
          <w:sz w:val="28"/>
          <w:szCs w:val="28"/>
        </w:rPr>
        <w:tab/>
      </w:r>
      <w:r w:rsidR="00980947">
        <w:rPr>
          <w:sz w:val="28"/>
          <w:szCs w:val="28"/>
        </w:rPr>
        <w:tab/>
      </w:r>
      <w:r w:rsidR="00980947">
        <w:rPr>
          <w:sz w:val="28"/>
          <w:szCs w:val="28"/>
        </w:rPr>
        <w:tab/>
      </w:r>
    </w:p>
    <w:p w:rsidR="00816126" w:rsidRDefault="00816126" w:rsidP="00775E8D">
      <w:pPr>
        <w:rPr>
          <w:sz w:val="28"/>
          <w:szCs w:val="28"/>
          <w:lang w:val="sr-Cyrl-CS"/>
        </w:rPr>
      </w:pPr>
    </w:p>
    <w:p w:rsidR="00816126" w:rsidRPr="00816126" w:rsidRDefault="00816126" w:rsidP="00775E8D">
      <w:pPr>
        <w:rPr>
          <w:sz w:val="28"/>
          <w:szCs w:val="28"/>
          <w:lang w:val="sr-Cyrl-CS"/>
        </w:rPr>
      </w:pPr>
    </w:p>
    <w:p w:rsidR="00F05AD1" w:rsidRPr="00FD4971" w:rsidRDefault="00775E8D" w:rsidP="00775E8D">
      <w:pPr>
        <w:rPr>
          <w:sz w:val="28"/>
          <w:szCs w:val="28"/>
        </w:rPr>
      </w:pPr>
      <w:r>
        <w:rPr>
          <w:sz w:val="28"/>
          <w:szCs w:val="28"/>
        </w:rPr>
        <w:t>Прилог</w:t>
      </w:r>
      <w:r w:rsidR="00FD4971">
        <w:rPr>
          <w:sz w:val="28"/>
          <w:szCs w:val="28"/>
        </w:rPr>
        <w:t>:</w:t>
      </w:r>
    </w:p>
    <w:p w:rsidR="00775E8D" w:rsidRPr="00775E8D" w:rsidRDefault="00775E8D" w:rsidP="00775E8D">
      <w:pPr>
        <w:rPr>
          <w:sz w:val="28"/>
          <w:szCs w:val="28"/>
        </w:rPr>
      </w:pPr>
    </w:p>
    <w:p w:rsidR="00775E8D" w:rsidRPr="00775E8D" w:rsidRDefault="00775E8D" w:rsidP="00775E8D">
      <w:pPr>
        <w:jc w:val="center"/>
        <w:rPr>
          <w:rFonts w:ascii="Arial" w:hAnsi="Arial" w:cs="Arial"/>
          <w:b/>
          <w:sz w:val="28"/>
          <w:szCs w:val="28"/>
        </w:rPr>
      </w:pPr>
      <w:r w:rsidRPr="00775E8D">
        <w:rPr>
          <w:rFonts w:ascii="Arial" w:hAnsi="Arial" w:cs="Arial"/>
          <w:b/>
          <w:sz w:val="28"/>
          <w:szCs w:val="28"/>
        </w:rPr>
        <w:t xml:space="preserve">ВРСТЕ КОМУНАЛНИХ ДЈЕЛАТНОСТИ И ЊИХОВЕ КАРАКТЕРИСТИКЕ </w:t>
      </w:r>
    </w:p>
    <w:p w:rsidR="00C53E1D" w:rsidRDefault="00775E8D" w:rsidP="00775E8D">
      <w:pPr>
        <w:jc w:val="center"/>
        <w:rPr>
          <w:rFonts w:ascii="Arial" w:hAnsi="Arial" w:cs="Arial"/>
          <w:b/>
          <w:sz w:val="28"/>
          <w:szCs w:val="28"/>
        </w:rPr>
      </w:pPr>
      <w:r w:rsidRPr="00775E8D">
        <w:rPr>
          <w:rFonts w:ascii="Arial" w:hAnsi="Arial" w:cs="Arial"/>
          <w:b/>
          <w:sz w:val="28"/>
          <w:szCs w:val="28"/>
        </w:rPr>
        <w:t xml:space="preserve">ОПШТИНА </w:t>
      </w:r>
      <w:r>
        <w:rPr>
          <w:rFonts w:ascii="Arial" w:hAnsi="Arial" w:cs="Arial"/>
          <w:b/>
          <w:sz w:val="28"/>
          <w:szCs w:val="28"/>
        </w:rPr>
        <w:t>БЕРАНЕ  –  Д.О.О. „КОМУНАЛНО</w:t>
      </w:r>
      <w:r w:rsidRPr="00775E8D">
        <w:rPr>
          <w:rFonts w:ascii="Arial" w:hAnsi="Arial" w:cs="Arial"/>
          <w:b/>
          <w:sz w:val="28"/>
          <w:szCs w:val="28"/>
        </w:rPr>
        <w:t>“</w:t>
      </w:r>
    </w:p>
    <w:p w:rsidR="00FD4971" w:rsidRDefault="00FD4971" w:rsidP="00775E8D">
      <w:pPr>
        <w:jc w:val="center"/>
        <w:rPr>
          <w:b/>
          <w:sz w:val="28"/>
          <w:szCs w:val="28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1418"/>
        <w:gridCol w:w="1417"/>
        <w:gridCol w:w="1418"/>
        <w:gridCol w:w="1417"/>
      </w:tblGrid>
      <w:tr w:rsidR="00DB33FC" w:rsidTr="00DB33FC">
        <w:tc>
          <w:tcPr>
            <w:tcW w:w="85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3FC" w:rsidRDefault="00DB33FC" w:rsidP="001A3BD9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red.</w:t>
            </w:r>
          </w:p>
          <w:p w:rsidR="00DB33FC" w:rsidRDefault="00DB33FC" w:rsidP="001A3BD9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broj</w:t>
            </w:r>
          </w:p>
          <w:p w:rsidR="00DB33FC" w:rsidRDefault="00DB33FC" w:rsidP="001A3BD9">
            <w:pPr>
              <w:jc w:val="center"/>
              <w:rPr>
                <w:b/>
                <w:caps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</w:rPr>
            </w:pPr>
            <w:r w:rsidRPr="00775E8D">
              <w:rPr>
                <w:rFonts w:ascii="Arial" w:hAnsi="Arial" w:cs="Arial"/>
                <w:b/>
                <w:caps/>
              </w:rPr>
              <w:t>ВРСТА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КОМУНАЛНЕ ДЈЕ</w:t>
            </w:r>
            <w:r w:rsidRPr="00775E8D">
              <w:rPr>
                <w:rFonts w:ascii="Arial" w:hAnsi="Arial" w:cs="Arial"/>
                <w:b/>
                <w:caps/>
              </w:rPr>
              <w:t>ЛАТНОСТИ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ДЈЕЛАТНОСТИ</w:t>
            </w:r>
          </w:p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ОД ЈАВНОГ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ИНТЕРЕСА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РЕГУЛИСАНЕ</w:t>
            </w:r>
          </w:p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КОМУНАЛНЕ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ДЈЕЛАТНОСТИ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ДЈЕЛАТНОСТИ</w:t>
            </w:r>
          </w:p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ИНДИВИДУАЛНЕ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КОМУНАЛНЕ ПОТРОШЊЕ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ДЈЕЛАТНОСТИ</w:t>
            </w:r>
          </w:p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4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ЗАЈЕДНИЧКЕ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4"/>
                <w:szCs w:val="16"/>
              </w:rPr>
              <w:t>КОМУНАЛНЕ ПОТРОШЊЕ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hideMark/>
          </w:tcPr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ОПШТИ</w:t>
            </w:r>
          </w:p>
          <w:p w:rsidR="00775E8D" w:rsidRPr="00775E8D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ЕКОНОМСКИ</w:t>
            </w:r>
          </w:p>
          <w:p w:rsidR="00DB33FC" w:rsidRPr="00DB33FC" w:rsidRDefault="00775E8D" w:rsidP="00775E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75E8D">
              <w:rPr>
                <w:rFonts w:ascii="Arial" w:hAnsi="Arial" w:cs="Arial"/>
                <w:b/>
                <w:caps/>
                <w:sz w:val="16"/>
                <w:szCs w:val="16"/>
              </w:rPr>
              <w:t>ИНТЕРЕС</w:t>
            </w:r>
          </w:p>
        </w:tc>
      </w:tr>
      <w:tr w:rsidR="00DB33FC" w:rsidTr="00DB33FC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Default="00DB33FC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Pr="00DB33FC" w:rsidRDefault="00775E8D" w:rsidP="00B96FA1">
            <w:pPr>
              <w:rPr>
                <w:rFonts w:ascii="Arial" w:hAnsi="Arial" w:cs="Arial"/>
                <w:b/>
              </w:rPr>
            </w:pPr>
            <w:r w:rsidRPr="00775E8D">
              <w:rPr>
                <w:rFonts w:ascii="Arial" w:hAnsi="Arial" w:cs="Arial"/>
                <w:b/>
              </w:rPr>
              <w:t>Управљање комуналним отпадом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B33FC" w:rsidRDefault="00DB33FC" w:rsidP="001A3BD9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</w:tr>
      <w:tr w:rsidR="00DB33FC" w:rsidTr="00DB33FC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Default="00DB33FC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Pr="00DB33FC" w:rsidRDefault="00775E8D" w:rsidP="00B96FA1">
            <w:pPr>
              <w:rPr>
                <w:rFonts w:ascii="Arial" w:hAnsi="Arial" w:cs="Arial"/>
                <w:b/>
              </w:rPr>
            </w:pPr>
            <w:r w:rsidRPr="00775E8D">
              <w:rPr>
                <w:rFonts w:ascii="Arial" w:hAnsi="Arial" w:cs="Arial"/>
                <w:b/>
              </w:rPr>
              <w:t>Уређење и одржавање јавних површина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B33FC" w:rsidRPr="00DB33FC" w:rsidRDefault="00DB33FC" w:rsidP="001A3BD9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DB33FC" w:rsidTr="003865C6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Pr="00867642" w:rsidRDefault="00867642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FC" w:rsidRPr="00DB33FC" w:rsidRDefault="00775E8D" w:rsidP="00B96FA1">
            <w:pPr>
              <w:rPr>
                <w:rFonts w:ascii="Arial" w:hAnsi="Arial" w:cs="Arial"/>
                <w:b/>
              </w:rPr>
            </w:pPr>
            <w:r w:rsidRPr="00775E8D">
              <w:rPr>
                <w:rFonts w:ascii="Arial" w:hAnsi="Arial" w:cs="Arial"/>
                <w:b/>
              </w:rPr>
              <w:t>Одржавање локалних путева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B33FC" w:rsidRPr="003865C6" w:rsidRDefault="00BA4955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B33FC" w:rsidRPr="00DB33FC" w:rsidRDefault="00DB33FC" w:rsidP="001A3BD9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C53E1D" w:rsidTr="00DB33FC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53E1D" w:rsidRPr="00867642" w:rsidRDefault="00867642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1D" w:rsidRPr="00DB33FC" w:rsidRDefault="00C53E1D" w:rsidP="00B96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Održavanje javnih grobalja</w:t>
            </w:r>
            <w:r w:rsidR="00B96FA1">
              <w:rPr>
                <w:rFonts w:ascii="Arial" w:hAnsi="Arial" w:cs="Arial"/>
                <w:b/>
              </w:rPr>
              <w:t>, kapela I sahranjivanje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E1D" w:rsidRPr="003865C6" w:rsidRDefault="00C53E1D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1D" w:rsidRPr="003865C6" w:rsidRDefault="00C53E1D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E1D" w:rsidRPr="003865C6" w:rsidRDefault="00C53E1D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1D" w:rsidRPr="003865C6" w:rsidRDefault="00C53E1D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53E1D" w:rsidRPr="00DB33FC" w:rsidRDefault="00C53E1D" w:rsidP="001A3BD9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DB33FC" w:rsidRPr="00C53E1D" w:rsidTr="003865C6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B33FC" w:rsidRPr="00867642" w:rsidRDefault="00867642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867642" w:rsidRDefault="00867642" w:rsidP="0000711E">
            <w:pPr>
              <w:rPr>
                <w:rFonts w:ascii="Arial" w:hAnsi="Arial" w:cs="Arial"/>
                <w:b/>
              </w:rPr>
            </w:pPr>
            <w:r w:rsidRPr="00867642">
              <w:rPr>
                <w:rFonts w:ascii="Arial" w:hAnsi="Arial" w:cs="Arial"/>
                <w:b/>
              </w:rPr>
              <w:t>Збрињавање напуштених и изгубљених</w:t>
            </w:r>
            <w:r>
              <w:rPr>
                <w:rFonts w:ascii="Arial" w:hAnsi="Arial" w:cs="Arial"/>
                <w:b/>
              </w:rPr>
              <w:t xml:space="preserve"> паса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sz w:val="28"/>
                <w:szCs w:val="28"/>
              </w:rPr>
            </w:pPr>
            <w:r w:rsidRPr="003865C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DB33FC" w:rsidP="001A3BD9">
            <w:pPr>
              <w:jc w:val="center"/>
              <w:rPr>
                <w:b/>
                <w:sz w:val="28"/>
                <w:szCs w:val="28"/>
              </w:rPr>
            </w:pPr>
          </w:p>
          <w:p w:rsidR="007E192C" w:rsidRPr="003865C6" w:rsidRDefault="007E192C" w:rsidP="001A3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A4815" w:rsidRPr="003865C6" w:rsidRDefault="002A4815" w:rsidP="00BA495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DB33FC" w:rsidRPr="003865C6" w:rsidRDefault="00896284" w:rsidP="00BA4955">
            <w:pPr>
              <w:jc w:val="center"/>
              <w:rPr>
                <w:b/>
                <w:sz w:val="28"/>
                <w:szCs w:val="28"/>
              </w:rPr>
            </w:pPr>
            <w:r w:rsidRPr="003865C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B33FC" w:rsidRPr="00C53E1D" w:rsidRDefault="00DB33FC" w:rsidP="001A3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3FC" w:rsidTr="00867642">
        <w:tc>
          <w:tcPr>
            <w:tcW w:w="85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B33FC" w:rsidRPr="00867642" w:rsidRDefault="00867642" w:rsidP="001A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33FC" w:rsidRPr="00DB33FC" w:rsidRDefault="00867642" w:rsidP="00867642">
            <w:pPr>
              <w:rPr>
                <w:rFonts w:ascii="Arial" w:hAnsi="Arial" w:cs="Arial"/>
                <w:b/>
              </w:rPr>
            </w:pPr>
            <w:r w:rsidRPr="00867642">
              <w:rPr>
                <w:rFonts w:ascii="Arial" w:hAnsi="Arial" w:cs="Arial"/>
                <w:b/>
              </w:rPr>
              <w:t>Одржавање пијаца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3FC" w:rsidRPr="003865C6" w:rsidRDefault="007E192C" w:rsidP="001A3BD9">
            <w:pPr>
              <w:jc w:val="center"/>
              <w:rPr>
                <w:b/>
                <w:caps/>
                <w:sz w:val="28"/>
                <w:szCs w:val="28"/>
              </w:rPr>
            </w:pPr>
            <w:r w:rsidRPr="003865C6">
              <w:rPr>
                <w:b/>
                <w:caps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33FC" w:rsidRPr="003865C6" w:rsidRDefault="00DB33FC" w:rsidP="001A3BD9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33FC" w:rsidRPr="00DB33FC" w:rsidRDefault="00DB33FC" w:rsidP="001A3BD9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:rsidR="0000711E" w:rsidRDefault="0000711E" w:rsidP="00DB33FC">
      <w:pPr>
        <w:ind w:left="708"/>
        <w:jc w:val="center"/>
        <w:rPr>
          <w:rFonts w:ascii="Arial" w:hAnsi="Arial" w:cs="Arial"/>
          <w:b/>
          <w:u w:val="single"/>
        </w:rPr>
      </w:pPr>
    </w:p>
    <w:p w:rsid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Члан 12. Закона о комуналним дјелатностима</w:t>
      </w: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Јединица локалне самоуправе и вршиоци комуналних дјелатности дужни су да об</w:t>
      </w:r>
      <w:r>
        <w:rPr>
          <w:rFonts w:ascii="Arial" w:hAnsi="Arial" w:cs="Arial"/>
          <w:b/>
        </w:rPr>
        <w:t>ези</w:t>
      </w:r>
      <w:r w:rsidRPr="00867642">
        <w:rPr>
          <w:rFonts w:ascii="Arial" w:hAnsi="Arial" w:cs="Arial"/>
          <w:b/>
        </w:rPr>
        <w:t>једе:</w:t>
      </w: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1)    трајно , континуирано и квалитетно обављање комуналних дјелатности у складу са техничким прописима;</w:t>
      </w: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2)    доступност комуналних  услуга  и производа под једнаким условима;</w:t>
      </w: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3)    одржавање комуналне инфраструктуре , опреме и средстава у функционалном стању ;</w:t>
      </w:r>
    </w:p>
    <w:p w:rsidR="00867642" w:rsidRPr="00867642" w:rsidRDefault="00867642" w:rsidP="00867642">
      <w:pPr>
        <w:ind w:left="708"/>
        <w:rPr>
          <w:rFonts w:ascii="Arial" w:hAnsi="Arial" w:cs="Arial"/>
          <w:b/>
        </w:rPr>
      </w:pPr>
      <w:r w:rsidRPr="00867642">
        <w:rPr>
          <w:rFonts w:ascii="Arial" w:hAnsi="Arial" w:cs="Arial"/>
          <w:b/>
        </w:rPr>
        <w:t>4)    обављање комуналних дјелатнос</w:t>
      </w:r>
      <w:r w:rsidR="00EB3FCA">
        <w:rPr>
          <w:rFonts w:ascii="Arial" w:hAnsi="Arial" w:cs="Arial"/>
          <w:b/>
        </w:rPr>
        <w:t>ти на начелима одрживог развоја</w:t>
      </w:r>
      <w:r w:rsidRPr="00867642">
        <w:rPr>
          <w:rFonts w:ascii="Arial" w:hAnsi="Arial" w:cs="Arial"/>
          <w:b/>
        </w:rPr>
        <w:t>;</w:t>
      </w:r>
    </w:p>
    <w:p w:rsidR="00867642" w:rsidRPr="00867642" w:rsidRDefault="00EB3FCA" w:rsidP="00867642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 јавност рада  </w:t>
      </w:r>
    </w:p>
    <w:p w:rsidR="00DB33FC" w:rsidRPr="00867642" w:rsidRDefault="00867642" w:rsidP="00867642">
      <w:pPr>
        <w:ind w:left="708"/>
        <w:rPr>
          <w:sz w:val="28"/>
          <w:szCs w:val="28"/>
        </w:rPr>
      </w:pPr>
      <w:r w:rsidRPr="00867642">
        <w:rPr>
          <w:rFonts w:ascii="Arial" w:hAnsi="Arial" w:cs="Arial"/>
          <w:b/>
        </w:rPr>
        <w:lastRenderedPageBreak/>
        <w:t>6)    заштиту потрошача , односно корисника комуналних производа и услуга</w:t>
      </w:r>
    </w:p>
    <w:sectPr w:rsidR="00DB33FC" w:rsidRPr="00867642" w:rsidSect="001C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2C" w:rsidRDefault="009F0B2C" w:rsidP="002765CA">
      <w:r>
        <w:separator/>
      </w:r>
    </w:p>
  </w:endnote>
  <w:endnote w:type="continuationSeparator" w:id="0">
    <w:p w:rsidR="009F0B2C" w:rsidRDefault="009F0B2C" w:rsidP="002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1" w:rsidRDefault="003F6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20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F6861" w:rsidRDefault="003F6861">
            <w:pPr>
              <w:pStyle w:val="Footer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5E38DA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-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5E38DA">
              <w:rPr>
                <w:b/>
                <w:noProof/>
              </w:rPr>
              <w:t>38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F6861" w:rsidRDefault="003F6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1" w:rsidRDefault="003F6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2C" w:rsidRDefault="009F0B2C" w:rsidP="002765CA">
      <w:r>
        <w:separator/>
      </w:r>
    </w:p>
  </w:footnote>
  <w:footnote w:type="continuationSeparator" w:id="0">
    <w:p w:rsidR="009F0B2C" w:rsidRDefault="009F0B2C" w:rsidP="0027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1" w:rsidRDefault="003F6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1" w:rsidRDefault="003F6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1" w:rsidRDefault="003F6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clip_image001"/>
      </v:shape>
    </w:pict>
  </w:numPicBullet>
  <w:numPicBullet w:numPicBulletId="1">
    <w:pict>
      <v:shape id="_x0000_i1049" type="#_x0000_t75" style="width:11.25pt;height:11.25pt" o:bullet="t">
        <v:imagedata r:id="rId2" o:title="msoC005"/>
      </v:shape>
    </w:pict>
  </w:numPicBullet>
  <w:abstractNum w:abstractNumId="0" w15:restartNumberingAfterBreak="0">
    <w:nsid w:val="01FC5723"/>
    <w:multiLevelType w:val="hybridMultilevel"/>
    <w:tmpl w:val="3C7029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3A8"/>
    <w:multiLevelType w:val="hybridMultilevel"/>
    <w:tmpl w:val="D082AD0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1106"/>
    <w:multiLevelType w:val="hybridMultilevel"/>
    <w:tmpl w:val="82ECF7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B4422"/>
    <w:multiLevelType w:val="hybridMultilevel"/>
    <w:tmpl w:val="74C63BCC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0B211905"/>
    <w:multiLevelType w:val="hybridMultilevel"/>
    <w:tmpl w:val="4B1E56CC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0D577F30"/>
    <w:multiLevelType w:val="hybridMultilevel"/>
    <w:tmpl w:val="295644E0"/>
    <w:lvl w:ilvl="0" w:tplc="3C7A5DF6">
      <w:numFmt w:val="bullet"/>
      <w:lvlText w:val="-"/>
      <w:lvlJc w:val="left"/>
      <w:pPr>
        <w:ind w:left="720" w:hanging="360"/>
      </w:pPr>
      <w:rPr>
        <w:rFonts w:ascii="Arial" w:eastAsia="Gungsuh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2853"/>
    <w:multiLevelType w:val="hybridMultilevel"/>
    <w:tmpl w:val="BBB0FB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13CEC"/>
    <w:multiLevelType w:val="hybridMultilevel"/>
    <w:tmpl w:val="73CCB604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332"/>
    <w:multiLevelType w:val="hybridMultilevel"/>
    <w:tmpl w:val="50AC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5F5A"/>
    <w:multiLevelType w:val="hybridMultilevel"/>
    <w:tmpl w:val="BA3C0534"/>
    <w:lvl w:ilvl="0" w:tplc="F898A47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0C2B"/>
    <w:multiLevelType w:val="hybridMultilevel"/>
    <w:tmpl w:val="CE449580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242F5259"/>
    <w:multiLevelType w:val="hybridMultilevel"/>
    <w:tmpl w:val="EC4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6327B"/>
    <w:multiLevelType w:val="hybridMultilevel"/>
    <w:tmpl w:val="0A86F32C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AD71FC"/>
    <w:multiLevelType w:val="hybridMultilevel"/>
    <w:tmpl w:val="3E743BA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D75E5"/>
    <w:multiLevelType w:val="hybridMultilevel"/>
    <w:tmpl w:val="BA668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C7EE5"/>
    <w:multiLevelType w:val="hybridMultilevel"/>
    <w:tmpl w:val="43B4B5F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29DD4C94"/>
    <w:multiLevelType w:val="hybridMultilevel"/>
    <w:tmpl w:val="24A88E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2C7F"/>
    <w:multiLevelType w:val="hybridMultilevel"/>
    <w:tmpl w:val="9A40142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B19FF"/>
    <w:multiLevelType w:val="hybridMultilevel"/>
    <w:tmpl w:val="13C24054"/>
    <w:lvl w:ilvl="0" w:tplc="241A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2CF274F7"/>
    <w:multiLevelType w:val="hybridMultilevel"/>
    <w:tmpl w:val="6EE0279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2F7B30E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EF3566"/>
    <w:multiLevelType w:val="hybridMultilevel"/>
    <w:tmpl w:val="47305976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65E6B53"/>
    <w:multiLevelType w:val="hybridMultilevel"/>
    <w:tmpl w:val="3C16AC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A62D19"/>
    <w:multiLevelType w:val="hybridMultilevel"/>
    <w:tmpl w:val="5B84396E"/>
    <w:lvl w:ilvl="0" w:tplc="241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33A5826"/>
    <w:multiLevelType w:val="hybridMultilevel"/>
    <w:tmpl w:val="A2CABB1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0D16"/>
    <w:multiLevelType w:val="hybridMultilevel"/>
    <w:tmpl w:val="98B4BA8E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447EA1"/>
    <w:multiLevelType w:val="hybridMultilevel"/>
    <w:tmpl w:val="5AB2B2FE"/>
    <w:lvl w:ilvl="0" w:tplc="241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A8B7DDC"/>
    <w:multiLevelType w:val="hybridMultilevel"/>
    <w:tmpl w:val="DDA6DA3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61530"/>
    <w:multiLevelType w:val="hybridMultilevel"/>
    <w:tmpl w:val="E8246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F71A5"/>
    <w:multiLevelType w:val="hybridMultilevel"/>
    <w:tmpl w:val="FA2AB058"/>
    <w:lvl w:ilvl="0" w:tplc="0C129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03D16"/>
    <w:multiLevelType w:val="hybridMultilevel"/>
    <w:tmpl w:val="5CF48C52"/>
    <w:lvl w:ilvl="0" w:tplc="241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15D65C5"/>
    <w:multiLevelType w:val="hybridMultilevel"/>
    <w:tmpl w:val="E8D4C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665719"/>
    <w:multiLevelType w:val="hybridMultilevel"/>
    <w:tmpl w:val="508C5C2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1BB3"/>
    <w:multiLevelType w:val="hybridMultilevel"/>
    <w:tmpl w:val="9822C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90013"/>
    <w:multiLevelType w:val="hybridMultilevel"/>
    <w:tmpl w:val="9BC200A6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D1122"/>
    <w:multiLevelType w:val="hybridMultilevel"/>
    <w:tmpl w:val="5B5EB5A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84748AB"/>
    <w:multiLevelType w:val="hybridMultilevel"/>
    <w:tmpl w:val="A4BE7E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E72809"/>
    <w:multiLevelType w:val="hybridMultilevel"/>
    <w:tmpl w:val="0DC6A1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ED2C41"/>
    <w:multiLevelType w:val="hybridMultilevel"/>
    <w:tmpl w:val="A372C3B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 w15:restartNumberingAfterBreak="0">
    <w:nsid w:val="6D9403D9"/>
    <w:multiLevelType w:val="hybridMultilevel"/>
    <w:tmpl w:val="F0FCB55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0" w15:restartNumberingAfterBreak="0">
    <w:nsid w:val="6F804CB9"/>
    <w:multiLevelType w:val="hybridMultilevel"/>
    <w:tmpl w:val="DB36583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1" w15:restartNumberingAfterBreak="0">
    <w:nsid w:val="709426B9"/>
    <w:multiLevelType w:val="hybridMultilevel"/>
    <w:tmpl w:val="B546C08C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969B5"/>
    <w:multiLevelType w:val="hybridMultilevel"/>
    <w:tmpl w:val="1CCE68D6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A29D0"/>
    <w:multiLevelType w:val="hybridMultilevel"/>
    <w:tmpl w:val="F3C682EC"/>
    <w:lvl w:ilvl="0" w:tplc="241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7F4C66DA"/>
    <w:multiLevelType w:val="hybridMultilevel"/>
    <w:tmpl w:val="65EA4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C6862"/>
    <w:multiLevelType w:val="hybridMultilevel"/>
    <w:tmpl w:val="16EEF12C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0"/>
  </w:num>
  <w:num w:numId="4">
    <w:abstractNumId w:val="17"/>
  </w:num>
  <w:num w:numId="5">
    <w:abstractNumId w:val="13"/>
  </w:num>
  <w:num w:numId="6">
    <w:abstractNumId w:val="27"/>
  </w:num>
  <w:num w:numId="7">
    <w:abstractNumId w:val="0"/>
  </w:num>
  <w:num w:numId="8">
    <w:abstractNumId w:val="16"/>
  </w:num>
  <w:num w:numId="9">
    <w:abstractNumId w:val="1"/>
  </w:num>
  <w:num w:numId="10">
    <w:abstractNumId w:val="42"/>
  </w:num>
  <w:num w:numId="11">
    <w:abstractNumId w:val="18"/>
  </w:num>
  <w:num w:numId="12">
    <w:abstractNumId w:val="32"/>
  </w:num>
  <w:num w:numId="13">
    <w:abstractNumId w:val="30"/>
  </w:num>
  <w:num w:numId="14">
    <w:abstractNumId w:val="25"/>
  </w:num>
  <w:num w:numId="15">
    <w:abstractNumId w:val="6"/>
  </w:num>
  <w:num w:numId="16">
    <w:abstractNumId w:val="37"/>
  </w:num>
  <w:num w:numId="17">
    <w:abstractNumId w:val="2"/>
  </w:num>
  <w:num w:numId="18">
    <w:abstractNumId w:val="22"/>
  </w:num>
  <w:num w:numId="19">
    <w:abstractNumId w:val="34"/>
  </w:num>
  <w:num w:numId="20">
    <w:abstractNumId w:val="7"/>
  </w:num>
  <w:num w:numId="21">
    <w:abstractNumId w:val="41"/>
  </w:num>
  <w:num w:numId="22">
    <w:abstractNumId w:val="23"/>
  </w:num>
  <w:num w:numId="23">
    <w:abstractNumId w:val="43"/>
  </w:num>
  <w:num w:numId="24">
    <w:abstractNumId w:val="26"/>
  </w:num>
  <w:num w:numId="25">
    <w:abstractNumId w:val="44"/>
  </w:num>
  <w:num w:numId="26">
    <w:abstractNumId w:val="33"/>
  </w:num>
  <w:num w:numId="27">
    <w:abstractNumId w:val="35"/>
  </w:num>
  <w:num w:numId="28">
    <w:abstractNumId w:val="4"/>
  </w:num>
  <w:num w:numId="29">
    <w:abstractNumId w:val="15"/>
  </w:num>
  <w:num w:numId="30">
    <w:abstractNumId w:val="10"/>
  </w:num>
  <w:num w:numId="31">
    <w:abstractNumId w:val="40"/>
  </w:num>
  <w:num w:numId="32">
    <w:abstractNumId w:val="45"/>
  </w:num>
  <w:num w:numId="33">
    <w:abstractNumId w:val="38"/>
  </w:num>
  <w:num w:numId="34">
    <w:abstractNumId w:val="3"/>
  </w:num>
  <w:num w:numId="35">
    <w:abstractNumId w:val="39"/>
  </w:num>
  <w:num w:numId="36">
    <w:abstractNumId w:val="12"/>
  </w:num>
  <w:num w:numId="37">
    <w:abstractNumId w:val="28"/>
  </w:num>
  <w:num w:numId="38">
    <w:abstractNumId w:val="14"/>
  </w:num>
  <w:num w:numId="39">
    <w:abstractNumId w:val="8"/>
  </w:num>
  <w:num w:numId="40">
    <w:abstractNumId w:val="21"/>
  </w:num>
  <w:num w:numId="41">
    <w:abstractNumId w:val="24"/>
  </w:num>
  <w:num w:numId="42">
    <w:abstractNumId w:val="19"/>
  </w:num>
  <w:num w:numId="43">
    <w:abstractNumId w:val="31"/>
  </w:num>
  <w:num w:numId="44">
    <w:abstractNumId w:val="36"/>
  </w:num>
  <w:num w:numId="45">
    <w:abstractNumId w:val="11"/>
  </w:num>
  <w:num w:numId="4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B2"/>
    <w:rsid w:val="0000014B"/>
    <w:rsid w:val="000017E5"/>
    <w:rsid w:val="000029D8"/>
    <w:rsid w:val="00004DE1"/>
    <w:rsid w:val="000052B5"/>
    <w:rsid w:val="00005C08"/>
    <w:rsid w:val="0000711E"/>
    <w:rsid w:val="00010506"/>
    <w:rsid w:val="00011EB3"/>
    <w:rsid w:val="0001218C"/>
    <w:rsid w:val="000146D9"/>
    <w:rsid w:val="00014F7F"/>
    <w:rsid w:val="00015AED"/>
    <w:rsid w:val="00016277"/>
    <w:rsid w:val="00021915"/>
    <w:rsid w:val="00021D02"/>
    <w:rsid w:val="00023162"/>
    <w:rsid w:val="00023800"/>
    <w:rsid w:val="000276EF"/>
    <w:rsid w:val="000277E9"/>
    <w:rsid w:val="00031D92"/>
    <w:rsid w:val="00037245"/>
    <w:rsid w:val="00037A48"/>
    <w:rsid w:val="00040308"/>
    <w:rsid w:val="000416BB"/>
    <w:rsid w:val="0004329C"/>
    <w:rsid w:val="000435AF"/>
    <w:rsid w:val="00045765"/>
    <w:rsid w:val="00045878"/>
    <w:rsid w:val="00047215"/>
    <w:rsid w:val="00052C55"/>
    <w:rsid w:val="00053434"/>
    <w:rsid w:val="00054BD4"/>
    <w:rsid w:val="00054C82"/>
    <w:rsid w:val="00060EE4"/>
    <w:rsid w:val="00065995"/>
    <w:rsid w:val="00066F0C"/>
    <w:rsid w:val="00070090"/>
    <w:rsid w:val="00070A9A"/>
    <w:rsid w:val="00072354"/>
    <w:rsid w:val="00072824"/>
    <w:rsid w:val="00074364"/>
    <w:rsid w:val="00074A79"/>
    <w:rsid w:val="00075363"/>
    <w:rsid w:val="00077EFF"/>
    <w:rsid w:val="00080668"/>
    <w:rsid w:val="00080D8A"/>
    <w:rsid w:val="00081D34"/>
    <w:rsid w:val="0008239F"/>
    <w:rsid w:val="00082E7B"/>
    <w:rsid w:val="00083632"/>
    <w:rsid w:val="000837BE"/>
    <w:rsid w:val="00084854"/>
    <w:rsid w:val="00085E0A"/>
    <w:rsid w:val="0009182A"/>
    <w:rsid w:val="000927AD"/>
    <w:rsid w:val="00095031"/>
    <w:rsid w:val="000A3AEF"/>
    <w:rsid w:val="000A403F"/>
    <w:rsid w:val="000B171E"/>
    <w:rsid w:val="000B1D5E"/>
    <w:rsid w:val="000B4A4C"/>
    <w:rsid w:val="000B615C"/>
    <w:rsid w:val="000C2CA6"/>
    <w:rsid w:val="000C38AC"/>
    <w:rsid w:val="000C38DA"/>
    <w:rsid w:val="000C493E"/>
    <w:rsid w:val="000C522F"/>
    <w:rsid w:val="000C6574"/>
    <w:rsid w:val="000C7549"/>
    <w:rsid w:val="000C757D"/>
    <w:rsid w:val="000C7B93"/>
    <w:rsid w:val="000D075C"/>
    <w:rsid w:val="000D076B"/>
    <w:rsid w:val="000D58A1"/>
    <w:rsid w:val="000D60EC"/>
    <w:rsid w:val="000D71AD"/>
    <w:rsid w:val="000D76A7"/>
    <w:rsid w:val="000D7C8E"/>
    <w:rsid w:val="000E0F33"/>
    <w:rsid w:val="000E2545"/>
    <w:rsid w:val="000E35A0"/>
    <w:rsid w:val="000E4554"/>
    <w:rsid w:val="000E590B"/>
    <w:rsid w:val="000E59AF"/>
    <w:rsid w:val="000E6B85"/>
    <w:rsid w:val="000E7F2B"/>
    <w:rsid w:val="000F0561"/>
    <w:rsid w:val="000F2C06"/>
    <w:rsid w:val="000F510B"/>
    <w:rsid w:val="000F5B23"/>
    <w:rsid w:val="000F686D"/>
    <w:rsid w:val="00105F0B"/>
    <w:rsid w:val="001111AE"/>
    <w:rsid w:val="00111E80"/>
    <w:rsid w:val="00112AD3"/>
    <w:rsid w:val="00113253"/>
    <w:rsid w:val="00116525"/>
    <w:rsid w:val="00120EE0"/>
    <w:rsid w:val="001221D1"/>
    <w:rsid w:val="00122C72"/>
    <w:rsid w:val="0013083A"/>
    <w:rsid w:val="001316D0"/>
    <w:rsid w:val="00132033"/>
    <w:rsid w:val="00133659"/>
    <w:rsid w:val="00135E4F"/>
    <w:rsid w:val="00135E8A"/>
    <w:rsid w:val="00137C09"/>
    <w:rsid w:val="0014072E"/>
    <w:rsid w:val="0014086B"/>
    <w:rsid w:val="00142454"/>
    <w:rsid w:val="001431C8"/>
    <w:rsid w:val="00145734"/>
    <w:rsid w:val="00145E5A"/>
    <w:rsid w:val="00146383"/>
    <w:rsid w:val="00147482"/>
    <w:rsid w:val="0015079F"/>
    <w:rsid w:val="00154432"/>
    <w:rsid w:val="00155AD4"/>
    <w:rsid w:val="00156252"/>
    <w:rsid w:val="001614CC"/>
    <w:rsid w:val="001648A3"/>
    <w:rsid w:val="00165288"/>
    <w:rsid w:val="00165B57"/>
    <w:rsid w:val="00166500"/>
    <w:rsid w:val="001675BC"/>
    <w:rsid w:val="001676BA"/>
    <w:rsid w:val="0017070C"/>
    <w:rsid w:val="001708D5"/>
    <w:rsid w:val="00170FEB"/>
    <w:rsid w:val="00171521"/>
    <w:rsid w:val="00173D00"/>
    <w:rsid w:val="00173DFC"/>
    <w:rsid w:val="00175290"/>
    <w:rsid w:val="001764B9"/>
    <w:rsid w:val="001768F1"/>
    <w:rsid w:val="00184B1E"/>
    <w:rsid w:val="00185CA6"/>
    <w:rsid w:val="001878E9"/>
    <w:rsid w:val="00187B52"/>
    <w:rsid w:val="00190622"/>
    <w:rsid w:val="00192B7D"/>
    <w:rsid w:val="001935AF"/>
    <w:rsid w:val="0019527F"/>
    <w:rsid w:val="00195BF8"/>
    <w:rsid w:val="00197D8E"/>
    <w:rsid w:val="001A2026"/>
    <w:rsid w:val="001A3BD9"/>
    <w:rsid w:val="001A5B29"/>
    <w:rsid w:val="001B167C"/>
    <w:rsid w:val="001B1FA0"/>
    <w:rsid w:val="001B20CC"/>
    <w:rsid w:val="001B58C0"/>
    <w:rsid w:val="001B6EDB"/>
    <w:rsid w:val="001C411E"/>
    <w:rsid w:val="001C4D89"/>
    <w:rsid w:val="001C500E"/>
    <w:rsid w:val="001C5D7F"/>
    <w:rsid w:val="001C6859"/>
    <w:rsid w:val="001C6A71"/>
    <w:rsid w:val="001D01CF"/>
    <w:rsid w:val="001D22AE"/>
    <w:rsid w:val="001D2B9C"/>
    <w:rsid w:val="001D33E5"/>
    <w:rsid w:val="001D3D3A"/>
    <w:rsid w:val="001D4D60"/>
    <w:rsid w:val="001D6AA0"/>
    <w:rsid w:val="001E0754"/>
    <w:rsid w:val="001E1EF1"/>
    <w:rsid w:val="001E2938"/>
    <w:rsid w:val="001E3995"/>
    <w:rsid w:val="001F147D"/>
    <w:rsid w:val="001F2429"/>
    <w:rsid w:val="001F46B7"/>
    <w:rsid w:val="001F6A32"/>
    <w:rsid w:val="001F6A7F"/>
    <w:rsid w:val="001F794C"/>
    <w:rsid w:val="002006F8"/>
    <w:rsid w:val="002013FA"/>
    <w:rsid w:val="002029FB"/>
    <w:rsid w:val="00203674"/>
    <w:rsid w:val="0020592F"/>
    <w:rsid w:val="00213080"/>
    <w:rsid w:val="00213E9C"/>
    <w:rsid w:val="00214ECF"/>
    <w:rsid w:val="0021625F"/>
    <w:rsid w:val="0021759E"/>
    <w:rsid w:val="002176B4"/>
    <w:rsid w:val="00217AC6"/>
    <w:rsid w:val="00220FF7"/>
    <w:rsid w:val="002213EA"/>
    <w:rsid w:val="00222916"/>
    <w:rsid w:val="002259D7"/>
    <w:rsid w:val="00225E44"/>
    <w:rsid w:val="00231206"/>
    <w:rsid w:val="002338EC"/>
    <w:rsid w:val="00233D2B"/>
    <w:rsid w:val="00233F46"/>
    <w:rsid w:val="00234A40"/>
    <w:rsid w:val="00237172"/>
    <w:rsid w:val="00240EE2"/>
    <w:rsid w:val="00241C70"/>
    <w:rsid w:val="00241ED4"/>
    <w:rsid w:val="0024314A"/>
    <w:rsid w:val="00244D19"/>
    <w:rsid w:val="002454A1"/>
    <w:rsid w:val="00250478"/>
    <w:rsid w:val="002521FF"/>
    <w:rsid w:val="00252490"/>
    <w:rsid w:val="0025263F"/>
    <w:rsid w:val="00256805"/>
    <w:rsid w:val="00257931"/>
    <w:rsid w:val="0026205A"/>
    <w:rsid w:val="0026288A"/>
    <w:rsid w:val="002629CB"/>
    <w:rsid w:val="00262B45"/>
    <w:rsid w:val="00263E54"/>
    <w:rsid w:val="00265821"/>
    <w:rsid w:val="002671A4"/>
    <w:rsid w:val="00267267"/>
    <w:rsid w:val="002716F7"/>
    <w:rsid w:val="00273DA7"/>
    <w:rsid w:val="00273F88"/>
    <w:rsid w:val="002745D0"/>
    <w:rsid w:val="00274691"/>
    <w:rsid w:val="002765CA"/>
    <w:rsid w:val="00280C3C"/>
    <w:rsid w:val="00282EEE"/>
    <w:rsid w:val="00283DCC"/>
    <w:rsid w:val="002848CF"/>
    <w:rsid w:val="00286CE8"/>
    <w:rsid w:val="00286E36"/>
    <w:rsid w:val="0028761A"/>
    <w:rsid w:val="00290998"/>
    <w:rsid w:val="00291742"/>
    <w:rsid w:val="002926FD"/>
    <w:rsid w:val="00295716"/>
    <w:rsid w:val="002A026A"/>
    <w:rsid w:val="002A15F7"/>
    <w:rsid w:val="002A206D"/>
    <w:rsid w:val="002A3478"/>
    <w:rsid w:val="002A3925"/>
    <w:rsid w:val="002A3FB5"/>
    <w:rsid w:val="002A4815"/>
    <w:rsid w:val="002B0E53"/>
    <w:rsid w:val="002B1726"/>
    <w:rsid w:val="002B2305"/>
    <w:rsid w:val="002B562C"/>
    <w:rsid w:val="002B5639"/>
    <w:rsid w:val="002B7A90"/>
    <w:rsid w:val="002C0ED4"/>
    <w:rsid w:val="002C6E33"/>
    <w:rsid w:val="002C7688"/>
    <w:rsid w:val="002D017B"/>
    <w:rsid w:val="002D1E38"/>
    <w:rsid w:val="002D2D03"/>
    <w:rsid w:val="002D393D"/>
    <w:rsid w:val="002D4A56"/>
    <w:rsid w:val="002D5D85"/>
    <w:rsid w:val="002E33AE"/>
    <w:rsid w:val="002E3B2D"/>
    <w:rsid w:val="002E457D"/>
    <w:rsid w:val="002E5B01"/>
    <w:rsid w:val="002F0643"/>
    <w:rsid w:val="002F18FC"/>
    <w:rsid w:val="002F30FA"/>
    <w:rsid w:val="002F571A"/>
    <w:rsid w:val="002F7AD3"/>
    <w:rsid w:val="002F7D21"/>
    <w:rsid w:val="003000F6"/>
    <w:rsid w:val="003013DA"/>
    <w:rsid w:val="00301CE4"/>
    <w:rsid w:val="00302AAB"/>
    <w:rsid w:val="00302D4B"/>
    <w:rsid w:val="00302E3E"/>
    <w:rsid w:val="00302ED5"/>
    <w:rsid w:val="00303D87"/>
    <w:rsid w:val="00303F6E"/>
    <w:rsid w:val="003049B6"/>
    <w:rsid w:val="00306139"/>
    <w:rsid w:val="00307C1D"/>
    <w:rsid w:val="00311DB1"/>
    <w:rsid w:val="0031296A"/>
    <w:rsid w:val="00312B85"/>
    <w:rsid w:val="0031453A"/>
    <w:rsid w:val="00316CC4"/>
    <w:rsid w:val="00317200"/>
    <w:rsid w:val="00323C23"/>
    <w:rsid w:val="00327A2A"/>
    <w:rsid w:val="00330BFA"/>
    <w:rsid w:val="00331FBA"/>
    <w:rsid w:val="003321AF"/>
    <w:rsid w:val="00334475"/>
    <w:rsid w:val="00337BB0"/>
    <w:rsid w:val="0034158B"/>
    <w:rsid w:val="0034172A"/>
    <w:rsid w:val="0034267A"/>
    <w:rsid w:val="00343474"/>
    <w:rsid w:val="003434EF"/>
    <w:rsid w:val="003445CD"/>
    <w:rsid w:val="0034513F"/>
    <w:rsid w:val="00347C31"/>
    <w:rsid w:val="00351EC1"/>
    <w:rsid w:val="00355BE2"/>
    <w:rsid w:val="00362123"/>
    <w:rsid w:val="00362872"/>
    <w:rsid w:val="00362BAF"/>
    <w:rsid w:val="0036452D"/>
    <w:rsid w:val="00365062"/>
    <w:rsid w:val="003661D7"/>
    <w:rsid w:val="003676B3"/>
    <w:rsid w:val="00367E47"/>
    <w:rsid w:val="00374391"/>
    <w:rsid w:val="00374396"/>
    <w:rsid w:val="003777AA"/>
    <w:rsid w:val="00383F9C"/>
    <w:rsid w:val="0038428D"/>
    <w:rsid w:val="003865C6"/>
    <w:rsid w:val="0038748C"/>
    <w:rsid w:val="003902BC"/>
    <w:rsid w:val="00391C84"/>
    <w:rsid w:val="00391D63"/>
    <w:rsid w:val="00392596"/>
    <w:rsid w:val="00395A36"/>
    <w:rsid w:val="0039681C"/>
    <w:rsid w:val="0039775F"/>
    <w:rsid w:val="003A00B5"/>
    <w:rsid w:val="003A14AC"/>
    <w:rsid w:val="003A2D50"/>
    <w:rsid w:val="003A39BC"/>
    <w:rsid w:val="003A3BF1"/>
    <w:rsid w:val="003A446C"/>
    <w:rsid w:val="003A4A6A"/>
    <w:rsid w:val="003A5731"/>
    <w:rsid w:val="003A62BD"/>
    <w:rsid w:val="003A7099"/>
    <w:rsid w:val="003B01AB"/>
    <w:rsid w:val="003B16F5"/>
    <w:rsid w:val="003B1C07"/>
    <w:rsid w:val="003B2E38"/>
    <w:rsid w:val="003B3A8B"/>
    <w:rsid w:val="003B3C97"/>
    <w:rsid w:val="003B4408"/>
    <w:rsid w:val="003B4972"/>
    <w:rsid w:val="003B5E88"/>
    <w:rsid w:val="003B5EDD"/>
    <w:rsid w:val="003B6757"/>
    <w:rsid w:val="003C266F"/>
    <w:rsid w:val="003C39C2"/>
    <w:rsid w:val="003C3F34"/>
    <w:rsid w:val="003C45E0"/>
    <w:rsid w:val="003D31A7"/>
    <w:rsid w:val="003E121C"/>
    <w:rsid w:val="003E2F51"/>
    <w:rsid w:val="003E4167"/>
    <w:rsid w:val="003E53E3"/>
    <w:rsid w:val="003F0C2B"/>
    <w:rsid w:val="003F2C77"/>
    <w:rsid w:val="003F3FBA"/>
    <w:rsid w:val="003F6861"/>
    <w:rsid w:val="00400A8B"/>
    <w:rsid w:val="004014E2"/>
    <w:rsid w:val="00403BF5"/>
    <w:rsid w:val="004045ED"/>
    <w:rsid w:val="00405BB1"/>
    <w:rsid w:val="00406446"/>
    <w:rsid w:val="00406E3A"/>
    <w:rsid w:val="00407C69"/>
    <w:rsid w:val="00407E28"/>
    <w:rsid w:val="00410F4A"/>
    <w:rsid w:val="0041353B"/>
    <w:rsid w:val="00416B36"/>
    <w:rsid w:val="00416E82"/>
    <w:rsid w:val="004252EC"/>
    <w:rsid w:val="004259A3"/>
    <w:rsid w:val="00430C02"/>
    <w:rsid w:val="0043184B"/>
    <w:rsid w:val="00431E46"/>
    <w:rsid w:val="00432D1F"/>
    <w:rsid w:val="0043448A"/>
    <w:rsid w:val="00435A83"/>
    <w:rsid w:val="004405A9"/>
    <w:rsid w:val="00442555"/>
    <w:rsid w:val="00443BA5"/>
    <w:rsid w:val="0044583E"/>
    <w:rsid w:val="00446DDB"/>
    <w:rsid w:val="00450CDB"/>
    <w:rsid w:val="00452706"/>
    <w:rsid w:val="0045367E"/>
    <w:rsid w:val="004560CD"/>
    <w:rsid w:val="004622A4"/>
    <w:rsid w:val="00462F00"/>
    <w:rsid w:val="004635BD"/>
    <w:rsid w:val="004648A2"/>
    <w:rsid w:val="00464FDC"/>
    <w:rsid w:val="00467020"/>
    <w:rsid w:val="004705C7"/>
    <w:rsid w:val="0047221F"/>
    <w:rsid w:val="00473D50"/>
    <w:rsid w:val="00473DE0"/>
    <w:rsid w:val="00476BDD"/>
    <w:rsid w:val="004814E7"/>
    <w:rsid w:val="00484416"/>
    <w:rsid w:val="00491836"/>
    <w:rsid w:val="00493313"/>
    <w:rsid w:val="0049436C"/>
    <w:rsid w:val="00494A24"/>
    <w:rsid w:val="0049598D"/>
    <w:rsid w:val="004A0A19"/>
    <w:rsid w:val="004B1146"/>
    <w:rsid w:val="004B249E"/>
    <w:rsid w:val="004B7239"/>
    <w:rsid w:val="004C2274"/>
    <w:rsid w:val="004C3AFE"/>
    <w:rsid w:val="004C3DFB"/>
    <w:rsid w:val="004C4CC1"/>
    <w:rsid w:val="004C4F35"/>
    <w:rsid w:val="004C7A14"/>
    <w:rsid w:val="004D0FE1"/>
    <w:rsid w:val="004D1024"/>
    <w:rsid w:val="004D3D62"/>
    <w:rsid w:val="004D4132"/>
    <w:rsid w:val="004D608F"/>
    <w:rsid w:val="004D689E"/>
    <w:rsid w:val="004D6C87"/>
    <w:rsid w:val="004E1E9E"/>
    <w:rsid w:val="004E6F0C"/>
    <w:rsid w:val="004E71CA"/>
    <w:rsid w:val="004F1418"/>
    <w:rsid w:val="004F1544"/>
    <w:rsid w:val="004F3ABC"/>
    <w:rsid w:val="004F5063"/>
    <w:rsid w:val="004F62FC"/>
    <w:rsid w:val="004F7B9A"/>
    <w:rsid w:val="00501299"/>
    <w:rsid w:val="00501FE1"/>
    <w:rsid w:val="005035C9"/>
    <w:rsid w:val="00506EB2"/>
    <w:rsid w:val="00507C74"/>
    <w:rsid w:val="00515214"/>
    <w:rsid w:val="005203D6"/>
    <w:rsid w:val="00520B0A"/>
    <w:rsid w:val="00520F28"/>
    <w:rsid w:val="00521611"/>
    <w:rsid w:val="00521666"/>
    <w:rsid w:val="00522911"/>
    <w:rsid w:val="00522C0F"/>
    <w:rsid w:val="00523228"/>
    <w:rsid w:val="0053107B"/>
    <w:rsid w:val="00531968"/>
    <w:rsid w:val="00531C08"/>
    <w:rsid w:val="0053234C"/>
    <w:rsid w:val="00532A75"/>
    <w:rsid w:val="00533F3E"/>
    <w:rsid w:val="00534FA5"/>
    <w:rsid w:val="00535B5D"/>
    <w:rsid w:val="00535DC8"/>
    <w:rsid w:val="00536B73"/>
    <w:rsid w:val="00537579"/>
    <w:rsid w:val="00540075"/>
    <w:rsid w:val="0054011F"/>
    <w:rsid w:val="00540B26"/>
    <w:rsid w:val="00546F99"/>
    <w:rsid w:val="0055014E"/>
    <w:rsid w:val="00550DDE"/>
    <w:rsid w:val="00552CBA"/>
    <w:rsid w:val="00554456"/>
    <w:rsid w:val="00554CE4"/>
    <w:rsid w:val="00561B64"/>
    <w:rsid w:val="00562510"/>
    <w:rsid w:val="00563C16"/>
    <w:rsid w:val="00565159"/>
    <w:rsid w:val="005664B5"/>
    <w:rsid w:val="005675E2"/>
    <w:rsid w:val="00570D32"/>
    <w:rsid w:val="005724E6"/>
    <w:rsid w:val="00572BCF"/>
    <w:rsid w:val="0057337B"/>
    <w:rsid w:val="00574D6C"/>
    <w:rsid w:val="0057545F"/>
    <w:rsid w:val="005761DE"/>
    <w:rsid w:val="00576B30"/>
    <w:rsid w:val="00580048"/>
    <w:rsid w:val="00581141"/>
    <w:rsid w:val="00582836"/>
    <w:rsid w:val="005829FD"/>
    <w:rsid w:val="00584796"/>
    <w:rsid w:val="00584918"/>
    <w:rsid w:val="0058498F"/>
    <w:rsid w:val="0058737B"/>
    <w:rsid w:val="005921B7"/>
    <w:rsid w:val="00592389"/>
    <w:rsid w:val="005941EE"/>
    <w:rsid w:val="00594608"/>
    <w:rsid w:val="00595C45"/>
    <w:rsid w:val="005A2BD5"/>
    <w:rsid w:val="005A7000"/>
    <w:rsid w:val="005A743D"/>
    <w:rsid w:val="005A7EDD"/>
    <w:rsid w:val="005B1119"/>
    <w:rsid w:val="005B3EE0"/>
    <w:rsid w:val="005B578D"/>
    <w:rsid w:val="005B6093"/>
    <w:rsid w:val="005B63B7"/>
    <w:rsid w:val="005B6E15"/>
    <w:rsid w:val="005B7B92"/>
    <w:rsid w:val="005C09B1"/>
    <w:rsid w:val="005C27FF"/>
    <w:rsid w:val="005C2807"/>
    <w:rsid w:val="005C33A8"/>
    <w:rsid w:val="005C7F1F"/>
    <w:rsid w:val="005D14F2"/>
    <w:rsid w:val="005D1CAB"/>
    <w:rsid w:val="005D49BB"/>
    <w:rsid w:val="005D5380"/>
    <w:rsid w:val="005D5C2C"/>
    <w:rsid w:val="005D70C7"/>
    <w:rsid w:val="005D778E"/>
    <w:rsid w:val="005D7EEC"/>
    <w:rsid w:val="005E0F8C"/>
    <w:rsid w:val="005E13DF"/>
    <w:rsid w:val="005E240E"/>
    <w:rsid w:val="005E38DA"/>
    <w:rsid w:val="005E53F7"/>
    <w:rsid w:val="005E62BE"/>
    <w:rsid w:val="005E6886"/>
    <w:rsid w:val="005F050D"/>
    <w:rsid w:val="005F3F9D"/>
    <w:rsid w:val="005F4917"/>
    <w:rsid w:val="00602C56"/>
    <w:rsid w:val="006030DF"/>
    <w:rsid w:val="00603468"/>
    <w:rsid w:val="006065DE"/>
    <w:rsid w:val="00606715"/>
    <w:rsid w:val="006135E2"/>
    <w:rsid w:val="00615D53"/>
    <w:rsid w:val="00616218"/>
    <w:rsid w:val="00616E55"/>
    <w:rsid w:val="00620259"/>
    <w:rsid w:val="006210CB"/>
    <w:rsid w:val="00621BC6"/>
    <w:rsid w:val="00622FFA"/>
    <w:rsid w:val="00625FE8"/>
    <w:rsid w:val="006265A5"/>
    <w:rsid w:val="00630D1F"/>
    <w:rsid w:val="006322BD"/>
    <w:rsid w:val="00632EE7"/>
    <w:rsid w:val="0063625E"/>
    <w:rsid w:val="006373FE"/>
    <w:rsid w:val="0064013E"/>
    <w:rsid w:val="00644FFF"/>
    <w:rsid w:val="006454E7"/>
    <w:rsid w:val="0064686B"/>
    <w:rsid w:val="00647FD3"/>
    <w:rsid w:val="00651D9F"/>
    <w:rsid w:val="00653FA9"/>
    <w:rsid w:val="0065478B"/>
    <w:rsid w:val="00655B8D"/>
    <w:rsid w:val="00657E28"/>
    <w:rsid w:val="006605AC"/>
    <w:rsid w:val="006609C9"/>
    <w:rsid w:val="00661A4D"/>
    <w:rsid w:val="0066323C"/>
    <w:rsid w:val="0066398A"/>
    <w:rsid w:val="006639A9"/>
    <w:rsid w:val="00663E42"/>
    <w:rsid w:val="00664EAD"/>
    <w:rsid w:val="00665CAD"/>
    <w:rsid w:val="00667546"/>
    <w:rsid w:val="00670C83"/>
    <w:rsid w:val="00671469"/>
    <w:rsid w:val="006715CD"/>
    <w:rsid w:val="006716F5"/>
    <w:rsid w:val="00671EA9"/>
    <w:rsid w:val="006804D4"/>
    <w:rsid w:val="00681067"/>
    <w:rsid w:val="00684D46"/>
    <w:rsid w:val="00692306"/>
    <w:rsid w:val="006954E6"/>
    <w:rsid w:val="006962E1"/>
    <w:rsid w:val="006A0109"/>
    <w:rsid w:val="006A43C6"/>
    <w:rsid w:val="006A59FF"/>
    <w:rsid w:val="006A5CF1"/>
    <w:rsid w:val="006B1C6D"/>
    <w:rsid w:val="006B3FA8"/>
    <w:rsid w:val="006B4330"/>
    <w:rsid w:val="006B4B7A"/>
    <w:rsid w:val="006B59BD"/>
    <w:rsid w:val="006B6F72"/>
    <w:rsid w:val="006C15CF"/>
    <w:rsid w:val="006C1A98"/>
    <w:rsid w:val="006C1D57"/>
    <w:rsid w:val="006C3790"/>
    <w:rsid w:val="006C5485"/>
    <w:rsid w:val="006C65C5"/>
    <w:rsid w:val="006D0A8B"/>
    <w:rsid w:val="006D1D56"/>
    <w:rsid w:val="006D2299"/>
    <w:rsid w:val="006D34E5"/>
    <w:rsid w:val="006D645F"/>
    <w:rsid w:val="006D65A5"/>
    <w:rsid w:val="006D6A67"/>
    <w:rsid w:val="006D7865"/>
    <w:rsid w:val="006D7D53"/>
    <w:rsid w:val="006E0D17"/>
    <w:rsid w:val="006E0D5C"/>
    <w:rsid w:val="006E120F"/>
    <w:rsid w:val="006E1611"/>
    <w:rsid w:val="006E20F5"/>
    <w:rsid w:val="006E2BBA"/>
    <w:rsid w:val="006E5D16"/>
    <w:rsid w:val="006E5E47"/>
    <w:rsid w:val="006F2AB9"/>
    <w:rsid w:val="00700016"/>
    <w:rsid w:val="00700074"/>
    <w:rsid w:val="00703F82"/>
    <w:rsid w:val="00705B5F"/>
    <w:rsid w:val="00710866"/>
    <w:rsid w:val="00711AC6"/>
    <w:rsid w:val="00712EA6"/>
    <w:rsid w:val="00720AA3"/>
    <w:rsid w:val="00720AED"/>
    <w:rsid w:val="007216DA"/>
    <w:rsid w:val="00721A17"/>
    <w:rsid w:val="007235D4"/>
    <w:rsid w:val="00723BF1"/>
    <w:rsid w:val="00725162"/>
    <w:rsid w:val="00730DFC"/>
    <w:rsid w:val="00735CD3"/>
    <w:rsid w:val="00737408"/>
    <w:rsid w:val="00740CB1"/>
    <w:rsid w:val="0074275D"/>
    <w:rsid w:val="007452B6"/>
    <w:rsid w:val="007517F8"/>
    <w:rsid w:val="00751DC9"/>
    <w:rsid w:val="007521CA"/>
    <w:rsid w:val="0075263A"/>
    <w:rsid w:val="00752CAC"/>
    <w:rsid w:val="0075394B"/>
    <w:rsid w:val="00754082"/>
    <w:rsid w:val="00754AFC"/>
    <w:rsid w:val="007579D7"/>
    <w:rsid w:val="0076238C"/>
    <w:rsid w:val="007630DA"/>
    <w:rsid w:val="0076402F"/>
    <w:rsid w:val="00765814"/>
    <w:rsid w:val="00765A61"/>
    <w:rsid w:val="007729DB"/>
    <w:rsid w:val="00772BB9"/>
    <w:rsid w:val="00775E8D"/>
    <w:rsid w:val="00776CCA"/>
    <w:rsid w:val="0077744A"/>
    <w:rsid w:val="00780CA3"/>
    <w:rsid w:val="00781864"/>
    <w:rsid w:val="007845AB"/>
    <w:rsid w:val="007860B5"/>
    <w:rsid w:val="00786633"/>
    <w:rsid w:val="00786C9E"/>
    <w:rsid w:val="00786D6F"/>
    <w:rsid w:val="0078729C"/>
    <w:rsid w:val="00791892"/>
    <w:rsid w:val="00793896"/>
    <w:rsid w:val="00795C42"/>
    <w:rsid w:val="00796732"/>
    <w:rsid w:val="007A5DE5"/>
    <w:rsid w:val="007A62DC"/>
    <w:rsid w:val="007A7765"/>
    <w:rsid w:val="007A7DDA"/>
    <w:rsid w:val="007A7E44"/>
    <w:rsid w:val="007B0D0E"/>
    <w:rsid w:val="007B286B"/>
    <w:rsid w:val="007B7755"/>
    <w:rsid w:val="007C08D9"/>
    <w:rsid w:val="007C0D91"/>
    <w:rsid w:val="007C0E35"/>
    <w:rsid w:val="007C2518"/>
    <w:rsid w:val="007D094B"/>
    <w:rsid w:val="007D2C32"/>
    <w:rsid w:val="007D30D9"/>
    <w:rsid w:val="007D407D"/>
    <w:rsid w:val="007D63B9"/>
    <w:rsid w:val="007E192C"/>
    <w:rsid w:val="007E35B1"/>
    <w:rsid w:val="007E4AD0"/>
    <w:rsid w:val="007E4ADB"/>
    <w:rsid w:val="007E5EED"/>
    <w:rsid w:val="007E7051"/>
    <w:rsid w:val="007F16F7"/>
    <w:rsid w:val="007F29AD"/>
    <w:rsid w:val="007F5760"/>
    <w:rsid w:val="008008F7"/>
    <w:rsid w:val="0080152D"/>
    <w:rsid w:val="0080491C"/>
    <w:rsid w:val="00804A45"/>
    <w:rsid w:val="00807A5C"/>
    <w:rsid w:val="00810D84"/>
    <w:rsid w:val="0081207B"/>
    <w:rsid w:val="00813229"/>
    <w:rsid w:val="0081437D"/>
    <w:rsid w:val="0081442F"/>
    <w:rsid w:val="00816126"/>
    <w:rsid w:val="00816BB6"/>
    <w:rsid w:val="008170FA"/>
    <w:rsid w:val="0081786A"/>
    <w:rsid w:val="00817985"/>
    <w:rsid w:val="00817CA8"/>
    <w:rsid w:val="008201C0"/>
    <w:rsid w:val="00820D12"/>
    <w:rsid w:val="00820D90"/>
    <w:rsid w:val="008235A1"/>
    <w:rsid w:val="008252C2"/>
    <w:rsid w:val="0082672B"/>
    <w:rsid w:val="0082756C"/>
    <w:rsid w:val="0083090E"/>
    <w:rsid w:val="00830C8A"/>
    <w:rsid w:val="00832883"/>
    <w:rsid w:val="0083576E"/>
    <w:rsid w:val="008357B3"/>
    <w:rsid w:val="00835C79"/>
    <w:rsid w:val="0083667A"/>
    <w:rsid w:val="00836E67"/>
    <w:rsid w:val="00842471"/>
    <w:rsid w:val="00844072"/>
    <w:rsid w:val="00845938"/>
    <w:rsid w:val="00845CA3"/>
    <w:rsid w:val="00846512"/>
    <w:rsid w:val="00850427"/>
    <w:rsid w:val="00850888"/>
    <w:rsid w:val="00850C87"/>
    <w:rsid w:val="0085144B"/>
    <w:rsid w:val="0085229A"/>
    <w:rsid w:val="00852466"/>
    <w:rsid w:val="00852CD4"/>
    <w:rsid w:val="00853F06"/>
    <w:rsid w:val="008556A4"/>
    <w:rsid w:val="00856FFB"/>
    <w:rsid w:val="0085795E"/>
    <w:rsid w:val="00860DE0"/>
    <w:rsid w:val="00860EB7"/>
    <w:rsid w:val="008649AF"/>
    <w:rsid w:val="00867642"/>
    <w:rsid w:val="00871BE7"/>
    <w:rsid w:val="00871D9E"/>
    <w:rsid w:val="00874A9D"/>
    <w:rsid w:val="0087559F"/>
    <w:rsid w:val="00875A11"/>
    <w:rsid w:val="00876F56"/>
    <w:rsid w:val="0087796F"/>
    <w:rsid w:val="00883440"/>
    <w:rsid w:val="00887F61"/>
    <w:rsid w:val="00891EB1"/>
    <w:rsid w:val="00892155"/>
    <w:rsid w:val="00896284"/>
    <w:rsid w:val="008A0768"/>
    <w:rsid w:val="008A54F5"/>
    <w:rsid w:val="008B2C49"/>
    <w:rsid w:val="008B53E4"/>
    <w:rsid w:val="008B5BDA"/>
    <w:rsid w:val="008B6EF2"/>
    <w:rsid w:val="008B7853"/>
    <w:rsid w:val="008B78A5"/>
    <w:rsid w:val="008C1A6D"/>
    <w:rsid w:val="008C2599"/>
    <w:rsid w:val="008C3DA0"/>
    <w:rsid w:val="008C58DE"/>
    <w:rsid w:val="008C6A2D"/>
    <w:rsid w:val="008D03E2"/>
    <w:rsid w:val="008D55E3"/>
    <w:rsid w:val="008D56EF"/>
    <w:rsid w:val="008D5A4D"/>
    <w:rsid w:val="008D78D0"/>
    <w:rsid w:val="008E19EA"/>
    <w:rsid w:val="008E37BE"/>
    <w:rsid w:val="008E6575"/>
    <w:rsid w:val="008E7B97"/>
    <w:rsid w:val="008F1903"/>
    <w:rsid w:val="008F1C2E"/>
    <w:rsid w:val="008F225C"/>
    <w:rsid w:val="008F7752"/>
    <w:rsid w:val="008F7A2C"/>
    <w:rsid w:val="00901C31"/>
    <w:rsid w:val="00902591"/>
    <w:rsid w:val="00903BD5"/>
    <w:rsid w:val="00903C16"/>
    <w:rsid w:val="009059D2"/>
    <w:rsid w:val="0091011C"/>
    <w:rsid w:val="00910717"/>
    <w:rsid w:val="00911914"/>
    <w:rsid w:val="009125AC"/>
    <w:rsid w:val="009162BB"/>
    <w:rsid w:val="009168DE"/>
    <w:rsid w:val="009169DB"/>
    <w:rsid w:val="00917136"/>
    <w:rsid w:val="00917780"/>
    <w:rsid w:val="00922735"/>
    <w:rsid w:val="00923F49"/>
    <w:rsid w:val="00924123"/>
    <w:rsid w:val="00926212"/>
    <w:rsid w:val="0093151D"/>
    <w:rsid w:val="00931FD9"/>
    <w:rsid w:val="009320F5"/>
    <w:rsid w:val="009344A4"/>
    <w:rsid w:val="0093518C"/>
    <w:rsid w:val="0093625E"/>
    <w:rsid w:val="0094028A"/>
    <w:rsid w:val="009410EF"/>
    <w:rsid w:val="009414FD"/>
    <w:rsid w:val="00942D78"/>
    <w:rsid w:val="00943CA8"/>
    <w:rsid w:val="00944754"/>
    <w:rsid w:val="009451A5"/>
    <w:rsid w:val="00946DC3"/>
    <w:rsid w:val="00951845"/>
    <w:rsid w:val="00951988"/>
    <w:rsid w:val="009522F8"/>
    <w:rsid w:val="009537CB"/>
    <w:rsid w:val="00953EC0"/>
    <w:rsid w:val="00956208"/>
    <w:rsid w:val="009569A3"/>
    <w:rsid w:val="00961DFE"/>
    <w:rsid w:val="009624A0"/>
    <w:rsid w:val="009643C5"/>
    <w:rsid w:val="00965584"/>
    <w:rsid w:val="0096601B"/>
    <w:rsid w:val="009704A5"/>
    <w:rsid w:val="0097255B"/>
    <w:rsid w:val="009759B7"/>
    <w:rsid w:val="00975DF2"/>
    <w:rsid w:val="00976070"/>
    <w:rsid w:val="00976B94"/>
    <w:rsid w:val="00980320"/>
    <w:rsid w:val="00980947"/>
    <w:rsid w:val="009822AB"/>
    <w:rsid w:val="00982469"/>
    <w:rsid w:val="00984780"/>
    <w:rsid w:val="00985E77"/>
    <w:rsid w:val="00986231"/>
    <w:rsid w:val="00987CD6"/>
    <w:rsid w:val="00990DDF"/>
    <w:rsid w:val="0099266C"/>
    <w:rsid w:val="0099433B"/>
    <w:rsid w:val="00994D81"/>
    <w:rsid w:val="009954A4"/>
    <w:rsid w:val="0099598A"/>
    <w:rsid w:val="0099638E"/>
    <w:rsid w:val="009A20F1"/>
    <w:rsid w:val="009A44E9"/>
    <w:rsid w:val="009B0111"/>
    <w:rsid w:val="009B0B74"/>
    <w:rsid w:val="009B1848"/>
    <w:rsid w:val="009B235D"/>
    <w:rsid w:val="009B2CC7"/>
    <w:rsid w:val="009B3FE8"/>
    <w:rsid w:val="009C10D4"/>
    <w:rsid w:val="009C294D"/>
    <w:rsid w:val="009C4AD2"/>
    <w:rsid w:val="009C5662"/>
    <w:rsid w:val="009D01C7"/>
    <w:rsid w:val="009D163F"/>
    <w:rsid w:val="009D36F0"/>
    <w:rsid w:val="009D4399"/>
    <w:rsid w:val="009D68BB"/>
    <w:rsid w:val="009E3B69"/>
    <w:rsid w:val="009E5104"/>
    <w:rsid w:val="009F0124"/>
    <w:rsid w:val="009F0445"/>
    <w:rsid w:val="009F0B2C"/>
    <w:rsid w:val="009F0F7C"/>
    <w:rsid w:val="009F1467"/>
    <w:rsid w:val="009F522C"/>
    <w:rsid w:val="009F55BC"/>
    <w:rsid w:val="00A00712"/>
    <w:rsid w:val="00A00A7A"/>
    <w:rsid w:val="00A01400"/>
    <w:rsid w:val="00A01715"/>
    <w:rsid w:val="00A034BF"/>
    <w:rsid w:val="00A044BF"/>
    <w:rsid w:val="00A0507B"/>
    <w:rsid w:val="00A05291"/>
    <w:rsid w:val="00A129B4"/>
    <w:rsid w:val="00A1307C"/>
    <w:rsid w:val="00A1358D"/>
    <w:rsid w:val="00A173DB"/>
    <w:rsid w:val="00A17427"/>
    <w:rsid w:val="00A2021E"/>
    <w:rsid w:val="00A2319B"/>
    <w:rsid w:val="00A27A62"/>
    <w:rsid w:val="00A30AAD"/>
    <w:rsid w:val="00A31084"/>
    <w:rsid w:val="00A3343B"/>
    <w:rsid w:val="00A3491B"/>
    <w:rsid w:val="00A35CC7"/>
    <w:rsid w:val="00A362E2"/>
    <w:rsid w:val="00A37483"/>
    <w:rsid w:val="00A3753C"/>
    <w:rsid w:val="00A45408"/>
    <w:rsid w:val="00A45904"/>
    <w:rsid w:val="00A4628C"/>
    <w:rsid w:val="00A5199C"/>
    <w:rsid w:val="00A52C89"/>
    <w:rsid w:val="00A549AC"/>
    <w:rsid w:val="00A54CE1"/>
    <w:rsid w:val="00A56DAB"/>
    <w:rsid w:val="00A60814"/>
    <w:rsid w:val="00A61573"/>
    <w:rsid w:val="00A63CCB"/>
    <w:rsid w:val="00A648C2"/>
    <w:rsid w:val="00A64F67"/>
    <w:rsid w:val="00A65DFA"/>
    <w:rsid w:val="00A65FE9"/>
    <w:rsid w:val="00A66901"/>
    <w:rsid w:val="00A66D47"/>
    <w:rsid w:val="00A67EBB"/>
    <w:rsid w:val="00A70FB3"/>
    <w:rsid w:val="00A753DD"/>
    <w:rsid w:val="00A7611A"/>
    <w:rsid w:val="00A80F4E"/>
    <w:rsid w:val="00A813AA"/>
    <w:rsid w:val="00A82478"/>
    <w:rsid w:val="00A834C2"/>
    <w:rsid w:val="00A86904"/>
    <w:rsid w:val="00A86E40"/>
    <w:rsid w:val="00A901F8"/>
    <w:rsid w:val="00A91A96"/>
    <w:rsid w:val="00A91B98"/>
    <w:rsid w:val="00A923BB"/>
    <w:rsid w:val="00A926FF"/>
    <w:rsid w:val="00A92963"/>
    <w:rsid w:val="00A92B1F"/>
    <w:rsid w:val="00A932AB"/>
    <w:rsid w:val="00A9445F"/>
    <w:rsid w:val="00A94F3A"/>
    <w:rsid w:val="00AA22F4"/>
    <w:rsid w:val="00AA2601"/>
    <w:rsid w:val="00AA282A"/>
    <w:rsid w:val="00AA2CFC"/>
    <w:rsid w:val="00AB60BB"/>
    <w:rsid w:val="00AC0566"/>
    <w:rsid w:val="00AC1CF9"/>
    <w:rsid w:val="00AC405F"/>
    <w:rsid w:val="00AC508F"/>
    <w:rsid w:val="00AC57D8"/>
    <w:rsid w:val="00AC7535"/>
    <w:rsid w:val="00AD24F8"/>
    <w:rsid w:val="00AD3CB7"/>
    <w:rsid w:val="00AD4422"/>
    <w:rsid w:val="00AD45EC"/>
    <w:rsid w:val="00AD526D"/>
    <w:rsid w:val="00AD757D"/>
    <w:rsid w:val="00AE04BD"/>
    <w:rsid w:val="00AE064B"/>
    <w:rsid w:val="00AE0E23"/>
    <w:rsid w:val="00AE1602"/>
    <w:rsid w:val="00AE1698"/>
    <w:rsid w:val="00AE19D0"/>
    <w:rsid w:val="00AE211F"/>
    <w:rsid w:val="00AE2A46"/>
    <w:rsid w:val="00AE45AC"/>
    <w:rsid w:val="00AE6843"/>
    <w:rsid w:val="00AE7915"/>
    <w:rsid w:val="00AF0581"/>
    <w:rsid w:val="00AF1650"/>
    <w:rsid w:val="00AF246C"/>
    <w:rsid w:val="00AF33C4"/>
    <w:rsid w:val="00AF6A08"/>
    <w:rsid w:val="00B0012A"/>
    <w:rsid w:val="00B001E1"/>
    <w:rsid w:val="00B01364"/>
    <w:rsid w:val="00B05729"/>
    <w:rsid w:val="00B064C6"/>
    <w:rsid w:val="00B1115B"/>
    <w:rsid w:val="00B12A9E"/>
    <w:rsid w:val="00B1324B"/>
    <w:rsid w:val="00B13738"/>
    <w:rsid w:val="00B14863"/>
    <w:rsid w:val="00B14AEA"/>
    <w:rsid w:val="00B16DD7"/>
    <w:rsid w:val="00B22C4D"/>
    <w:rsid w:val="00B23373"/>
    <w:rsid w:val="00B252E9"/>
    <w:rsid w:val="00B25FE8"/>
    <w:rsid w:val="00B2745D"/>
    <w:rsid w:val="00B32743"/>
    <w:rsid w:val="00B336F9"/>
    <w:rsid w:val="00B34D4A"/>
    <w:rsid w:val="00B34DFC"/>
    <w:rsid w:val="00B36B3E"/>
    <w:rsid w:val="00B37068"/>
    <w:rsid w:val="00B41B94"/>
    <w:rsid w:val="00B45010"/>
    <w:rsid w:val="00B46729"/>
    <w:rsid w:val="00B529D9"/>
    <w:rsid w:val="00B53C7C"/>
    <w:rsid w:val="00B568B8"/>
    <w:rsid w:val="00B57136"/>
    <w:rsid w:val="00B614F0"/>
    <w:rsid w:val="00B61C17"/>
    <w:rsid w:val="00B62753"/>
    <w:rsid w:val="00B635AE"/>
    <w:rsid w:val="00B65559"/>
    <w:rsid w:val="00B66EEA"/>
    <w:rsid w:val="00B7222E"/>
    <w:rsid w:val="00B72F6A"/>
    <w:rsid w:val="00B73769"/>
    <w:rsid w:val="00B744CE"/>
    <w:rsid w:val="00B752BD"/>
    <w:rsid w:val="00B766EF"/>
    <w:rsid w:val="00B87788"/>
    <w:rsid w:val="00B919FC"/>
    <w:rsid w:val="00B93D4B"/>
    <w:rsid w:val="00B96FA1"/>
    <w:rsid w:val="00BA14E8"/>
    <w:rsid w:val="00BA4955"/>
    <w:rsid w:val="00BA644A"/>
    <w:rsid w:val="00BA69E4"/>
    <w:rsid w:val="00BB1218"/>
    <w:rsid w:val="00BB5191"/>
    <w:rsid w:val="00BB6E5E"/>
    <w:rsid w:val="00BB76C7"/>
    <w:rsid w:val="00BB7CEA"/>
    <w:rsid w:val="00BC12F2"/>
    <w:rsid w:val="00BC2A51"/>
    <w:rsid w:val="00BC4692"/>
    <w:rsid w:val="00BC48E7"/>
    <w:rsid w:val="00BC5302"/>
    <w:rsid w:val="00BC5839"/>
    <w:rsid w:val="00BC616A"/>
    <w:rsid w:val="00BC61DA"/>
    <w:rsid w:val="00BC6985"/>
    <w:rsid w:val="00BC7413"/>
    <w:rsid w:val="00BC7A7B"/>
    <w:rsid w:val="00BD1088"/>
    <w:rsid w:val="00BD15BE"/>
    <w:rsid w:val="00BD2F9C"/>
    <w:rsid w:val="00BD3450"/>
    <w:rsid w:val="00BD402D"/>
    <w:rsid w:val="00BD4407"/>
    <w:rsid w:val="00BD6EFA"/>
    <w:rsid w:val="00BE0C4B"/>
    <w:rsid w:val="00BE28D4"/>
    <w:rsid w:val="00BE4D33"/>
    <w:rsid w:val="00BE6D63"/>
    <w:rsid w:val="00BF0198"/>
    <w:rsid w:val="00BF0A6D"/>
    <w:rsid w:val="00BF1D91"/>
    <w:rsid w:val="00BF299B"/>
    <w:rsid w:val="00BF2A9E"/>
    <w:rsid w:val="00BF7A7A"/>
    <w:rsid w:val="00C02307"/>
    <w:rsid w:val="00C02C24"/>
    <w:rsid w:val="00C04EAE"/>
    <w:rsid w:val="00C07FCE"/>
    <w:rsid w:val="00C1219C"/>
    <w:rsid w:val="00C138CC"/>
    <w:rsid w:val="00C13C61"/>
    <w:rsid w:val="00C15481"/>
    <w:rsid w:val="00C249C3"/>
    <w:rsid w:val="00C24DCF"/>
    <w:rsid w:val="00C26D9E"/>
    <w:rsid w:val="00C272E6"/>
    <w:rsid w:val="00C313B9"/>
    <w:rsid w:val="00C37BAB"/>
    <w:rsid w:val="00C41717"/>
    <w:rsid w:val="00C41BCE"/>
    <w:rsid w:val="00C41CED"/>
    <w:rsid w:val="00C42E85"/>
    <w:rsid w:val="00C4305F"/>
    <w:rsid w:val="00C44758"/>
    <w:rsid w:val="00C448AC"/>
    <w:rsid w:val="00C46AA4"/>
    <w:rsid w:val="00C46AD9"/>
    <w:rsid w:val="00C47704"/>
    <w:rsid w:val="00C517B3"/>
    <w:rsid w:val="00C52939"/>
    <w:rsid w:val="00C52DC8"/>
    <w:rsid w:val="00C53635"/>
    <w:rsid w:val="00C53E1D"/>
    <w:rsid w:val="00C56AF8"/>
    <w:rsid w:val="00C60E42"/>
    <w:rsid w:val="00C61109"/>
    <w:rsid w:val="00C65669"/>
    <w:rsid w:val="00C722BC"/>
    <w:rsid w:val="00C724F9"/>
    <w:rsid w:val="00C72E9C"/>
    <w:rsid w:val="00C7344E"/>
    <w:rsid w:val="00C74C32"/>
    <w:rsid w:val="00C768D2"/>
    <w:rsid w:val="00C808F1"/>
    <w:rsid w:val="00C80DE3"/>
    <w:rsid w:val="00C811D3"/>
    <w:rsid w:val="00C81BB1"/>
    <w:rsid w:val="00C82729"/>
    <w:rsid w:val="00C8382E"/>
    <w:rsid w:val="00C850AA"/>
    <w:rsid w:val="00C85F10"/>
    <w:rsid w:val="00C8735D"/>
    <w:rsid w:val="00C90C2A"/>
    <w:rsid w:val="00C945EB"/>
    <w:rsid w:val="00C950B7"/>
    <w:rsid w:val="00C9745C"/>
    <w:rsid w:val="00CA3375"/>
    <w:rsid w:val="00CA3402"/>
    <w:rsid w:val="00CA3A33"/>
    <w:rsid w:val="00CA66D8"/>
    <w:rsid w:val="00CA7577"/>
    <w:rsid w:val="00CA762F"/>
    <w:rsid w:val="00CB149B"/>
    <w:rsid w:val="00CB1501"/>
    <w:rsid w:val="00CB1ED7"/>
    <w:rsid w:val="00CB2159"/>
    <w:rsid w:val="00CB25D3"/>
    <w:rsid w:val="00CB38B0"/>
    <w:rsid w:val="00CB68F7"/>
    <w:rsid w:val="00CB747E"/>
    <w:rsid w:val="00CC3A63"/>
    <w:rsid w:val="00CC457B"/>
    <w:rsid w:val="00CC49DD"/>
    <w:rsid w:val="00CC5F52"/>
    <w:rsid w:val="00CC7BEE"/>
    <w:rsid w:val="00CC7F9C"/>
    <w:rsid w:val="00CD03AC"/>
    <w:rsid w:val="00CD132E"/>
    <w:rsid w:val="00CD1E80"/>
    <w:rsid w:val="00CD2CD7"/>
    <w:rsid w:val="00CD4453"/>
    <w:rsid w:val="00CE0E9D"/>
    <w:rsid w:val="00CE25C6"/>
    <w:rsid w:val="00CE363F"/>
    <w:rsid w:val="00CE4D38"/>
    <w:rsid w:val="00CE794D"/>
    <w:rsid w:val="00CF13B3"/>
    <w:rsid w:val="00CF2737"/>
    <w:rsid w:val="00CF333A"/>
    <w:rsid w:val="00D00404"/>
    <w:rsid w:val="00D00623"/>
    <w:rsid w:val="00D02327"/>
    <w:rsid w:val="00D02564"/>
    <w:rsid w:val="00D026F4"/>
    <w:rsid w:val="00D04434"/>
    <w:rsid w:val="00D04482"/>
    <w:rsid w:val="00D06A8D"/>
    <w:rsid w:val="00D13799"/>
    <w:rsid w:val="00D15FCC"/>
    <w:rsid w:val="00D16D6F"/>
    <w:rsid w:val="00D2291A"/>
    <w:rsid w:val="00D23F9A"/>
    <w:rsid w:val="00D27221"/>
    <w:rsid w:val="00D3121B"/>
    <w:rsid w:val="00D3127D"/>
    <w:rsid w:val="00D329CD"/>
    <w:rsid w:val="00D32C17"/>
    <w:rsid w:val="00D33081"/>
    <w:rsid w:val="00D3338A"/>
    <w:rsid w:val="00D33496"/>
    <w:rsid w:val="00D4091B"/>
    <w:rsid w:val="00D42AB4"/>
    <w:rsid w:val="00D43AD1"/>
    <w:rsid w:val="00D450DF"/>
    <w:rsid w:val="00D45468"/>
    <w:rsid w:val="00D466A3"/>
    <w:rsid w:val="00D475A1"/>
    <w:rsid w:val="00D51DC8"/>
    <w:rsid w:val="00D531EB"/>
    <w:rsid w:val="00D553C2"/>
    <w:rsid w:val="00D55438"/>
    <w:rsid w:val="00D55717"/>
    <w:rsid w:val="00D56E44"/>
    <w:rsid w:val="00D61E97"/>
    <w:rsid w:val="00D62595"/>
    <w:rsid w:val="00D66C2C"/>
    <w:rsid w:val="00D72C43"/>
    <w:rsid w:val="00D72C55"/>
    <w:rsid w:val="00D73CB6"/>
    <w:rsid w:val="00D76CC9"/>
    <w:rsid w:val="00D774C7"/>
    <w:rsid w:val="00D815E9"/>
    <w:rsid w:val="00D83E27"/>
    <w:rsid w:val="00D83F27"/>
    <w:rsid w:val="00D8640D"/>
    <w:rsid w:val="00D87123"/>
    <w:rsid w:val="00D90088"/>
    <w:rsid w:val="00D902E3"/>
    <w:rsid w:val="00D927B6"/>
    <w:rsid w:val="00D93447"/>
    <w:rsid w:val="00D95AA7"/>
    <w:rsid w:val="00D969FB"/>
    <w:rsid w:val="00D97A6F"/>
    <w:rsid w:val="00DA1A08"/>
    <w:rsid w:val="00DA336E"/>
    <w:rsid w:val="00DA3638"/>
    <w:rsid w:val="00DA474A"/>
    <w:rsid w:val="00DA7C8C"/>
    <w:rsid w:val="00DA7DB5"/>
    <w:rsid w:val="00DB05DE"/>
    <w:rsid w:val="00DB183A"/>
    <w:rsid w:val="00DB33FC"/>
    <w:rsid w:val="00DB3537"/>
    <w:rsid w:val="00DB370B"/>
    <w:rsid w:val="00DB79BB"/>
    <w:rsid w:val="00DB7B1B"/>
    <w:rsid w:val="00DC011B"/>
    <w:rsid w:val="00DC1E6F"/>
    <w:rsid w:val="00DC2AE3"/>
    <w:rsid w:val="00DC3259"/>
    <w:rsid w:val="00DC359F"/>
    <w:rsid w:val="00DC5073"/>
    <w:rsid w:val="00DC6387"/>
    <w:rsid w:val="00DC66D6"/>
    <w:rsid w:val="00DC7F75"/>
    <w:rsid w:val="00DD73C8"/>
    <w:rsid w:val="00DE0DB1"/>
    <w:rsid w:val="00DE1CCE"/>
    <w:rsid w:val="00DE4A1B"/>
    <w:rsid w:val="00DE6243"/>
    <w:rsid w:val="00DE6A0B"/>
    <w:rsid w:val="00DE6E44"/>
    <w:rsid w:val="00DF3CED"/>
    <w:rsid w:val="00E008A5"/>
    <w:rsid w:val="00E016E5"/>
    <w:rsid w:val="00E02CE5"/>
    <w:rsid w:val="00E02D3D"/>
    <w:rsid w:val="00E04E0F"/>
    <w:rsid w:val="00E05EA3"/>
    <w:rsid w:val="00E12844"/>
    <w:rsid w:val="00E12858"/>
    <w:rsid w:val="00E12D6A"/>
    <w:rsid w:val="00E137BE"/>
    <w:rsid w:val="00E16042"/>
    <w:rsid w:val="00E16271"/>
    <w:rsid w:val="00E16A79"/>
    <w:rsid w:val="00E171E5"/>
    <w:rsid w:val="00E2163D"/>
    <w:rsid w:val="00E24DC0"/>
    <w:rsid w:val="00E25DC7"/>
    <w:rsid w:val="00E26328"/>
    <w:rsid w:val="00E265D3"/>
    <w:rsid w:val="00E2679B"/>
    <w:rsid w:val="00E31544"/>
    <w:rsid w:val="00E3306B"/>
    <w:rsid w:val="00E35C69"/>
    <w:rsid w:val="00E3759A"/>
    <w:rsid w:val="00E4009B"/>
    <w:rsid w:val="00E404EC"/>
    <w:rsid w:val="00E40CF1"/>
    <w:rsid w:val="00E41F9B"/>
    <w:rsid w:val="00E44687"/>
    <w:rsid w:val="00E44E6A"/>
    <w:rsid w:val="00E454EC"/>
    <w:rsid w:val="00E46675"/>
    <w:rsid w:val="00E51FB2"/>
    <w:rsid w:val="00E52EED"/>
    <w:rsid w:val="00E53988"/>
    <w:rsid w:val="00E548BF"/>
    <w:rsid w:val="00E5571C"/>
    <w:rsid w:val="00E60792"/>
    <w:rsid w:val="00E613F7"/>
    <w:rsid w:val="00E6241C"/>
    <w:rsid w:val="00E62EBF"/>
    <w:rsid w:val="00E642A1"/>
    <w:rsid w:val="00E64618"/>
    <w:rsid w:val="00E670EA"/>
    <w:rsid w:val="00E67233"/>
    <w:rsid w:val="00E676EF"/>
    <w:rsid w:val="00E7178E"/>
    <w:rsid w:val="00E71FD1"/>
    <w:rsid w:val="00E73806"/>
    <w:rsid w:val="00E75441"/>
    <w:rsid w:val="00E7648B"/>
    <w:rsid w:val="00E76726"/>
    <w:rsid w:val="00E7751A"/>
    <w:rsid w:val="00E77EA4"/>
    <w:rsid w:val="00E81B68"/>
    <w:rsid w:val="00E81CA3"/>
    <w:rsid w:val="00E85886"/>
    <w:rsid w:val="00E877E5"/>
    <w:rsid w:val="00E9019F"/>
    <w:rsid w:val="00E90DED"/>
    <w:rsid w:val="00E93273"/>
    <w:rsid w:val="00E95E8D"/>
    <w:rsid w:val="00E96714"/>
    <w:rsid w:val="00E97B4D"/>
    <w:rsid w:val="00EA00BE"/>
    <w:rsid w:val="00EA037A"/>
    <w:rsid w:val="00EA3FB1"/>
    <w:rsid w:val="00EA41DF"/>
    <w:rsid w:val="00EA713B"/>
    <w:rsid w:val="00EA77A6"/>
    <w:rsid w:val="00EB005E"/>
    <w:rsid w:val="00EB0A84"/>
    <w:rsid w:val="00EB107E"/>
    <w:rsid w:val="00EB1A24"/>
    <w:rsid w:val="00EB3FCA"/>
    <w:rsid w:val="00EB6487"/>
    <w:rsid w:val="00EB6D90"/>
    <w:rsid w:val="00EB75FD"/>
    <w:rsid w:val="00EC35A5"/>
    <w:rsid w:val="00EC6DF4"/>
    <w:rsid w:val="00ED3CB6"/>
    <w:rsid w:val="00ED41AF"/>
    <w:rsid w:val="00ED44EA"/>
    <w:rsid w:val="00ED7704"/>
    <w:rsid w:val="00ED7B6B"/>
    <w:rsid w:val="00EE25CF"/>
    <w:rsid w:val="00EF041E"/>
    <w:rsid w:val="00EF0959"/>
    <w:rsid w:val="00EF7D3E"/>
    <w:rsid w:val="00F012F0"/>
    <w:rsid w:val="00F03534"/>
    <w:rsid w:val="00F04057"/>
    <w:rsid w:val="00F040BE"/>
    <w:rsid w:val="00F04389"/>
    <w:rsid w:val="00F04F3A"/>
    <w:rsid w:val="00F0545F"/>
    <w:rsid w:val="00F05AD1"/>
    <w:rsid w:val="00F11104"/>
    <w:rsid w:val="00F12E01"/>
    <w:rsid w:val="00F12E33"/>
    <w:rsid w:val="00F1381F"/>
    <w:rsid w:val="00F13848"/>
    <w:rsid w:val="00F13FB9"/>
    <w:rsid w:val="00F1432D"/>
    <w:rsid w:val="00F1585B"/>
    <w:rsid w:val="00F15D6E"/>
    <w:rsid w:val="00F16164"/>
    <w:rsid w:val="00F16F9C"/>
    <w:rsid w:val="00F217F9"/>
    <w:rsid w:val="00F25E11"/>
    <w:rsid w:val="00F26154"/>
    <w:rsid w:val="00F27333"/>
    <w:rsid w:val="00F2738C"/>
    <w:rsid w:val="00F273DC"/>
    <w:rsid w:val="00F30E6B"/>
    <w:rsid w:val="00F32B7B"/>
    <w:rsid w:val="00F32CDE"/>
    <w:rsid w:val="00F33F6A"/>
    <w:rsid w:val="00F346AF"/>
    <w:rsid w:val="00F450A0"/>
    <w:rsid w:val="00F47E4E"/>
    <w:rsid w:val="00F503FD"/>
    <w:rsid w:val="00F507EF"/>
    <w:rsid w:val="00F51FFA"/>
    <w:rsid w:val="00F52322"/>
    <w:rsid w:val="00F547E0"/>
    <w:rsid w:val="00F566EB"/>
    <w:rsid w:val="00F572A6"/>
    <w:rsid w:val="00F579A0"/>
    <w:rsid w:val="00F57C8D"/>
    <w:rsid w:val="00F609D7"/>
    <w:rsid w:val="00F61D96"/>
    <w:rsid w:val="00F61DF9"/>
    <w:rsid w:val="00F66360"/>
    <w:rsid w:val="00F6700B"/>
    <w:rsid w:val="00F67CE9"/>
    <w:rsid w:val="00F67F77"/>
    <w:rsid w:val="00F702DF"/>
    <w:rsid w:val="00F7379A"/>
    <w:rsid w:val="00F738C3"/>
    <w:rsid w:val="00F73CF7"/>
    <w:rsid w:val="00F74B91"/>
    <w:rsid w:val="00F75B8F"/>
    <w:rsid w:val="00F75FD9"/>
    <w:rsid w:val="00F768A8"/>
    <w:rsid w:val="00F76F0C"/>
    <w:rsid w:val="00F77F2E"/>
    <w:rsid w:val="00F802DD"/>
    <w:rsid w:val="00F82A31"/>
    <w:rsid w:val="00F836A8"/>
    <w:rsid w:val="00F83969"/>
    <w:rsid w:val="00F839C4"/>
    <w:rsid w:val="00F83AA1"/>
    <w:rsid w:val="00F85711"/>
    <w:rsid w:val="00F85CF1"/>
    <w:rsid w:val="00F87A46"/>
    <w:rsid w:val="00F90973"/>
    <w:rsid w:val="00F914C7"/>
    <w:rsid w:val="00F91B73"/>
    <w:rsid w:val="00F92F6A"/>
    <w:rsid w:val="00F94503"/>
    <w:rsid w:val="00F94ABC"/>
    <w:rsid w:val="00F962FD"/>
    <w:rsid w:val="00F969CD"/>
    <w:rsid w:val="00F97584"/>
    <w:rsid w:val="00FA0AAC"/>
    <w:rsid w:val="00FA2810"/>
    <w:rsid w:val="00FA7138"/>
    <w:rsid w:val="00FB0316"/>
    <w:rsid w:val="00FB4031"/>
    <w:rsid w:val="00FB470D"/>
    <w:rsid w:val="00FB49FD"/>
    <w:rsid w:val="00FB5398"/>
    <w:rsid w:val="00FB658A"/>
    <w:rsid w:val="00FB742B"/>
    <w:rsid w:val="00FB7DD5"/>
    <w:rsid w:val="00FC0D29"/>
    <w:rsid w:val="00FC1AB4"/>
    <w:rsid w:val="00FC2B74"/>
    <w:rsid w:val="00FC3021"/>
    <w:rsid w:val="00FC5F48"/>
    <w:rsid w:val="00FD0157"/>
    <w:rsid w:val="00FD16A9"/>
    <w:rsid w:val="00FD4971"/>
    <w:rsid w:val="00FE056A"/>
    <w:rsid w:val="00FE07F9"/>
    <w:rsid w:val="00FE0DDA"/>
    <w:rsid w:val="00FE133E"/>
    <w:rsid w:val="00FE2A0D"/>
    <w:rsid w:val="00FE3B66"/>
    <w:rsid w:val="00FE3C7C"/>
    <w:rsid w:val="00FE3C9C"/>
    <w:rsid w:val="00FE5C54"/>
    <w:rsid w:val="00FE7DB4"/>
    <w:rsid w:val="00FE7DDF"/>
    <w:rsid w:val="00FF074D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1A8D"/>
  <w15:docId w15:val="{409CC08F-2DE8-41AA-AEBF-C229EB20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E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FB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1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B2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C44758"/>
    <w:rPr>
      <w:b/>
      <w:bCs/>
    </w:rPr>
  </w:style>
  <w:style w:type="table" w:styleId="TableGrid">
    <w:name w:val="Table Grid"/>
    <w:basedOn w:val="TableNormal"/>
    <w:uiPriority w:val="59"/>
    <w:rsid w:val="00C4475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C6E33"/>
    <w:pPr>
      <w:numPr>
        <w:numId w:val="3"/>
      </w:numPr>
    </w:pPr>
  </w:style>
  <w:style w:type="paragraph" w:styleId="NoSpacing">
    <w:name w:val="No Spacing"/>
    <w:link w:val="NoSpacingChar"/>
    <w:uiPriority w:val="1"/>
    <w:qFormat/>
    <w:rsid w:val="00B111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1115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A4A6A"/>
    <w:rPr>
      <w:color w:val="0000FF" w:themeColor="hyperlink"/>
      <w:u w:val="single"/>
    </w:rPr>
  </w:style>
  <w:style w:type="paragraph" w:customStyle="1" w:styleId="Sadrajtabele">
    <w:name w:val="Sadržaj tabele"/>
    <w:basedOn w:val="Normal"/>
    <w:rsid w:val="0034267A"/>
    <w:pPr>
      <w:suppressLineNumbers/>
      <w:suppressAutoHyphens/>
      <w:spacing w:line="276" w:lineRule="auto"/>
    </w:pPr>
    <w:rPr>
      <w:kern w:val="1"/>
      <w:lang w:val="sr-Cyrl-C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86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7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C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C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E4D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B1F-5F22-4D1A-ACA9-074622C3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8396</Words>
  <Characters>47860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2</cp:revision>
  <cp:lastPrinted>2025-09-25T10:18:00Z</cp:lastPrinted>
  <dcterms:created xsi:type="dcterms:W3CDTF">2025-09-25T10:41:00Z</dcterms:created>
  <dcterms:modified xsi:type="dcterms:W3CDTF">2025-09-25T10:41:00Z</dcterms:modified>
</cp:coreProperties>
</file>