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265A" w:rsidRPr="00936DDA" w:rsidRDefault="00933E88" w:rsidP="00936DDA">
      <w:pPr>
        <w:pStyle w:val="NoSpacing"/>
        <w:jc w:val="both"/>
        <w:rPr>
          <w:rFonts w:ascii="Times New Roman" w:hAnsi="Times New Roman" w:cs="Times New Roman"/>
          <w:sz w:val="24"/>
          <w:szCs w:val="24"/>
          <w:lang w:val="sr-Latn-RS"/>
        </w:rPr>
      </w:pPr>
      <w:r w:rsidRPr="00936DDA">
        <w:rPr>
          <w:rFonts w:ascii="Times New Roman" w:hAnsi="Times New Roman" w:cs="Times New Roman"/>
          <w:sz w:val="24"/>
          <w:szCs w:val="24"/>
          <w:lang w:val="sr-Cyrl-CS"/>
        </w:rPr>
        <w:t>На основу члана 14, члана 16 став 1 и члана 20 Закона о спомен-обиљежјима ("Службени лист Црне Горе" број 40/08, 40/11</w:t>
      </w:r>
      <w:r w:rsidR="004558FF">
        <w:rPr>
          <w:rFonts w:ascii="Times New Roman" w:hAnsi="Times New Roman" w:cs="Times New Roman"/>
          <w:sz w:val="24"/>
          <w:szCs w:val="24"/>
          <w:lang w:val="sr-Cyrl-CS"/>
        </w:rPr>
        <w:t xml:space="preserve"> и</w:t>
      </w:r>
      <w:r w:rsidRPr="00936DDA">
        <w:rPr>
          <w:rFonts w:ascii="Times New Roman" w:hAnsi="Times New Roman" w:cs="Times New Roman"/>
          <w:sz w:val="24"/>
          <w:szCs w:val="24"/>
          <w:lang w:val="sr-Cyrl-CS"/>
        </w:rPr>
        <w:t xml:space="preserve"> 2/17) члана 36 и 39 Статута Општине Беране ("Службени лист РЦГ-Општински прописи" број 42/18), у складу са Програмом подизања спомен-обиљежја у Општини Беране за 2024. годину ("Службени лист Црне Горе - Општински прописи,бр 013/25), а уз претходну сагласност Министарства културе и медија Црне Горе </w:t>
      </w:r>
      <w:r w:rsidR="00197E83" w:rsidRPr="00936DDA">
        <w:rPr>
          <w:rFonts w:ascii="Times New Roman" w:hAnsi="Times New Roman" w:cs="Times New Roman"/>
          <w:sz w:val="24"/>
          <w:szCs w:val="24"/>
          <w:lang w:val="sr-Cyrl-CS"/>
        </w:rPr>
        <w:t>бр. 13-082/24-276/16 од 22.04.2025.године</w:t>
      </w:r>
      <w:r w:rsidRPr="00936DDA">
        <w:rPr>
          <w:rFonts w:ascii="Times New Roman" w:hAnsi="Times New Roman" w:cs="Times New Roman"/>
          <w:sz w:val="24"/>
          <w:szCs w:val="24"/>
          <w:lang w:val="sr-Cyrl-CS"/>
        </w:rPr>
        <w:t xml:space="preserve">, Скупштина општине Беране, на сједници одржаној дана </w:t>
      </w:r>
      <w:r w:rsidR="00936DDA" w:rsidRPr="00936DDA">
        <w:rPr>
          <w:rFonts w:ascii="Times New Roman" w:hAnsi="Times New Roman" w:cs="Times New Roman"/>
          <w:b/>
          <w:bCs/>
          <w:sz w:val="24"/>
          <w:szCs w:val="24"/>
          <w:lang w:val="sr-Cyrl-CS"/>
        </w:rPr>
        <w:t xml:space="preserve">24. априла </w:t>
      </w:r>
      <w:r w:rsidR="00197E83" w:rsidRPr="00936DDA">
        <w:rPr>
          <w:rFonts w:ascii="Times New Roman" w:hAnsi="Times New Roman" w:cs="Times New Roman"/>
          <w:b/>
          <w:bCs/>
          <w:sz w:val="24"/>
          <w:szCs w:val="24"/>
          <w:lang w:val="sr-Cyrl-CS"/>
        </w:rPr>
        <w:t>2025</w:t>
      </w:r>
      <w:r w:rsidR="00197E83" w:rsidRPr="00936DDA">
        <w:rPr>
          <w:rFonts w:ascii="Times New Roman" w:hAnsi="Times New Roman" w:cs="Times New Roman"/>
          <w:sz w:val="24"/>
          <w:szCs w:val="24"/>
          <w:lang w:val="sr-Cyrl-CS"/>
        </w:rPr>
        <w:t>.</w:t>
      </w:r>
      <w:r w:rsidRPr="00936DDA">
        <w:rPr>
          <w:rFonts w:ascii="Times New Roman" w:hAnsi="Times New Roman" w:cs="Times New Roman"/>
          <w:sz w:val="24"/>
          <w:szCs w:val="24"/>
          <w:lang w:val="sr-Cyrl-CS"/>
        </w:rPr>
        <w:t xml:space="preserve"> године, донијела је</w:t>
      </w:r>
      <w:r w:rsidRPr="00936DDA">
        <w:rPr>
          <w:rFonts w:ascii="Times New Roman" w:hAnsi="Times New Roman" w:cs="Times New Roman"/>
          <w:sz w:val="24"/>
          <w:szCs w:val="24"/>
          <w:lang w:val="sr-Latn-RS"/>
        </w:rPr>
        <w:t>:</w:t>
      </w:r>
    </w:p>
    <w:p w:rsidR="00A8265A" w:rsidRPr="00936DDA" w:rsidRDefault="00A8265A" w:rsidP="00936DDA">
      <w:pPr>
        <w:pStyle w:val="NoSpacing"/>
        <w:rPr>
          <w:rFonts w:ascii="Times New Roman" w:hAnsi="Times New Roman" w:cs="Times New Roman"/>
          <w:sz w:val="24"/>
          <w:szCs w:val="24"/>
          <w:lang w:val="sr-Latn-RS"/>
        </w:rPr>
      </w:pPr>
    </w:p>
    <w:p w:rsidR="00A8265A" w:rsidRPr="00936DDA" w:rsidRDefault="00933E88" w:rsidP="00936DDA">
      <w:pPr>
        <w:pStyle w:val="NoSpacing"/>
        <w:jc w:val="center"/>
        <w:rPr>
          <w:rFonts w:ascii="Times New Roman" w:hAnsi="Times New Roman" w:cs="Times New Roman"/>
          <w:b/>
          <w:bCs/>
          <w:sz w:val="24"/>
          <w:szCs w:val="24"/>
          <w:lang w:val="sr-Cyrl-RS"/>
        </w:rPr>
      </w:pPr>
      <w:r w:rsidRPr="00936DDA">
        <w:rPr>
          <w:rFonts w:ascii="Times New Roman" w:hAnsi="Times New Roman" w:cs="Times New Roman"/>
          <w:b/>
          <w:bCs/>
          <w:sz w:val="24"/>
          <w:szCs w:val="24"/>
          <w:lang w:val="sr-Cyrl-CS"/>
        </w:rPr>
        <w:t>О</w:t>
      </w:r>
      <w:r w:rsidR="00936DDA">
        <w:rPr>
          <w:rFonts w:ascii="Times New Roman" w:hAnsi="Times New Roman" w:cs="Times New Roman"/>
          <w:b/>
          <w:bCs/>
          <w:sz w:val="24"/>
          <w:szCs w:val="24"/>
          <w:lang w:val="sr-Cyrl-CS"/>
        </w:rPr>
        <w:t xml:space="preserve"> </w:t>
      </w:r>
      <w:r w:rsidRPr="00936DDA">
        <w:rPr>
          <w:rFonts w:ascii="Times New Roman" w:hAnsi="Times New Roman" w:cs="Times New Roman"/>
          <w:b/>
          <w:bCs/>
          <w:sz w:val="24"/>
          <w:szCs w:val="24"/>
          <w:lang w:val="sr-Cyrl-CS"/>
        </w:rPr>
        <w:t>Д</w:t>
      </w:r>
      <w:r w:rsidR="00936DDA">
        <w:rPr>
          <w:rFonts w:ascii="Times New Roman" w:hAnsi="Times New Roman" w:cs="Times New Roman"/>
          <w:b/>
          <w:bCs/>
          <w:sz w:val="24"/>
          <w:szCs w:val="24"/>
          <w:lang w:val="sr-Cyrl-CS"/>
        </w:rPr>
        <w:t xml:space="preserve"> </w:t>
      </w:r>
      <w:r w:rsidRPr="00936DDA">
        <w:rPr>
          <w:rFonts w:ascii="Times New Roman" w:hAnsi="Times New Roman" w:cs="Times New Roman"/>
          <w:b/>
          <w:bCs/>
          <w:sz w:val="24"/>
          <w:szCs w:val="24"/>
          <w:lang w:val="sr-Cyrl-CS"/>
        </w:rPr>
        <w:t>Л</w:t>
      </w:r>
      <w:r w:rsidR="00936DDA">
        <w:rPr>
          <w:rFonts w:ascii="Times New Roman" w:hAnsi="Times New Roman" w:cs="Times New Roman"/>
          <w:b/>
          <w:bCs/>
          <w:sz w:val="24"/>
          <w:szCs w:val="24"/>
          <w:lang w:val="sr-Cyrl-CS"/>
        </w:rPr>
        <w:t xml:space="preserve"> </w:t>
      </w:r>
      <w:r w:rsidRPr="00936DDA">
        <w:rPr>
          <w:rFonts w:ascii="Times New Roman" w:hAnsi="Times New Roman" w:cs="Times New Roman"/>
          <w:b/>
          <w:bCs/>
          <w:sz w:val="24"/>
          <w:szCs w:val="24"/>
          <w:lang w:val="sr-Cyrl-CS"/>
        </w:rPr>
        <w:t>У</w:t>
      </w:r>
      <w:r w:rsidR="00936DDA">
        <w:rPr>
          <w:rFonts w:ascii="Times New Roman" w:hAnsi="Times New Roman" w:cs="Times New Roman"/>
          <w:b/>
          <w:bCs/>
          <w:sz w:val="24"/>
          <w:szCs w:val="24"/>
          <w:lang w:val="sr-Cyrl-CS"/>
        </w:rPr>
        <w:t xml:space="preserve">  </w:t>
      </w:r>
      <w:r w:rsidRPr="00936DDA">
        <w:rPr>
          <w:rFonts w:ascii="Times New Roman" w:hAnsi="Times New Roman" w:cs="Times New Roman"/>
          <w:b/>
          <w:bCs/>
          <w:sz w:val="24"/>
          <w:szCs w:val="24"/>
          <w:lang w:val="sr-Cyrl-CS"/>
        </w:rPr>
        <w:t>К</w:t>
      </w:r>
      <w:r w:rsidRPr="00936DDA">
        <w:rPr>
          <w:rFonts w:ascii="Times New Roman" w:hAnsi="Times New Roman" w:cs="Times New Roman"/>
          <w:b/>
          <w:bCs/>
          <w:sz w:val="24"/>
          <w:szCs w:val="24"/>
          <w:lang w:val="sr-Cyrl-RS"/>
        </w:rPr>
        <w:t>У</w:t>
      </w:r>
    </w:p>
    <w:p w:rsidR="00A8265A" w:rsidRPr="00936DDA" w:rsidRDefault="009E17D7" w:rsidP="00936DDA">
      <w:pPr>
        <w:pStyle w:val="NoSpacing"/>
        <w:jc w:val="center"/>
        <w:rPr>
          <w:rFonts w:ascii="Times New Roman" w:hAnsi="Times New Roman" w:cs="Times New Roman"/>
          <w:b/>
          <w:bCs/>
          <w:sz w:val="24"/>
          <w:szCs w:val="24"/>
          <w:lang w:val="sr-Cyrl-CS"/>
        </w:rPr>
      </w:pPr>
      <w:r w:rsidRPr="00936DDA">
        <w:rPr>
          <w:rFonts w:ascii="Times New Roman" w:hAnsi="Times New Roman" w:cs="Times New Roman"/>
          <w:b/>
          <w:bCs/>
          <w:sz w:val="24"/>
          <w:szCs w:val="24"/>
          <w:lang w:val="sr-Cyrl-CS"/>
        </w:rPr>
        <w:t xml:space="preserve">о подизању спомен </w:t>
      </w:r>
      <w:r w:rsidR="00933E88" w:rsidRPr="00936DDA">
        <w:rPr>
          <w:rFonts w:ascii="Times New Roman" w:hAnsi="Times New Roman" w:cs="Times New Roman"/>
          <w:b/>
          <w:bCs/>
          <w:sz w:val="24"/>
          <w:szCs w:val="24"/>
          <w:lang w:val="sr-Cyrl-CS"/>
        </w:rPr>
        <w:t>обиљ</w:t>
      </w:r>
      <w:r w:rsidR="006E52E1" w:rsidRPr="00936DDA">
        <w:rPr>
          <w:rFonts w:ascii="Times New Roman" w:hAnsi="Times New Roman" w:cs="Times New Roman"/>
          <w:b/>
          <w:bCs/>
          <w:sz w:val="24"/>
          <w:szCs w:val="24"/>
          <w:lang w:val="sr-Cyrl-CS"/>
        </w:rPr>
        <w:t xml:space="preserve">ежја постављањем </w:t>
      </w:r>
      <w:r w:rsidR="006E52E1" w:rsidRPr="00936DDA">
        <w:rPr>
          <w:rFonts w:ascii="Times New Roman" w:hAnsi="Times New Roman" w:cs="Times New Roman"/>
          <w:b/>
          <w:bCs/>
          <w:sz w:val="24"/>
          <w:szCs w:val="24"/>
          <w:lang w:val="sr-Cyrl-ME"/>
        </w:rPr>
        <w:t>споменика</w:t>
      </w:r>
      <w:r w:rsidR="00933E88" w:rsidRPr="00936DDA">
        <w:rPr>
          <w:rFonts w:ascii="Times New Roman" w:hAnsi="Times New Roman" w:cs="Times New Roman"/>
          <w:b/>
          <w:bCs/>
          <w:sz w:val="24"/>
          <w:szCs w:val="24"/>
          <w:lang w:val="sr-Cyrl-CS"/>
        </w:rPr>
        <w:t xml:space="preserve"> блаженопочившем Митрополиту црногорско – приморском Амфилохију Радовићу</w:t>
      </w:r>
    </w:p>
    <w:p w:rsidR="00A8265A" w:rsidRPr="00936DDA" w:rsidRDefault="00A8265A" w:rsidP="00936DDA">
      <w:pPr>
        <w:pStyle w:val="NoSpacing"/>
        <w:rPr>
          <w:rFonts w:ascii="Times New Roman" w:hAnsi="Times New Roman" w:cs="Times New Roman"/>
          <w:sz w:val="24"/>
          <w:szCs w:val="24"/>
          <w:lang w:val="sr-Cyrl-CS"/>
        </w:rPr>
      </w:pPr>
    </w:p>
    <w:p w:rsidR="00A8265A" w:rsidRDefault="00933E88" w:rsidP="00936DDA">
      <w:pPr>
        <w:pStyle w:val="NoSpacing"/>
        <w:jc w:val="center"/>
        <w:rPr>
          <w:rFonts w:ascii="Times New Roman" w:hAnsi="Times New Roman" w:cs="Times New Roman"/>
          <w:sz w:val="24"/>
          <w:szCs w:val="24"/>
          <w:lang w:val="sr-Cyrl-CS"/>
        </w:rPr>
      </w:pPr>
      <w:r w:rsidRPr="00936DDA">
        <w:rPr>
          <w:rFonts w:ascii="Times New Roman" w:hAnsi="Times New Roman" w:cs="Times New Roman"/>
          <w:sz w:val="24"/>
          <w:szCs w:val="24"/>
          <w:lang w:val="sr-Cyrl-CS"/>
        </w:rPr>
        <w:t>Члан 1</w:t>
      </w:r>
    </w:p>
    <w:p w:rsidR="00936DDA" w:rsidRPr="00936DDA" w:rsidRDefault="00936DDA" w:rsidP="00936DDA">
      <w:pPr>
        <w:pStyle w:val="NoSpacing"/>
        <w:jc w:val="center"/>
        <w:rPr>
          <w:rFonts w:ascii="Times New Roman" w:hAnsi="Times New Roman" w:cs="Times New Roman"/>
          <w:sz w:val="16"/>
          <w:szCs w:val="16"/>
          <w:lang w:val="sr-Cyrl-CS"/>
        </w:rPr>
      </w:pPr>
    </w:p>
    <w:p w:rsidR="00A8265A" w:rsidRPr="00936DDA" w:rsidRDefault="00933E88" w:rsidP="00936DDA">
      <w:pPr>
        <w:pStyle w:val="NoSpacing"/>
        <w:jc w:val="both"/>
        <w:rPr>
          <w:rFonts w:ascii="Times New Roman" w:hAnsi="Times New Roman" w:cs="Times New Roman"/>
          <w:b/>
          <w:sz w:val="24"/>
          <w:szCs w:val="24"/>
          <w:lang w:val="sr-Cyrl-CS"/>
        </w:rPr>
      </w:pPr>
      <w:r w:rsidRPr="00936DDA">
        <w:rPr>
          <w:rFonts w:ascii="Times New Roman" w:hAnsi="Times New Roman" w:cs="Times New Roman"/>
          <w:sz w:val="24"/>
          <w:szCs w:val="24"/>
          <w:lang w:val="sr-Cyrl-CS"/>
        </w:rPr>
        <w:t xml:space="preserve">Подиже се спомен обиљежје постављањем </w:t>
      </w:r>
      <w:r w:rsidR="006E52E1" w:rsidRPr="00936DDA">
        <w:rPr>
          <w:rFonts w:ascii="Times New Roman" w:hAnsi="Times New Roman" w:cs="Times New Roman"/>
          <w:sz w:val="24"/>
          <w:szCs w:val="24"/>
          <w:lang w:val="sr-Cyrl-CS"/>
        </w:rPr>
        <w:t xml:space="preserve">споменика - </w:t>
      </w:r>
      <w:r w:rsidRPr="00936DDA">
        <w:rPr>
          <w:rFonts w:ascii="Times New Roman" w:hAnsi="Times New Roman" w:cs="Times New Roman"/>
          <w:sz w:val="24"/>
          <w:szCs w:val="24"/>
          <w:lang w:val="sr-Cyrl-CS"/>
        </w:rPr>
        <w:t>бронзане статуе блаженопочившем Митрополиту црногорско – приморском Амфилохију Радовићу, на катастарској парцели бр. 1506 КО Беране на зеленој површини, у градском парку</w:t>
      </w:r>
      <w:r w:rsidR="00936DDA">
        <w:rPr>
          <w:rFonts w:ascii="Times New Roman" w:hAnsi="Times New Roman" w:cs="Times New Roman"/>
          <w:sz w:val="24"/>
          <w:szCs w:val="24"/>
          <w:lang w:val="sr-Cyrl-CS"/>
        </w:rPr>
        <w:t>.</w:t>
      </w:r>
    </w:p>
    <w:p w:rsidR="00A8265A" w:rsidRPr="00936DDA" w:rsidRDefault="00A8265A" w:rsidP="00936DDA">
      <w:pPr>
        <w:pStyle w:val="NoSpacing"/>
        <w:rPr>
          <w:rFonts w:ascii="Times New Roman" w:hAnsi="Times New Roman" w:cs="Times New Roman"/>
          <w:sz w:val="24"/>
          <w:szCs w:val="24"/>
          <w:lang w:val="sr-Cyrl-CS"/>
        </w:rPr>
      </w:pPr>
    </w:p>
    <w:p w:rsidR="00A8265A" w:rsidRDefault="00933E88" w:rsidP="00936DDA">
      <w:pPr>
        <w:pStyle w:val="NoSpacing"/>
        <w:jc w:val="center"/>
        <w:rPr>
          <w:rFonts w:ascii="Times New Roman" w:hAnsi="Times New Roman" w:cs="Times New Roman"/>
          <w:sz w:val="24"/>
          <w:szCs w:val="24"/>
          <w:lang w:val="sr-Cyrl-CS"/>
        </w:rPr>
      </w:pPr>
      <w:r w:rsidRPr="00936DDA">
        <w:rPr>
          <w:rFonts w:ascii="Times New Roman" w:hAnsi="Times New Roman" w:cs="Times New Roman"/>
          <w:sz w:val="24"/>
          <w:szCs w:val="24"/>
          <w:lang w:val="sr-Cyrl-CS"/>
        </w:rPr>
        <w:t>Члан 2</w:t>
      </w:r>
    </w:p>
    <w:p w:rsidR="00936DDA" w:rsidRPr="00936DDA" w:rsidRDefault="00936DDA" w:rsidP="00936DDA">
      <w:pPr>
        <w:pStyle w:val="NoSpacing"/>
        <w:jc w:val="center"/>
        <w:rPr>
          <w:rFonts w:ascii="Times New Roman" w:hAnsi="Times New Roman" w:cs="Times New Roman"/>
          <w:sz w:val="16"/>
          <w:szCs w:val="16"/>
          <w:lang w:val="sr-Cyrl-CS"/>
        </w:rPr>
      </w:pPr>
    </w:p>
    <w:p w:rsidR="00A8265A" w:rsidRPr="00936DDA" w:rsidRDefault="00F13279" w:rsidP="00936DDA">
      <w:pPr>
        <w:pStyle w:val="NoSpacing"/>
        <w:jc w:val="both"/>
        <w:rPr>
          <w:rFonts w:ascii="Times New Roman" w:hAnsi="Times New Roman" w:cs="Times New Roman"/>
          <w:sz w:val="24"/>
          <w:szCs w:val="24"/>
          <w:lang w:val="sr-Cyrl-CS"/>
        </w:rPr>
      </w:pPr>
      <w:r w:rsidRPr="00936DDA">
        <w:rPr>
          <w:rFonts w:ascii="Times New Roman" w:hAnsi="Times New Roman" w:cs="Times New Roman"/>
          <w:sz w:val="24"/>
          <w:szCs w:val="24"/>
          <w:lang w:val="sr-Cyrl-CS"/>
        </w:rPr>
        <w:t>Спомен обиљежје</w:t>
      </w:r>
      <w:r w:rsidR="00933E88" w:rsidRPr="00936DDA">
        <w:rPr>
          <w:rFonts w:ascii="Times New Roman" w:hAnsi="Times New Roman" w:cs="Times New Roman"/>
          <w:sz w:val="24"/>
          <w:szCs w:val="24"/>
          <w:lang w:val="sr-Cyrl-CS"/>
        </w:rPr>
        <w:t xml:space="preserve"> из члана 1 ове Одлуке, биће изливена од бронзе са носачем који би се везао за бетонски темељни постамент. Бетонско постоље ће се обложити мермерним плочама сиве боје, дебљине 3-5 цм без фуга, висине 4,20м, ширине 1,65м и дубине 1,20м на бетонској подлози 0,5м од нивоа терена димензија 1,8 x 1,8м. </w:t>
      </w:r>
    </w:p>
    <w:p w:rsidR="00A8265A" w:rsidRPr="00936DDA" w:rsidRDefault="00933E88" w:rsidP="00936DDA">
      <w:pPr>
        <w:pStyle w:val="NoSpacing"/>
        <w:jc w:val="both"/>
        <w:rPr>
          <w:rFonts w:ascii="Times New Roman" w:hAnsi="Times New Roman" w:cs="Times New Roman"/>
          <w:sz w:val="24"/>
          <w:szCs w:val="24"/>
          <w:lang w:val="sr-Cyrl-CS"/>
        </w:rPr>
      </w:pPr>
      <w:r w:rsidRPr="00936DDA">
        <w:rPr>
          <w:rFonts w:ascii="Times New Roman" w:hAnsi="Times New Roman" w:cs="Times New Roman"/>
          <w:sz w:val="24"/>
          <w:szCs w:val="24"/>
          <w:lang w:val="sr-Cyrl-CS"/>
        </w:rPr>
        <w:t xml:space="preserve">Прилазна стаза би се извела од утопљених бетонских плоча различитих димензија искључиво у равни терена, са већим размаком између којих би била трава у складу са детаљима. </w:t>
      </w:r>
    </w:p>
    <w:p w:rsidR="00A8265A" w:rsidRPr="00936DDA" w:rsidRDefault="00A8265A" w:rsidP="00936DDA">
      <w:pPr>
        <w:pStyle w:val="NoSpacing"/>
        <w:jc w:val="both"/>
        <w:rPr>
          <w:rFonts w:ascii="Times New Roman" w:hAnsi="Times New Roman" w:cs="Times New Roman"/>
          <w:sz w:val="24"/>
          <w:szCs w:val="24"/>
          <w:lang w:val="sr-Cyrl-CS"/>
        </w:rPr>
      </w:pPr>
    </w:p>
    <w:p w:rsidR="00A8265A" w:rsidRDefault="00933E88" w:rsidP="00936DDA">
      <w:pPr>
        <w:pStyle w:val="NoSpacing"/>
        <w:jc w:val="center"/>
        <w:rPr>
          <w:rFonts w:ascii="Times New Roman" w:hAnsi="Times New Roman" w:cs="Times New Roman"/>
          <w:sz w:val="24"/>
          <w:szCs w:val="24"/>
          <w:lang w:val="sr-Cyrl-CS"/>
        </w:rPr>
      </w:pPr>
      <w:r w:rsidRPr="00936DDA">
        <w:rPr>
          <w:rFonts w:ascii="Times New Roman" w:hAnsi="Times New Roman" w:cs="Times New Roman"/>
          <w:sz w:val="24"/>
          <w:szCs w:val="24"/>
          <w:lang w:val="sr-Cyrl-CS"/>
        </w:rPr>
        <w:t>Члан 3</w:t>
      </w:r>
    </w:p>
    <w:p w:rsidR="00936DDA" w:rsidRPr="00936DDA" w:rsidRDefault="00936DDA" w:rsidP="00936DDA">
      <w:pPr>
        <w:pStyle w:val="NoSpacing"/>
        <w:jc w:val="center"/>
        <w:rPr>
          <w:rFonts w:ascii="Times New Roman" w:hAnsi="Times New Roman" w:cs="Times New Roman"/>
          <w:sz w:val="16"/>
          <w:szCs w:val="16"/>
          <w:lang w:val="sr-Cyrl-CS"/>
        </w:rPr>
      </w:pPr>
    </w:p>
    <w:p w:rsidR="00A8265A" w:rsidRPr="00936DDA" w:rsidRDefault="00933E88" w:rsidP="00936DDA">
      <w:pPr>
        <w:pStyle w:val="NoSpacing"/>
        <w:rPr>
          <w:rFonts w:ascii="Times New Roman" w:hAnsi="Times New Roman" w:cs="Times New Roman"/>
          <w:sz w:val="24"/>
          <w:szCs w:val="24"/>
          <w:lang w:val="sr-Cyrl-CS"/>
        </w:rPr>
      </w:pPr>
      <w:r w:rsidRPr="00936DDA">
        <w:rPr>
          <w:rFonts w:ascii="Times New Roman" w:hAnsi="Times New Roman" w:cs="Times New Roman"/>
          <w:sz w:val="24"/>
          <w:szCs w:val="24"/>
          <w:lang w:val="sr-Cyrl-CS"/>
        </w:rPr>
        <w:t>Рок за подизање овог споменика је 2025. година.</w:t>
      </w:r>
    </w:p>
    <w:p w:rsidR="00A8265A" w:rsidRPr="00936DDA" w:rsidRDefault="00A8265A" w:rsidP="00936DDA">
      <w:pPr>
        <w:pStyle w:val="NoSpacing"/>
        <w:rPr>
          <w:rFonts w:ascii="Times New Roman" w:hAnsi="Times New Roman" w:cs="Times New Roman"/>
          <w:sz w:val="24"/>
          <w:szCs w:val="24"/>
          <w:lang w:val="sr-Cyrl-CS"/>
        </w:rPr>
      </w:pPr>
    </w:p>
    <w:p w:rsidR="00A8265A" w:rsidRDefault="00933E88" w:rsidP="00936DDA">
      <w:pPr>
        <w:pStyle w:val="NoSpacing"/>
        <w:jc w:val="center"/>
        <w:rPr>
          <w:rFonts w:ascii="Times New Roman" w:hAnsi="Times New Roman" w:cs="Times New Roman"/>
          <w:sz w:val="24"/>
          <w:szCs w:val="24"/>
          <w:lang w:val="sr-Cyrl-CS"/>
        </w:rPr>
      </w:pPr>
      <w:r w:rsidRPr="00936DDA">
        <w:rPr>
          <w:rFonts w:ascii="Times New Roman" w:hAnsi="Times New Roman" w:cs="Times New Roman"/>
          <w:sz w:val="24"/>
          <w:szCs w:val="24"/>
          <w:lang w:val="sr-Cyrl-CS"/>
        </w:rPr>
        <w:t>Члан 4</w:t>
      </w:r>
    </w:p>
    <w:p w:rsidR="00936DDA" w:rsidRPr="00936DDA" w:rsidRDefault="00936DDA" w:rsidP="00936DDA">
      <w:pPr>
        <w:pStyle w:val="NoSpacing"/>
        <w:jc w:val="center"/>
        <w:rPr>
          <w:rFonts w:ascii="Times New Roman" w:hAnsi="Times New Roman" w:cs="Times New Roman"/>
          <w:sz w:val="16"/>
          <w:szCs w:val="16"/>
          <w:lang w:val="sr-Cyrl-CS"/>
        </w:rPr>
      </w:pPr>
    </w:p>
    <w:p w:rsidR="00A8265A" w:rsidRPr="00936DDA" w:rsidRDefault="00933E88" w:rsidP="00936DDA">
      <w:pPr>
        <w:pStyle w:val="NoSpacing"/>
        <w:jc w:val="both"/>
        <w:rPr>
          <w:rFonts w:ascii="Times New Roman" w:hAnsi="Times New Roman" w:cs="Times New Roman"/>
          <w:sz w:val="24"/>
          <w:szCs w:val="24"/>
          <w:lang w:val="sr-Cyrl-CS"/>
        </w:rPr>
      </w:pPr>
      <w:r w:rsidRPr="00936DDA">
        <w:rPr>
          <w:rFonts w:ascii="Times New Roman" w:hAnsi="Times New Roman" w:cs="Times New Roman"/>
          <w:sz w:val="24"/>
          <w:szCs w:val="24"/>
          <w:lang w:val="sr-Cyrl-CS"/>
        </w:rPr>
        <w:t>Спомен обиљежје</w:t>
      </w:r>
      <w:r w:rsidR="00F13279" w:rsidRPr="00936DDA">
        <w:rPr>
          <w:rFonts w:ascii="Times New Roman" w:hAnsi="Times New Roman" w:cs="Times New Roman"/>
          <w:sz w:val="24"/>
          <w:szCs w:val="24"/>
          <w:lang w:val="sr-Cyrl-CS"/>
        </w:rPr>
        <w:t xml:space="preserve"> </w:t>
      </w:r>
      <w:r w:rsidRPr="00936DDA">
        <w:rPr>
          <w:rFonts w:ascii="Times New Roman" w:hAnsi="Times New Roman" w:cs="Times New Roman"/>
          <w:sz w:val="24"/>
          <w:szCs w:val="24"/>
          <w:lang w:val="sr-Cyrl-CS"/>
        </w:rPr>
        <w:t>из члана 1 ове Одлуке подиже Епархија будимљанско – никшићка.</w:t>
      </w:r>
    </w:p>
    <w:p w:rsidR="00A8265A" w:rsidRPr="00936DDA" w:rsidRDefault="00F13279" w:rsidP="00936DDA">
      <w:pPr>
        <w:pStyle w:val="NoSpacing"/>
        <w:jc w:val="both"/>
        <w:rPr>
          <w:rFonts w:ascii="Times New Roman" w:hAnsi="Times New Roman" w:cs="Times New Roman"/>
          <w:sz w:val="24"/>
          <w:szCs w:val="24"/>
          <w:lang w:val="sr-Cyrl-CS"/>
        </w:rPr>
      </w:pPr>
      <w:r w:rsidRPr="00936DDA">
        <w:rPr>
          <w:rFonts w:ascii="Times New Roman" w:hAnsi="Times New Roman" w:cs="Times New Roman"/>
          <w:sz w:val="24"/>
          <w:szCs w:val="24"/>
          <w:lang w:val="sr-Cyrl-CS"/>
        </w:rPr>
        <w:t>Обвезник финансирања постављања спомен објиљежја из члана 1 ове Одлуке</w:t>
      </w:r>
      <w:r w:rsidR="00933E88" w:rsidRPr="00936DDA">
        <w:rPr>
          <w:rFonts w:ascii="Times New Roman" w:hAnsi="Times New Roman" w:cs="Times New Roman"/>
          <w:sz w:val="24"/>
          <w:szCs w:val="24"/>
          <w:lang w:val="sr-Cyrl-CS"/>
        </w:rPr>
        <w:t xml:space="preserve"> је Епархија будимљанско – никшићка.</w:t>
      </w:r>
    </w:p>
    <w:p w:rsidR="00A8265A" w:rsidRPr="00936DDA" w:rsidRDefault="00933E88" w:rsidP="00936DDA">
      <w:pPr>
        <w:pStyle w:val="NoSpacing"/>
        <w:jc w:val="both"/>
        <w:rPr>
          <w:rFonts w:ascii="Times New Roman" w:hAnsi="Times New Roman" w:cs="Times New Roman"/>
          <w:sz w:val="24"/>
          <w:szCs w:val="24"/>
          <w:lang w:val="sr-Cyrl-CS"/>
        </w:rPr>
      </w:pPr>
      <w:r w:rsidRPr="00936DDA">
        <w:rPr>
          <w:rFonts w:ascii="Times New Roman" w:hAnsi="Times New Roman" w:cs="Times New Roman"/>
          <w:sz w:val="24"/>
          <w:szCs w:val="24"/>
          <w:lang w:val="sr-Cyrl-CS"/>
        </w:rPr>
        <w:t>Обвезник заштите и одр</w:t>
      </w:r>
      <w:r w:rsidR="00F13279" w:rsidRPr="00936DDA">
        <w:rPr>
          <w:rFonts w:ascii="Times New Roman" w:hAnsi="Times New Roman" w:cs="Times New Roman"/>
          <w:sz w:val="24"/>
          <w:szCs w:val="24"/>
          <w:lang w:val="sr-Cyrl-CS"/>
        </w:rPr>
        <w:t>жавања спомен обиљежја из члана 1 ове Одлуке</w:t>
      </w:r>
      <w:r w:rsidRPr="00936DDA">
        <w:rPr>
          <w:rFonts w:ascii="Times New Roman" w:hAnsi="Times New Roman" w:cs="Times New Roman"/>
          <w:sz w:val="24"/>
          <w:szCs w:val="24"/>
          <w:lang w:val="sr-Cyrl-CS"/>
        </w:rPr>
        <w:t xml:space="preserve"> је Епархија будимљанско – никшићка.</w:t>
      </w:r>
    </w:p>
    <w:p w:rsidR="00936DDA" w:rsidRDefault="00936DDA" w:rsidP="00936DDA">
      <w:pPr>
        <w:pStyle w:val="NoSpacing"/>
        <w:rPr>
          <w:rFonts w:ascii="Times New Roman" w:hAnsi="Times New Roman" w:cs="Times New Roman"/>
          <w:sz w:val="24"/>
          <w:szCs w:val="24"/>
          <w:lang w:val="sr-Cyrl-CS"/>
        </w:rPr>
      </w:pPr>
    </w:p>
    <w:p w:rsidR="00A8265A" w:rsidRDefault="00933E88" w:rsidP="00936DDA">
      <w:pPr>
        <w:pStyle w:val="NoSpacing"/>
        <w:jc w:val="center"/>
        <w:rPr>
          <w:rFonts w:ascii="Times New Roman" w:hAnsi="Times New Roman" w:cs="Times New Roman"/>
          <w:sz w:val="24"/>
          <w:szCs w:val="24"/>
          <w:lang w:val="sr-Cyrl-CS"/>
        </w:rPr>
      </w:pPr>
      <w:r w:rsidRPr="00936DDA">
        <w:rPr>
          <w:rFonts w:ascii="Times New Roman" w:hAnsi="Times New Roman" w:cs="Times New Roman"/>
          <w:sz w:val="24"/>
          <w:szCs w:val="24"/>
          <w:lang w:val="sr-Cyrl-CS"/>
        </w:rPr>
        <w:t xml:space="preserve">Члан </w:t>
      </w:r>
      <w:r w:rsidR="00936DDA" w:rsidRPr="00936DDA">
        <w:rPr>
          <w:rFonts w:ascii="Times New Roman" w:hAnsi="Times New Roman" w:cs="Times New Roman"/>
          <w:sz w:val="24"/>
          <w:szCs w:val="24"/>
          <w:lang w:val="sr-Cyrl-CS"/>
        </w:rPr>
        <w:t>5</w:t>
      </w:r>
    </w:p>
    <w:p w:rsidR="00936DDA" w:rsidRPr="00936DDA" w:rsidRDefault="00936DDA" w:rsidP="00936DDA">
      <w:pPr>
        <w:pStyle w:val="NoSpacing"/>
        <w:jc w:val="center"/>
        <w:rPr>
          <w:rFonts w:ascii="Times New Roman" w:hAnsi="Times New Roman" w:cs="Times New Roman"/>
          <w:sz w:val="16"/>
          <w:szCs w:val="16"/>
          <w:lang w:val="sr-Cyrl-CS"/>
        </w:rPr>
      </w:pPr>
    </w:p>
    <w:p w:rsidR="00A8265A" w:rsidRPr="00936DDA" w:rsidRDefault="00933E88" w:rsidP="00936DDA">
      <w:pPr>
        <w:pStyle w:val="NoSpacing"/>
        <w:rPr>
          <w:rFonts w:ascii="Times New Roman" w:hAnsi="Times New Roman" w:cs="Times New Roman"/>
          <w:sz w:val="24"/>
          <w:szCs w:val="24"/>
          <w:lang w:val="sr-Cyrl-CS"/>
        </w:rPr>
      </w:pPr>
      <w:r w:rsidRPr="00936DDA">
        <w:rPr>
          <w:rFonts w:ascii="Times New Roman" w:hAnsi="Times New Roman" w:cs="Times New Roman"/>
          <w:sz w:val="24"/>
          <w:szCs w:val="24"/>
          <w:lang w:val="sr-Cyrl-CS"/>
        </w:rPr>
        <w:t>О спровођењу ове одлуке стараће се орган локалне управе надлеж</w:t>
      </w:r>
      <w:r w:rsidR="00382F51">
        <w:rPr>
          <w:rFonts w:ascii="Times New Roman" w:hAnsi="Times New Roman" w:cs="Times New Roman"/>
          <w:sz w:val="24"/>
          <w:szCs w:val="24"/>
          <w:lang w:val="sr-Cyrl-CS"/>
        </w:rPr>
        <w:t>ан</w:t>
      </w:r>
      <w:r w:rsidRPr="00936DDA">
        <w:rPr>
          <w:rFonts w:ascii="Times New Roman" w:hAnsi="Times New Roman" w:cs="Times New Roman"/>
          <w:sz w:val="24"/>
          <w:szCs w:val="24"/>
          <w:lang w:val="sr-Cyrl-CS"/>
        </w:rPr>
        <w:t xml:space="preserve"> за послове културе и орган локалне управе за планирања и уређења простора.</w:t>
      </w:r>
    </w:p>
    <w:p w:rsidR="00A8265A" w:rsidRPr="00936DDA" w:rsidRDefault="00A8265A" w:rsidP="00936DDA">
      <w:pPr>
        <w:pStyle w:val="NoSpacing"/>
        <w:rPr>
          <w:rFonts w:ascii="Times New Roman" w:hAnsi="Times New Roman" w:cs="Times New Roman"/>
          <w:sz w:val="24"/>
          <w:szCs w:val="24"/>
          <w:lang w:val="sr-Cyrl-CS"/>
        </w:rPr>
      </w:pPr>
    </w:p>
    <w:p w:rsidR="00A8265A" w:rsidRDefault="00933E88" w:rsidP="00936DDA">
      <w:pPr>
        <w:pStyle w:val="NoSpacing"/>
        <w:rPr>
          <w:rFonts w:ascii="Times New Roman" w:hAnsi="Times New Roman" w:cs="Times New Roman"/>
          <w:bCs/>
          <w:sz w:val="24"/>
          <w:szCs w:val="24"/>
          <w:lang w:val="sr-Cyrl-CS"/>
        </w:rPr>
      </w:pPr>
      <w:r w:rsidRPr="00936DDA">
        <w:rPr>
          <w:rFonts w:ascii="Times New Roman" w:hAnsi="Times New Roman" w:cs="Times New Roman"/>
          <w:b/>
          <w:sz w:val="24"/>
          <w:szCs w:val="24"/>
          <w:lang w:val="sr-Cyrl-CS"/>
        </w:rPr>
        <w:t xml:space="preserve">                                                                          </w:t>
      </w:r>
      <w:r w:rsidRPr="00936DDA">
        <w:rPr>
          <w:rFonts w:ascii="Times New Roman" w:hAnsi="Times New Roman" w:cs="Times New Roman"/>
          <w:bCs/>
          <w:sz w:val="24"/>
          <w:szCs w:val="24"/>
          <w:lang w:val="sr-Cyrl-CS"/>
        </w:rPr>
        <w:t xml:space="preserve">Члан </w:t>
      </w:r>
      <w:r w:rsidR="00936DDA" w:rsidRPr="00936DDA">
        <w:rPr>
          <w:rFonts w:ascii="Times New Roman" w:hAnsi="Times New Roman" w:cs="Times New Roman"/>
          <w:bCs/>
          <w:sz w:val="24"/>
          <w:szCs w:val="24"/>
          <w:lang w:val="sr-Cyrl-CS"/>
        </w:rPr>
        <w:t>6</w:t>
      </w:r>
    </w:p>
    <w:p w:rsidR="00936DDA" w:rsidRPr="00936DDA" w:rsidRDefault="00936DDA" w:rsidP="00936DDA">
      <w:pPr>
        <w:pStyle w:val="NoSpacing"/>
        <w:rPr>
          <w:rFonts w:ascii="Times New Roman" w:hAnsi="Times New Roman" w:cs="Times New Roman"/>
          <w:bCs/>
          <w:sz w:val="16"/>
          <w:szCs w:val="16"/>
          <w:lang w:val="sr-Cyrl-CS"/>
        </w:rPr>
      </w:pPr>
    </w:p>
    <w:p w:rsidR="00A8265A" w:rsidRPr="00936DDA" w:rsidRDefault="00936DDA" w:rsidP="00936DDA">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О</w:t>
      </w:r>
      <w:r w:rsidR="00933E88" w:rsidRPr="00936DDA">
        <w:rPr>
          <w:rFonts w:ascii="Times New Roman" w:hAnsi="Times New Roman" w:cs="Times New Roman"/>
          <w:sz w:val="24"/>
          <w:szCs w:val="24"/>
          <w:lang w:val="sr-Cyrl-CS"/>
        </w:rPr>
        <w:t>длука ступа на снагу осмог дана од дана објављивања у “Службеном листу Црне Горе – општински прописи”.</w:t>
      </w:r>
    </w:p>
    <w:p w:rsidR="00A8265A" w:rsidRPr="00936DDA" w:rsidRDefault="00A8265A" w:rsidP="00936DDA">
      <w:pPr>
        <w:pStyle w:val="NoSpacing"/>
        <w:rPr>
          <w:rFonts w:ascii="Times New Roman" w:hAnsi="Times New Roman" w:cs="Times New Roman"/>
          <w:sz w:val="24"/>
          <w:szCs w:val="24"/>
          <w:lang w:val="sr-Cyrl-CS"/>
        </w:rPr>
      </w:pPr>
    </w:p>
    <w:p w:rsidR="00A8265A" w:rsidRPr="00936DDA" w:rsidRDefault="00936DDA" w:rsidP="00936DDA">
      <w:pPr>
        <w:pStyle w:val="NoSpacing"/>
        <w:jc w:val="center"/>
        <w:rPr>
          <w:rFonts w:ascii="Times New Roman" w:hAnsi="Times New Roman" w:cs="Times New Roman"/>
          <w:b/>
          <w:bCs/>
          <w:sz w:val="24"/>
          <w:szCs w:val="24"/>
          <w:lang w:val="sr-Cyrl-CS"/>
        </w:rPr>
      </w:pPr>
      <w:r w:rsidRPr="00936DDA">
        <w:rPr>
          <w:rFonts w:ascii="Times New Roman" w:hAnsi="Times New Roman" w:cs="Times New Roman"/>
          <w:b/>
          <w:bCs/>
          <w:sz w:val="24"/>
          <w:szCs w:val="24"/>
          <w:lang w:val="sr-Cyrl-CS"/>
        </w:rPr>
        <w:t>СКУПШТИНА ОПШТИНЕ БЕРАНЕ</w:t>
      </w:r>
    </w:p>
    <w:p w:rsidR="00936DDA" w:rsidRPr="00936DDA" w:rsidRDefault="00936DDA" w:rsidP="00936DDA">
      <w:pPr>
        <w:pStyle w:val="NoSpacing"/>
        <w:rPr>
          <w:rFonts w:ascii="Times New Roman" w:hAnsi="Times New Roman" w:cs="Times New Roman"/>
          <w:sz w:val="24"/>
          <w:szCs w:val="24"/>
          <w:lang w:val="sr-Cyrl-CS"/>
        </w:rPr>
      </w:pPr>
    </w:p>
    <w:p w:rsidR="00A8265A" w:rsidRPr="00936DDA" w:rsidRDefault="00933E88" w:rsidP="00936DDA">
      <w:pPr>
        <w:pStyle w:val="NoSpacing"/>
        <w:rPr>
          <w:rFonts w:ascii="Times New Roman" w:hAnsi="Times New Roman" w:cs="Times New Roman"/>
          <w:b/>
          <w:sz w:val="24"/>
          <w:szCs w:val="24"/>
          <w:lang w:val="sr-Cyrl-CS"/>
        </w:rPr>
      </w:pPr>
      <w:r w:rsidRPr="00936DDA">
        <w:rPr>
          <w:rFonts w:ascii="Times New Roman" w:hAnsi="Times New Roman" w:cs="Times New Roman"/>
          <w:sz w:val="24"/>
          <w:szCs w:val="24"/>
          <w:lang w:val="sr-Cyrl-CS"/>
        </w:rPr>
        <w:t xml:space="preserve"> </w:t>
      </w:r>
      <w:r w:rsidRPr="00936DDA">
        <w:rPr>
          <w:rFonts w:ascii="Times New Roman" w:hAnsi="Times New Roman" w:cs="Times New Roman"/>
          <w:b/>
          <w:sz w:val="24"/>
          <w:szCs w:val="24"/>
          <w:lang w:val="sr-Cyrl-CS"/>
        </w:rPr>
        <w:t xml:space="preserve">Број: </w:t>
      </w:r>
      <w:r w:rsidR="00936DDA" w:rsidRPr="00936DDA">
        <w:rPr>
          <w:rFonts w:ascii="Times New Roman" w:hAnsi="Times New Roman" w:cs="Times New Roman"/>
          <w:b/>
          <w:sz w:val="24"/>
          <w:szCs w:val="24"/>
          <w:lang w:val="sr-Cyrl-CS"/>
        </w:rPr>
        <w:t>02-016/25-</w:t>
      </w:r>
      <w:r w:rsidR="002F1235">
        <w:rPr>
          <w:rFonts w:ascii="Times New Roman" w:hAnsi="Times New Roman" w:cs="Times New Roman"/>
          <w:b/>
          <w:sz w:val="24"/>
          <w:szCs w:val="24"/>
          <w:lang w:val="sr-Cyrl-CS"/>
        </w:rPr>
        <w:t>227</w:t>
      </w:r>
      <w:r w:rsidRPr="00936DDA">
        <w:rPr>
          <w:rFonts w:ascii="Times New Roman" w:hAnsi="Times New Roman" w:cs="Times New Roman"/>
          <w:b/>
          <w:sz w:val="24"/>
          <w:szCs w:val="24"/>
          <w:lang w:val="sr-Cyrl-CS"/>
        </w:rPr>
        <w:t xml:space="preserve">                                               </w:t>
      </w:r>
      <w:r w:rsidR="002F1235">
        <w:rPr>
          <w:rFonts w:ascii="Times New Roman" w:hAnsi="Times New Roman" w:cs="Times New Roman"/>
          <w:b/>
          <w:sz w:val="24"/>
          <w:szCs w:val="24"/>
          <w:lang w:val="sr-Cyrl-CS"/>
        </w:rPr>
        <w:t xml:space="preserve">     </w:t>
      </w:r>
      <w:r w:rsidRPr="00936DDA">
        <w:rPr>
          <w:rFonts w:ascii="Times New Roman" w:hAnsi="Times New Roman" w:cs="Times New Roman"/>
          <w:b/>
          <w:sz w:val="24"/>
          <w:szCs w:val="24"/>
          <w:lang w:val="sr-Cyrl-CS"/>
        </w:rPr>
        <w:t xml:space="preserve"> </w:t>
      </w:r>
      <w:r w:rsidR="00936DDA" w:rsidRPr="00936DDA">
        <w:rPr>
          <w:rFonts w:ascii="Times New Roman" w:hAnsi="Times New Roman" w:cs="Times New Roman"/>
          <w:b/>
          <w:sz w:val="24"/>
          <w:szCs w:val="24"/>
          <w:lang w:val="sr-Cyrl-CS"/>
        </w:rPr>
        <w:t>ПРЕДСЈЕДНИЦА СКУПШТИНЕ</w:t>
      </w:r>
    </w:p>
    <w:p w:rsidR="00A8265A" w:rsidRDefault="00933E88" w:rsidP="00936DDA">
      <w:pPr>
        <w:pStyle w:val="NoSpacing"/>
        <w:rPr>
          <w:rFonts w:ascii="Times New Roman" w:hAnsi="Times New Roman" w:cs="Times New Roman"/>
          <w:b/>
          <w:sz w:val="24"/>
          <w:szCs w:val="24"/>
          <w:lang w:val="sr-Cyrl-CS"/>
        </w:rPr>
      </w:pPr>
      <w:r w:rsidRPr="00936DDA">
        <w:rPr>
          <w:rFonts w:ascii="Times New Roman" w:hAnsi="Times New Roman" w:cs="Times New Roman"/>
          <w:b/>
          <w:sz w:val="24"/>
          <w:szCs w:val="24"/>
          <w:lang w:val="sr-Cyrl-CS"/>
        </w:rPr>
        <w:t xml:space="preserve"> Беране</w:t>
      </w:r>
      <w:r w:rsidR="00936DDA" w:rsidRPr="00936DDA">
        <w:rPr>
          <w:rFonts w:ascii="Times New Roman" w:hAnsi="Times New Roman" w:cs="Times New Roman"/>
          <w:b/>
          <w:sz w:val="24"/>
          <w:szCs w:val="24"/>
          <w:lang w:val="sr-Cyrl-CS"/>
        </w:rPr>
        <w:t>, 2</w:t>
      </w:r>
      <w:r w:rsidR="002F1235">
        <w:rPr>
          <w:rFonts w:ascii="Times New Roman" w:hAnsi="Times New Roman" w:cs="Times New Roman"/>
          <w:b/>
          <w:sz w:val="24"/>
          <w:szCs w:val="24"/>
          <w:lang w:val="sr-Cyrl-CS"/>
        </w:rPr>
        <w:t>4</w:t>
      </w:r>
      <w:r w:rsidR="00936DDA" w:rsidRPr="00936DDA">
        <w:rPr>
          <w:rFonts w:ascii="Times New Roman" w:hAnsi="Times New Roman" w:cs="Times New Roman"/>
          <w:b/>
          <w:sz w:val="24"/>
          <w:szCs w:val="24"/>
          <w:lang w:val="sr-Cyrl-CS"/>
        </w:rPr>
        <w:t>.04.2025. год.</w:t>
      </w:r>
      <w:r w:rsidRPr="00936DDA">
        <w:rPr>
          <w:rFonts w:ascii="Times New Roman" w:hAnsi="Times New Roman" w:cs="Times New Roman"/>
          <w:b/>
          <w:sz w:val="24"/>
          <w:szCs w:val="24"/>
          <w:lang w:val="sr-Cyrl-CS"/>
        </w:rPr>
        <w:t xml:space="preserve">                                                               Вида Ивановић </w:t>
      </w:r>
    </w:p>
    <w:p w:rsidR="00936DDA" w:rsidRPr="00936DDA" w:rsidRDefault="00936DDA" w:rsidP="00936DDA">
      <w:pPr>
        <w:pStyle w:val="NoSpacing"/>
        <w:rPr>
          <w:rFonts w:ascii="Times New Roman" w:hAnsi="Times New Roman" w:cs="Times New Roman"/>
          <w:b/>
          <w:sz w:val="24"/>
          <w:szCs w:val="24"/>
          <w:lang w:val="sr-Cyrl-CS"/>
        </w:rPr>
      </w:pPr>
    </w:p>
    <w:p w:rsidR="00A8265A" w:rsidRDefault="00933E88">
      <w:pPr>
        <w:spacing w:before="75"/>
        <w:ind w:left="819" w:right="673"/>
        <w:jc w:val="center"/>
        <w:rPr>
          <w:rFonts w:ascii="Times New Roman" w:hAnsi="Times New Roman" w:cs="Times New Roman"/>
          <w:b/>
          <w:sz w:val="24"/>
          <w:szCs w:val="24"/>
          <w:lang w:val="sr-Cyrl-CS"/>
        </w:rPr>
      </w:pPr>
      <w:r>
        <w:rPr>
          <w:rFonts w:ascii="Times New Roman" w:hAnsi="Times New Roman" w:cs="Times New Roman"/>
          <w:b/>
          <w:w w:val="105"/>
          <w:sz w:val="24"/>
          <w:szCs w:val="24"/>
          <w:lang w:val="sr-Cyrl-CS"/>
        </w:rPr>
        <w:t>О</w:t>
      </w:r>
      <w:r>
        <w:rPr>
          <w:rFonts w:ascii="Times New Roman" w:hAnsi="Times New Roman" w:cs="Times New Roman"/>
          <w:b/>
          <w:spacing w:val="-5"/>
          <w:w w:val="105"/>
          <w:sz w:val="24"/>
          <w:szCs w:val="24"/>
          <w:lang w:val="sr-Cyrl-CS"/>
        </w:rPr>
        <w:t xml:space="preserve"> </w:t>
      </w:r>
      <w:r>
        <w:rPr>
          <w:rFonts w:ascii="Times New Roman" w:hAnsi="Times New Roman" w:cs="Times New Roman"/>
          <w:b/>
          <w:w w:val="105"/>
          <w:sz w:val="24"/>
          <w:szCs w:val="24"/>
          <w:lang w:val="sr-Cyrl-CS"/>
        </w:rPr>
        <w:t>б</w:t>
      </w:r>
      <w:r>
        <w:rPr>
          <w:rFonts w:ascii="Times New Roman" w:hAnsi="Times New Roman" w:cs="Times New Roman"/>
          <w:b/>
          <w:spacing w:val="-4"/>
          <w:w w:val="105"/>
          <w:sz w:val="24"/>
          <w:szCs w:val="24"/>
          <w:lang w:val="sr-Cyrl-CS"/>
        </w:rPr>
        <w:t xml:space="preserve"> </w:t>
      </w:r>
      <w:r>
        <w:rPr>
          <w:rFonts w:ascii="Times New Roman" w:hAnsi="Times New Roman" w:cs="Times New Roman"/>
          <w:b/>
          <w:w w:val="105"/>
          <w:sz w:val="24"/>
          <w:szCs w:val="24"/>
          <w:lang w:val="sr-Cyrl-CS"/>
        </w:rPr>
        <w:t>р</w:t>
      </w:r>
      <w:r>
        <w:rPr>
          <w:rFonts w:ascii="Times New Roman" w:hAnsi="Times New Roman" w:cs="Times New Roman"/>
          <w:b/>
          <w:spacing w:val="-3"/>
          <w:w w:val="105"/>
          <w:sz w:val="24"/>
          <w:szCs w:val="24"/>
          <w:lang w:val="sr-Cyrl-CS"/>
        </w:rPr>
        <w:t xml:space="preserve"> </w:t>
      </w:r>
      <w:r>
        <w:rPr>
          <w:rFonts w:ascii="Times New Roman" w:hAnsi="Times New Roman" w:cs="Times New Roman"/>
          <w:b/>
          <w:w w:val="105"/>
          <w:sz w:val="24"/>
          <w:szCs w:val="24"/>
          <w:lang w:val="sr-Cyrl-CS"/>
        </w:rPr>
        <w:t>а</w:t>
      </w:r>
      <w:r>
        <w:rPr>
          <w:rFonts w:ascii="Times New Roman" w:hAnsi="Times New Roman" w:cs="Times New Roman"/>
          <w:b/>
          <w:spacing w:val="-4"/>
          <w:w w:val="105"/>
          <w:sz w:val="24"/>
          <w:szCs w:val="24"/>
          <w:lang w:val="sr-Cyrl-CS"/>
        </w:rPr>
        <w:t xml:space="preserve"> </w:t>
      </w:r>
      <w:r>
        <w:rPr>
          <w:rFonts w:ascii="Times New Roman" w:hAnsi="Times New Roman" w:cs="Times New Roman"/>
          <w:b/>
          <w:w w:val="105"/>
          <w:sz w:val="24"/>
          <w:szCs w:val="24"/>
          <w:lang w:val="sr-Cyrl-CS"/>
        </w:rPr>
        <w:t>з</w:t>
      </w:r>
      <w:r>
        <w:rPr>
          <w:rFonts w:ascii="Times New Roman" w:hAnsi="Times New Roman" w:cs="Times New Roman"/>
          <w:b/>
          <w:spacing w:val="-4"/>
          <w:w w:val="105"/>
          <w:sz w:val="24"/>
          <w:szCs w:val="24"/>
          <w:lang w:val="sr-Cyrl-CS"/>
        </w:rPr>
        <w:t xml:space="preserve"> </w:t>
      </w:r>
      <w:r>
        <w:rPr>
          <w:rFonts w:ascii="Times New Roman" w:hAnsi="Times New Roman" w:cs="Times New Roman"/>
          <w:b/>
          <w:w w:val="105"/>
          <w:sz w:val="24"/>
          <w:szCs w:val="24"/>
          <w:lang w:val="sr-Cyrl-CS"/>
        </w:rPr>
        <w:t>л</w:t>
      </w:r>
      <w:r>
        <w:rPr>
          <w:rFonts w:ascii="Times New Roman" w:hAnsi="Times New Roman" w:cs="Times New Roman"/>
          <w:b/>
          <w:spacing w:val="-2"/>
          <w:w w:val="105"/>
          <w:sz w:val="24"/>
          <w:szCs w:val="24"/>
          <w:lang w:val="sr-Cyrl-CS"/>
        </w:rPr>
        <w:t xml:space="preserve"> </w:t>
      </w:r>
      <w:r>
        <w:rPr>
          <w:rFonts w:ascii="Times New Roman" w:hAnsi="Times New Roman" w:cs="Times New Roman"/>
          <w:b/>
          <w:w w:val="105"/>
          <w:sz w:val="24"/>
          <w:szCs w:val="24"/>
          <w:lang w:val="sr-Cyrl-CS"/>
        </w:rPr>
        <w:t>о</w:t>
      </w:r>
      <w:r>
        <w:rPr>
          <w:rFonts w:ascii="Times New Roman" w:hAnsi="Times New Roman" w:cs="Times New Roman"/>
          <w:b/>
          <w:spacing w:val="-4"/>
          <w:w w:val="105"/>
          <w:sz w:val="24"/>
          <w:szCs w:val="24"/>
          <w:lang w:val="sr-Cyrl-CS"/>
        </w:rPr>
        <w:t xml:space="preserve"> </w:t>
      </w:r>
      <w:r>
        <w:rPr>
          <w:rFonts w:ascii="Times New Roman" w:hAnsi="Times New Roman" w:cs="Times New Roman"/>
          <w:b/>
          <w:w w:val="105"/>
          <w:sz w:val="24"/>
          <w:szCs w:val="24"/>
          <w:lang w:val="sr-Cyrl-CS"/>
        </w:rPr>
        <w:t>ж</w:t>
      </w:r>
      <w:r>
        <w:rPr>
          <w:rFonts w:ascii="Times New Roman" w:hAnsi="Times New Roman" w:cs="Times New Roman"/>
          <w:b/>
          <w:spacing w:val="-4"/>
          <w:w w:val="105"/>
          <w:sz w:val="24"/>
          <w:szCs w:val="24"/>
          <w:lang w:val="sr-Cyrl-CS"/>
        </w:rPr>
        <w:t xml:space="preserve"> </w:t>
      </w:r>
      <w:r>
        <w:rPr>
          <w:rFonts w:ascii="Times New Roman" w:hAnsi="Times New Roman" w:cs="Times New Roman"/>
          <w:b/>
          <w:w w:val="105"/>
          <w:sz w:val="24"/>
          <w:szCs w:val="24"/>
          <w:lang w:val="sr-Cyrl-CS"/>
        </w:rPr>
        <w:t>е</w:t>
      </w:r>
      <w:r>
        <w:rPr>
          <w:rFonts w:ascii="Times New Roman" w:hAnsi="Times New Roman" w:cs="Times New Roman"/>
          <w:b/>
          <w:spacing w:val="-5"/>
          <w:w w:val="105"/>
          <w:sz w:val="24"/>
          <w:szCs w:val="24"/>
          <w:lang w:val="sr-Cyrl-CS"/>
        </w:rPr>
        <w:t xml:space="preserve"> </w:t>
      </w:r>
      <w:r>
        <w:rPr>
          <w:rFonts w:ascii="Times New Roman" w:hAnsi="Times New Roman" w:cs="Times New Roman"/>
          <w:b/>
          <w:w w:val="105"/>
          <w:sz w:val="24"/>
          <w:szCs w:val="24"/>
          <w:lang w:val="sr-Cyrl-CS"/>
        </w:rPr>
        <w:t>њ</w:t>
      </w:r>
      <w:r>
        <w:rPr>
          <w:rFonts w:ascii="Times New Roman" w:hAnsi="Times New Roman" w:cs="Times New Roman"/>
          <w:b/>
          <w:spacing w:val="-3"/>
          <w:w w:val="105"/>
          <w:sz w:val="24"/>
          <w:szCs w:val="24"/>
          <w:lang w:val="sr-Cyrl-CS"/>
        </w:rPr>
        <w:t xml:space="preserve"> </w:t>
      </w:r>
      <w:r>
        <w:rPr>
          <w:rFonts w:ascii="Times New Roman" w:hAnsi="Times New Roman" w:cs="Times New Roman"/>
          <w:b/>
          <w:w w:val="105"/>
          <w:sz w:val="24"/>
          <w:szCs w:val="24"/>
          <w:lang w:val="sr-Cyrl-CS"/>
        </w:rPr>
        <w:t>е</w:t>
      </w:r>
    </w:p>
    <w:p w:rsidR="00A8265A" w:rsidRDefault="00A8265A">
      <w:pPr>
        <w:pStyle w:val="BodyText"/>
        <w:spacing w:before="7"/>
        <w:rPr>
          <w:rFonts w:ascii="Times New Roman" w:hAnsi="Times New Roman" w:cs="Times New Roman"/>
          <w:b/>
          <w:sz w:val="12"/>
          <w:lang w:val="sr-Cyrl-CS"/>
        </w:rPr>
      </w:pPr>
    </w:p>
    <w:p w:rsidR="00A8265A" w:rsidRDefault="00933E88">
      <w:pPr>
        <w:pStyle w:val="Heading1"/>
        <w:spacing w:before="101"/>
        <w:ind w:left="0" w:right="0"/>
        <w:jc w:val="both"/>
        <w:rPr>
          <w:rFonts w:ascii="Times New Roman" w:hAnsi="Times New Roman" w:cs="Times New Roman"/>
          <w:sz w:val="24"/>
          <w:szCs w:val="24"/>
          <w:lang w:val="sr-Cyrl-CS"/>
        </w:rPr>
      </w:pPr>
      <w:r>
        <w:rPr>
          <w:rFonts w:ascii="Times New Roman" w:hAnsi="Times New Roman" w:cs="Times New Roman"/>
          <w:w w:val="105"/>
          <w:lang w:val="sr-Cyrl-CS"/>
        </w:rPr>
        <w:t>П</w:t>
      </w:r>
      <w:r>
        <w:rPr>
          <w:rFonts w:ascii="Times New Roman" w:hAnsi="Times New Roman" w:cs="Times New Roman"/>
          <w:w w:val="105"/>
          <w:sz w:val="24"/>
          <w:szCs w:val="24"/>
          <w:lang w:val="sr-Cyrl-CS"/>
        </w:rPr>
        <w:t>равни</w:t>
      </w:r>
      <w:r>
        <w:rPr>
          <w:rFonts w:ascii="Times New Roman" w:hAnsi="Times New Roman" w:cs="Times New Roman"/>
          <w:spacing w:val="-15"/>
          <w:w w:val="105"/>
          <w:sz w:val="24"/>
          <w:szCs w:val="24"/>
          <w:lang w:val="sr-Cyrl-CS"/>
        </w:rPr>
        <w:t xml:space="preserve"> </w:t>
      </w:r>
      <w:r>
        <w:rPr>
          <w:rFonts w:ascii="Times New Roman" w:hAnsi="Times New Roman" w:cs="Times New Roman"/>
          <w:w w:val="105"/>
          <w:sz w:val="24"/>
          <w:szCs w:val="24"/>
          <w:lang w:val="sr-Cyrl-CS"/>
        </w:rPr>
        <w:t>основ</w:t>
      </w:r>
    </w:p>
    <w:p w:rsidR="00A8265A" w:rsidRDefault="00A8265A">
      <w:pPr>
        <w:pStyle w:val="BodyText"/>
        <w:spacing w:before="6"/>
        <w:rPr>
          <w:rFonts w:ascii="Times New Roman" w:hAnsi="Times New Roman" w:cs="Times New Roman"/>
          <w:b/>
          <w:sz w:val="24"/>
          <w:szCs w:val="24"/>
          <w:lang w:val="sr-Cyrl-CS"/>
        </w:rPr>
      </w:pPr>
    </w:p>
    <w:p w:rsidR="00A8265A" w:rsidRDefault="00933E88" w:rsidP="00936DDA">
      <w:pPr>
        <w:pStyle w:val="BodyText"/>
        <w:ind w:right="118"/>
        <w:jc w:val="both"/>
        <w:rPr>
          <w:rFonts w:ascii="Times New Roman" w:hAnsi="Times New Roman" w:cs="Times New Roman"/>
          <w:spacing w:val="1"/>
          <w:w w:val="105"/>
          <w:sz w:val="24"/>
          <w:szCs w:val="24"/>
          <w:lang w:val="sr-Cyrl-RS"/>
        </w:rPr>
      </w:pPr>
      <w:r>
        <w:rPr>
          <w:rFonts w:ascii="Times New Roman" w:hAnsi="Times New Roman" w:cs="Times New Roman"/>
          <w:spacing w:val="-1"/>
          <w:w w:val="105"/>
          <w:sz w:val="24"/>
          <w:szCs w:val="24"/>
          <w:lang w:val="sr-Cyrl-CS"/>
        </w:rPr>
        <w:t>Правни</w:t>
      </w:r>
      <w:r>
        <w:rPr>
          <w:rFonts w:ascii="Times New Roman" w:hAnsi="Times New Roman" w:cs="Times New Roman"/>
          <w:spacing w:val="-10"/>
          <w:w w:val="105"/>
          <w:sz w:val="24"/>
          <w:szCs w:val="24"/>
          <w:lang w:val="sr-Cyrl-CS"/>
        </w:rPr>
        <w:t xml:space="preserve"> </w:t>
      </w:r>
      <w:r>
        <w:rPr>
          <w:rFonts w:ascii="Times New Roman" w:hAnsi="Times New Roman" w:cs="Times New Roman"/>
          <w:spacing w:val="-1"/>
          <w:w w:val="105"/>
          <w:sz w:val="24"/>
          <w:szCs w:val="24"/>
          <w:lang w:val="sr-Cyrl-CS"/>
        </w:rPr>
        <w:t>основ</w:t>
      </w:r>
      <w:r>
        <w:rPr>
          <w:rFonts w:ascii="Times New Roman" w:hAnsi="Times New Roman" w:cs="Times New Roman"/>
          <w:spacing w:val="-9"/>
          <w:w w:val="105"/>
          <w:sz w:val="24"/>
          <w:szCs w:val="24"/>
          <w:lang w:val="sr-Cyrl-CS"/>
        </w:rPr>
        <w:t xml:space="preserve"> </w:t>
      </w:r>
      <w:r>
        <w:rPr>
          <w:rFonts w:ascii="Times New Roman" w:hAnsi="Times New Roman" w:cs="Times New Roman"/>
          <w:spacing w:val="-1"/>
          <w:w w:val="105"/>
          <w:sz w:val="24"/>
          <w:szCs w:val="24"/>
          <w:lang w:val="sr-Cyrl-CS"/>
        </w:rPr>
        <w:t>за</w:t>
      </w:r>
      <w:r>
        <w:rPr>
          <w:rFonts w:ascii="Times New Roman" w:hAnsi="Times New Roman" w:cs="Times New Roman"/>
          <w:spacing w:val="-9"/>
          <w:w w:val="105"/>
          <w:sz w:val="24"/>
          <w:szCs w:val="24"/>
          <w:lang w:val="sr-Cyrl-CS"/>
        </w:rPr>
        <w:t xml:space="preserve"> </w:t>
      </w:r>
      <w:r>
        <w:rPr>
          <w:rFonts w:ascii="Times New Roman" w:hAnsi="Times New Roman" w:cs="Times New Roman"/>
          <w:spacing w:val="-1"/>
          <w:w w:val="105"/>
          <w:sz w:val="24"/>
          <w:szCs w:val="24"/>
          <w:lang w:val="sr-Cyrl-CS"/>
        </w:rPr>
        <w:t>доношење</w:t>
      </w:r>
      <w:r>
        <w:rPr>
          <w:rFonts w:ascii="Times New Roman" w:hAnsi="Times New Roman" w:cs="Times New Roman"/>
          <w:spacing w:val="-10"/>
          <w:w w:val="105"/>
          <w:sz w:val="24"/>
          <w:szCs w:val="24"/>
          <w:lang w:val="sr-Cyrl-CS"/>
        </w:rPr>
        <w:t xml:space="preserve"> </w:t>
      </w:r>
      <w:r>
        <w:rPr>
          <w:rFonts w:ascii="Times New Roman" w:hAnsi="Times New Roman" w:cs="Times New Roman"/>
          <w:w w:val="105"/>
          <w:sz w:val="24"/>
          <w:szCs w:val="24"/>
          <w:lang w:val="sr-Cyrl-CS"/>
        </w:rPr>
        <w:t>Одлуке</w:t>
      </w:r>
      <w:r>
        <w:rPr>
          <w:rFonts w:ascii="Times New Roman" w:hAnsi="Times New Roman" w:cs="Times New Roman"/>
          <w:spacing w:val="-10"/>
          <w:w w:val="105"/>
          <w:sz w:val="24"/>
          <w:szCs w:val="24"/>
          <w:lang w:val="sr-Cyrl-CS"/>
        </w:rPr>
        <w:t xml:space="preserve"> </w:t>
      </w:r>
      <w:r>
        <w:rPr>
          <w:rFonts w:ascii="Times New Roman" w:hAnsi="Times New Roman" w:cs="Times New Roman"/>
          <w:w w:val="105"/>
          <w:sz w:val="24"/>
          <w:szCs w:val="24"/>
          <w:lang w:val="sr-Cyrl-CS"/>
        </w:rPr>
        <w:t>о</w:t>
      </w:r>
      <w:r>
        <w:rPr>
          <w:rFonts w:ascii="Times New Roman" w:hAnsi="Times New Roman" w:cs="Times New Roman"/>
          <w:spacing w:val="-10"/>
          <w:w w:val="105"/>
          <w:sz w:val="24"/>
          <w:szCs w:val="24"/>
          <w:lang w:val="sr-Cyrl-CS"/>
        </w:rPr>
        <w:t xml:space="preserve"> </w:t>
      </w:r>
      <w:r>
        <w:rPr>
          <w:rFonts w:ascii="Times New Roman" w:hAnsi="Times New Roman" w:cs="Times New Roman"/>
          <w:w w:val="105"/>
          <w:sz w:val="24"/>
          <w:szCs w:val="24"/>
          <w:lang w:val="sr-Cyrl-CS"/>
        </w:rPr>
        <w:t>подизању</w:t>
      </w:r>
      <w:r>
        <w:rPr>
          <w:rFonts w:ascii="Times New Roman" w:hAnsi="Times New Roman" w:cs="Times New Roman"/>
          <w:spacing w:val="-13"/>
          <w:w w:val="105"/>
          <w:sz w:val="24"/>
          <w:szCs w:val="24"/>
          <w:lang w:val="sr-Cyrl-CS"/>
        </w:rPr>
        <w:t xml:space="preserve"> </w:t>
      </w:r>
      <w:r>
        <w:rPr>
          <w:rFonts w:ascii="Times New Roman" w:hAnsi="Times New Roman" w:cs="Times New Roman"/>
          <w:w w:val="105"/>
          <w:sz w:val="24"/>
          <w:szCs w:val="24"/>
          <w:lang w:val="sr-Cyrl-CS"/>
        </w:rPr>
        <w:t>спомен</w:t>
      </w:r>
      <w:r>
        <w:rPr>
          <w:rFonts w:ascii="Times New Roman" w:hAnsi="Times New Roman" w:cs="Times New Roman"/>
          <w:spacing w:val="-9"/>
          <w:w w:val="105"/>
          <w:sz w:val="24"/>
          <w:szCs w:val="24"/>
          <w:lang w:val="sr-Cyrl-CS"/>
        </w:rPr>
        <w:t xml:space="preserve"> </w:t>
      </w:r>
      <w:r>
        <w:rPr>
          <w:rFonts w:ascii="Times New Roman" w:hAnsi="Times New Roman" w:cs="Times New Roman"/>
          <w:w w:val="105"/>
          <w:sz w:val="24"/>
          <w:szCs w:val="24"/>
          <w:lang w:val="sr-Cyrl-CS"/>
        </w:rPr>
        <w:t>обиљежја,</w:t>
      </w:r>
      <w:r>
        <w:rPr>
          <w:rFonts w:ascii="Times New Roman" w:hAnsi="Times New Roman" w:cs="Times New Roman"/>
          <w:spacing w:val="-10"/>
          <w:w w:val="105"/>
          <w:sz w:val="24"/>
          <w:szCs w:val="24"/>
          <w:lang w:val="sr-Cyrl-CS"/>
        </w:rPr>
        <w:t xml:space="preserve"> </w:t>
      </w:r>
      <w:r>
        <w:rPr>
          <w:rFonts w:ascii="Times New Roman" w:hAnsi="Times New Roman" w:cs="Times New Roman"/>
          <w:w w:val="105"/>
          <w:sz w:val="24"/>
          <w:szCs w:val="24"/>
          <w:lang w:val="sr-Cyrl-CS"/>
        </w:rPr>
        <w:t>постављањем</w:t>
      </w:r>
      <w:r>
        <w:rPr>
          <w:rFonts w:ascii="Times New Roman" w:hAnsi="Times New Roman" w:cs="Times New Roman"/>
          <w:spacing w:val="-10"/>
          <w:w w:val="105"/>
          <w:sz w:val="24"/>
          <w:szCs w:val="24"/>
          <w:lang w:val="sr-Cyrl-CS"/>
        </w:rPr>
        <w:t xml:space="preserve"> </w:t>
      </w:r>
      <w:r>
        <w:rPr>
          <w:rFonts w:ascii="Times New Roman" w:hAnsi="Times New Roman" w:cs="Times New Roman"/>
          <w:w w:val="105"/>
          <w:sz w:val="24"/>
          <w:szCs w:val="24"/>
          <w:lang w:val="sr-Cyrl-CS"/>
        </w:rPr>
        <w:t>бронзане статуте блаженопочившем Митрополиту црногорско – приморском Амфилохију Радовићу</w:t>
      </w:r>
      <w:r>
        <w:rPr>
          <w:rFonts w:ascii="Times New Roman" w:hAnsi="Times New Roman" w:cs="Times New Roman"/>
          <w:spacing w:val="-1"/>
          <w:w w:val="105"/>
          <w:sz w:val="24"/>
          <w:szCs w:val="24"/>
          <w:lang w:val="sr-Cyrl-CS"/>
        </w:rPr>
        <w:t xml:space="preserve">, </w:t>
      </w:r>
      <w:r>
        <w:rPr>
          <w:rFonts w:ascii="Times New Roman" w:hAnsi="Times New Roman" w:cs="Times New Roman"/>
          <w:w w:val="105"/>
          <w:sz w:val="24"/>
          <w:szCs w:val="24"/>
          <w:lang w:val="sr-Cyrl-CS"/>
        </w:rPr>
        <w:t xml:space="preserve">садржан је у члану 14, </w:t>
      </w:r>
      <w:r>
        <w:rPr>
          <w:rFonts w:ascii="Times New Roman" w:hAnsi="Times New Roman" w:cs="Times New Roman"/>
          <w:spacing w:val="-53"/>
          <w:w w:val="105"/>
          <w:sz w:val="24"/>
          <w:szCs w:val="24"/>
          <w:lang w:val="sr-Cyrl-CS"/>
        </w:rPr>
        <w:t xml:space="preserve"> </w:t>
      </w:r>
      <w:r>
        <w:rPr>
          <w:rFonts w:ascii="Times New Roman" w:hAnsi="Times New Roman" w:cs="Times New Roman"/>
          <w:w w:val="105"/>
          <w:sz w:val="24"/>
          <w:szCs w:val="24"/>
          <w:lang w:val="sr-Cyrl-CS"/>
        </w:rPr>
        <w:t>члану</w:t>
      </w:r>
      <w:r>
        <w:rPr>
          <w:rFonts w:ascii="Times New Roman" w:hAnsi="Times New Roman" w:cs="Times New Roman"/>
          <w:spacing w:val="1"/>
          <w:w w:val="105"/>
          <w:sz w:val="24"/>
          <w:szCs w:val="24"/>
          <w:lang w:val="sr-Cyrl-CS"/>
        </w:rPr>
        <w:t xml:space="preserve"> </w:t>
      </w:r>
      <w:r>
        <w:rPr>
          <w:rFonts w:ascii="Times New Roman" w:hAnsi="Times New Roman" w:cs="Times New Roman"/>
          <w:w w:val="105"/>
          <w:sz w:val="24"/>
          <w:szCs w:val="24"/>
          <w:lang w:val="sr-Cyrl-CS"/>
        </w:rPr>
        <w:t>16 став 1 и члану 20</w:t>
      </w:r>
      <w:r>
        <w:rPr>
          <w:rFonts w:ascii="Times New Roman" w:hAnsi="Times New Roman" w:cs="Times New Roman"/>
          <w:spacing w:val="1"/>
          <w:w w:val="105"/>
          <w:sz w:val="24"/>
          <w:szCs w:val="24"/>
          <w:lang w:val="sr-Cyrl-CS"/>
        </w:rPr>
        <w:t xml:space="preserve"> </w:t>
      </w:r>
      <w:r>
        <w:rPr>
          <w:rFonts w:ascii="Times New Roman" w:hAnsi="Times New Roman" w:cs="Times New Roman"/>
          <w:w w:val="105"/>
          <w:sz w:val="24"/>
          <w:szCs w:val="24"/>
          <w:lang w:val="sr-Cyrl-CS"/>
        </w:rPr>
        <w:t xml:space="preserve">Закона о спомен обиљежјима („Службени лист Црне Горе 40/08,40/11, 2/17 и   08/18 </w:t>
      </w:r>
      <w:r>
        <w:rPr>
          <w:rFonts w:ascii="Times New Roman" w:hAnsi="Times New Roman" w:cs="Times New Roman"/>
          <w:w w:val="105"/>
          <w:sz w:val="24"/>
          <w:szCs w:val="24"/>
          <w:lang w:val="sr-Cyrl-RS"/>
        </w:rPr>
        <w:t>“</w:t>
      </w:r>
      <w:r>
        <w:rPr>
          <w:rFonts w:ascii="Times New Roman" w:hAnsi="Times New Roman" w:cs="Times New Roman"/>
          <w:w w:val="105"/>
          <w:sz w:val="24"/>
          <w:szCs w:val="24"/>
          <w:lang w:val="sr-Cyrl-CS"/>
        </w:rPr>
        <w:t>)</w:t>
      </w:r>
      <w:r>
        <w:rPr>
          <w:rFonts w:ascii="Times New Roman" w:hAnsi="Times New Roman" w:cs="Times New Roman"/>
          <w:w w:val="105"/>
          <w:sz w:val="24"/>
          <w:szCs w:val="24"/>
          <w:lang w:val="sr-Cyrl-RS"/>
        </w:rPr>
        <w:t>.</w:t>
      </w:r>
    </w:p>
    <w:p w:rsidR="00A8265A" w:rsidRDefault="00A8265A" w:rsidP="00936DDA">
      <w:pPr>
        <w:pStyle w:val="BodyText"/>
        <w:ind w:left="264" w:right="118"/>
        <w:jc w:val="both"/>
        <w:rPr>
          <w:rFonts w:ascii="Times New Roman" w:hAnsi="Times New Roman" w:cs="Times New Roman"/>
          <w:spacing w:val="1"/>
          <w:w w:val="105"/>
          <w:sz w:val="24"/>
          <w:szCs w:val="24"/>
          <w:lang w:val="sr-Cyrl-CS"/>
        </w:rPr>
      </w:pPr>
    </w:p>
    <w:p w:rsidR="00A8265A" w:rsidRDefault="00933E88" w:rsidP="00936DDA">
      <w:pPr>
        <w:pStyle w:val="BodyText"/>
        <w:ind w:right="118"/>
        <w:jc w:val="both"/>
        <w:rPr>
          <w:rFonts w:ascii="Times New Roman" w:hAnsi="Times New Roman" w:cs="Times New Roman"/>
          <w:sz w:val="24"/>
          <w:szCs w:val="24"/>
          <w:lang w:val="sr-Cyrl-CS"/>
        </w:rPr>
      </w:pPr>
      <w:r>
        <w:rPr>
          <w:rFonts w:ascii="Times New Roman" w:hAnsi="Times New Roman" w:cs="Times New Roman"/>
          <w:spacing w:val="1"/>
          <w:w w:val="105"/>
          <w:sz w:val="24"/>
          <w:szCs w:val="24"/>
          <w:lang w:val="sr-Cyrl-CS"/>
        </w:rPr>
        <w:t>Ч</w:t>
      </w:r>
      <w:r>
        <w:rPr>
          <w:rFonts w:ascii="Times New Roman" w:hAnsi="Times New Roman" w:cs="Times New Roman"/>
          <w:w w:val="105"/>
          <w:sz w:val="24"/>
          <w:szCs w:val="24"/>
          <w:lang w:val="sr-Cyrl-CS"/>
        </w:rPr>
        <w:t>ланом 14</w:t>
      </w:r>
      <w:r>
        <w:rPr>
          <w:rFonts w:ascii="Times New Roman" w:hAnsi="Times New Roman" w:cs="Times New Roman"/>
          <w:w w:val="105"/>
          <w:sz w:val="24"/>
          <w:szCs w:val="24"/>
          <w:lang w:val="sr-Cyrl-RS"/>
        </w:rPr>
        <w:t xml:space="preserve"> </w:t>
      </w:r>
      <w:r>
        <w:rPr>
          <w:rFonts w:ascii="Times New Roman" w:hAnsi="Times New Roman" w:cs="Times New Roman"/>
          <w:w w:val="105"/>
          <w:sz w:val="24"/>
          <w:szCs w:val="24"/>
          <w:lang w:val="sr-Cyrl-CS"/>
        </w:rPr>
        <w:t>Закона о спомен обиљежјима прописано</w:t>
      </w:r>
      <w:r>
        <w:rPr>
          <w:rFonts w:ascii="Times New Roman" w:hAnsi="Times New Roman" w:cs="Times New Roman"/>
          <w:sz w:val="24"/>
          <w:szCs w:val="24"/>
          <w:lang w:val="sr-Cyrl-CS"/>
        </w:rPr>
        <w:t xml:space="preserve"> је да спомен обиљежје, изградњом или постављањем, може подићи Црна Гора, општина, мјесна заједница, вјерска заједница и друго правно лице. Ч</w:t>
      </w:r>
      <w:r>
        <w:rPr>
          <w:rFonts w:ascii="Times New Roman" w:hAnsi="Times New Roman" w:cs="Times New Roman"/>
          <w:w w:val="105"/>
          <w:sz w:val="24"/>
          <w:szCs w:val="24"/>
          <w:lang w:val="sr-Cyrl-CS"/>
        </w:rPr>
        <w:t xml:space="preserve">ланом 16 </w:t>
      </w:r>
      <w:r>
        <w:rPr>
          <w:rFonts w:ascii="Times New Roman" w:hAnsi="Times New Roman" w:cs="Times New Roman"/>
          <w:spacing w:val="-53"/>
          <w:w w:val="105"/>
          <w:sz w:val="24"/>
          <w:szCs w:val="24"/>
          <w:lang w:val="sr-Cyrl-CS"/>
        </w:rPr>
        <w:t xml:space="preserve"> </w:t>
      </w:r>
      <w:r>
        <w:rPr>
          <w:rFonts w:ascii="Times New Roman" w:hAnsi="Times New Roman" w:cs="Times New Roman"/>
          <w:w w:val="105"/>
          <w:sz w:val="24"/>
          <w:szCs w:val="24"/>
          <w:lang w:val="sr-Cyrl-CS"/>
        </w:rPr>
        <w:t>став 1 овог закона,</w:t>
      </w:r>
      <w:r>
        <w:rPr>
          <w:rFonts w:ascii="Times New Roman" w:hAnsi="Times New Roman" w:cs="Times New Roman"/>
          <w:spacing w:val="1"/>
          <w:w w:val="105"/>
          <w:sz w:val="24"/>
          <w:szCs w:val="24"/>
          <w:lang w:val="sr-Cyrl-CS"/>
        </w:rPr>
        <w:t xml:space="preserve"> </w:t>
      </w:r>
      <w:r>
        <w:rPr>
          <w:rFonts w:ascii="Times New Roman" w:hAnsi="Times New Roman" w:cs="Times New Roman"/>
          <w:w w:val="105"/>
          <w:sz w:val="24"/>
          <w:szCs w:val="24"/>
          <w:lang w:val="sr-Cyrl-CS"/>
        </w:rPr>
        <w:t>прописано да скупштина општине, у складу са Програмом подизања спомен обиљежја у општини Беране, уз</w:t>
      </w:r>
      <w:r>
        <w:rPr>
          <w:rFonts w:ascii="Times New Roman" w:hAnsi="Times New Roman" w:cs="Times New Roman"/>
          <w:spacing w:val="1"/>
          <w:w w:val="105"/>
          <w:sz w:val="24"/>
          <w:szCs w:val="24"/>
          <w:lang w:val="sr-Cyrl-CS"/>
        </w:rPr>
        <w:t xml:space="preserve"> </w:t>
      </w:r>
      <w:r>
        <w:rPr>
          <w:rFonts w:ascii="Times New Roman" w:hAnsi="Times New Roman" w:cs="Times New Roman"/>
          <w:spacing w:val="-1"/>
          <w:w w:val="105"/>
          <w:sz w:val="24"/>
          <w:szCs w:val="24"/>
          <w:lang w:val="sr-Cyrl-CS"/>
        </w:rPr>
        <w:t>претходну</w:t>
      </w:r>
      <w:r>
        <w:rPr>
          <w:rFonts w:ascii="Times New Roman" w:hAnsi="Times New Roman" w:cs="Times New Roman"/>
          <w:spacing w:val="-12"/>
          <w:w w:val="105"/>
          <w:sz w:val="24"/>
          <w:szCs w:val="24"/>
          <w:lang w:val="sr-Cyrl-CS"/>
        </w:rPr>
        <w:t xml:space="preserve"> </w:t>
      </w:r>
      <w:r>
        <w:rPr>
          <w:rFonts w:ascii="Times New Roman" w:hAnsi="Times New Roman" w:cs="Times New Roman"/>
          <w:spacing w:val="-1"/>
          <w:w w:val="105"/>
          <w:sz w:val="24"/>
          <w:szCs w:val="24"/>
          <w:lang w:val="sr-Cyrl-CS"/>
        </w:rPr>
        <w:t>сагласност</w:t>
      </w:r>
      <w:r>
        <w:rPr>
          <w:rFonts w:ascii="Times New Roman" w:hAnsi="Times New Roman" w:cs="Times New Roman"/>
          <w:spacing w:val="-9"/>
          <w:w w:val="105"/>
          <w:sz w:val="24"/>
          <w:szCs w:val="24"/>
          <w:lang w:val="sr-Cyrl-CS"/>
        </w:rPr>
        <w:t xml:space="preserve"> </w:t>
      </w:r>
      <w:r>
        <w:rPr>
          <w:rFonts w:ascii="Times New Roman" w:hAnsi="Times New Roman" w:cs="Times New Roman"/>
          <w:spacing w:val="-1"/>
          <w:w w:val="105"/>
          <w:sz w:val="24"/>
          <w:szCs w:val="24"/>
          <w:lang w:val="sr-Cyrl-CS"/>
        </w:rPr>
        <w:t>надлежног</w:t>
      </w:r>
      <w:r>
        <w:rPr>
          <w:rFonts w:ascii="Times New Roman" w:hAnsi="Times New Roman" w:cs="Times New Roman"/>
          <w:spacing w:val="-7"/>
          <w:w w:val="105"/>
          <w:sz w:val="24"/>
          <w:szCs w:val="24"/>
          <w:lang w:val="sr-Cyrl-CS"/>
        </w:rPr>
        <w:t xml:space="preserve"> државног </w:t>
      </w:r>
      <w:r>
        <w:rPr>
          <w:rFonts w:ascii="Times New Roman" w:hAnsi="Times New Roman" w:cs="Times New Roman"/>
          <w:spacing w:val="-1"/>
          <w:w w:val="105"/>
          <w:sz w:val="24"/>
          <w:szCs w:val="24"/>
          <w:lang w:val="sr-Cyrl-CS"/>
        </w:rPr>
        <w:t>органа,</w:t>
      </w:r>
      <w:r>
        <w:rPr>
          <w:rFonts w:ascii="Times New Roman" w:hAnsi="Times New Roman" w:cs="Times New Roman"/>
          <w:spacing w:val="-6"/>
          <w:w w:val="105"/>
          <w:sz w:val="24"/>
          <w:szCs w:val="24"/>
          <w:lang w:val="sr-Cyrl-CS"/>
        </w:rPr>
        <w:t xml:space="preserve"> </w:t>
      </w:r>
      <w:r>
        <w:rPr>
          <w:rFonts w:ascii="Times New Roman" w:hAnsi="Times New Roman" w:cs="Times New Roman"/>
          <w:spacing w:val="-1"/>
          <w:w w:val="105"/>
          <w:sz w:val="24"/>
          <w:szCs w:val="24"/>
          <w:lang w:val="sr-Cyrl-CS"/>
        </w:rPr>
        <w:t>доноси</w:t>
      </w:r>
      <w:r>
        <w:rPr>
          <w:rFonts w:ascii="Times New Roman" w:hAnsi="Times New Roman" w:cs="Times New Roman"/>
          <w:spacing w:val="-9"/>
          <w:w w:val="105"/>
          <w:sz w:val="24"/>
          <w:szCs w:val="24"/>
          <w:lang w:val="sr-Cyrl-CS"/>
        </w:rPr>
        <w:t xml:space="preserve"> </w:t>
      </w:r>
      <w:r>
        <w:rPr>
          <w:rFonts w:ascii="Times New Roman" w:hAnsi="Times New Roman" w:cs="Times New Roman"/>
          <w:w w:val="105"/>
          <w:sz w:val="24"/>
          <w:szCs w:val="24"/>
          <w:lang w:val="sr-Cyrl-CS"/>
        </w:rPr>
        <w:t>одлуку</w:t>
      </w:r>
      <w:r>
        <w:rPr>
          <w:rFonts w:ascii="Times New Roman" w:hAnsi="Times New Roman" w:cs="Times New Roman"/>
          <w:spacing w:val="-11"/>
          <w:w w:val="105"/>
          <w:sz w:val="24"/>
          <w:szCs w:val="24"/>
          <w:lang w:val="sr-Cyrl-CS"/>
        </w:rPr>
        <w:t xml:space="preserve"> </w:t>
      </w:r>
      <w:r>
        <w:rPr>
          <w:rFonts w:ascii="Times New Roman" w:hAnsi="Times New Roman" w:cs="Times New Roman"/>
          <w:w w:val="105"/>
          <w:sz w:val="24"/>
          <w:szCs w:val="24"/>
          <w:lang w:val="sr-Cyrl-CS"/>
        </w:rPr>
        <w:t>о</w:t>
      </w:r>
      <w:r>
        <w:rPr>
          <w:rFonts w:ascii="Times New Roman" w:hAnsi="Times New Roman" w:cs="Times New Roman"/>
          <w:spacing w:val="-7"/>
          <w:w w:val="105"/>
          <w:sz w:val="24"/>
          <w:szCs w:val="24"/>
          <w:lang w:val="sr-Cyrl-CS"/>
        </w:rPr>
        <w:t xml:space="preserve"> </w:t>
      </w:r>
      <w:r>
        <w:rPr>
          <w:rFonts w:ascii="Times New Roman" w:hAnsi="Times New Roman" w:cs="Times New Roman"/>
          <w:w w:val="105"/>
          <w:sz w:val="24"/>
          <w:szCs w:val="24"/>
          <w:lang w:val="sr-Cyrl-CS"/>
        </w:rPr>
        <w:t>подизању</w:t>
      </w:r>
      <w:r>
        <w:rPr>
          <w:rFonts w:ascii="Times New Roman" w:hAnsi="Times New Roman" w:cs="Times New Roman"/>
          <w:spacing w:val="-13"/>
          <w:w w:val="105"/>
          <w:sz w:val="24"/>
          <w:szCs w:val="24"/>
          <w:lang w:val="sr-Cyrl-CS"/>
        </w:rPr>
        <w:t xml:space="preserve"> </w:t>
      </w:r>
      <w:r>
        <w:rPr>
          <w:rFonts w:ascii="Times New Roman" w:hAnsi="Times New Roman" w:cs="Times New Roman"/>
          <w:w w:val="105"/>
          <w:sz w:val="24"/>
          <w:szCs w:val="24"/>
          <w:lang w:val="sr-Cyrl-CS"/>
        </w:rPr>
        <w:t>спомен</w:t>
      </w:r>
      <w:r>
        <w:rPr>
          <w:rFonts w:ascii="Times New Roman" w:hAnsi="Times New Roman" w:cs="Times New Roman"/>
          <w:spacing w:val="-10"/>
          <w:w w:val="105"/>
          <w:sz w:val="24"/>
          <w:szCs w:val="24"/>
          <w:lang w:val="sr-Cyrl-CS"/>
        </w:rPr>
        <w:t xml:space="preserve"> </w:t>
      </w:r>
      <w:r>
        <w:rPr>
          <w:rFonts w:ascii="Times New Roman" w:hAnsi="Times New Roman" w:cs="Times New Roman"/>
          <w:w w:val="120"/>
          <w:sz w:val="24"/>
          <w:szCs w:val="24"/>
          <w:lang w:val="sr-Cyrl-CS"/>
        </w:rPr>
        <w:t>–</w:t>
      </w:r>
      <w:r>
        <w:rPr>
          <w:rFonts w:ascii="Times New Roman" w:hAnsi="Times New Roman" w:cs="Times New Roman"/>
          <w:spacing w:val="-15"/>
          <w:w w:val="120"/>
          <w:sz w:val="24"/>
          <w:szCs w:val="24"/>
          <w:lang w:val="sr-Cyrl-CS"/>
        </w:rPr>
        <w:t xml:space="preserve"> </w:t>
      </w:r>
      <w:r>
        <w:rPr>
          <w:rFonts w:ascii="Times New Roman" w:hAnsi="Times New Roman" w:cs="Times New Roman"/>
          <w:w w:val="105"/>
          <w:sz w:val="24"/>
          <w:szCs w:val="24"/>
          <w:lang w:val="sr-Cyrl-CS"/>
        </w:rPr>
        <w:t>обиљежја.</w:t>
      </w:r>
    </w:p>
    <w:p w:rsidR="00A8265A" w:rsidRDefault="00A8265A" w:rsidP="00936DDA">
      <w:pPr>
        <w:pStyle w:val="BodyText"/>
        <w:rPr>
          <w:rFonts w:ascii="Times New Roman" w:hAnsi="Times New Roman" w:cs="Times New Roman"/>
          <w:sz w:val="24"/>
          <w:szCs w:val="24"/>
          <w:lang w:val="sr-Cyrl-CS"/>
        </w:rPr>
      </w:pPr>
    </w:p>
    <w:p w:rsidR="00A8265A" w:rsidRDefault="00933E88" w:rsidP="00936DDA">
      <w:pPr>
        <w:pStyle w:val="BodyText"/>
        <w:ind w:right="117"/>
        <w:jc w:val="both"/>
        <w:rPr>
          <w:rFonts w:ascii="Times New Roman" w:hAnsi="Times New Roman" w:cs="Times New Roman"/>
          <w:sz w:val="24"/>
          <w:szCs w:val="24"/>
          <w:lang w:val="sr-Cyrl-CS"/>
        </w:rPr>
      </w:pPr>
      <w:r>
        <w:rPr>
          <w:rFonts w:ascii="Times New Roman" w:hAnsi="Times New Roman" w:cs="Times New Roman"/>
          <w:w w:val="105"/>
          <w:sz w:val="24"/>
          <w:szCs w:val="24"/>
          <w:lang w:val="sr-Cyrl-CS"/>
        </w:rPr>
        <w:t>У члану 20 је прописано да одлука о подизању спомен – обиљежја постављањем или</w:t>
      </w:r>
      <w:r>
        <w:rPr>
          <w:rFonts w:ascii="Times New Roman" w:hAnsi="Times New Roman" w:cs="Times New Roman"/>
          <w:spacing w:val="1"/>
          <w:w w:val="105"/>
          <w:sz w:val="24"/>
          <w:szCs w:val="24"/>
          <w:lang w:val="sr-Cyrl-CS"/>
        </w:rPr>
        <w:t xml:space="preserve"> </w:t>
      </w:r>
      <w:r>
        <w:rPr>
          <w:rFonts w:ascii="Times New Roman" w:hAnsi="Times New Roman" w:cs="Times New Roman"/>
          <w:w w:val="105"/>
          <w:sz w:val="24"/>
          <w:szCs w:val="24"/>
          <w:lang w:val="sr-Cyrl-CS"/>
        </w:rPr>
        <w:t>изградњом</w:t>
      </w:r>
      <w:r>
        <w:rPr>
          <w:rFonts w:ascii="Times New Roman" w:hAnsi="Times New Roman" w:cs="Times New Roman"/>
          <w:spacing w:val="-9"/>
          <w:w w:val="105"/>
          <w:sz w:val="24"/>
          <w:szCs w:val="24"/>
          <w:lang w:val="sr-Cyrl-CS"/>
        </w:rPr>
        <w:t xml:space="preserve"> </w:t>
      </w:r>
      <w:r>
        <w:rPr>
          <w:rFonts w:ascii="Times New Roman" w:hAnsi="Times New Roman" w:cs="Times New Roman"/>
          <w:w w:val="105"/>
          <w:sz w:val="24"/>
          <w:szCs w:val="24"/>
          <w:lang w:val="sr-Cyrl-CS"/>
        </w:rPr>
        <w:t>спомен</w:t>
      </w:r>
      <w:r>
        <w:rPr>
          <w:rFonts w:ascii="Times New Roman" w:hAnsi="Times New Roman" w:cs="Times New Roman"/>
          <w:spacing w:val="-7"/>
          <w:w w:val="105"/>
          <w:sz w:val="24"/>
          <w:szCs w:val="24"/>
          <w:lang w:val="sr-Cyrl-CS"/>
        </w:rPr>
        <w:t xml:space="preserve"> </w:t>
      </w:r>
      <w:r>
        <w:rPr>
          <w:rFonts w:ascii="Times New Roman" w:hAnsi="Times New Roman" w:cs="Times New Roman"/>
          <w:w w:val="105"/>
          <w:sz w:val="24"/>
          <w:szCs w:val="24"/>
          <w:lang w:val="sr-Cyrl-CS"/>
        </w:rPr>
        <w:t>–</w:t>
      </w:r>
      <w:r>
        <w:rPr>
          <w:rFonts w:ascii="Times New Roman" w:hAnsi="Times New Roman" w:cs="Times New Roman"/>
          <w:spacing w:val="-9"/>
          <w:w w:val="105"/>
          <w:sz w:val="24"/>
          <w:szCs w:val="24"/>
          <w:lang w:val="sr-Cyrl-CS"/>
        </w:rPr>
        <w:t xml:space="preserve"> </w:t>
      </w:r>
      <w:r>
        <w:rPr>
          <w:rFonts w:ascii="Times New Roman" w:hAnsi="Times New Roman" w:cs="Times New Roman"/>
          <w:w w:val="105"/>
          <w:sz w:val="24"/>
          <w:szCs w:val="24"/>
          <w:lang w:val="sr-Cyrl-CS"/>
        </w:rPr>
        <w:t>објекта</w:t>
      </w:r>
      <w:r>
        <w:rPr>
          <w:rFonts w:ascii="Times New Roman" w:hAnsi="Times New Roman" w:cs="Times New Roman"/>
          <w:spacing w:val="-9"/>
          <w:w w:val="105"/>
          <w:sz w:val="24"/>
          <w:szCs w:val="24"/>
          <w:lang w:val="sr-Cyrl-CS"/>
        </w:rPr>
        <w:t xml:space="preserve">  </w:t>
      </w:r>
      <w:r>
        <w:rPr>
          <w:rFonts w:ascii="Times New Roman" w:hAnsi="Times New Roman" w:cs="Times New Roman"/>
          <w:w w:val="105"/>
          <w:sz w:val="24"/>
          <w:szCs w:val="24"/>
          <w:lang w:val="sr-Cyrl-CS"/>
        </w:rPr>
        <w:t>садржи: значајан</w:t>
      </w:r>
      <w:r>
        <w:rPr>
          <w:rFonts w:ascii="Times New Roman" w:hAnsi="Times New Roman" w:cs="Times New Roman"/>
          <w:spacing w:val="-7"/>
          <w:w w:val="105"/>
          <w:sz w:val="24"/>
          <w:szCs w:val="24"/>
          <w:lang w:val="sr-Cyrl-CS"/>
        </w:rPr>
        <w:t xml:space="preserve"> </w:t>
      </w:r>
      <w:r>
        <w:rPr>
          <w:rFonts w:ascii="Times New Roman" w:hAnsi="Times New Roman" w:cs="Times New Roman"/>
          <w:w w:val="105"/>
          <w:sz w:val="24"/>
          <w:szCs w:val="24"/>
          <w:lang w:val="sr-Cyrl-CS"/>
        </w:rPr>
        <w:t>догађај,</w:t>
      </w:r>
      <w:r>
        <w:rPr>
          <w:rFonts w:ascii="Times New Roman" w:hAnsi="Times New Roman" w:cs="Times New Roman"/>
          <w:spacing w:val="-9"/>
          <w:w w:val="105"/>
          <w:sz w:val="24"/>
          <w:szCs w:val="24"/>
          <w:lang w:val="sr-Cyrl-CS"/>
        </w:rPr>
        <w:t xml:space="preserve"> </w:t>
      </w:r>
      <w:r>
        <w:rPr>
          <w:rFonts w:ascii="Times New Roman" w:hAnsi="Times New Roman" w:cs="Times New Roman"/>
          <w:w w:val="105"/>
          <w:sz w:val="24"/>
          <w:szCs w:val="24"/>
          <w:lang w:val="sr-Cyrl-CS"/>
        </w:rPr>
        <w:t>истакнуту</w:t>
      </w:r>
      <w:r>
        <w:rPr>
          <w:rFonts w:ascii="Times New Roman" w:hAnsi="Times New Roman" w:cs="Times New Roman"/>
          <w:spacing w:val="-7"/>
          <w:w w:val="105"/>
          <w:sz w:val="24"/>
          <w:szCs w:val="24"/>
          <w:lang w:val="sr-Cyrl-CS"/>
        </w:rPr>
        <w:t xml:space="preserve"> </w:t>
      </w:r>
      <w:r>
        <w:rPr>
          <w:rFonts w:ascii="Times New Roman" w:hAnsi="Times New Roman" w:cs="Times New Roman"/>
          <w:w w:val="105"/>
          <w:sz w:val="24"/>
          <w:szCs w:val="24"/>
          <w:lang w:val="sr-Cyrl-CS"/>
        </w:rPr>
        <w:t>личност,</w:t>
      </w:r>
      <w:r>
        <w:rPr>
          <w:rFonts w:ascii="Times New Roman" w:hAnsi="Times New Roman" w:cs="Times New Roman"/>
          <w:spacing w:val="-6"/>
          <w:w w:val="105"/>
          <w:sz w:val="24"/>
          <w:szCs w:val="24"/>
          <w:lang w:val="sr-Cyrl-CS"/>
        </w:rPr>
        <w:t xml:space="preserve"> </w:t>
      </w:r>
      <w:r>
        <w:rPr>
          <w:rFonts w:ascii="Times New Roman" w:hAnsi="Times New Roman" w:cs="Times New Roman"/>
          <w:w w:val="105"/>
          <w:sz w:val="24"/>
          <w:szCs w:val="24"/>
          <w:lang w:val="sr-Cyrl-CS"/>
        </w:rPr>
        <w:t>људски</w:t>
      </w:r>
      <w:r>
        <w:rPr>
          <w:rFonts w:ascii="Times New Roman" w:hAnsi="Times New Roman" w:cs="Times New Roman"/>
          <w:spacing w:val="-7"/>
          <w:w w:val="105"/>
          <w:sz w:val="24"/>
          <w:szCs w:val="24"/>
          <w:lang w:val="sr-Cyrl-CS"/>
        </w:rPr>
        <w:t xml:space="preserve"> </w:t>
      </w:r>
      <w:r>
        <w:rPr>
          <w:rFonts w:ascii="Times New Roman" w:hAnsi="Times New Roman" w:cs="Times New Roman"/>
          <w:w w:val="105"/>
          <w:sz w:val="24"/>
          <w:szCs w:val="24"/>
          <w:lang w:val="sr-Cyrl-CS"/>
        </w:rPr>
        <w:t>идеал,</w:t>
      </w:r>
      <w:r>
        <w:rPr>
          <w:rFonts w:ascii="Times New Roman" w:hAnsi="Times New Roman" w:cs="Times New Roman"/>
          <w:spacing w:val="-54"/>
          <w:w w:val="105"/>
          <w:sz w:val="24"/>
          <w:szCs w:val="24"/>
          <w:lang w:val="sr-Cyrl-CS"/>
        </w:rPr>
        <w:t xml:space="preserve"> </w:t>
      </w:r>
      <w:r>
        <w:rPr>
          <w:rFonts w:ascii="Times New Roman" w:hAnsi="Times New Roman" w:cs="Times New Roman"/>
          <w:w w:val="105"/>
          <w:sz w:val="24"/>
          <w:szCs w:val="24"/>
          <w:lang w:val="sr-Cyrl-CS"/>
        </w:rPr>
        <w:t>културно – историјску традицију, борце за слободу, цивилне жртве рата или масовно</w:t>
      </w:r>
      <w:r>
        <w:rPr>
          <w:rFonts w:ascii="Times New Roman" w:hAnsi="Times New Roman" w:cs="Times New Roman"/>
          <w:spacing w:val="1"/>
          <w:w w:val="105"/>
          <w:sz w:val="24"/>
          <w:szCs w:val="24"/>
          <w:lang w:val="sr-Cyrl-CS"/>
        </w:rPr>
        <w:t xml:space="preserve"> </w:t>
      </w:r>
      <w:r>
        <w:rPr>
          <w:rFonts w:ascii="Times New Roman" w:hAnsi="Times New Roman" w:cs="Times New Roman"/>
          <w:spacing w:val="-1"/>
          <w:w w:val="110"/>
          <w:sz w:val="24"/>
          <w:szCs w:val="24"/>
          <w:lang w:val="sr-Cyrl-CS"/>
        </w:rPr>
        <w:t xml:space="preserve">страдање људи </w:t>
      </w:r>
      <w:r>
        <w:rPr>
          <w:rFonts w:ascii="Times New Roman" w:hAnsi="Times New Roman" w:cs="Times New Roman"/>
          <w:w w:val="110"/>
          <w:sz w:val="24"/>
          <w:szCs w:val="24"/>
          <w:lang w:val="sr-Cyrl-CS"/>
        </w:rPr>
        <w:t>за које се подиже спомен – обиљежје; назив субјекта који подиже</w:t>
      </w:r>
      <w:r>
        <w:rPr>
          <w:rFonts w:ascii="Times New Roman" w:hAnsi="Times New Roman" w:cs="Times New Roman"/>
          <w:spacing w:val="1"/>
          <w:w w:val="110"/>
          <w:sz w:val="24"/>
          <w:szCs w:val="24"/>
          <w:lang w:val="sr-Cyrl-CS"/>
        </w:rPr>
        <w:t xml:space="preserve"> </w:t>
      </w:r>
      <w:r>
        <w:rPr>
          <w:rFonts w:ascii="Times New Roman" w:hAnsi="Times New Roman" w:cs="Times New Roman"/>
          <w:spacing w:val="-1"/>
          <w:w w:val="110"/>
          <w:sz w:val="24"/>
          <w:szCs w:val="24"/>
          <w:lang w:val="sr-Cyrl-CS"/>
        </w:rPr>
        <w:t>спомен</w:t>
      </w:r>
      <w:r>
        <w:rPr>
          <w:rFonts w:ascii="Times New Roman" w:hAnsi="Times New Roman" w:cs="Times New Roman"/>
          <w:spacing w:val="-5"/>
          <w:w w:val="110"/>
          <w:sz w:val="24"/>
          <w:szCs w:val="24"/>
          <w:lang w:val="sr-Cyrl-CS"/>
        </w:rPr>
        <w:t xml:space="preserve"> </w:t>
      </w:r>
      <w:r>
        <w:rPr>
          <w:rFonts w:ascii="Times New Roman" w:hAnsi="Times New Roman" w:cs="Times New Roman"/>
          <w:spacing w:val="-1"/>
          <w:w w:val="110"/>
          <w:sz w:val="24"/>
          <w:szCs w:val="24"/>
          <w:lang w:val="sr-Cyrl-CS"/>
        </w:rPr>
        <w:t>–</w:t>
      </w:r>
      <w:r>
        <w:rPr>
          <w:rFonts w:ascii="Times New Roman" w:hAnsi="Times New Roman" w:cs="Times New Roman"/>
          <w:spacing w:val="-4"/>
          <w:w w:val="110"/>
          <w:sz w:val="24"/>
          <w:szCs w:val="24"/>
          <w:lang w:val="sr-Cyrl-CS"/>
        </w:rPr>
        <w:t xml:space="preserve"> </w:t>
      </w:r>
      <w:r>
        <w:rPr>
          <w:rFonts w:ascii="Times New Roman" w:hAnsi="Times New Roman" w:cs="Times New Roman"/>
          <w:spacing w:val="-1"/>
          <w:w w:val="110"/>
          <w:sz w:val="24"/>
          <w:szCs w:val="24"/>
          <w:lang w:val="sr-Cyrl-CS"/>
        </w:rPr>
        <w:t>обиљежје; врсту</w:t>
      </w:r>
      <w:r>
        <w:rPr>
          <w:rFonts w:ascii="Times New Roman" w:hAnsi="Times New Roman" w:cs="Times New Roman"/>
          <w:spacing w:val="-4"/>
          <w:w w:val="110"/>
          <w:sz w:val="24"/>
          <w:szCs w:val="24"/>
          <w:lang w:val="sr-Cyrl-CS"/>
        </w:rPr>
        <w:t xml:space="preserve"> </w:t>
      </w:r>
      <w:r>
        <w:rPr>
          <w:rFonts w:ascii="Times New Roman" w:hAnsi="Times New Roman" w:cs="Times New Roman"/>
          <w:spacing w:val="-1"/>
          <w:w w:val="110"/>
          <w:sz w:val="24"/>
          <w:szCs w:val="24"/>
          <w:lang w:val="sr-Cyrl-CS"/>
        </w:rPr>
        <w:t>и</w:t>
      </w:r>
      <w:r>
        <w:rPr>
          <w:rFonts w:ascii="Times New Roman" w:hAnsi="Times New Roman" w:cs="Times New Roman"/>
          <w:spacing w:val="-3"/>
          <w:w w:val="110"/>
          <w:sz w:val="24"/>
          <w:szCs w:val="24"/>
          <w:lang w:val="sr-Cyrl-CS"/>
        </w:rPr>
        <w:t xml:space="preserve"> </w:t>
      </w:r>
      <w:r>
        <w:rPr>
          <w:rFonts w:ascii="Times New Roman" w:hAnsi="Times New Roman" w:cs="Times New Roman"/>
          <w:spacing w:val="-1"/>
          <w:w w:val="110"/>
          <w:sz w:val="24"/>
          <w:szCs w:val="24"/>
          <w:lang w:val="sr-Cyrl-CS"/>
        </w:rPr>
        <w:t>димензију</w:t>
      </w:r>
      <w:r>
        <w:rPr>
          <w:rFonts w:ascii="Times New Roman" w:hAnsi="Times New Roman" w:cs="Times New Roman"/>
          <w:spacing w:val="-6"/>
          <w:w w:val="110"/>
          <w:sz w:val="24"/>
          <w:szCs w:val="24"/>
          <w:lang w:val="sr-Cyrl-CS"/>
        </w:rPr>
        <w:t xml:space="preserve"> </w:t>
      </w:r>
      <w:r>
        <w:rPr>
          <w:rFonts w:ascii="Times New Roman" w:hAnsi="Times New Roman" w:cs="Times New Roman"/>
          <w:spacing w:val="-1"/>
          <w:w w:val="110"/>
          <w:sz w:val="24"/>
          <w:szCs w:val="24"/>
          <w:lang w:val="sr-Cyrl-CS"/>
        </w:rPr>
        <w:t>спомен</w:t>
      </w:r>
      <w:r>
        <w:rPr>
          <w:rFonts w:ascii="Times New Roman" w:hAnsi="Times New Roman" w:cs="Times New Roman"/>
          <w:spacing w:val="-6"/>
          <w:w w:val="110"/>
          <w:sz w:val="24"/>
          <w:szCs w:val="24"/>
          <w:lang w:val="sr-Cyrl-CS"/>
        </w:rPr>
        <w:t xml:space="preserve"> </w:t>
      </w:r>
      <w:r>
        <w:rPr>
          <w:rFonts w:ascii="Times New Roman" w:hAnsi="Times New Roman" w:cs="Times New Roman"/>
          <w:spacing w:val="-1"/>
          <w:w w:val="110"/>
          <w:sz w:val="24"/>
          <w:szCs w:val="24"/>
          <w:lang w:val="sr-Cyrl-CS"/>
        </w:rPr>
        <w:t>–</w:t>
      </w:r>
      <w:r>
        <w:rPr>
          <w:rFonts w:ascii="Times New Roman" w:hAnsi="Times New Roman" w:cs="Times New Roman"/>
          <w:spacing w:val="-3"/>
          <w:w w:val="110"/>
          <w:sz w:val="24"/>
          <w:szCs w:val="24"/>
          <w:lang w:val="sr-Cyrl-CS"/>
        </w:rPr>
        <w:t xml:space="preserve"> </w:t>
      </w:r>
      <w:r>
        <w:rPr>
          <w:rFonts w:ascii="Times New Roman" w:hAnsi="Times New Roman" w:cs="Times New Roman"/>
          <w:spacing w:val="-1"/>
          <w:w w:val="110"/>
          <w:sz w:val="24"/>
          <w:szCs w:val="24"/>
          <w:lang w:val="sr-Cyrl-CS"/>
        </w:rPr>
        <w:t>обиљежја;</w:t>
      </w:r>
      <w:r>
        <w:rPr>
          <w:rFonts w:ascii="Times New Roman" w:hAnsi="Times New Roman" w:cs="Times New Roman"/>
          <w:spacing w:val="-4"/>
          <w:w w:val="110"/>
          <w:sz w:val="24"/>
          <w:szCs w:val="24"/>
          <w:lang w:val="sr-Cyrl-CS"/>
        </w:rPr>
        <w:t xml:space="preserve"> </w:t>
      </w:r>
      <w:r>
        <w:rPr>
          <w:rFonts w:ascii="Times New Roman" w:hAnsi="Times New Roman" w:cs="Times New Roman"/>
          <w:w w:val="110"/>
          <w:sz w:val="24"/>
          <w:szCs w:val="24"/>
          <w:lang w:val="sr-Cyrl-CS"/>
        </w:rPr>
        <w:t>мјесто</w:t>
      </w:r>
      <w:r>
        <w:rPr>
          <w:rFonts w:ascii="Times New Roman" w:hAnsi="Times New Roman" w:cs="Times New Roman"/>
          <w:spacing w:val="-5"/>
          <w:w w:val="110"/>
          <w:sz w:val="24"/>
          <w:szCs w:val="24"/>
          <w:lang w:val="sr-Cyrl-CS"/>
        </w:rPr>
        <w:t xml:space="preserve"> </w:t>
      </w:r>
      <w:r>
        <w:rPr>
          <w:rFonts w:ascii="Times New Roman" w:hAnsi="Times New Roman" w:cs="Times New Roman"/>
          <w:w w:val="110"/>
          <w:sz w:val="24"/>
          <w:szCs w:val="24"/>
          <w:lang w:val="sr-Cyrl-CS"/>
        </w:rPr>
        <w:t>подизања</w:t>
      </w:r>
      <w:r>
        <w:rPr>
          <w:rFonts w:ascii="Times New Roman" w:hAnsi="Times New Roman" w:cs="Times New Roman"/>
          <w:spacing w:val="-3"/>
          <w:w w:val="110"/>
          <w:sz w:val="24"/>
          <w:szCs w:val="24"/>
          <w:lang w:val="sr-Cyrl-CS"/>
        </w:rPr>
        <w:t xml:space="preserve"> </w:t>
      </w:r>
      <w:r>
        <w:rPr>
          <w:rFonts w:ascii="Times New Roman" w:hAnsi="Times New Roman" w:cs="Times New Roman"/>
          <w:w w:val="110"/>
          <w:sz w:val="24"/>
          <w:szCs w:val="24"/>
          <w:lang w:val="sr-Cyrl-CS"/>
        </w:rPr>
        <w:t>спомен</w:t>
      </w:r>
      <w:r>
        <w:rPr>
          <w:rFonts w:ascii="Times New Roman" w:hAnsi="Times New Roman" w:cs="Times New Roman"/>
          <w:spacing w:val="-4"/>
          <w:w w:val="110"/>
          <w:sz w:val="24"/>
          <w:szCs w:val="24"/>
          <w:lang w:val="sr-Cyrl-CS"/>
        </w:rPr>
        <w:t xml:space="preserve"> </w:t>
      </w:r>
      <w:r>
        <w:rPr>
          <w:rFonts w:ascii="Times New Roman" w:hAnsi="Times New Roman" w:cs="Times New Roman"/>
          <w:w w:val="110"/>
          <w:sz w:val="24"/>
          <w:szCs w:val="24"/>
          <w:lang w:val="sr-Cyrl-CS"/>
        </w:rPr>
        <w:t>–</w:t>
      </w:r>
      <w:r>
        <w:rPr>
          <w:rFonts w:ascii="Times New Roman" w:hAnsi="Times New Roman" w:cs="Times New Roman"/>
          <w:spacing w:val="-56"/>
          <w:w w:val="110"/>
          <w:sz w:val="24"/>
          <w:szCs w:val="24"/>
          <w:lang w:val="sr-Cyrl-CS"/>
        </w:rPr>
        <w:t xml:space="preserve"> </w:t>
      </w:r>
      <w:r>
        <w:rPr>
          <w:rFonts w:ascii="Times New Roman" w:hAnsi="Times New Roman" w:cs="Times New Roman"/>
          <w:w w:val="105"/>
          <w:sz w:val="24"/>
          <w:szCs w:val="24"/>
          <w:lang w:val="sr-Cyrl-CS"/>
        </w:rPr>
        <w:t>обиљежја; текст који ће бити исписан на спомен – обиљежју; рок и услови за подизање</w:t>
      </w:r>
      <w:r>
        <w:rPr>
          <w:rFonts w:ascii="Times New Roman" w:hAnsi="Times New Roman" w:cs="Times New Roman"/>
          <w:spacing w:val="1"/>
          <w:w w:val="105"/>
          <w:sz w:val="24"/>
          <w:szCs w:val="24"/>
          <w:lang w:val="sr-Cyrl-CS"/>
        </w:rPr>
        <w:t xml:space="preserve"> </w:t>
      </w:r>
      <w:r>
        <w:rPr>
          <w:rFonts w:ascii="Times New Roman" w:hAnsi="Times New Roman" w:cs="Times New Roman"/>
          <w:w w:val="110"/>
          <w:sz w:val="24"/>
          <w:szCs w:val="24"/>
          <w:lang w:val="sr-Cyrl-CS"/>
        </w:rPr>
        <w:t>спомен</w:t>
      </w:r>
      <w:r>
        <w:rPr>
          <w:rFonts w:ascii="Times New Roman" w:hAnsi="Times New Roman" w:cs="Times New Roman"/>
          <w:spacing w:val="-11"/>
          <w:w w:val="110"/>
          <w:sz w:val="24"/>
          <w:szCs w:val="24"/>
          <w:lang w:val="sr-Cyrl-CS"/>
        </w:rPr>
        <w:t xml:space="preserve"> </w:t>
      </w:r>
      <w:r>
        <w:rPr>
          <w:rFonts w:ascii="Times New Roman" w:hAnsi="Times New Roman" w:cs="Times New Roman"/>
          <w:w w:val="110"/>
          <w:sz w:val="24"/>
          <w:szCs w:val="24"/>
          <w:lang w:val="sr-Cyrl-CS"/>
        </w:rPr>
        <w:t>–</w:t>
      </w:r>
      <w:r>
        <w:rPr>
          <w:rFonts w:ascii="Times New Roman" w:hAnsi="Times New Roman" w:cs="Times New Roman"/>
          <w:spacing w:val="-11"/>
          <w:w w:val="110"/>
          <w:sz w:val="24"/>
          <w:szCs w:val="24"/>
          <w:lang w:val="sr-Cyrl-CS"/>
        </w:rPr>
        <w:t xml:space="preserve"> </w:t>
      </w:r>
      <w:r>
        <w:rPr>
          <w:rFonts w:ascii="Times New Roman" w:hAnsi="Times New Roman" w:cs="Times New Roman"/>
          <w:w w:val="110"/>
          <w:sz w:val="24"/>
          <w:szCs w:val="24"/>
          <w:lang w:val="sr-Cyrl-CS"/>
        </w:rPr>
        <w:t>обиљежје</w:t>
      </w:r>
      <w:r>
        <w:rPr>
          <w:rFonts w:ascii="Times New Roman" w:hAnsi="Times New Roman" w:cs="Times New Roman"/>
          <w:spacing w:val="-11"/>
          <w:w w:val="110"/>
          <w:sz w:val="24"/>
          <w:szCs w:val="24"/>
          <w:lang w:val="sr-Cyrl-CS"/>
        </w:rPr>
        <w:t xml:space="preserve"> </w:t>
      </w:r>
      <w:r>
        <w:rPr>
          <w:rFonts w:ascii="Times New Roman" w:hAnsi="Times New Roman" w:cs="Times New Roman"/>
          <w:w w:val="110"/>
          <w:sz w:val="24"/>
          <w:szCs w:val="24"/>
          <w:lang w:val="sr-Cyrl-CS"/>
        </w:rPr>
        <w:t>и</w:t>
      </w:r>
      <w:r>
        <w:rPr>
          <w:rFonts w:ascii="Times New Roman" w:hAnsi="Times New Roman" w:cs="Times New Roman"/>
          <w:spacing w:val="-10"/>
          <w:w w:val="110"/>
          <w:sz w:val="24"/>
          <w:szCs w:val="24"/>
          <w:lang w:val="sr-Cyrl-CS"/>
        </w:rPr>
        <w:t xml:space="preserve"> </w:t>
      </w:r>
      <w:r>
        <w:rPr>
          <w:rFonts w:ascii="Times New Roman" w:hAnsi="Times New Roman" w:cs="Times New Roman"/>
          <w:w w:val="110"/>
          <w:sz w:val="24"/>
          <w:szCs w:val="24"/>
          <w:lang w:val="sr-Cyrl-CS"/>
        </w:rPr>
        <w:t>назив</w:t>
      </w:r>
      <w:r>
        <w:rPr>
          <w:rFonts w:ascii="Times New Roman" w:hAnsi="Times New Roman" w:cs="Times New Roman"/>
          <w:spacing w:val="-9"/>
          <w:w w:val="110"/>
          <w:sz w:val="24"/>
          <w:szCs w:val="24"/>
          <w:lang w:val="sr-Cyrl-CS"/>
        </w:rPr>
        <w:t xml:space="preserve"> </w:t>
      </w:r>
      <w:r>
        <w:rPr>
          <w:rFonts w:ascii="Times New Roman" w:hAnsi="Times New Roman" w:cs="Times New Roman"/>
          <w:w w:val="110"/>
          <w:sz w:val="24"/>
          <w:szCs w:val="24"/>
          <w:lang w:val="sr-Cyrl-CS"/>
        </w:rPr>
        <w:t>обвезника</w:t>
      </w:r>
      <w:r>
        <w:rPr>
          <w:rFonts w:ascii="Times New Roman" w:hAnsi="Times New Roman" w:cs="Times New Roman"/>
          <w:spacing w:val="-9"/>
          <w:w w:val="110"/>
          <w:sz w:val="24"/>
          <w:szCs w:val="24"/>
          <w:lang w:val="sr-Cyrl-CS"/>
        </w:rPr>
        <w:t xml:space="preserve"> заштите и </w:t>
      </w:r>
      <w:r>
        <w:rPr>
          <w:rFonts w:ascii="Times New Roman" w:hAnsi="Times New Roman" w:cs="Times New Roman"/>
          <w:w w:val="110"/>
          <w:sz w:val="24"/>
          <w:szCs w:val="24"/>
          <w:lang w:val="sr-Cyrl-CS"/>
        </w:rPr>
        <w:t>одржавања</w:t>
      </w:r>
      <w:r>
        <w:rPr>
          <w:rFonts w:ascii="Times New Roman" w:hAnsi="Times New Roman" w:cs="Times New Roman"/>
          <w:spacing w:val="-9"/>
          <w:w w:val="110"/>
          <w:sz w:val="24"/>
          <w:szCs w:val="24"/>
          <w:lang w:val="sr-Cyrl-CS"/>
        </w:rPr>
        <w:t xml:space="preserve"> </w:t>
      </w:r>
      <w:r>
        <w:rPr>
          <w:rFonts w:ascii="Times New Roman" w:hAnsi="Times New Roman" w:cs="Times New Roman"/>
          <w:w w:val="110"/>
          <w:sz w:val="24"/>
          <w:szCs w:val="24"/>
          <w:lang w:val="sr-Cyrl-CS"/>
        </w:rPr>
        <w:t>спомен</w:t>
      </w:r>
      <w:r>
        <w:rPr>
          <w:rFonts w:ascii="Times New Roman" w:hAnsi="Times New Roman" w:cs="Times New Roman"/>
          <w:spacing w:val="-10"/>
          <w:w w:val="110"/>
          <w:sz w:val="24"/>
          <w:szCs w:val="24"/>
          <w:lang w:val="sr-Cyrl-CS"/>
        </w:rPr>
        <w:t xml:space="preserve"> </w:t>
      </w:r>
      <w:r>
        <w:rPr>
          <w:rFonts w:ascii="Times New Roman" w:hAnsi="Times New Roman" w:cs="Times New Roman"/>
          <w:w w:val="110"/>
          <w:sz w:val="24"/>
          <w:szCs w:val="24"/>
          <w:lang w:val="sr-Cyrl-CS"/>
        </w:rPr>
        <w:t>–</w:t>
      </w:r>
      <w:r>
        <w:rPr>
          <w:rFonts w:ascii="Times New Roman" w:hAnsi="Times New Roman" w:cs="Times New Roman"/>
          <w:spacing w:val="-11"/>
          <w:w w:val="110"/>
          <w:sz w:val="24"/>
          <w:szCs w:val="24"/>
          <w:lang w:val="sr-Cyrl-CS"/>
        </w:rPr>
        <w:t xml:space="preserve"> </w:t>
      </w:r>
      <w:r>
        <w:rPr>
          <w:rFonts w:ascii="Times New Roman" w:hAnsi="Times New Roman" w:cs="Times New Roman"/>
          <w:w w:val="110"/>
          <w:sz w:val="24"/>
          <w:szCs w:val="24"/>
          <w:lang w:val="sr-Cyrl-CS"/>
        </w:rPr>
        <w:t>обиљежја.</w:t>
      </w:r>
    </w:p>
    <w:p w:rsidR="00A8265A" w:rsidRDefault="00A8265A" w:rsidP="00936DDA">
      <w:pPr>
        <w:pStyle w:val="BodyText"/>
        <w:spacing w:before="2"/>
        <w:rPr>
          <w:rFonts w:ascii="Times New Roman" w:hAnsi="Times New Roman" w:cs="Times New Roman"/>
          <w:sz w:val="24"/>
          <w:szCs w:val="24"/>
          <w:lang w:val="sr-Cyrl-CS"/>
        </w:rPr>
      </w:pPr>
    </w:p>
    <w:p w:rsidR="00A8265A" w:rsidRDefault="00933E88" w:rsidP="00936DDA">
      <w:pPr>
        <w:pStyle w:val="BodyText"/>
        <w:ind w:right="117"/>
        <w:jc w:val="both"/>
        <w:rPr>
          <w:rFonts w:ascii="Times New Roman" w:hAnsi="Times New Roman" w:cs="Times New Roman"/>
          <w:sz w:val="24"/>
          <w:szCs w:val="24"/>
          <w:lang w:val="sr-Cyrl-CS"/>
        </w:rPr>
      </w:pPr>
      <w:r>
        <w:rPr>
          <w:rFonts w:ascii="Times New Roman" w:hAnsi="Times New Roman" w:cs="Times New Roman"/>
          <w:w w:val="105"/>
          <w:sz w:val="24"/>
          <w:szCs w:val="24"/>
          <w:lang w:val="sr-Cyrl-CS"/>
        </w:rPr>
        <w:t>Чланом</w:t>
      </w:r>
      <w:r>
        <w:rPr>
          <w:rFonts w:ascii="Times New Roman" w:hAnsi="Times New Roman" w:cs="Times New Roman"/>
          <w:spacing w:val="-10"/>
          <w:w w:val="105"/>
          <w:sz w:val="24"/>
          <w:szCs w:val="24"/>
          <w:lang w:val="sr-Cyrl-CS"/>
        </w:rPr>
        <w:t xml:space="preserve"> </w:t>
      </w:r>
      <w:r>
        <w:rPr>
          <w:rFonts w:ascii="Times New Roman" w:hAnsi="Times New Roman" w:cs="Times New Roman"/>
          <w:w w:val="105"/>
          <w:sz w:val="24"/>
          <w:szCs w:val="24"/>
          <w:lang w:val="sr-Cyrl-CS"/>
        </w:rPr>
        <w:t>36</w:t>
      </w:r>
      <w:r>
        <w:rPr>
          <w:rFonts w:ascii="Times New Roman" w:hAnsi="Times New Roman" w:cs="Times New Roman"/>
          <w:spacing w:val="-7"/>
          <w:w w:val="105"/>
          <w:sz w:val="24"/>
          <w:szCs w:val="24"/>
          <w:lang w:val="sr-Cyrl-CS"/>
        </w:rPr>
        <w:t xml:space="preserve"> </w:t>
      </w:r>
      <w:r>
        <w:rPr>
          <w:rFonts w:ascii="Times New Roman" w:hAnsi="Times New Roman" w:cs="Times New Roman"/>
          <w:w w:val="105"/>
          <w:sz w:val="24"/>
          <w:szCs w:val="24"/>
          <w:lang w:val="sr-Cyrl-CS"/>
        </w:rPr>
        <w:t>Статута</w:t>
      </w:r>
      <w:r>
        <w:rPr>
          <w:rFonts w:ascii="Times New Roman" w:hAnsi="Times New Roman" w:cs="Times New Roman"/>
          <w:spacing w:val="-9"/>
          <w:w w:val="105"/>
          <w:sz w:val="24"/>
          <w:szCs w:val="24"/>
          <w:lang w:val="sr-Cyrl-CS"/>
        </w:rPr>
        <w:t xml:space="preserve"> </w:t>
      </w:r>
      <w:r>
        <w:rPr>
          <w:rFonts w:ascii="Times New Roman" w:hAnsi="Times New Roman" w:cs="Times New Roman"/>
          <w:w w:val="105"/>
          <w:sz w:val="24"/>
          <w:szCs w:val="24"/>
          <w:lang w:val="sr-Cyrl-CS"/>
        </w:rPr>
        <w:t>Општине</w:t>
      </w:r>
      <w:r>
        <w:rPr>
          <w:rFonts w:ascii="Times New Roman" w:hAnsi="Times New Roman" w:cs="Times New Roman"/>
          <w:spacing w:val="-9"/>
          <w:w w:val="105"/>
          <w:sz w:val="24"/>
          <w:szCs w:val="24"/>
          <w:lang w:val="sr-Cyrl-CS"/>
        </w:rPr>
        <w:t xml:space="preserve"> </w:t>
      </w:r>
      <w:r>
        <w:rPr>
          <w:rFonts w:ascii="Times New Roman" w:hAnsi="Times New Roman" w:cs="Times New Roman"/>
          <w:w w:val="105"/>
          <w:sz w:val="24"/>
          <w:szCs w:val="24"/>
          <w:lang w:val="sr-Cyrl-CS"/>
        </w:rPr>
        <w:t>Беране</w:t>
      </w:r>
      <w:r>
        <w:rPr>
          <w:rFonts w:ascii="Times New Roman" w:hAnsi="Times New Roman" w:cs="Times New Roman"/>
          <w:spacing w:val="-10"/>
          <w:w w:val="105"/>
          <w:sz w:val="24"/>
          <w:szCs w:val="24"/>
          <w:lang w:val="sr-Cyrl-CS"/>
        </w:rPr>
        <w:t xml:space="preserve"> </w:t>
      </w:r>
      <w:r>
        <w:rPr>
          <w:rFonts w:ascii="Times New Roman" w:hAnsi="Times New Roman" w:cs="Times New Roman"/>
          <w:w w:val="105"/>
          <w:sz w:val="24"/>
          <w:szCs w:val="24"/>
          <w:lang w:val="sr-Cyrl-CS"/>
        </w:rPr>
        <w:t>прецизиране</w:t>
      </w:r>
      <w:r>
        <w:rPr>
          <w:rFonts w:ascii="Times New Roman" w:hAnsi="Times New Roman" w:cs="Times New Roman"/>
          <w:spacing w:val="-12"/>
          <w:w w:val="105"/>
          <w:sz w:val="24"/>
          <w:szCs w:val="24"/>
          <w:lang w:val="sr-Cyrl-CS"/>
        </w:rPr>
        <w:t xml:space="preserve"> </w:t>
      </w:r>
      <w:r>
        <w:rPr>
          <w:rFonts w:ascii="Times New Roman" w:hAnsi="Times New Roman" w:cs="Times New Roman"/>
          <w:w w:val="105"/>
          <w:sz w:val="24"/>
          <w:szCs w:val="24"/>
          <w:lang w:val="sr-Cyrl-CS"/>
        </w:rPr>
        <w:t>су</w:t>
      </w:r>
      <w:r>
        <w:rPr>
          <w:rFonts w:ascii="Times New Roman" w:hAnsi="Times New Roman" w:cs="Times New Roman"/>
          <w:spacing w:val="-9"/>
          <w:w w:val="105"/>
          <w:sz w:val="24"/>
          <w:szCs w:val="24"/>
          <w:lang w:val="sr-Cyrl-CS"/>
        </w:rPr>
        <w:t xml:space="preserve"> </w:t>
      </w:r>
      <w:r>
        <w:rPr>
          <w:rFonts w:ascii="Times New Roman" w:hAnsi="Times New Roman" w:cs="Times New Roman"/>
          <w:w w:val="105"/>
          <w:sz w:val="24"/>
          <w:szCs w:val="24"/>
          <w:lang w:val="sr-Cyrl-CS"/>
        </w:rPr>
        <w:t>надлежности</w:t>
      </w:r>
      <w:r>
        <w:rPr>
          <w:rFonts w:ascii="Times New Roman" w:hAnsi="Times New Roman" w:cs="Times New Roman"/>
          <w:spacing w:val="-10"/>
          <w:w w:val="105"/>
          <w:sz w:val="24"/>
          <w:szCs w:val="24"/>
          <w:lang w:val="sr-Cyrl-CS"/>
        </w:rPr>
        <w:t xml:space="preserve"> </w:t>
      </w:r>
      <w:r>
        <w:rPr>
          <w:rFonts w:ascii="Times New Roman" w:hAnsi="Times New Roman" w:cs="Times New Roman"/>
          <w:w w:val="105"/>
          <w:sz w:val="24"/>
          <w:szCs w:val="24"/>
          <w:lang w:val="sr-Cyrl-CS"/>
        </w:rPr>
        <w:t>скупштине,</w:t>
      </w:r>
      <w:r>
        <w:rPr>
          <w:rFonts w:ascii="Times New Roman" w:hAnsi="Times New Roman" w:cs="Times New Roman"/>
          <w:spacing w:val="-8"/>
          <w:w w:val="105"/>
          <w:sz w:val="24"/>
          <w:szCs w:val="24"/>
          <w:lang w:val="sr-Cyrl-CS"/>
        </w:rPr>
        <w:t xml:space="preserve"> </w:t>
      </w:r>
      <w:r>
        <w:rPr>
          <w:rFonts w:ascii="Times New Roman" w:hAnsi="Times New Roman" w:cs="Times New Roman"/>
          <w:w w:val="105"/>
          <w:sz w:val="24"/>
          <w:szCs w:val="24"/>
          <w:lang w:val="sr-Cyrl-CS"/>
        </w:rPr>
        <w:t>а</w:t>
      </w:r>
      <w:r>
        <w:rPr>
          <w:rFonts w:ascii="Times New Roman" w:hAnsi="Times New Roman" w:cs="Times New Roman"/>
          <w:spacing w:val="-12"/>
          <w:w w:val="105"/>
          <w:sz w:val="24"/>
          <w:szCs w:val="24"/>
          <w:lang w:val="sr-Cyrl-CS"/>
        </w:rPr>
        <w:t xml:space="preserve"> </w:t>
      </w:r>
      <w:r>
        <w:rPr>
          <w:rFonts w:ascii="Times New Roman" w:hAnsi="Times New Roman" w:cs="Times New Roman"/>
          <w:w w:val="105"/>
          <w:sz w:val="24"/>
          <w:szCs w:val="24"/>
          <w:lang w:val="sr-Cyrl-CS"/>
        </w:rPr>
        <w:t>чланом</w:t>
      </w:r>
      <w:r>
        <w:rPr>
          <w:rFonts w:ascii="Times New Roman" w:hAnsi="Times New Roman" w:cs="Times New Roman"/>
          <w:spacing w:val="-53"/>
          <w:w w:val="105"/>
          <w:sz w:val="24"/>
          <w:szCs w:val="24"/>
          <w:lang w:val="sr-Cyrl-CS"/>
        </w:rPr>
        <w:t xml:space="preserve"> </w:t>
      </w:r>
      <w:r>
        <w:rPr>
          <w:rFonts w:ascii="Times New Roman" w:hAnsi="Times New Roman" w:cs="Times New Roman"/>
          <w:w w:val="105"/>
          <w:sz w:val="24"/>
          <w:szCs w:val="24"/>
          <w:lang w:val="sr-Cyrl-CS"/>
        </w:rPr>
        <w:t>39  Статута општине Беране прописано је да Скупштина општине доноси прописе и</w:t>
      </w:r>
      <w:r>
        <w:rPr>
          <w:rFonts w:ascii="Times New Roman" w:hAnsi="Times New Roman" w:cs="Times New Roman"/>
          <w:spacing w:val="1"/>
          <w:w w:val="105"/>
          <w:sz w:val="24"/>
          <w:szCs w:val="24"/>
          <w:lang w:val="sr-Cyrl-CS"/>
        </w:rPr>
        <w:t xml:space="preserve"> </w:t>
      </w:r>
      <w:r>
        <w:rPr>
          <w:rFonts w:ascii="Times New Roman" w:hAnsi="Times New Roman" w:cs="Times New Roman"/>
          <w:w w:val="105"/>
          <w:sz w:val="24"/>
          <w:szCs w:val="24"/>
          <w:lang w:val="sr-Cyrl-CS"/>
        </w:rPr>
        <w:t>друге опште акте.</w:t>
      </w:r>
    </w:p>
    <w:p w:rsidR="00A8265A" w:rsidRDefault="00A8265A" w:rsidP="00936DDA">
      <w:pPr>
        <w:pStyle w:val="BodyText"/>
        <w:rPr>
          <w:rFonts w:ascii="Times New Roman" w:hAnsi="Times New Roman" w:cs="Times New Roman"/>
          <w:sz w:val="24"/>
          <w:szCs w:val="24"/>
          <w:lang w:val="sr-Cyrl-CS"/>
        </w:rPr>
      </w:pPr>
    </w:p>
    <w:p w:rsidR="00A8265A" w:rsidRDefault="00933E88" w:rsidP="00936DDA">
      <w:pPr>
        <w:pStyle w:val="Heading1"/>
        <w:spacing w:before="1"/>
        <w:ind w:left="0" w:right="0"/>
        <w:jc w:val="both"/>
        <w:rPr>
          <w:rFonts w:ascii="Times New Roman" w:hAnsi="Times New Roman" w:cs="Times New Roman"/>
          <w:w w:val="105"/>
          <w:sz w:val="24"/>
          <w:szCs w:val="24"/>
          <w:lang w:val="sr-Cyrl-CS"/>
        </w:rPr>
      </w:pPr>
      <w:r>
        <w:rPr>
          <w:rFonts w:ascii="Times New Roman" w:hAnsi="Times New Roman" w:cs="Times New Roman"/>
          <w:spacing w:val="-1"/>
          <w:w w:val="105"/>
          <w:sz w:val="24"/>
          <w:szCs w:val="24"/>
          <w:lang w:val="sr-Cyrl-CS"/>
        </w:rPr>
        <w:t>Разлози</w:t>
      </w:r>
      <w:r>
        <w:rPr>
          <w:rFonts w:ascii="Times New Roman" w:hAnsi="Times New Roman" w:cs="Times New Roman"/>
          <w:spacing w:val="-14"/>
          <w:w w:val="105"/>
          <w:sz w:val="24"/>
          <w:szCs w:val="24"/>
          <w:lang w:val="sr-Cyrl-CS"/>
        </w:rPr>
        <w:t xml:space="preserve"> </w:t>
      </w:r>
      <w:r>
        <w:rPr>
          <w:rFonts w:ascii="Times New Roman" w:hAnsi="Times New Roman" w:cs="Times New Roman"/>
          <w:spacing w:val="-1"/>
          <w:w w:val="105"/>
          <w:sz w:val="24"/>
          <w:szCs w:val="24"/>
          <w:lang w:val="sr-Cyrl-CS"/>
        </w:rPr>
        <w:t>за</w:t>
      </w:r>
      <w:r>
        <w:rPr>
          <w:rFonts w:ascii="Times New Roman" w:hAnsi="Times New Roman" w:cs="Times New Roman"/>
          <w:spacing w:val="-9"/>
          <w:w w:val="105"/>
          <w:sz w:val="24"/>
          <w:szCs w:val="24"/>
          <w:lang w:val="sr-Cyrl-CS"/>
        </w:rPr>
        <w:t xml:space="preserve"> </w:t>
      </w:r>
      <w:r>
        <w:rPr>
          <w:rFonts w:ascii="Times New Roman" w:hAnsi="Times New Roman" w:cs="Times New Roman"/>
          <w:w w:val="105"/>
          <w:sz w:val="24"/>
          <w:szCs w:val="24"/>
          <w:lang w:val="sr-Cyrl-CS"/>
        </w:rPr>
        <w:t>доношење</w:t>
      </w:r>
    </w:p>
    <w:p w:rsidR="00A8265A" w:rsidRDefault="00A8265A" w:rsidP="00936DDA">
      <w:pPr>
        <w:pStyle w:val="Heading1"/>
        <w:spacing w:before="1"/>
        <w:ind w:left="264" w:right="0"/>
        <w:jc w:val="both"/>
        <w:rPr>
          <w:rFonts w:ascii="Times New Roman" w:hAnsi="Times New Roman" w:cs="Times New Roman"/>
          <w:w w:val="105"/>
          <w:sz w:val="24"/>
          <w:szCs w:val="24"/>
          <w:lang w:val="sr-Cyrl-CS"/>
        </w:rPr>
      </w:pPr>
    </w:p>
    <w:p w:rsidR="00A8265A" w:rsidRDefault="00933E88" w:rsidP="00936DDA">
      <w:pPr>
        <w:spacing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Подизање, заштита и одржавање спомен обиљежја је у јавном интересу .   </w:t>
      </w:r>
    </w:p>
    <w:p w:rsidR="00A8265A" w:rsidRDefault="00933E88" w:rsidP="00936DDA">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Спомен обиљежјима се трајно обиљежавају значајни догађаји, чувају успомене на истакнуте личности, његују људски идеали и културно-историјске традиције и одаје се почаст борцима за слободу , цивилним жртвама рата и масовним страдањима људи . </w:t>
      </w:r>
    </w:p>
    <w:p w:rsidR="00A8265A" w:rsidRDefault="00933E88" w:rsidP="00936DDA">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Епархија будимљанско - никшићка, поднијела је иницијативу бр. 01-018/23-3685, заведена  у општини Беране 28.12.2023. године, за постављање бронзане статуе блаженопочившем Митрополиту црногорско – приморском Амфилохију. Савјет за давање назива насеља, улица и тргова, разматрао је поднесену иницијативу, и  већином гласова, сматра да је предлог оправдан и предложио  да  се  овај предлог уврсти у Програм подизања спомен обиљежја (акт бр. 02-016/24-19 од 17.01.2024.године). Члан 9 став 2  Закона о спомен обиљежјима, каже да се спомен обиљежје не може подићи прије истека рока од 20 година од дана када је лице умрло  и став 3  Закона  у којем се каже да, изузетно, уз претходну сагласност Владе Црне Горе, спомен обиљежје истакнутој личности, може се подићи и прије истека рока од 20 година. Након прибављених сагласности Владе Црне Горе бр.10-082/24-5173/2</w:t>
      </w:r>
      <w:r w:rsidR="005F3129">
        <w:rPr>
          <w:rFonts w:ascii="Times New Roman" w:hAnsi="Times New Roman" w:cs="Times New Roman"/>
          <w:sz w:val="24"/>
          <w:szCs w:val="24"/>
          <w:lang w:val="sr-Cyrl-CS"/>
        </w:rPr>
        <w:t xml:space="preserve"> од 26.09.2024.</w:t>
      </w:r>
      <w:r>
        <w:rPr>
          <w:rFonts w:ascii="Times New Roman" w:hAnsi="Times New Roman" w:cs="Times New Roman"/>
          <w:sz w:val="24"/>
          <w:szCs w:val="24"/>
          <w:lang w:val="sr-Cyrl-CS"/>
        </w:rPr>
        <w:t xml:space="preserve"> и Министарства култ</w:t>
      </w:r>
      <w:r w:rsidR="005F3129">
        <w:rPr>
          <w:rFonts w:ascii="Times New Roman" w:hAnsi="Times New Roman" w:cs="Times New Roman"/>
          <w:sz w:val="24"/>
          <w:szCs w:val="24"/>
          <w:lang w:val="sr-Cyrl-CS"/>
        </w:rPr>
        <w:t>уре и медија бр. 13-082/24-276/</w:t>
      </w:r>
      <w:r w:rsidR="005F3129">
        <w:rPr>
          <w:rFonts w:ascii="Times New Roman" w:hAnsi="Times New Roman" w:cs="Times New Roman"/>
          <w:sz w:val="24"/>
          <w:szCs w:val="24"/>
        </w:rPr>
        <w:t xml:space="preserve">10 </w:t>
      </w:r>
      <w:r w:rsidR="005F3129">
        <w:rPr>
          <w:rFonts w:ascii="Times New Roman" w:hAnsi="Times New Roman" w:cs="Times New Roman"/>
          <w:sz w:val="24"/>
          <w:szCs w:val="24"/>
          <w:lang w:val="sr-Cyrl-ME"/>
        </w:rPr>
        <w:t>од</w:t>
      </w:r>
      <w:r w:rsidR="005F3129">
        <w:rPr>
          <w:rFonts w:ascii="Times New Roman" w:hAnsi="Times New Roman" w:cs="Times New Roman"/>
          <w:sz w:val="24"/>
          <w:szCs w:val="24"/>
        </w:rPr>
        <w:t xml:space="preserve"> 25.11.2024. </w:t>
      </w:r>
      <w:r w:rsidR="005F3129">
        <w:rPr>
          <w:rFonts w:ascii="Times New Roman" w:hAnsi="Times New Roman" w:cs="Times New Roman"/>
          <w:sz w:val="24"/>
          <w:szCs w:val="24"/>
          <w:lang w:val="sr-Cyrl-ME"/>
        </w:rPr>
        <w:t>године</w:t>
      </w:r>
      <w:r>
        <w:rPr>
          <w:rFonts w:ascii="Times New Roman" w:hAnsi="Times New Roman" w:cs="Times New Roman"/>
          <w:sz w:val="24"/>
          <w:szCs w:val="24"/>
          <w:lang w:val="sr-Cyrl-CS"/>
        </w:rPr>
        <w:t xml:space="preserve">, а сходно одредбама Закона о спомен обиљежјима </w:t>
      </w:r>
      <w:r>
        <w:rPr>
          <w:rFonts w:ascii="Times New Roman" w:hAnsi="Times New Roman" w:cs="Times New Roman"/>
          <w:sz w:val="24"/>
          <w:szCs w:val="24"/>
          <w:shd w:val="clear" w:color="auto" w:fill="FCFCFC"/>
          <w:lang w:val="sr-Cyrl-CS"/>
        </w:rPr>
        <w:t>("Службени лист Црне Горе", бр. 40/08, 40/11 и 2/17)</w:t>
      </w:r>
      <w:r>
        <w:rPr>
          <w:rFonts w:ascii="Times New Roman" w:hAnsi="Times New Roman" w:cs="Times New Roman"/>
          <w:sz w:val="24"/>
          <w:szCs w:val="24"/>
          <w:lang w:val="sr-Cyrl-CS"/>
        </w:rPr>
        <w:t xml:space="preserve"> Општина Беране, подиже спомен обиљежје искључиво на основу Програма подизања спомен обиљежја, који је донијела Скупштина општине. На основу наведеног и Програма о </w:t>
      </w:r>
      <w:r>
        <w:rPr>
          <w:rFonts w:ascii="Times New Roman" w:hAnsi="Times New Roman" w:cs="Times New Roman"/>
          <w:sz w:val="24"/>
          <w:szCs w:val="24"/>
          <w:lang w:val="sr-Cyrl-CS"/>
        </w:rPr>
        <w:lastRenderedPageBreak/>
        <w:t>подиза</w:t>
      </w:r>
      <w:r>
        <w:rPr>
          <w:rFonts w:ascii="Times New Roman" w:hAnsi="Times New Roman" w:cs="Times New Roman"/>
          <w:sz w:val="24"/>
          <w:szCs w:val="24"/>
          <w:lang w:val="sr-Cyrl-RS"/>
        </w:rPr>
        <w:t>њ</w:t>
      </w:r>
      <w:r>
        <w:rPr>
          <w:rFonts w:ascii="Times New Roman" w:hAnsi="Times New Roman" w:cs="Times New Roman"/>
          <w:sz w:val="24"/>
          <w:szCs w:val="24"/>
          <w:lang w:val="sr-Cyrl-CS"/>
        </w:rPr>
        <w:t>у спомен обилљежја предлаже се Скупштини општине Беране да донесе Одлуку о подизању спомен обиљежја у 2025. години, као у тексту предлога.</w:t>
      </w:r>
    </w:p>
    <w:p w:rsidR="00A8265A" w:rsidRDefault="00A8265A" w:rsidP="00936DDA">
      <w:pPr>
        <w:spacing w:after="0" w:line="240" w:lineRule="auto"/>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b/>
          <w:sz w:val="24"/>
          <w:szCs w:val="24"/>
          <w:lang w:val="sr-Cyrl-CS"/>
        </w:rPr>
      </w:pPr>
      <w:r w:rsidRPr="00936DDA">
        <w:rPr>
          <w:rFonts w:ascii="Times New Roman" w:eastAsia="Times New Roman" w:hAnsi="Times New Roman" w:cs="Times New Roman"/>
          <w:b/>
          <w:sz w:val="24"/>
          <w:szCs w:val="24"/>
          <w:lang w:val="sr-Cyrl-CS"/>
        </w:rPr>
        <w:t>Поријекло и школовање</w:t>
      </w:r>
    </w:p>
    <w:p w:rsidR="00A8265A" w:rsidRDefault="00A8265A" w:rsidP="00936DDA">
      <w:pPr>
        <w:spacing w:after="0" w:line="240" w:lineRule="auto"/>
        <w:jc w:val="both"/>
        <w:rPr>
          <w:rFonts w:ascii="Times New Roman" w:eastAsia="Times New Roman" w:hAnsi="Times New Roman" w:cs="Times New Roman"/>
          <w:color w:val="333333"/>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Блаженопочивши Митрополит црногорско-примирски др Амфилохије Радовић (1938-2020) рођен је у Барама Радовића, у Доњој Морачи код Колашина, у тадашњој </w:t>
      </w:r>
      <w:r w:rsidRPr="00936DDA">
        <w:rPr>
          <w:lang w:val="sr-Cyrl-CS"/>
        </w:rPr>
        <w:fldChar w:fldCharType="begin"/>
      </w:r>
      <w:r w:rsidRPr="00936DDA">
        <w:rPr>
          <w:lang w:val="sr-Cyrl-CS"/>
        </w:rPr>
        <w:instrText xml:space="preserve"> ХYПЕРЛИНК "хттп://српскаенциклопедија.орг/доку.пхп?ид=%Д0%БА%Д1%80%Д0%Б0%Д1%99%Д0%Б5%Д0%Б2%Д0%Б8%Д0%БД%Д0%Б0_%Д1%98%Д1%83%Д0%Б3%Д0%БЕ%Д1%81%Д0%ББ%Д0%Б0%Д0%Б2%Д0%Б8%Д1%98%Д0%Б0" \о "краљевина_југославија" </w:instrText>
      </w:r>
      <w:r w:rsidRPr="00936DDA">
        <w:rPr>
          <w:lang w:val="sr-Cyrl-CS"/>
        </w:rPr>
        <w:fldChar w:fldCharType="separate"/>
      </w:r>
      <w:r w:rsidRPr="00936DDA">
        <w:rPr>
          <w:rFonts w:ascii="Times New Roman" w:eastAsia="Times New Roman" w:hAnsi="Times New Roman" w:cs="Times New Roman"/>
          <w:sz w:val="24"/>
          <w:szCs w:val="24"/>
          <w:lang w:val="sr-Cyrl-CS"/>
        </w:rPr>
        <w:t>Краљевини Југославији</w:t>
      </w:r>
      <w:r w:rsidRPr="00936DDA">
        <w:rPr>
          <w:rFonts w:ascii="Times New Roman" w:eastAsia="Times New Roman" w:hAnsi="Times New Roman" w:cs="Times New Roman"/>
          <w:sz w:val="24"/>
          <w:szCs w:val="24"/>
          <w:lang w:val="sr-Cyrl-CS"/>
        </w:rPr>
        <w:fldChar w:fldCharType="end"/>
      </w:r>
      <w:r w:rsidRPr="00936DDA">
        <w:rPr>
          <w:rFonts w:ascii="Times New Roman" w:eastAsia="Times New Roman" w:hAnsi="Times New Roman" w:cs="Times New Roman"/>
          <w:sz w:val="24"/>
          <w:szCs w:val="24"/>
          <w:lang w:val="sr-Cyrl-CS"/>
        </w:rPr>
        <w:t>. Његова породица потиче од војводе Мине Радовића који је Морачу присајединио Црној Гори 1820. године.</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Митрополит Амфилохије (под свјетовним именом Ристо) је основну школу завршио у манастиру Морача, а Богословију Светог Саве у Раковици, у </w:t>
      </w:r>
      <w:r w:rsidRPr="00936DDA">
        <w:rPr>
          <w:lang w:val="sr-Cyrl-CS"/>
        </w:rPr>
        <w:fldChar w:fldCharType="begin"/>
      </w:r>
      <w:r w:rsidRPr="00936DDA">
        <w:rPr>
          <w:lang w:val="sr-Cyrl-CS"/>
        </w:rPr>
        <w:instrText xml:space="preserve"> ХYПЕРЛИНК "хттп://српскаенциклопедија.орг/доку.пхп?ид=%Д0%Б1%Д0%Б5%Д0%БЕ%Д0%Б3%Д1%80%Д0%Б0%Д0%Б4" \о "београд" </w:instrText>
      </w:r>
      <w:r w:rsidRPr="00936DDA">
        <w:rPr>
          <w:lang w:val="sr-Cyrl-CS"/>
        </w:rPr>
        <w:fldChar w:fldCharType="separate"/>
      </w:r>
      <w:r w:rsidRPr="00936DDA">
        <w:rPr>
          <w:rFonts w:ascii="Times New Roman" w:eastAsia="Times New Roman" w:hAnsi="Times New Roman" w:cs="Times New Roman"/>
          <w:sz w:val="24"/>
          <w:szCs w:val="24"/>
          <w:lang w:val="sr-Cyrl-CS"/>
        </w:rPr>
        <w:t>Београду</w:t>
      </w:r>
      <w:r w:rsidRPr="00936DDA">
        <w:rPr>
          <w:rFonts w:ascii="Times New Roman" w:eastAsia="Times New Roman" w:hAnsi="Times New Roman" w:cs="Times New Roman"/>
          <w:sz w:val="24"/>
          <w:szCs w:val="24"/>
          <w:lang w:val="sr-Cyrl-CS"/>
        </w:rPr>
        <w:fldChar w:fldCharType="end"/>
      </w:r>
      <w:r w:rsidRPr="00936DDA">
        <w:rPr>
          <w:rFonts w:ascii="Times New Roman" w:eastAsia="Times New Roman" w:hAnsi="Times New Roman" w:cs="Times New Roman"/>
          <w:sz w:val="24"/>
          <w:szCs w:val="24"/>
          <w:lang w:val="sr-Cyrl-CS"/>
        </w:rPr>
        <w:t xml:space="preserve">. Дипломирао је на Богословском факултету у Београду 1962. године. Упоредо са Богословским факултетом студирао је класичну филологију на Филозофском факултету у Београду. </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Постдипломске студије је наставио у Берну и Риму гдје је 1965. године магистрирао на Источном понтификалном институту. Након завршених постдипломских студија у Риму, одлази у Грчку у чијој је  православној цркви примио свештенички чин јеромонаха (1968). У Грчкој предано ради на докторској дисертацији о Светом Григорију Палами коју је 1973. године одбранио уз оцјену </w:t>
      </w:r>
      <w:r w:rsidRPr="00936DDA">
        <w:rPr>
          <w:rFonts w:ascii="Times New Roman" w:eastAsia="Times New Roman" w:hAnsi="Times New Roman" w:cs="Times New Roman"/>
          <w:i/>
          <w:sz w:val="24"/>
          <w:szCs w:val="24"/>
          <w:lang w:val="sr-Cyrl-CS"/>
        </w:rPr>
        <w:t>сумма цум лауде</w:t>
      </w:r>
      <w:r w:rsidRPr="00936DDA">
        <w:rPr>
          <w:rFonts w:ascii="Times New Roman" w:eastAsia="Times New Roman" w:hAnsi="Times New Roman" w:cs="Times New Roman"/>
          <w:sz w:val="24"/>
          <w:szCs w:val="24"/>
          <w:lang w:val="sr-Cyrl-CS"/>
        </w:rPr>
        <w:t xml:space="preserve"> на Теолошком факултету Атинског универзитета. Послије годину дана проведених на Светој Гори ангажован је као професор на Православном институту Светог Сергија у Паризу. Након професуре у Паризу, враћа се у отаџбину и 1976. године постаје доцент, да би 1980. године добио статус редовног професора на Богословском факултету Светог Јована Богослова у Београду (данас Православни богословски факултет Универзитета у Београду), и то на катедри за Православну педагогију (катихетику) са методиком наставе. У два мандата био је и декан факултета.</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Говорио је грчки, руски, италијански, њемачки и француски језик. У свом научним раду користио је старогрчки, латински и црквенословенски језик. </w:t>
      </w:r>
    </w:p>
    <w:p w:rsidR="00A8265A" w:rsidRPr="00936DDA" w:rsidRDefault="00A8265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b/>
          <w:sz w:val="24"/>
          <w:szCs w:val="24"/>
          <w:lang w:val="sr-Cyrl-CS"/>
        </w:rPr>
        <w:t>Архијерејство</w:t>
      </w:r>
    </w:p>
    <w:p w:rsidR="00A8265A" w:rsidRPr="00936DDA" w:rsidRDefault="00A8265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На редовном засједању </w:t>
      </w:r>
      <w:r w:rsidRPr="00936DDA">
        <w:rPr>
          <w:lang w:val="sr-Cyrl-CS"/>
        </w:rPr>
        <w:fldChar w:fldCharType="begin"/>
      </w:r>
      <w:r w:rsidRPr="00936DDA">
        <w:rPr>
          <w:lang w:val="sr-Cyrl-CS"/>
        </w:rPr>
        <w:instrText xml:space="preserve"> ХYПЕРЛИНК "хттп://српскаенциклопедија.орг/доку.пхп?ид=%Д1%81%Д0%Б2%Д0%Б5%Д1%82%Д0%Б8_%Д0%Б0%Д1%80%Д1%85%Д0%Б8%Д1%98%Д0%Б5%Д1%80%Д0%Б5%Д1%98%Д1%81%Д0%БА%Д0%Б8_%Д1%81%Д0%Б0%Д0%Б1%Д0%БЕ%Д1%80_%Д1%81%Д1%80%Д0%БФ%Д1%81%Д0%БА%Д0%Б5_%Д0%БФ%Д1%80%Д0%Б0%Д0%Б2%Д0%БЕ%Д1%81%Д0%ББ%Д0%Б0%Д0%Б2%Д0%БД%Д0%Б5_%Д1%86%Д1%80%Д0%БА%Д0%Б2%Д0%Б5" \о "свети_архијерејски_сабор_српске_православне_цркве" </w:instrText>
      </w:r>
      <w:r w:rsidRPr="00936DDA">
        <w:rPr>
          <w:lang w:val="sr-Cyrl-CS"/>
        </w:rPr>
        <w:fldChar w:fldCharType="separate"/>
      </w:r>
      <w:r w:rsidRPr="00936DDA">
        <w:rPr>
          <w:rFonts w:ascii="Times New Roman" w:eastAsia="Times New Roman" w:hAnsi="Times New Roman" w:cs="Times New Roman"/>
          <w:sz w:val="24"/>
          <w:szCs w:val="24"/>
          <w:lang w:val="sr-Cyrl-CS"/>
        </w:rPr>
        <w:t>Светог архијерејског сабора</w:t>
      </w:r>
      <w:r w:rsidRPr="00936DDA">
        <w:rPr>
          <w:rFonts w:ascii="Times New Roman" w:eastAsia="Times New Roman" w:hAnsi="Times New Roman" w:cs="Times New Roman"/>
          <w:sz w:val="24"/>
          <w:szCs w:val="24"/>
          <w:lang w:val="sr-Cyrl-CS"/>
        </w:rPr>
        <w:fldChar w:fldCharType="end"/>
      </w:r>
      <w:r w:rsidRPr="00936DDA">
        <w:rPr>
          <w:rFonts w:ascii="Times New Roman" w:eastAsia="Times New Roman" w:hAnsi="Times New Roman" w:cs="Times New Roman"/>
          <w:sz w:val="24"/>
          <w:szCs w:val="24"/>
          <w:lang w:val="sr-Cyrl-CS"/>
        </w:rPr>
        <w:t> од маја 1985. године, архимандрит проф. др Амфилохије изабран је за епископа </w:t>
      </w:r>
      <w:r w:rsidRPr="00936DDA">
        <w:rPr>
          <w:lang w:val="sr-Cyrl-CS"/>
        </w:rPr>
        <w:fldChar w:fldCharType="begin"/>
      </w:r>
      <w:r w:rsidRPr="00936DDA">
        <w:rPr>
          <w:lang w:val="sr-Cyrl-CS"/>
        </w:rPr>
        <w:instrText xml:space="preserve"> ХYПЕРЛИНК "хттп://српскаенциклопедија.орг/доку.пхп?ид=%Д0%Б5%Д0%БФ%Д0%Б0%Д1%80%Д1%85%Д0%Б8%Д1%98%Д0%Б0_%Д0%Б1%Д0%Б0%Д0%БД%Д0%Б0%Д1%82%Д1%81%Д0%БА%Д0%Б0" \о "епархија_банатска" </w:instrText>
      </w:r>
      <w:r w:rsidRPr="00936DDA">
        <w:rPr>
          <w:lang w:val="sr-Cyrl-CS"/>
        </w:rPr>
        <w:fldChar w:fldCharType="separate"/>
      </w:r>
      <w:r w:rsidRPr="00936DDA">
        <w:rPr>
          <w:rFonts w:ascii="Times New Roman" w:eastAsia="Times New Roman" w:hAnsi="Times New Roman" w:cs="Times New Roman"/>
          <w:sz w:val="24"/>
          <w:szCs w:val="24"/>
          <w:lang w:val="sr-Cyrl-CS"/>
        </w:rPr>
        <w:t>банатског</w:t>
      </w:r>
      <w:r w:rsidRPr="00936DDA">
        <w:rPr>
          <w:rFonts w:ascii="Times New Roman" w:eastAsia="Times New Roman" w:hAnsi="Times New Roman" w:cs="Times New Roman"/>
          <w:sz w:val="24"/>
          <w:szCs w:val="24"/>
          <w:lang w:val="sr-Cyrl-CS"/>
        </w:rPr>
        <w:fldChar w:fldCharType="end"/>
      </w:r>
      <w:r w:rsidRPr="00936DDA">
        <w:rPr>
          <w:rFonts w:ascii="Times New Roman" w:eastAsia="Times New Roman" w:hAnsi="Times New Roman" w:cs="Times New Roman"/>
          <w:sz w:val="24"/>
          <w:szCs w:val="24"/>
          <w:lang w:val="sr-Cyrl-CS"/>
        </w:rPr>
        <w:t>. Хиротонисан је 16. јуна 1985. године у београдској Саборној цркви од патријарха српског </w:t>
      </w:r>
      <w:r w:rsidRPr="00936DDA">
        <w:rPr>
          <w:lang w:val="sr-Cyrl-CS"/>
        </w:rPr>
        <w:fldChar w:fldCharType="begin"/>
      </w:r>
      <w:r w:rsidRPr="00936DDA">
        <w:rPr>
          <w:lang w:val="sr-Cyrl-CS"/>
        </w:rPr>
        <w:instrText xml:space="preserve"> ХYПЕРЛИНК "хттп://српскаенциклопедија.орг/доку.пхп?ид=%Д0%Б3%Д0%Б5%Д1%80%Д0%БЦ%Д0%Б0%Д0%БД_%Д1%92%Д0%БЕ%Д1%80%Д0%Б8%Д1%9Б" \о "герман_ђорић" </w:instrText>
      </w:r>
      <w:r w:rsidRPr="00936DDA">
        <w:rPr>
          <w:lang w:val="sr-Cyrl-CS"/>
        </w:rPr>
        <w:fldChar w:fldCharType="separate"/>
      </w:r>
      <w:r w:rsidRPr="00936DDA">
        <w:rPr>
          <w:rFonts w:ascii="Times New Roman" w:eastAsia="Times New Roman" w:hAnsi="Times New Roman" w:cs="Times New Roman"/>
          <w:sz w:val="24"/>
          <w:szCs w:val="24"/>
          <w:lang w:val="sr-Cyrl-CS"/>
        </w:rPr>
        <w:t>Германа</w:t>
      </w:r>
      <w:r w:rsidRPr="00936DDA">
        <w:rPr>
          <w:rFonts w:ascii="Times New Roman" w:eastAsia="Times New Roman" w:hAnsi="Times New Roman" w:cs="Times New Roman"/>
          <w:sz w:val="24"/>
          <w:szCs w:val="24"/>
          <w:lang w:val="sr-Cyrl-CS"/>
        </w:rPr>
        <w:fldChar w:fldCharType="end"/>
      </w:r>
      <w:r w:rsidRPr="00936DDA">
        <w:rPr>
          <w:rFonts w:ascii="Times New Roman" w:eastAsia="Times New Roman" w:hAnsi="Times New Roman" w:cs="Times New Roman"/>
          <w:sz w:val="24"/>
          <w:szCs w:val="24"/>
          <w:lang w:val="sr-Cyrl-CS"/>
        </w:rPr>
        <w:t>, уз саслужење митрополита црногорско-приморског Данила Дајковића и више епископа </w:t>
      </w:r>
      <w:r w:rsidRPr="00936DDA">
        <w:rPr>
          <w:lang w:val="sr-Cyrl-CS"/>
        </w:rPr>
        <w:fldChar w:fldCharType="begin"/>
      </w:r>
      <w:r w:rsidRPr="00936DDA">
        <w:rPr>
          <w:lang w:val="sr-Cyrl-CS"/>
        </w:rPr>
        <w:instrText xml:space="preserve"> ХYПЕРЛИНК "хттп://српскаенциклопедија.орг/доку.пхп?ид=%Д1%81%Д1%80%Д0%БФ%Д1%81%Д0%БА%Д0%Б0_%Д0%БФ%Д1%80%Д0%Б0%Д0%Б2%Д0%БЕ%Д1%81%Д0%ББ%Д0%Б0%Д0%Б2%Д0%БД%Д0%Б0_%Д1%86%Д1%80%Д0%БА%Д0%Б2%Д0%Б0" \о "српска_православна_црква" </w:instrText>
      </w:r>
      <w:r w:rsidRPr="00936DDA">
        <w:rPr>
          <w:lang w:val="sr-Cyrl-CS"/>
        </w:rPr>
        <w:fldChar w:fldCharType="separate"/>
      </w:r>
      <w:r w:rsidRPr="00936DDA">
        <w:rPr>
          <w:rFonts w:ascii="Times New Roman" w:eastAsia="Times New Roman" w:hAnsi="Times New Roman" w:cs="Times New Roman"/>
          <w:sz w:val="24"/>
          <w:szCs w:val="24"/>
          <w:lang w:val="sr-Cyrl-CS"/>
        </w:rPr>
        <w:t>Српске православне цркве</w:t>
      </w:r>
      <w:r w:rsidRPr="00936DDA">
        <w:rPr>
          <w:rFonts w:ascii="Times New Roman" w:eastAsia="Times New Roman" w:hAnsi="Times New Roman" w:cs="Times New Roman"/>
          <w:sz w:val="24"/>
          <w:szCs w:val="24"/>
          <w:lang w:val="sr-Cyrl-CS"/>
        </w:rPr>
        <w:fldChar w:fldCharType="end"/>
      </w:r>
      <w:r w:rsidRPr="00936DDA">
        <w:rPr>
          <w:rFonts w:ascii="Times New Roman" w:eastAsia="Times New Roman" w:hAnsi="Times New Roman" w:cs="Times New Roman"/>
          <w:sz w:val="24"/>
          <w:szCs w:val="24"/>
          <w:lang w:val="sr-Cyrl-CS"/>
        </w:rPr>
        <w:t>. Изабрани епископ банатски проф. др Амфилохије је устоличен у Вршцу 21. јула 1985. године.</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Одлуком </w:t>
      </w:r>
      <w:r w:rsidRPr="00936DDA">
        <w:rPr>
          <w:lang w:val="sr-Cyrl-CS"/>
        </w:rPr>
        <w:fldChar w:fldCharType="begin"/>
      </w:r>
      <w:r w:rsidRPr="00936DDA">
        <w:rPr>
          <w:lang w:val="sr-Cyrl-CS"/>
        </w:rPr>
        <w:instrText xml:space="preserve"> ХYПЕРЛИНК "хттп://српскаенциклопедија.орг/доку.пхп?ид=%Д1%81%Д0%Б2%Д0%Б5%Д1%82%Д0%Б8_%Д0%Б0%Д1%80%Д1%85%Д0%Б8%Д1%98%Д0%Б5%Д1%80%Д0%Б5%Д1%98%Д1%81%Д0%БА%Д0%Б8_%Д1%81%Д0%Б0%Д0%Б1%Д0%БЕ%Д1%80_%Д1%81%Д1%80%Д0%БФ%Д1%81%Д0%БА%Д0%Б5_%Д0%БФ%Д1%80%Д0%Б0%Д0%Б2%Д0%БЕ%Д1%81%Д0%ББ%Д0%Б0%Д0%Б2%Д0%БД%Д0%Б5_%Д1%86%Д1%80%Д0%БА%Д0%Б2%Д0%Б5" \о "свети_архијерејски_сабор_српске_православне_цркве" </w:instrText>
      </w:r>
      <w:r w:rsidRPr="00936DDA">
        <w:rPr>
          <w:lang w:val="sr-Cyrl-CS"/>
        </w:rPr>
        <w:fldChar w:fldCharType="separate"/>
      </w:r>
      <w:r w:rsidRPr="00936DDA">
        <w:rPr>
          <w:rFonts w:ascii="Times New Roman" w:eastAsia="Times New Roman" w:hAnsi="Times New Roman" w:cs="Times New Roman"/>
          <w:sz w:val="24"/>
          <w:szCs w:val="24"/>
          <w:lang w:val="sr-Cyrl-CS"/>
        </w:rPr>
        <w:t>Светог архијерејског сабора</w:t>
      </w:r>
      <w:r w:rsidRPr="00936DDA">
        <w:rPr>
          <w:rFonts w:ascii="Times New Roman" w:eastAsia="Times New Roman" w:hAnsi="Times New Roman" w:cs="Times New Roman"/>
          <w:sz w:val="24"/>
          <w:szCs w:val="24"/>
          <w:lang w:val="sr-Cyrl-CS"/>
        </w:rPr>
        <w:fldChar w:fldCharType="end"/>
      </w:r>
      <w:r w:rsidRPr="00936DDA">
        <w:rPr>
          <w:rFonts w:ascii="Times New Roman" w:eastAsia="Times New Roman" w:hAnsi="Times New Roman" w:cs="Times New Roman"/>
          <w:sz w:val="24"/>
          <w:szCs w:val="24"/>
          <w:lang w:val="sr-Cyrl-CS"/>
        </w:rPr>
        <w:t> од децембра 1990. године изабран је за Митрополита </w:t>
      </w:r>
      <w:r w:rsidRPr="00936DDA">
        <w:rPr>
          <w:lang w:val="sr-Cyrl-CS"/>
        </w:rPr>
        <w:fldChar w:fldCharType="begin"/>
      </w:r>
      <w:r w:rsidRPr="00936DDA">
        <w:rPr>
          <w:lang w:val="sr-Cyrl-CS"/>
        </w:rPr>
        <w:instrText xml:space="preserve"> ХYПЕРЛИНК "хттп://српскаенциклопедија.орг/доку.пхп?ид=%Д0%БЦ%Д0%Б8%Д1%82%Д1%80%Д0%БЕ%Д0%БФ%Д0%БЕ%Д0%ББ%Д0%Б8%Д1%98%Д0%Б0_%Д1%86%Д1%80%Д0%БД%Д0%БЕ%Д0%Б3%Д0%БЕ%Д1%80%Д1%81%Д0%БА%Д0%БЕ-%Д0%БФ%Д1%80%Д0%Б8%Д0%БЦ%Д0%БЕ%Д1%80%Д1%81%Д0%БА%Д0%Б0" \о "митрополија_црногорско-приморска" </w:instrText>
      </w:r>
      <w:r w:rsidRPr="00936DDA">
        <w:rPr>
          <w:lang w:val="sr-Cyrl-CS"/>
        </w:rPr>
        <w:fldChar w:fldCharType="separate"/>
      </w:r>
      <w:r w:rsidRPr="00936DDA">
        <w:rPr>
          <w:rFonts w:ascii="Times New Roman" w:eastAsia="Times New Roman" w:hAnsi="Times New Roman" w:cs="Times New Roman"/>
          <w:sz w:val="24"/>
          <w:szCs w:val="24"/>
          <w:lang w:val="sr-Cyrl-CS"/>
        </w:rPr>
        <w:t>црно</w:t>
      </w:r>
      <w:r w:rsidRPr="00936DDA">
        <w:rPr>
          <w:rFonts w:ascii="Times New Roman" w:eastAsia="Times New Roman" w:hAnsi="Times New Roman" w:cs="Times New Roman"/>
          <w:sz w:val="24"/>
          <w:szCs w:val="24"/>
          <w:lang w:val="sr-Cyrl-CS"/>
        </w:rPr>
        <w:softHyphen/>
        <w:t>горско-приморског</w:t>
      </w:r>
      <w:r w:rsidRPr="00936DDA">
        <w:rPr>
          <w:rFonts w:ascii="Times New Roman" w:eastAsia="Times New Roman" w:hAnsi="Times New Roman" w:cs="Times New Roman"/>
          <w:sz w:val="24"/>
          <w:szCs w:val="24"/>
          <w:lang w:val="sr-Cyrl-CS"/>
        </w:rPr>
        <w:fldChar w:fldCharType="end"/>
      </w:r>
      <w:r w:rsidRPr="00936DDA">
        <w:rPr>
          <w:rFonts w:ascii="Times New Roman" w:eastAsia="Times New Roman" w:hAnsi="Times New Roman" w:cs="Times New Roman"/>
          <w:sz w:val="24"/>
          <w:szCs w:val="24"/>
          <w:lang w:val="sr-Cyrl-CS"/>
        </w:rPr>
        <w:t xml:space="preserve">. Свечано устоличење извршио је </w:t>
      </w:r>
      <w:r w:rsidRPr="00936DDA">
        <w:rPr>
          <w:lang w:val="sr-Cyrl-CS"/>
        </w:rPr>
        <w:fldChar w:fldCharType="begin"/>
      </w:r>
      <w:r w:rsidRPr="00936DDA">
        <w:rPr>
          <w:lang w:val="sr-Cyrl-CS"/>
        </w:rPr>
        <w:instrText xml:space="preserve"> ХYПЕРЛИНК "хттп://српскаенциклопедија.орг/доку.пхп?ид=%Д0%БФ%Д0%Б0%Д1%82%Д1%80%Д0%Б8%Д1%98%Д0%Б0%Д1%80%Д1%85_%Д1%81%Д1%80%Д0%БФ%Д1%81%Д0%БА%Д0%Б8_%Д0%БФ%Д0%Б0%Д0%Б2%Д0%ББ%Д0%Б5" \о "патријарх_српски_павле" </w:instrText>
      </w:r>
      <w:r w:rsidRPr="00936DDA">
        <w:rPr>
          <w:lang w:val="sr-Cyrl-CS"/>
        </w:rPr>
        <w:fldChar w:fldCharType="separate"/>
      </w:r>
      <w:r w:rsidRPr="00936DDA">
        <w:rPr>
          <w:rFonts w:ascii="Times New Roman" w:eastAsia="Times New Roman" w:hAnsi="Times New Roman" w:cs="Times New Roman"/>
          <w:sz w:val="24"/>
          <w:szCs w:val="24"/>
          <w:lang w:val="sr-Cyrl-CS"/>
        </w:rPr>
        <w:t>патријарх српски Павле</w:t>
      </w:r>
      <w:r w:rsidRPr="00936DDA">
        <w:rPr>
          <w:rFonts w:ascii="Times New Roman" w:eastAsia="Times New Roman" w:hAnsi="Times New Roman" w:cs="Times New Roman"/>
          <w:sz w:val="24"/>
          <w:szCs w:val="24"/>
          <w:lang w:val="sr-Cyrl-CS"/>
        </w:rPr>
        <w:fldChar w:fldCharType="end"/>
      </w:r>
      <w:r w:rsidRPr="00936DDA">
        <w:rPr>
          <w:rFonts w:ascii="Times New Roman" w:eastAsia="Times New Roman" w:hAnsi="Times New Roman" w:cs="Times New Roman"/>
          <w:sz w:val="24"/>
          <w:szCs w:val="24"/>
          <w:lang w:val="sr-Cyrl-CS"/>
        </w:rPr>
        <w:t> у Цетињском манастиру 30. децембра 1990. године. Почасна и литургијска титула митрополита Амфилохија је гласила: „Архиепископ Цетињски, Митрополит Црногорско-приморски, зетско-брдски и скендеријски и Егзарх свештеног трона Пећког”.</w:t>
      </w:r>
    </w:p>
    <w:p w:rsidR="00A8265A" w:rsidRPr="00936DDA" w:rsidRDefault="00A8265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b/>
          <w:sz w:val="24"/>
          <w:szCs w:val="24"/>
          <w:lang w:val="sr-Cyrl-CS"/>
        </w:rPr>
      </w:pPr>
      <w:r w:rsidRPr="00936DDA">
        <w:rPr>
          <w:rFonts w:ascii="Times New Roman" w:eastAsia="Times New Roman" w:hAnsi="Times New Roman" w:cs="Times New Roman"/>
          <w:b/>
          <w:sz w:val="24"/>
          <w:szCs w:val="24"/>
          <w:lang w:val="sr-Cyrl-CS"/>
        </w:rPr>
        <w:t>Научна и књижевна дјелатност</w:t>
      </w:r>
    </w:p>
    <w:p w:rsidR="00A8265A" w:rsidRPr="00936DDA" w:rsidRDefault="00A8265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Изабрана дјела Архиепископа Цетињског и Митрополита Црногорско-приморског Амфилохија сачињава 36 томова чија прва књига представља </w:t>
      </w:r>
      <w:r w:rsidRPr="00936DDA">
        <w:rPr>
          <w:rFonts w:ascii="Times New Roman" w:eastAsia="Times New Roman" w:hAnsi="Times New Roman" w:cs="Times New Roman"/>
          <w:i/>
          <w:sz w:val="24"/>
          <w:szCs w:val="24"/>
          <w:lang w:val="sr-Cyrl-CS"/>
        </w:rPr>
        <w:t>опус магнум</w:t>
      </w:r>
      <w:r w:rsidRPr="00936DDA">
        <w:rPr>
          <w:rFonts w:ascii="Times New Roman" w:eastAsia="Times New Roman" w:hAnsi="Times New Roman" w:cs="Times New Roman"/>
          <w:sz w:val="24"/>
          <w:szCs w:val="24"/>
          <w:lang w:val="sr-Cyrl-CS"/>
        </w:rPr>
        <w:t xml:space="preserve"> његове научне дјелатности. Ријеч је о докторској дисертацији </w:t>
      </w:r>
      <w:r w:rsidRPr="00936DDA">
        <w:rPr>
          <w:rFonts w:ascii="Times New Roman" w:eastAsia="Times New Roman" w:hAnsi="Times New Roman" w:cs="Times New Roman"/>
          <w:i/>
          <w:sz w:val="24"/>
          <w:szCs w:val="24"/>
          <w:lang w:val="sr-Cyrl-CS"/>
        </w:rPr>
        <w:t>Тајна Свете Тројице по Светом Григорију Палами</w:t>
      </w:r>
      <w:r w:rsidRPr="00936DDA">
        <w:rPr>
          <w:rFonts w:ascii="Times New Roman" w:eastAsia="Times New Roman" w:hAnsi="Times New Roman" w:cs="Times New Roman"/>
          <w:sz w:val="24"/>
          <w:szCs w:val="24"/>
          <w:lang w:val="sr-Cyrl-CS"/>
        </w:rPr>
        <w:t xml:space="preserve"> која је одбрањена на Атинском универзитету, а онда и објављена под изворним насловом: Το μυστηριον της Αγιας Τριαδος κατα τον Αγιον Γρηγοριον Παλαμαν, у издању Αναλεκτα Βλαταδων, 16, Θεσσαλονικη, 1973. Књига је доживјело још једно издање на грчком 1991. године. Књига о Светом Григорију Палами Митрополита Амфилохија окарактерисана је у грчкој академској заједници као „једна од десет најбољих теолошких књига објављених у Грчкој за последњих сто година“, али се њен успјех прочуо и у европским теолошким </w:t>
      </w:r>
      <w:r w:rsidRPr="00936DDA">
        <w:rPr>
          <w:rFonts w:ascii="Times New Roman" w:eastAsia="Times New Roman" w:hAnsi="Times New Roman" w:cs="Times New Roman"/>
          <w:sz w:val="24"/>
          <w:szCs w:val="24"/>
          <w:lang w:val="sr-Cyrl-CS"/>
        </w:rPr>
        <w:lastRenderedPageBreak/>
        <w:t>оквирима. Због изузетног значаја, ово дјело се појавило и у преводу на француски језик (</w:t>
      </w:r>
      <w:r w:rsidRPr="00936DDA">
        <w:rPr>
          <w:rFonts w:ascii="Times New Roman" w:eastAsia="Times New Roman" w:hAnsi="Times New Roman" w:cs="Times New Roman"/>
          <w:i/>
          <w:sz w:val="24"/>
          <w:szCs w:val="24"/>
          <w:lang w:val="sr-Cyrl-CS"/>
        </w:rPr>
        <w:t>Ла мyстере де ла Саинте Трините селон Саинт Грегоире Паламас</w:t>
      </w:r>
      <w:r w:rsidRPr="00936DDA">
        <w:rPr>
          <w:rFonts w:ascii="Times New Roman" w:eastAsia="Times New Roman" w:hAnsi="Times New Roman" w:cs="Times New Roman"/>
          <w:sz w:val="24"/>
          <w:szCs w:val="24"/>
          <w:lang w:val="sr-Cyrl-CS"/>
        </w:rPr>
        <w:t xml:space="preserve">, Парис 2012). Прво издање на српском језику објављено је 2006. године у издању Манастира Острог, да би се у оквиру </w:t>
      </w:r>
      <w:r w:rsidRPr="00936DDA">
        <w:rPr>
          <w:rFonts w:ascii="Times New Roman" w:eastAsia="Times New Roman" w:hAnsi="Times New Roman" w:cs="Times New Roman"/>
          <w:i/>
          <w:sz w:val="24"/>
          <w:szCs w:val="24"/>
          <w:lang w:val="sr-Cyrl-CS"/>
        </w:rPr>
        <w:t>Изабраних дјела</w:t>
      </w:r>
      <w:r w:rsidRPr="00936DDA">
        <w:rPr>
          <w:rFonts w:ascii="Times New Roman" w:eastAsia="Times New Roman" w:hAnsi="Times New Roman" w:cs="Times New Roman"/>
          <w:sz w:val="24"/>
          <w:szCs w:val="24"/>
          <w:lang w:val="sr-Cyrl-CS"/>
        </w:rPr>
        <w:t xml:space="preserve"> појавило и друго, од самог аутора допуњено издање.</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Ово дјело Митрополита Амфилохија има изузетан значај за разумијевање, како Григорија Паламе као родоначелника мистичке праксе исихазма (молитвеног тиховања), тако и токова духовне културе исихазма који су захватили простор данашње Црне Горе у 15. вијеку у рејону Скадарског језера гдје је и настао чувени </w:t>
      </w:r>
      <w:r w:rsidRPr="00936DDA">
        <w:rPr>
          <w:rFonts w:ascii="Times New Roman" w:eastAsia="Times New Roman" w:hAnsi="Times New Roman" w:cs="Times New Roman"/>
          <w:i/>
          <w:sz w:val="24"/>
          <w:szCs w:val="24"/>
          <w:lang w:val="sr-Cyrl-CS"/>
        </w:rPr>
        <w:t>Горички зборник</w:t>
      </w:r>
      <w:r w:rsidRPr="00936DDA">
        <w:rPr>
          <w:rFonts w:ascii="Times New Roman" w:eastAsia="Times New Roman" w:hAnsi="Times New Roman" w:cs="Times New Roman"/>
          <w:sz w:val="24"/>
          <w:szCs w:val="24"/>
          <w:lang w:val="sr-Cyrl-CS"/>
        </w:rPr>
        <w:t xml:space="preserve"> који се састоји од преписке Јелене Балшић и Никона Јерусалимца. Но, рефлекс исихастичке духовности осјећа се и у дјелу Петра ИИ Петровића Његоша, нарочито у пјесми „Пустињак цетињски“ и драмском спјеву </w:t>
      </w:r>
      <w:r w:rsidRPr="00936DDA">
        <w:rPr>
          <w:rFonts w:ascii="Times New Roman" w:eastAsia="Times New Roman" w:hAnsi="Times New Roman" w:cs="Times New Roman"/>
          <w:i/>
          <w:sz w:val="24"/>
          <w:szCs w:val="24"/>
          <w:lang w:val="sr-Cyrl-CS"/>
        </w:rPr>
        <w:t>Горски вијенац</w:t>
      </w:r>
      <w:r w:rsidRPr="00936DDA">
        <w:rPr>
          <w:rFonts w:ascii="Times New Roman" w:eastAsia="Times New Roman" w:hAnsi="Times New Roman" w:cs="Times New Roman"/>
          <w:sz w:val="24"/>
          <w:szCs w:val="24"/>
          <w:lang w:val="sr-Cyrl-CS"/>
        </w:rPr>
        <w:t xml:space="preserve">. За проучавање ових далекосежних утицаја исихазма, незаобилазна је студија Митрополита Амфилохија: </w:t>
      </w:r>
      <w:r w:rsidRPr="00936DDA">
        <w:rPr>
          <w:rFonts w:ascii="Times New Roman" w:eastAsia="Times New Roman" w:hAnsi="Times New Roman" w:cs="Times New Roman"/>
          <w:i/>
          <w:sz w:val="24"/>
          <w:szCs w:val="24"/>
          <w:lang w:val="sr-Cyrl-CS"/>
        </w:rPr>
        <w:t>Исихазам, освајање унутарњих простора – Синаити и њихов значај у животу Србије XИВ и XВ вијека</w:t>
      </w:r>
      <w:r w:rsidRPr="00936DDA">
        <w:rPr>
          <w:rFonts w:ascii="Times New Roman" w:eastAsia="Times New Roman" w:hAnsi="Times New Roman" w:cs="Times New Roman"/>
          <w:sz w:val="24"/>
          <w:szCs w:val="24"/>
          <w:lang w:val="sr-Cyrl-CS"/>
        </w:rPr>
        <w:t xml:space="preserve"> (Манастир Подмаине, 2010).</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У оквиру </w:t>
      </w:r>
      <w:r w:rsidRPr="00936DDA">
        <w:rPr>
          <w:rFonts w:ascii="Times New Roman" w:eastAsia="Times New Roman" w:hAnsi="Times New Roman" w:cs="Times New Roman"/>
          <w:i/>
          <w:sz w:val="24"/>
          <w:szCs w:val="24"/>
          <w:lang w:val="sr-Cyrl-CS"/>
        </w:rPr>
        <w:t>Изабраних дјела</w:t>
      </w:r>
      <w:r w:rsidRPr="00936DDA">
        <w:rPr>
          <w:rFonts w:ascii="Times New Roman" w:eastAsia="Times New Roman" w:hAnsi="Times New Roman" w:cs="Times New Roman"/>
          <w:sz w:val="24"/>
          <w:szCs w:val="24"/>
          <w:lang w:val="sr-Cyrl-CS"/>
        </w:rPr>
        <w:t xml:space="preserve"> Митрополита Амфилохија, од најширег научног, просвјетног и културолошког значаја је и његова </w:t>
      </w:r>
      <w:r w:rsidRPr="00936DDA">
        <w:rPr>
          <w:rFonts w:ascii="Times New Roman" w:eastAsia="Times New Roman" w:hAnsi="Times New Roman" w:cs="Times New Roman"/>
          <w:i/>
          <w:sz w:val="24"/>
          <w:szCs w:val="24"/>
          <w:lang w:val="sr-Cyrl-CS"/>
        </w:rPr>
        <w:t>Историја тумачења Старог завјета</w:t>
      </w:r>
      <w:r w:rsidRPr="00936DDA">
        <w:rPr>
          <w:rFonts w:ascii="Times New Roman" w:eastAsia="Times New Roman" w:hAnsi="Times New Roman" w:cs="Times New Roman"/>
          <w:sz w:val="24"/>
          <w:szCs w:val="24"/>
          <w:lang w:val="sr-Cyrl-CS"/>
        </w:rPr>
        <w:t xml:space="preserve"> (у чијем додатку је и његов превод </w:t>
      </w:r>
      <w:r w:rsidRPr="00936DDA">
        <w:rPr>
          <w:rFonts w:ascii="Times New Roman" w:eastAsia="Times New Roman" w:hAnsi="Times New Roman" w:cs="Times New Roman"/>
          <w:i/>
          <w:sz w:val="24"/>
          <w:szCs w:val="24"/>
          <w:lang w:val="sr-Cyrl-CS"/>
        </w:rPr>
        <w:t>Премудрости Соломонових</w:t>
      </w:r>
      <w:r w:rsidRPr="00936DDA">
        <w:rPr>
          <w:rFonts w:ascii="Times New Roman" w:eastAsia="Times New Roman" w:hAnsi="Times New Roman" w:cs="Times New Roman"/>
          <w:sz w:val="24"/>
          <w:szCs w:val="24"/>
          <w:lang w:val="sr-Cyrl-CS"/>
        </w:rPr>
        <w:t xml:space="preserve">, Никшић: Јасен </w:t>
      </w:r>
      <w:r w:rsidRPr="00936DDA">
        <w:rPr>
          <w:rFonts w:ascii="Times New Roman" w:eastAsia="Times New Roman" w:hAnsi="Times New Roman" w:cs="Times New Roman"/>
          <w:sz w:val="24"/>
          <w:szCs w:val="24"/>
          <w:vertAlign w:val="superscript"/>
          <w:lang w:val="sr-Cyrl-CS"/>
        </w:rPr>
        <w:t>1</w:t>
      </w:r>
      <w:r w:rsidRPr="00936DDA">
        <w:rPr>
          <w:rFonts w:ascii="Times New Roman" w:eastAsia="Times New Roman" w:hAnsi="Times New Roman" w:cs="Times New Roman"/>
          <w:sz w:val="24"/>
          <w:szCs w:val="24"/>
          <w:lang w:val="sr-Cyrl-CS"/>
        </w:rPr>
        <w:t xml:space="preserve">2002), коју користе студенти хуманистичких наука и историје. Осим дјела о класичним и савременим методама тумачења </w:t>
      </w:r>
      <w:r w:rsidRPr="00936DDA">
        <w:rPr>
          <w:rFonts w:ascii="Times New Roman" w:eastAsia="Times New Roman" w:hAnsi="Times New Roman" w:cs="Times New Roman"/>
          <w:i/>
          <w:sz w:val="24"/>
          <w:szCs w:val="24"/>
          <w:lang w:val="sr-Cyrl-CS"/>
        </w:rPr>
        <w:t>Светог писма</w:t>
      </w:r>
      <w:r w:rsidRPr="00936DDA">
        <w:rPr>
          <w:rFonts w:ascii="Times New Roman" w:eastAsia="Times New Roman" w:hAnsi="Times New Roman" w:cs="Times New Roman"/>
          <w:sz w:val="24"/>
          <w:szCs w:val="24"/>
          <w:lang w:val="sr-Cyrl-CS"/>
        </w:rPr>
        <w:t xml:space="preserve">, Старог и Новог завјета, Митрополит Амфилохије се бавио и философијом хришћанског васпитања о чему је написао књиге које на богословским школама и факултетима имају статус уџбеника: </w:t>
      </w:r>
      <w:r w:rsidRPr="00936DDA">
        <w:rPr>
          <w:rFonts w:ascii="Times New Roman" w:eastAsia="Times New Roman" w:hAnsi="Times New Roman" w:cs="Times New Roman"/>
          <w:i/>
          <w:sz w:val="24"/>
          <w:szCs w:val="24"/>
          <w:lang w:val="sr-Cyrl-CS"/>
        </w:rPr>
        <w:t xml:space="preserve">Увод у православну философију васпитања </w:t>
      </w:r>
      <w:r w:rsidRPr="00936DDA">
        <w:rPr>
          <w:rFonts w:ascii="Times New Roman" w:eastAsia="Times New Roman" w:hAnsi="Times New Roman" w:cs="Times New Roman"/>
          <w:sz w:val="24"/>
          <w:szCs w:val="24"/>
          <w:lang w:val="sr-Cyrl-CS"/>
        </w:rPr>
        <w:t xml:space="preserve">и </w:t>
      </w:r>
      <w:r w:rsidRPr="00936DDA">
        <w:rPr>
          <w:rFonts w:ascii="Times New Roman" w:eastAsia="Times New Roman" w:hAnsi="Times New Roman" w:cs="Times New Roman"/>
          <w:i/>
          <w:sz w:val="24"/>
          <w:szCs w:val="24"/>
          <w:lang w:val="sr-Cyrl-CS"/>
        </w:rPr>
        <w:t>Основи православног васпитања</w:t>
      </w:r>
      <w:r w:rsidRPr="00936DDA">
        <w:rPr>
          <w:rFonts w:ascii="Times New Roman" w:eastAsia="Times New Roman" w:hAnsi="Times New Roman" w:cs="Times New Roman"/>
          <w:sz w:val="24"/>
          <w:szCs w:val="24"/>
          <w:lang w:val="sr-Cyrl-CS"/>
        </w:rPr>
        <w:t xml:space="preserve"> (Врњачка Бања, </w:t>
      </w:r>
      <w:r w:rsidRPr="00936DDA">
        <w:rPr>
          <w:rFonts w:ascii="Times New Roman" w:eastAsia="Times New Roman" w:hAnsi="Times New Roman" w:cs="Times New Roman"/>
          <w:sz w:val="24"/>
          <w:szCs w:val="24"/>
          <w:vertAlign w:val="superscript"/>
          <w:lang w:val="sr-Cyrl-CS"/>
        </w:rPr>
        <w:t>1</w:t>
      </w:r>
      <w:r w:rsidRPr="00936DDA">
        <w:rPr>
          <w:rFonts w:ascii="Times New Roman" w:eastAsia="Times New Roman" w:hAnsi="Times New Roman" w:cs="Times New Roman"/>
          <w:sz w:val="24"/>
          <w:szCs w:val="24"/>
          <w:lang w:val="sr-Cyrl-CS"/>
        </w:rPr>
        <w:t>1993).</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У коауторству са философом и књижевним теоретичарем Николом Милошевићем, Митрополит Амфилохије је објавио књигу </w:t>
      </w:r>
      <w:r w:rsidRPr="00936DDA">
        <w:rPr>
          <w:rFonts w:ascii="Times New Roman" w:eastAsia="Times New Roman" w:hAnsi="Times New Roman" w:cs="Times New Roman"/>
          <w:i/>
          <w:sz w:val="24"/>
          <w:szCs w:val="24"/>
          <w:lang w:val="sr-Cyrl-CS"/>
        </w:rPr>
        <w:t>Дијалог о Достојевском</w:t>
      </w:r>
      <w:r w:rsidRPr="00936DDA">
        <w:rPr>
          <w:rFonts w:ascii="Times New Roman" w:eastAsia="Times New Roman" w:hAnsi="Times New Roman" w:cs="Times New Roman"/>
          <w:sz w:val="24"/>
          <w:szCs w:val="24"/>
          <w:lang w:val="sr-Cyrl-CS"/>
        </w:rPr>
        <w:t xml:space="preserve"> (Савременик, год. 29, књ. 58, св. 11, Београд, 1983) и један је од најутицајнијих „пнеуматолошких“ тумача дјела руског класика. Митрополит Амфилохије је продорно и увјерљиво писао и о црногорском владици Петру ИИ Петровићу Његошу, сабравши своје најзначајније студије и чланке из његошологије у дјелу: </w:t>
      </w:r>
      <w:r w:rsidRPr="00936DDA">
        <w:rPr>
          <w:rFonts w:ascii="Times New Roman" w:eastAsia="Times New Roman" w:hAnsi="Times New Roman" w:cs="Times New Roman"/>
          <w:i/>
          <w:sz w:val="24"/>
          <w:szCs w:val="24"/>
          <w:lang w:val="sr-Cyrl-CS"/>
        </w:rPr>
        <w:t>Свети Петар ИИ Цетињски пустињак и Ловћенски тајновидац</w:t>
      </w:r>
      <w:r w:rsidRPr="00936DDA">
        <w:rPr>
          <w:rFonts w:ascii="Times New Roman" w:eastAsia="Times New Roman" w:hAnsi="Times New Roman" w:cs="Times New Roman"/>
          <w:sz w:val="24"/>
          <w:szCs w:val="24"/>
          <w:lang w:val="sr-Cyrl-CS"/>
        </w:rPr>
        <w:t xml:space="preserve"> (Цетиње, 2015). Предсједавао је Његошевим одбором Матице српске из Новог Сада који је установљен 2006. године, у знак (под)сјећања да је Његош 1845. године постао члан ове најстарије институције науке, културе и умјетности српског народа.</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Митрополит Амфилохије се поред теологије, философије, црквене историје, етнологије и културологије – (издвајамо: </w:t>
      </w:r>
      <w:r w:rsidRPr="00936DDA">
        <w:rPr>
          <w:rFonts w:ascii="Times New Roman" w:eastAsia="Times New Roman" w:hAnsi="Times New Roman" w:cs="Times New Roman"/>
          <w:i/>
          <w:sz w:val="24"/>
          <w:szCs w:val="24"/>
          <w:lang w:val="sr-Cyrl-CS"/>
        </w:rPr>
        <w:t>Смисао Литургије</w:t>
      </w:r>
      <w:r w:rsidRPr="00936DDA">
        <w:rPr>
          <w:rFonts w:ascii="Times New Roman" w:eastAsia="Times New Roman" w:hAnsi="Times New Roman" w:cs="Times New Roman"/>
          <w:sz w:val="24"/>
          <w:szCs w:val="24"/>
          <w:lang w:val="sr-Cyrl-CS"/>
        </w:rPr>
        <w:t xml:space="preserve">, студија на грчком, 1974; </w:t>
      </w:r>
      <w:r w:rsidRPr="00936DDA">
        <w:rPr>
          <w:rFonts w:ascii="Times New Roman" w:eastAsia="Times New Roman" w:hAnsi="Times New Roman" w:cs="Times New Roman"/>
          <w:i/>
          <w:sz w:val="24"/>
          <w:szCs w:val="24"/>
          <w:lang w:val="sr-Cyrl-CS"/>
        </w:rPr>
        <w:t>Синаити и њихов значај у Србији XИВ вијека</w:t>
      </w:r>
      <w:r w:rsidRPr="00936DDA">
        <w:rPr>
          <w:rFonts w:ascii="Times New Roman" w:eastAsia="Times New Roman" w:hAnsi="Times New Roman" w:cs="Times New Roman"/>
          <w:sz w:val="24"/>
          <w:szCs w:val="24"/>
          <w:lang w:val="sr-Cyrl-CS"/>
        </w:rPr>
        <w:t xml:space="preserve">, студија 1981; </w:t>
      </w:r>
      <w:r w:rsidRPr="00936DDA">
        <w:rPr>
          <w:rFonts w:ascii="Times New Roman" w:eastAsia="Times New Roman" w:hAnsi="Times New Roman" w:cs="Times New Roman"/>
          <w:i/>
          <w:sz w:val="24"/>
          <w:szCs w:val="24"/>
          <w:lang w:val="sr-Cyrl-CS"/>
        </w:rPr>
        <w:t>Филокалијски покрет XВИИИ и почетком XИX вијека</w:t>
      </w:r>
      <w:r w:rsidRPr="00936DDA">
        <w:rPr>
          <w:rFonts w:ascii="Times New Roman" w:eastAsia="Times New Roman" w:hAnsi="Times New Roman" w:cs="Times New Roman"/>
          <w:sz w:val="24"/>
          <w:szCs w:val="24"/>
          <w:lang w:val="sr-Cyrl-CS"/>
        </w:rPr>
        <w:t xml:space="preserve">, студија на грчком, 1982; </w:t>
      </w:r>
      <w:r w:rsidRPr="00936DDA">
        <w:rPr>
          <w:rFonts w:ascii="Times New Roman" w:eastAsia="Times New Roman" w:hAnsi="Times New Roman" w:cs="Times New Roman"/>
          <w:i/>
          <w:sz w:val="24"/>
          <w:szCs w:val="24"/>
          <w:lang w:val="sr-Cyrl-CS"/>
        </w:rPr>
        <w:t>Духовни смисао Храма Светога Саве на Врачару</w:t>
      </w:r>
      <w:r w:rsidRPr="00936DDA">
        <w:rPr>
          <w:rFonts w:ascii="Times New Roman" w:eastAsia="Times New Roman" w:hAnsi="Times New Roman" w:cs="Times New Roman"/>
          <w:sz w:val="24"/>
          <w:szCs w:val="24"/>
          <w:lang w:val="sr-Cyrl-CS"/>
        </w:rPr>
        <w:t xml:space="preserve">, Вршац, 1989; </w:t>
      </w:r>
      <w:r w:rsidRPr="00936DDA">
        <w:rPr>
          <w:rFonts w:ascii="Times New Roman" w:eastAsia="Times New Roman" w:hAnsi="Times New Roman" w:cs="Times New Roman"/>
          <w:i/>
          <w:sz w:val="24"/>
          <w:szCs w:val="24"/>
          <w:lang w:val="sr-Cyrl-CS"/>
        </w:rPr>
        <w:t>Преподобни Рафаило Банатски</w:t>
      </w:r>
      <w:r w:rsidRPr="00936DDA">
        <w:rPr>
          <w:rFonts w:ascii="Times New Roman" w:eastAsia="Times New Roman" w:hAnsi="Times New Roman" w:cs="Times New Roman"/>
          <w:sz w:val="24"/>
          <w:szCs w:val="24"/>
          <w:lang w:val="sr-Cyrl-CS"/>
        </w:rPr>
        <w:t xml:space="preserve">, Вршац, 1988; </w:t>
      </w:r>
      <w:r w:rsidRPr="00936DDA">
        <w:rPr>
          <w:rFonts w:ascii="Times New Roman" w:eastAsia="Times New Roman" w:hAnsi="Times New Roman" w:cs="Times New Roman"/>
          <w:i/>
          <w:sz w:val="24"/>
          <w:szCs w:val="24"/>
          <w:lang w:val="sr-Cyrl-CS"/>
        </w:rPr>
        <w:t>Враћање душе у чистоту</w:t>
      </w:r>
      <w:r w:rsidRPr="00936DDA">
        <w:rPr>
          <w:rFonts w:ascii="Times New Roman" w:eastAsia="Times New Roman" w:hAnsi="Times New Roman" w:cs="Times New Roman"/>
          <w:sz w:val="24"/>
          <w:szCs w:val="24"/>
          <w:lang w:val="sr-Cyrl-CS"/>
        </w:rPr>
        <w:t xml:space="preserve">, Подгорица, 1992; </w:t>
      </w:r>
      <w:r w:rsidRPr="00936DDA">
        <w:rPr>
          <w:rFonts w:ascii="Times New Roman" w:eastAsia="Times New Roman" w:hAnsi="Times New Roman" w:cs="Times New Roman"/>
          <w:i/>
          <w:sz w:val="24"/>
          <w:szCs w:val="24"/>
          <w:lang w:val="sr-Cyrl-CS"/>
        </w:rPr>
        <w:t>Нема љепше вјере од хришћанске – православна вјеронаука</w:t>
      </w:r>
      <w:r w:rsidRPr="00936DDA">
        <w:rPr>
          <w:rFonts w:ascii="Times New Roman" w:eastAsia="Times New Roman" w:hAnsi="Times New Roman" w:cs="Times New Roman"/>
          <w:sz w:val="24"/>
          <w:szCs w:val="24"/>
          <w:lang w:val="sr-Cyrl-CS"/>
        </w:rPr>
        <w:t xml:space="preserve">; </w:t>
      </w:r>
      <w:r w:rsidRPr="00936DDA">
        <w:rPr>
          <w:rFonts w:ascii="Times New Roman" w:eastAsia="Times New Roman" w:hAnsi="Times New Roman" w:cs="Times New Roman"/>
          <w:i/>
          <w:sz w:val="24"/>
          <w:szCs w:val="24"/>
          <w:lang w:val="sr-Cyrl-CS"/>
        </w:rPr>
        <w:t>Свети Сава и Светосавски завјет</w:t>
      </w:r>
      <w:r w:rsidRPr="00936DDA">
        <w:rPr>
          <w:rFonts w:ascii="Times New Roman" w:eastAsia="Times New Roman" w:hAnsi="Times New Roman" w:cs="Times New Roman"/>
          <w:sz w:val="24"/>
          <w:szCs w:val="24"/>
          <w:lang w:val="sr-Cyrl-CS"/>
        </w:rPr>
        <w:t xml:space="preserve">; </w:t>
      </w:r>
      <w:r w:rsidRPr="00936DDA">
        <w:rPr>
          <w:rFonts w:ascii="Times New Roman" w:eastAsia="Times New Roman" w:hAnsi="Times New Roman" w:cs="Times New Roman"/>
          <w:i/>
          <w:sz w:val="24"/>
          <w:szCs w:val="24"/>
          <w:lang w:val="sr-Cyrl-CS"/>
        </w:rPr>
        <w:t>Светосавско просветно предање и просвећеност Доситеја Обрадовића</w:t>
      </w:r>
      <w:r w:rsidRPr="00936DDA">
        <w:rPr>
          <w:rFonts w:ascii="Times New Roman" w:eastAsia="Times New Roman" w:hAnsi="Times New Roman" w:cs="Times New Roman"/>
          <w:sz w:val="24"/>
          <w:szCs w:val="24"/>
          <w:lang w:val="sr-Cyrl-CS"/>
        </w:rPr>
        <w:t xml:space="preserve">, Врњачка Бања, 1994) – бавио есејистиком и поезијом (збирка пјесама: </w:t>
      </w:r>
      <w:r w:rsidRPr="00936DDA">
        <w:rPr>
          <w:rFonts w:ascii="Times New Roman" w:eastAsia="Times New Roman" w:hAnsi="Times New Roman" w:cs="Times New Roman"/>
          <w:i/>
          <w:sz w:val="24"/>
          <w:szCs w:val="24"/>
          <w:lang w:val="sr-Cyrl-CS"/>
        </w:rPr>
        <w:t>У Јагњету је спас</w:t>
      </w:r>
      <w:r w:rsidRPr="00936DDA">
        <w:rPr>
          <w:rFonts w:ascii="Times New Roman" w:eastAsia="Times New Roman" w:hAnsi="Times New Roman" w:cs="Times New Roman"/>
          <w:sz w:val="24"/>
          <w:szCs w:val="24"/>
          <w:lang w:val="sr-Cyrl-CS"/>
        </w:rPr>
        <w:t xml:space="preserve">, Подгорица 1996) и преводилаштвом (издвајамо: Епископ Николај, </w:t>
      </w:r>
      <w:r w:rsidRPr="00936DDA">
        <w:rPr>
          <w:rFonts w:ascii="Times New Roman" w:eastAsia="Times New Roman" w:hAnsi="Times New Roman" w:cs="Times New Roman"/>
          <w:i/>
          <w:sz w:val="24"/>
          <w:szCs w:val="24"/>
          <w:lang w:val="sr-Cyrl-CS"/>
        </w:rPr>
        <w:t>Касијана</w:t>
      </w:r>
      <w:r w:rsidRPr="00936DDA">
        <w:rPr>
          <w:rFonts w:ascii="Times New Roman" w:eastAsia="Times New Roman" w:hAnsi="Times New Roman" w:cs="Times New Roman"/>
          <w:sz w:val="24"/>
          <w:szCs w:val="24"/>
          <w:lang w:val="sr-Cyrl-CS"/>
        </w:rPr>
        <w:t xml:space="preserve">, роман са српског на грчки, 1973; Јустин Поповић, </w:t>
      </w:r>
      <w:r w:rsidRPr="00936DDA">
        <w:rPr>
          <w:rFonts w:ascii="Times New Roman" w:eastAsia="Times New Roman" w:hAnsi="Times New Roman" w:cs="Times New Roman"/>
          <w:i/>
          <w:sz w:val="24"/>
          <w:szCs w:val="24"/>
          <w:lang w:val="sr-Cyrl-CS"/>
        </w:rPr>
        <w:t>Житије Светог Симеона и Саве</w:t>
      </w:r>
      <w:r w:rsidRPr="00936DDA">
        <w:rPr>
          <w:rFonts w:ascii="Times New Roman" w:eastAsia="Times New Roman" w:hAnsi="Times New Roman" w:cs="Times New Roman"/>
          <w:sz w:val="24"/>
          <w:szCs w:val="24"/>
          <w:lang w:val="sr-Cyrl-CS"/>
        </w:rPr>
        <w:t xml:space="preserve">, са српског на грчки, 1974; Митрополит пергамски Јован Зизјулас, </w:t>
      </w:r>
      <w:r w:rsidRPr="00936DDA">
        <w:rPr>
          <w:rFonts w:ascii="Times New Roman" w:eastAsia="Times New Roman" w:hAnsi="Times New Roman" w:cs="Times New Roman"/>
          <w:i/>
          <w:sz w:val="24"/>
          <w:szCs w:val="24"/>
          <w:lang w:val="sr-Cyrl-CS"/>
        </w:rPr>
        <w:t>Од маске до личности</w:t>
      </w:r>
      <w:r w:rsidRPr="00936DDA">
        <w:rPr>
          <w:rFonts w:ascii="Times New Roman" w:eastAsia="Times New Roman" w:hAnsi="Times New Roman" w:cs="Times New Roman"/>
          <w:sz w:val="24"/>
          <w:szCs w:val="24"/>
          <w:lang w:val="sr-Cyrl-CS"/>
        </w:rPr>
        <w:t xml:space="preserve">, Подгорица 1993. У новом, цјеловитом преводу </w:t>
      </w:r>
      <w:r w:rsidRPr="00936DDA">
        <w:rPr>
          <w:rFonts w:ascii="Times New Roman" w:eastAsia="Times New Roman" w:hAnsi="Times New Roman" w:cs="Times New Roman"/>
          <w:i/>
          <w:sz w:val="24"/>
          <w:szCs w:val="24"/>
          <w:lang w:val="sr-Cyrl-CS"/>
        </w:rPr>
        <w:t>Светог Писма Старог и Новог Завјета</w:t>
      </w:r>
      <w:r w:rsidRPr="00936DDA">
        <w:rPr>
          <w:rFonts w:ascii="Times New Roman" w:eastAsia="Times New Roman" w:hAnsi="Times New Roman" w:cs="Times New Roman"/>
          <w:sz w:val="24"/>
          <w:szCs w:val="24"/>
          <w:lang w:val="sr-Cyrl-CS"/>
        </w:rPr>
        <w:t xml:space="preserve"> [Свети архијерејски синод СПЦ, Београд, 2011. и 2012] изашло је у Митрополитовом преводу још осам књига: „Књига Јестирина“, „Књига Јездрина друга“, „Књига Јудите“, „Књига Премудрости Исуса сина Сирахова“, „Књига пророка Варуха“, „Књига Товита и Посланица Јеремијина“, које су из ширег библијског канона, тзв. девтероканонске књиге, са „Књигом пророка Данила“ и њеним девтероканонским додацима).</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Митрополит Амфилохије је био члан Удружења књижевника Црне Горе и Удружења књижевника Србије. </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Цијелих 36 томова </w:t>
      </w:r>
      <w:r w:rsidRPr="00936DDA">
        <w:rPr>
          <w:rFonts w:ascii="Times New Roman" w:eastAsia="Times New Roman" w:hAnsi="Times New Roman" w:cs="Times New Roman"/>
          <w:i/>
          <w:sz w:val="24"/>
          <w:szCs w:val="24"/>
          <w:lang w:val="sr-Cyrl-CS"/>
        </w:rPr>
        <w:t>Изабраних дјела</w:t>
      </w:r>
      <w:r w:rsidRPr="00936DDA">
        <w:rPr>
          <w:rFonts w:ascii="Times New Roman" w:eastAsia="Times New Roman" w:hAnsi="Times New Roman" w:cs="Times New Roman"/>
          <w:sz w:val="24"/>
          <w:szCs w:val="24"/>
          <w:lang w:val="sr-Cyrl-CS"/>
        </w:rPr>
        <w:t xml:space="preserve"> у издању издавачке куће „Светигора“ из 2019. године, са преко хиљаду библиографских јединица, само физички уоквирује изузетно плодоносан стваралачки рад Митрополита Амфилохија који је обогатио нашу духовну и интелектуалну </w:t>
      </w:r>
      <w:r w:rsidRPr="00936DDA">
        <w:rPr>
          <w:rFonts w:ascii="Times New Roman" w:eastAsia="Times New Roman" w:hAnsi="Times New Roman" w:cs="Times New Roman"/>
          <w:sz w:val="24"/>
          <w:szCs w:val="24"/>
          <w:lang w:val="sr-Cyrl-CS"/>
        </w:rPr>
        <w:lastRenderedPageBreak/>
        <w:t xml:space="preserve">културу, са далекосежним значајем који се огледа у неисцрпном и инспиративном научно-истраживачком потенцијалу садржаном у његовом опусу.   </w:t>
      </w:r>
    </w:p>
    <w:p w:rsidR="00A8265A" w:rsidRPr="00936DDA" w:rsidRDefault="00A8265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b/>
          <w:sz w:val="24"/>
          <w:szCs w:val="24"/>
          <w:lang w:val="sr-Cyrl-CS"/>
        </w:rPr>
      </w:pPr>
      <w:r w:rsidRPr="00936DDA">
        <w:rPr>
          <w:rFonts w:ascii="Times New Roman" w:eastAsia="Times New Roman" w:hAnsi="Times New Roman" w:cs="Times New Roman"/>
          <w:b/>
          <w:sz w:val="24"/>
          <w:szCs w:val="24"/>
          <w:lang w:val="sr-Cyrl-CS"/>
        </w:rPr>
        <w:t>Просвјетна и културна дјелатност</w:t>
      </w:r>
    </w:p>
    <w:p w:rsidR="00A8265A" w:rsidRPr="00936DDA" w:rsidRDefault="00A8265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У склопу обнове просветно-духовне мисије коју је у историји Црне Горе имала Митрополија црногорско-приморска, недуго након примања митрополитске катедре на Цетињу, Митрополит Амфилохије покреће питање обнове рада Богословије Светог Петра Цетињског, која је основана 1863. године, а  укинута од стране комуниста 1945. године. Ова најстарија установа високошколског образовања у Црној Гори обновила је рад у септембру 1992. године и наставила да ствара свештенички кадар, најављујући свеобухватни духовни препород црногорског друштва.  </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Блаженопочивши Митрополит Амфилохије је на Цетињу основао Издавачко-информативну установу „Светигора“. Уочи Божића 1992. године  је изашао први број часописа „Светигора“ који прати и унапређује духовну културу и живот у Црној Гори и ван ње. Успјех издавачка дјелатност „Светигоре“ мјери се стотинама до сада објављених наслова српских, руских, грчких, француских и америчких богослова и философа. Заступљене су бројне књиге из наше националне прошлости и културе. </w:t>
      </w:r>
    </w:p>
    <w:p w:rsidR="00A8265A" w:rsidRPr="00936DDA" w:rsidRDefault="00933E88" w:rsidP="00936DDA">
      <w:pPr>
        <w:spacing w:after="0" w:line="240" w:lineRule="auto"/>
        <w:jc w:val="both"/>
        <w:rPr>
          <w:rFonts w:ascii="Times New Roman" w:eastAsia="Times New Roman" w:hAnsi="Times New Roman" w:cs="Times New Roman"/>
          <w:b/>
          <w:sz w:val="24"/>
          <w:szCs w:val="24"/>
          <w:lang w:val="sr-Cyrl-CS"/>
        </w:rPr>
      </w:pPr>
      <w:r w:rsidRPr="00936DDA">
        <w:rPr>
          <w:rFonts w:ascii="Times New Roman" w:eastAsia="Times New Roman" w:hAnsi="Times New Roman" w:cs="Times New Roman"/>
          <w:sz w:val="24"/>
          <w:szCs w:val="24"/>
          <w:lang w:val="sr-Cyrl-CS"/>
        </w:rPr>
        <w:t xml:space="preserve">У оквиру Издавачко-информативне установе „Светигора“ од 1998. године функционише и Радио Светигора који је обогатио медијски простор Црне Горе, али и васељенски етар. Оснивање овог електронског медија било је посебно важно за мисију Православне Цркве у Црној Гори. Поред Радија основана је „Светигора-прес“, информативни портал Митрополије црногорско-приморске, који објективно извјештава о свему што се дешава у Митрополији, у помјесној Цркви, као и у хришћанском свијету уопште. Ова два медија својим информативним, едукативним и културним садржајем представљају узоран примјер медијске културе и културе јавне ријечи, одражавајући тежњу савременог црногорског друштва ка успостављању јединственог споја традиције и модерности, на чему је њихов идејни творац и оснивач Митрополит Амфилохије од почетка инсистирао, као личност утемељена у својој националној, али и класичној европској култури. </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Покретање идеје информативно-издавачке дјелатности „Светигора“, дио је цјеложивотних увјерења Митрополита Амфилохија, потврђених у постсекуларном добу, да вјерске вриједности имају непроцјењиву друштвено-политичку, нормативну и легислативну релевантност и релевантност за културу јавног дијалога, чему је и сам давао лични допринос. О томе свједоче, поред осталог, књиге: </w:t>
      </w:r>
      <w:r w:rsidRPr="00936DDA">
        <w:rPr>
          <w:rFonts w:ascii="Times New Roman" w:eastAsia="Times New Roman" w:hAnsi="Times New Roman" w:cs="Times New Roman"/>
          <w:i/>
          <w:sz w:val="24"/>
          <w:szCs w:val="24"/>
          <w:lang w:val="sr-Cyrl-CS"/>
        </w:rPr>
        <w:t xml:space="preserve">Сви смо једно у Христу: разговори са митрополитом Амфилохијем </w:t>
      </w:r>
      <w:r w:rsidRPr="00936DDA">
        <w:rPr>
          <w:rFonts w:ascii="Times New Roman" w:eastAsia="Times New Roman" w:hAnsi="Times New Roman" w:cs="Times New Roman"/>
          <w:sz w:val="24"/>
          <w:szCs w:val="24"/>
          <w:lang w:val="sr-Cyrl-CS"/>
        </w:rPr>
        <w:t xml:space="preserve">(Цетиње, 2002; Београд, 2005; Београд, 2012) и </w:t>
      </w:r>
      <w:r w:rsidRPr="00936DDA">
        <w:rPr>
          <w:rFonts w:ascii="Times New Roman" w:eastAsia="Times New Roman" w:hAnsi="Times New Roman" w:cs="Times New Roman"/>
          <w:i/>
          <w:sz w:val="24"/>
          <w:szCs w:val="24"/>
          <w:lang w:val="sr-Cyrl-CS"/>
        </w:rPr>
        <w:t>Разговори о духовном животу, Цркви и друштву</w:t>
      </w:r>
      <w:r w:rsidRPr="00936DDA">
        <w:rPr>
          <w:rFonts w:ascii="Times New Roman" w:eastAsia="Times New Roman" w:hAnsi="Times New Roman" w:cs="Times New Roman"/>
          <w:sz w:val="24"/>
          <w:szCs w:val="24"/>
          <w:lang w:val="sr-Cyrl-CS"/>
        </w:rPr>
        <w:t xml:space="preserve"> (књ. 1, Цетиње, 2011; књ. 2, Цетиње, 2012). </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Као професор, педагог, велики књигофил и љубитељ умјетности, Митрополит Амфилохије је афирмисао културу читања, па је у служби духовно-просветне мисије, покренуо оснивање великог броја књижара, духовних центара, али и црквених хорова у којима се пројављује риједак пјевачки и музички дар код наше омладине.</w:t>
      </w:r>
    </w:p>
    <w:p w:rsidR="00A8265A" w:rsidRPr="00936DDA" w:rsidRDefault="00A8265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b/>
          <w:sz w:val="24"/>
          <w:szCs w:val="24"/>
          <w:lang w:val="sr-Cyrl-CS"/>
        </w:rPr>
      </w:pPr>
      <w:r w:rsidRPr="00936DDA">
        <w:rPr>
          <w:rFonts w:ascii="Times New Roman" w:eastAsia="Times New Roman" w:hAnsi="Times New Roman" w:cs="Times New Roman"/>
          <w:b/>
          <w:sz w:val="24"/>
          <w:szCs w:val="24"/>
          <w:lang w:val="sr-Cyrl-CS"/>
        </w:rPr>
        <w:t>Брига за културну баштину</w:t>
      </w:r>
    </w:p>
    <w:p w:rsidR="00A8265A" w:rsidRPr="00936DDA" w:rsidRDefault="00A8265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Обнова духовног живота у Црној Гори коју је покренуо Митрополит Амфилохије била је </w:t>
      </w:r>
      <w:r w:rsidRPr="00936DDA">
        <w:rPr>
          <w:rFonts w:ascii="Times New Roman" w:eastAsia="Times New Roman" w:hAnsi="Times New Roman" w:cs="Times New Roman"/>
          <w:i/>
          <w:sz w:val="24"/>
          <w:szCs w:val="24"/>
          <w:lang w:val="sr-Cyrl-CS"/>
        </w:rPr>
        <w:t>цондитио сине qуа нон</w:t>
      </w:r>
      <w:r w:rsidRPr="00936DDA">
        <w:rPr>
          <w:rFonts w:ascii="Times New Roman" w:eastAsia="Times New Roman" w:hAnsi="Times New Roman" w:cs="Times New Roman"/>
          <w:sz w:val="24"/>
          <w:szCs w:val="24"/>
          <w:lang w:val="sr-Cyrl-CS"/>
        </w:rPr>
        <w:t xml:space="preserve"> очувања импозантног насљеђа сакралне архитектуре и живописног сликарства у нашим манастирима и црквама у чијим ризницама је похрањен фонд староставних реликвија, докумената и рукописне грађе.     </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Послије више од 150 година, обновљен је знаменити манастир Подмаине у Будви. Започета је и обнова манастира Стањевића, стогодишњег средишта Црне Горе у доба Петровића, као и првог сједишта Зетске митрополије – манастира Св. Архангела на Превлаци код Тивта. Оживјели су дуго времена и други запустјели манастири: Горњи Брчели, Старчева Горица на Скадарском језеру, Дуга, Бијела, Подмалинско, двјеста година угашени манастир Светог </w:t>
      </w:r>
      <w:r w:rsidRPr="00936DDA">
        <w:rPr>
          <w:rFonts w:ascii="Times New Roman" w:eastAsia="Times New Roman" w:hAnsi="Times New Roman" w:cs="Times New Roman"/>
          <w:sz w:val="24"/>
          <w:szCs w:val="24"/>
          <w:lang w:val="sr-Cyrl-CS"/>
        </w:rPr>
        <w:lastRenderedPageBreak/>
        <w:t>Николе на Ободу, Комски манастир, манастир Врањина, манастир Ћелија Добрска у Добрском селу код Цетиња; обновљени су манастир Дајбабе, манастир Ждребаоник, манастир Жупа Никшићка и бројни други.</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Ова свеукупна обнова манастира и цркава у Црној Гори је кулминирала освећењем Саборног храма Христовог Васкрсења у Подгорици, 7. октобра 2013. године. Не мање важан подухват је и изградња Храма Светог Јована Владимира у Бару. Саборни храмови у Подгорици и у Бару, по мишљењу стручњака представљају најимпресивније објекте те врсте у Црној Гори и шире.</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Вријеме Митрополита Амфилохија – уз немањићку епоху у некадашњој Зети и епоху Митрополита Митрофана Бана и краља Николе (у Књажевини и Краљевини Црној Гори) – представља најзначајнију градитељску епоху у историји наше помјесне цркве. Велики подухват обнове, санације, реконструкције и изградње манастира, цркава и других црквених објеката регистрован је у љетопису </w:t>
      </w:r>
      <w:r w:rsidRPr="00936DDA">
        <w:rPr>
          <w:rFonts w:ascii="Times New Roman" w:eastAsia="Times New Roman" w:hAnsi="Times New Roman" w:cs="Times New Roman"/>
          <w:i/>
          <w:sz w:val="24"/>
          <w:szCs w:val="24"/>
          <w:lang w:val="sr-Cyrl-CS"/>
        </w:rPr>
        <w:t>Обнова и градња манастира и храмова у Црној Гори 1990-2010</w:t>
      </w:r>
      <w:r w:rsidRPr="00936DDA">
        <w:rPr>
          <w:rFonts w:ascii="Times New Roman" w:eastAsia="Times New Roman" w:hAnsi="Times New Roman" w:cs="Times New Roman"/>
          <w:sz w:val="24"/>
          <w:szCs w:val="24"/>
          <w:lang w:val="sr-Cyrl-CS"/>
        </w:rPr>
        <w:t xml:space="preserve"> (Цетиње, 2010), који је издат поводом двадесетпетогодишњице архијерејске службе Митрополита Амфилохија (1985-2010) и двадесетогодишњице његовог служења (1990-2010) на Трону цетињском, гдје се налази прецизан податак да је током тих 20 година санирано, реконструисано и изграђено 569 црквених објеката. До данас се тај број повећао на 652 црквена здања. Захваљујући синергији свештенства и грађана коју је успоставио Митрополит Амфилохије током своје тродеценијске архијерејске службе, сва ова здања су очувана као споменици културе управо зато што су била мјеста сабирања и центри духовног живота. Другим ријечима, крај XX и почетак XXИ вијека један је од златних периода црквеног градитељства и свеукупне обнове Митрополије црногорско-приморске. </w:t>
      </w: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Последњи велики чин Митрополита Амфилохија на општу духовно-културну добробит Црне Горе, била је његова последња воља којом је Манастиру Свете Тројице у Стањевићима завјештао своју библиотеку са више од 25 хиљада књига и часописа, сакупљаних током цијелог живота, на разним свјетским језицима. Завјетна библиотека Митрополита Амфилохија представља јединствени духовно-просвјетни центар и извор је сазнања за будуће генерације истраживача из разних области науке, умјетности и културе. Ова изузетна збирка књига и легат пројекат је од посебног националног значаја који је подржала и Влада Црне Горе у децембру 2021. године када је за његову реализацију опредијелила готово пола милиона евра. </w:t>
      </w:r>
    </w:p>
    <w:p w:rsidR="00A8265A" w:rsidRPr="00936DDA" w:rsidRDefault="00A8265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b/>
          <w:sz w:val="24"/>
          <w:szCs w:val="24"/>
          <w:lang w:val="sr-Cyrl-CS"/>
        </w:rPr>
      </w:pPr>
      <w:r w:rsidRPr="00936DDA">
        <w:rPr>
          <w:rFonts w:ascii="Times New Roman" w:eastAsia="Times New Roman" w:hAnsi="Times New Roman" w:cs="Times New Roman"/>
          <w:b/>
          <w:sz w:val="24"/>
          <w:szCs w:val="24"/>
          <w:lang w:val="sr-Cyrl-CS"/>
        </w:rPr>
        <w:t>Признања, награде и одликовања</w:t>
      </w:r>
    </w:p>
    <w:p w:rsidR="00A8265A" w:rsidRPr="00936DDA" w:rsidRDefault="00A8265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Непоновљива историјска личност и импозантно дјело Митрополита Амфилохија потврђени су бројним домаћим и међународним признањима која је добијао. Докторат </w:t>
      </w:r>
      <w:r w:rsidRPr="00936DDA">
        <w:rPr>
          <w:rFonts w:ascii="Times New Roman" w:eastAsia="Times New Roman" w:hAnsi="Times New Roman" w:cs="Times New Roman"/>
          <w:i/>
          <w:sz w:val="24"/>
          <w:szCs w:val="24"/>
          <w:lang w:val="sr-Cyrl-CS"/>
        </w:rPr>
        <w:t>хонорис цауса</w:t>
      </w:r>
      <w:r w:rsidRPr="00936DDA">
        <w:rPr>
          <w:rFonts w:ascii="Times New Roman" w:eastAsia="Times New Roman" w:hAnsi="Times New Roman" w:cs="Times New Roman"/>
          <w:sz w:val="24"/>
          <w:szCs w:val="24"/>
          <w:lang w:val="sr-Cyrl-CS"/>
        </w:rPr>
        <w:t xml:space="preserve"> Московске духовне академије примио је 2003. године, Института теологије Белоруског државног универзитета у Минску 2008. године, Православног теолошког института Св. Сергија у Паризу 2012. године и Санкт-петербуршке духовне академије 2014. године. Одлуком Националног комитета друштвених награда Руске Федерације 2001. године одликован је и Орденом Ломоносова, који му је уручен на свечаности у Кремљу. Носилац је и других ордења: Орден Светог Александра Невског првог степена Руске Академије за безбједност, одбрану и правни поредак (2003), Орден за вјеру и вјерност Фонда Андреја Првозваног и Центра националне славе Русије (2006), Орден Светог Кирила Туровског Бјелоруске Православне Цркве (2008), Орден Светог равноапостолног кнеза Владимира Украјинске Православне Цркве (2012), Орден Светог архангела Михаила Академије наука из области безбједности из Москве (2013), Орден у спомен на напоре на добро Свете Цркве поводом 1025-годишњице крштења Русије Руске Православне Цркве (2013), Орден Светог Георгија Великомученика и Побједоносца Епархије будимљанско-никшићке (2013), Орден Краља Петра – Друштва за неговање традиција ослободилачких ратова Србије до 1918. године (2014), Орден Светог страстотерпца цара Николаја Романова – Међународне награде „Слава Русије” под покровитељством Руске заграничне Цркве (2014). Митрополит </w:t>
      </w:r>
      <w:r w:rsidRPr="00936DDA">
        <w:rPr>
          <w:rFonts w:ascii="Times New Roman" w:eastAsia="Times New Roman" w:hAnsi="Times New Roman" w:cs="Times New Roman"/>
          <w:sz w:val="24"/>
          <w:szCs w:val="24"/>
          <w:lang w:val="sr-Cyrl-CS"/>
        </w:rPr>
        <w:lastRenderedPageBreak/>
        <w:t xml:space="preserve">Амфилохије је добитник важних споменица, од којих издвајамо: Споменица поводом обиљежавања седамсто година (1296-1996) година Светог Григорија Паламе, архиепископа солунског; Споменица Патријарха константинопољског Вартоломеја (1991); Споменица Патријарха јерусалимског Теофила (2006); Споменица Патријарха московског и све Русије Алексеја ИИ (1999); Споменица Патријарха московског и све Русије Алексеја ИИ (2004); Споменица поводом обиљежавања 200 година Пушкина; Споменица поводом обиљежавања 200 година Љермонтова; Споменица поводом обиљежавања 15 година (1990–2005) Републике Литваније; Споменица поводом 175 година (1839–2014) Српског пјевачког друштва Јединство из Котора. </w:t>
      </w:r>
    </w:p>
    <w:p w:rsidR="00A8265A" w:rsidRPr="00936DDA" w:rsidRDefault="00A8265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 xml:space="preserve">Епархија будимљанско-никшићка обратила се Општини Беране захтјевом за подизање спомен-обиљежја, постављањем статуе блаженопочившег Митрополита Амфилохија. Подносилац захтјева и Општина Беране руководе се горе рубрикованим, евидентним, провјереним, мјерљивим и стога провјерљивим чињеницама о капиталним културним доприносима једне изузетне, јединствене и непоновљиве историјске личности која је оставила неизбрисив траг у колективном црквено-народном памћењу Црне Горе и њеном грађанству у цјелини. </w:t>
      </w:r>
    </w:p>
    <w:p w:rsidR="00A8265A" w:rsidRDefault="00933E88" w:rsidP="00936DDA">
      <w:pPr>
        <w:spacing w:after="0" w:line="240" w:lineRule="auto"/>
        <w:jc w:val="both"/>
        <w:rPr>
          <w:rFonts w:ascii="Times New Roman" w:eastAsia="Times New Roman" w:hAnsi="Times New Roman" w:cs="Times New Roman"/>
          <w:sz w:val="24"/>
          <w:szCs w:val="24"/>
          <w:lang w:val="sr-Cyrl-CS"/>
        </w:rPr>
      </w:pPr>
      <w:r w:rsidRPr="00936DDA">
        <w:rPr>
          <w:rFonts w:ascii="Times New Roman" w:eastAsia="Times New Roman" w:hAnsi="Times New Roman" w:cs="Times New Roman"/>
          <w:sz w:val="24"/>
          <w:szCs w:val="24"/>
          <w:lang w:val="sr-Cyrl-CS"/>
        </w:rPr>
        <w:t>Грађани Берана и беранске регије гаје посебно осјећање према Митрополиту Амфилохију, имајући у виду чињеницу да је управо на његов предлог, Свети Архијерејски Сабор СПЦ 2000. године обновио древну светосавску Епархију будимљанску (која се за вријеме књаза и краља Николе, 1879. године звала Захумско-рашка, а послије Другог свјетског рата, 1947-1956, Будимљанско-полимска), под називом Епархија будимљанско-никшићка.</w:t>
      </w:r>
    </w:p>
    <w:p w:rsidR="00936DDA" w:rsidRPr="00936DDA" w:rsidRDefault="00936DDA" w:rsidP="00936DDA">
      <w:pPr>
        <w:spacing w:after="0" w:line="240" w:lineRule="auto"/>
        <w:jc w:val="both"/>
        <w:rPr>
          <w:rFonts w:ascii="Times New Roman" w:eastAsia="Times New Roman" w:hAnsi="Times New Roman" w:cs="Times New Roman"/>
          <w:sz w:val="24"/>
          <w:szCs w:val="24"/>
          <w:lang w:val="sr-Cyrl-CS"/>
        </w:rPr>
      </w:pPr>
    </w:p>
    <w:p w:rsidR="00A8265A" w:rsidRPr="00936DDA" w:rsidRDefault="00933E88" w:rsidP="00936DDA">
      <w:pPr>
        <w:pStyle w:val="BodyText"/>
        <w:ind w:right="118"/>
        <w:jc w:val="both"/>
        <w:rPr>
          <w:rFonts w:ascii="Times New Roman" w:hAnsi="Times New Roman" w:cs="Times New Roman"/>
          <w:sz w:val="24"/>
          <w:szCs w:val="24"/>
          <w:lang w:val="sr-Cyrl-CS"/>
        </w:rPr>
      </w:pPr>
      <w:r w:rsidRPr="00936DDA">
        <w:rPr>
          <w:rFonts w:ascii="Times New Roman" w:hAnsi="Times New Roman" w:cs="Times New Roman"/>
          <w:sz w:val="24"/>
          <w:szCs w:val="24"/>
          <w:lang w:val="sr-Cyrl-CS"/>
        </w:rPr>
        <w:t>Полазећи</w:t>
      </w:r>
      <w:r w:rsidRPr="00936DDA">
        <w:rPr>
          <w:rFonts w:ascii="Times New Roman" w:hAnsi="Times New Roman" w:cs="Times New Roman"/>
          <w:spacing w:val="1"/>
          <w:sz w:val="24"/>
          <w:szCs w:val="24"/>
          <w:lang w:val="sr-Cyrl-CS"/>
        </w:rPr>
        <w:t xml:space="preserve"> </w:t>
      </w:r>
      <w:r w:rsidRPr="00936DDA">
        <w:rPr>
          <w:rFonts w:ascii="Times New Roman" w:hAnsi="Times New Roman" w:cs="Times New Roman"/>
          <w:sz w:val="24"/>
          <w:szCs w:val="24"/>
          <w:lang w:val="sr-Cyrl-CS"/>
        </w:rPr>
        <w:t>од</w:t>
      </w:r>
      <w:r w:rsidRPr="00936DDA">
        <w:rPr>
          <w:rFonts w:ascii="Times New Roman" w:hAnsi="Times New Roman" w:cs="Times New Roman"/>
          <w:spacing w:val="1"/>
          <w:sz w:val="24"/>
          <w:szCs w:val="24"/>
          <w:lang w:val="sr-Cyrl-CS"/>
        </w:rPr>
        <w:t xml:space="preserve"> </w:t>
      </w:r>
      <w:r w:rsidRPr="00936DDA">
        <w:rPr>
          <w:rFonts w:ascii="Times New Roman" w:hAnsi="Times New Roman" w:cs="Times New Roman"/>
          <w:sz w:val="24"/>
          <w:szCs w:val="24"/>
          <w:lang w:val="sr-Cyrl-CS"/>
        </w:rPr>
        <w:t>наведеног,</w:t>
      </w:r>
      <w:r w:rsidRPr="00936DDA">
        <w:rPr>
          <w:rFonts w:ascii="Times New Roman" w:hAnsi="Times New Roman" w:cs="Times New Roman"/>
          <w:spacing w:val="1"/>
          <w:sz w:val="24"/>
          <w:szCs w:val="24"/>
          <w:lang w:val="sr-Cyrl-CS"/>
        </w:rPr>
        <w:t xml:space="preserve"> </w:t>
      </w:r>
      <w:r w:rsidRPr="00936DDA">
        <w:rPr>
          <w:rFonts w:ascii="Times New Roman" w:hAnsi="Times New Roman" w:cs="Times New Roman"/>
          <w:sz w:val="24"/>
          <w:szCs w:val="24"/>
          <w:lang w:val="sr-Cyrl-CS"/>
        </w:rPr>
        <w:t>предлажемо</w:t>
      </w:r>
      <w:r w:rsidRPr="00936DDA">
        <w:rPr>
          <w:rFonts w:ascii="Times New Roman" w:hAnsi="Times New Roman" w:cs="Times New Roman"/>
          <w:spacing w:val="1"/>
          <w:sz w:val="24"/>
          <w:szCs w:val="24"/>
          <w:lang w:val="sr-Cyrl-CS"/>
        </w:rPr>
        <w:t xml:space="preserve"> </w:t>
      </w:r>
      <w:r w:rsidRPr="00936DDA">
        <w:rPr>
          <w:rFonts w:ascii="Times New Roman" w:hAnsi="Times New Roman" w:cs="Times New Roman"/>
          <w:sz w:val="24"/>
          <w:szCs w:val="24"/>
          <w:lang w:val="sr-Cyrl-CS"/>
        </w:rPr>
        <w:t>Скупштини</w:t>
      </w:r>
      <w:r w:rsidRPr="00936DDA">
        <w:rPr>
          <w:rFonts w:ascii="Times New Roman" w:hAnsi="Times New Roman" w:cs="Times New Roman"/>
          <w:spacing w:val="1"/>
          <w:sz w:val="24"/>
          <w:szCs w:val="24"/>
          <w:lang w:val="sr-Cyrl-CS"/>
        </w:rPr>
        <w:t xml:space="preserve"> </w:t>
      </w:r>
      <w:r w:rsidRPr="00936DDA">
        <w:rPr>
          <w:rFonts w:ascii="Times New Roman" w:hAnsi="Times New Roman" w:cs="Times New Roman"/>
          <w:sz w:val="24"/>
          <w:szCs w:val="24"/>
          <w:lang w:val="sr-Cyrl-CS"/>
        </w:rPr>
        <w:t>да</w:t>
      </w:r>
      <w:r w:rsidRPr="00936DDA">
        <w:rPr>
          <w:rFonts w:ascii="Times New Roman" w:hAnsi="Times New Roman" w:cs="Times New Roman"/>
          <w:spacing w:val="53"/>
          <w:sz w:val="24"/>
          <w:szCs w:val="24"/>
          <w:lang w:val="sr-Cyrl-CS"/>
        </w:rPr>
        <w:t xml:space="preserve"> </w:t>
      </w:r>
      <w:r w:rsidRPr="00936DDA">
        <w:rPr>
          <w:rFonts w:ascii="Times New Roman" w:hAnsi="Times New Roman" w:cs="Times New Roman"/>
          <w:sz w:val="24"/>
          <w:szCs w:val="24"/>
          <w:lang w:val="sr-Cyrl-CS"/>
        </w:rPr>
        <w:t>донесе</w:t>
      </w:r>
      <w:r w:rsidRPr="00936DDA">
        <w:rPr>
          <w:rFonts w:ascii="Times New Roman" w:hAnsi="Times New Roman" w:cs="Times New Roman"/>
          <w:spacing w:val="53"/>
          <w:sz w:val="24"/>
          <w:szCs w:val="24"/>
          <w:lang w:val="sr-Cyrl-CS"/>
        </w:rPr>
        <w:t xml:space="preserve"> </w:t>
      </w:r>
      <w:r w:rsidRPr="00936DDA">
        <w:rPr>
          <w:rFonts w:ascii="Times New Roman" w:hAnsi="Times New Roman" w:cs="Times New Roman"/>
          <w:sz w:val="24"/>
          <w:szCs w:val="24"/>
          <w:lang w:val="sr-Cyrl-CS"/>
        </w:rPr>
        <w:t>Одлуку</w:t>
      </w:r>
      <w:r w:rsidRPr="00936DDA">
        <w:rPr>
          <w:rFonts w:ascii="Times New Roman" w:hAnsi="Times New Roman" w:cs="Times New Roman"/>
          <w:spacing w:val="54"/>
          <w:sz w:val="24"/>
          <w:szCs w:val="24"/>
          <w:lang w:val="sr-Cyrl-CS"/>
        </w:rPr>
        <w:t xml:space="preserve"> </w:t>
      </w:r>
      <w:r w:rsidRPr="00936DDA">
        <w:rPr>
          <w:rFonts w:ascii="Times New Roman" w:hAnsi="Times New Roman" w:cs="Times New Roman"/>
          <w:sz w:val="24"/>
          <w:szCs w:val="24"/>
          <w:lang w:val="sr-Cyrl-CS"/>
        </w:rPr>
        <w:t>као</w:t>
      </w:r>
      <w:r w:rsidRPr="00936DDA">
        <w:rPr>
          <w:rFonts w:ascii="Times New Roman" w:hAnsi="Times New Roman" w:cs="Times New Roman"/>
          <w:spacing w:val="53"/>
          <w:sz w:val="24"/>
          <w:szCs w:val="24"/>
          <w:lang w:val="sr-Cyrl-CS"/>
        </w:rPr>
        <w:t xml:space="preserve"> </w:t>
      </w:r>
      <w:r w:rsidRPr="00936DDA">
        <w:rPr>
          <w:rFonts w:ascii="Times New Roman" w:hAnsi="Times New Roman" w:cs="Times New Roman"/>
          <w:sz w:val="24"/>
          <w:szCs w:val="24"/>
          <w:lang w:val="sr-Cyrl-CS"/>
        </w:rPr>
        <w:t>у</w:t>
      </w:r>
      <w:r w:rsidRPr="00936DDA">
        <w:rPr>
          <w:rFonts w:ascii="Times New Roman" w:hAnsi="Times New Roman" w:cs="Times New Roman"/>
          <w:spacing w:val="53"/>
          <w:sz w:val="24"/>
          <w:szCs w:val="24"/>
          <w:lang w:val="sr-Cyrl-CS"/>
        </w:rPr>
        <w:t xml:space="preserve"> </w:t>
      </w:r>
      <w:r w:rsidRPr="00936DDA">
        <w:rPr>
          <w:rFonts w:ascii="Times New Roman" w:hAnsi="Times New Roman" w:cs="Times New Roman"/>
          <w:sz w:val="24"/>
          <w:szCs w:val="24"/>
          <w:lang w:val="sr-Cyrl-CS"/>
        </w:rPr>
        <w:t>тексту</w:t>
      </w:r>
      <w:r w:rsidRPr="00936DDA">
        <w:rPr>
          <w:rFonts w:ascii="Times New Roman" w:hAnsi="Times New Roman" w:cs="Times New Roman"/>
          <w:spacing w:val="1"/>
          <w:sz w:val="24"/>
          <w:szCs w:val="24"/>
          <w:lang w:val="sr-Cyrl-CS"/>
        </w:rPr>
        <w:t xml:space="preserve"> </w:t>
      </w:r>
      <w:r w:rsidRPr="00936DDA">
        <w:rPr>
          <w:rFonts w:ascii="Times New Roman" w:hAnsi="Times New Roman" w:cs="Times New Roman"/>
          <w:sz w:val="24"/>
          <w:szCs w:val="24"/>
          <w:lang w:val="sr-Cyrl-CS"/>
        </w:rPr>
        <w:t>предлога.</w:t>
      </w:r>
    </w:p>
    <w:p w:rsidR="00A8265A" w:rsidRDefault="00A8265A" w:rsidP="00936DDA">
      <w:pPr>
        <w:pStyle w:val="BodyText"/>
        <w:rPr>
          <w:rFonts w:ascii="Times New Roman" w:hAnsi="Times New Roman" w:cs="Times New Roman"/>
          <w:sz w:val="24"/>
          <w:szCs w:val="24"/>
          <w:lang w:val="sr-Cyrl-CS"/>
        </w:rPr>
      </w:pPr>
    </w:p>
    <w:p w:rsidR="00936DDA" w:rsidRPr="00936DDA" w:rsidRDefault="00936DDA" w:rsidP="00936DDA">
      <w:pPr>
        <w:pStyle w:val="BodyText"/>
        <w:rPr>
          <w:rFonts w:ascii="Times New Roman" w:hAnsi="Times New Roman" w:cs="Times New Roman"/>
          <w:sz w:val="24"/>
          <w:szCs w:val="24"/>
          <w:lang w:val="sr-Cyrl-CS"/>
        </w:rPr>
      </w:pPr>
    </w:p>
    <w:p w:rsidR="00A8265A" w:rsidRPr="00936DDA" w:rsidRDefault="00933E88" w:rsidP="00936DDA">
      <w:pPr>
        <w:pStyle w:val="BodyText"/>
        <w:spacing w:before="196"/>
        <w:jc w:val="center"/>
        <w:rPr>
          <w:rFonts w:ascii="Times New Roman" w:hAnsi="Times New Roman" w:cs="Times New Roman"/>
          <w:sz w:val="24"/>
          <w:szCs w:val="24"/>
          <w:lang w:val="sr-Cyrl-CS"/>
        </w:rPr>
      </w:pPr>
      <w:r w:rsidRPr="00936DDA">
        <w:rPr>
          <w:rFonts w:ascii="Times New Roman" w:hAnsi="Times New Roman" w:cs="Times New Roman"/>
          <w:sz w:val="24"/>
          <w:szCs w:val="24"/>
          <w:lang w:val="sr-Cyrl-CS"/>
        </w:rPr>
        <w:t>СЕКРЕТАРИЈАТ</w:t>
      </w:r>
      <w:r w:rsidRPr="00936DDA">
        <w:rPr>
          <w:rFonts w:ascii="Times New Roman" w:hAnsi="Times New Roman" w:cs="Times New Roman"/>
          <w:spacing w:val="14"/>
          <w:sz w:val="24"/>
          <w:szCs w:val="24"/>
          <w:lang w:val="sr-Cyrl-CS"/>
        </w:rPr>
        <w:t xml:space="preserve"> </w:t>
      </w:r>
      <w:r w:rsidRPr="00936DDA">
        <w:rPr>
          <w:rFonts w:ascii="Times New Roman" w:hAnsi="Times New Roman" w:cs="Times New Roman"/>
          <w:sz w:val="24"/>
          <w:szCs w:val="24"/>
          <w:lang w:val="sr-Cyrl-CS"/>
        </w:rPr>
        <w:t>ЗА</w:t>
      </w:r>
      <w:r w:rsidRPr="00936DDA">
        <w:rPr>
          <w:rFonts w:ascii="Times New Roman" w:hAnsi="Times New Roman" w:cs="Times New Roman"/>
          <w:spacing w:val="17"/>
          <w:sz w:val="24"/>
          <w:szCs w:val="24"/>
          <w:lang w:val="sr-Cyrl-CS"/>
        </w:rPr>
        <w:t xml:space="preserve"> </w:t>
      </w:r>
      <w:r w:rsidRPr="00936DDA">
        <w:rPr>
          <w:rFonts w:ascii="Times New Roman" w:hAnsi="Times New Roman" w:cs="Times New Roman"/>
          <w:sz w:val="24"/>
          <w:szCs w:val="24"/>
          <w:lang w:val="sr-Cyrl-CS"/>
        </w:rPr>
        <w:t>КУЛТУРУ,ОМЛАДИНУ</w:t>
      </w:r>
      <w:r w:rsidRPr="00936DDA">
        <w:rPr>
          <w:rFonts w:ascii="Times New Roman" w:hAnsi="Times New Roman" w:cs="Times New Roman"/>
          <w:spacing w:val="18"/>
          <w:sz w:val="24"/>
          <w:szCs w:val="24"/>
          <w:lang w:val="sr-Cyrl-CS"/>
        </w:rPr>
        <w:t xml:space="preserve"> </w:t>
      </w:r>
      <w:r w:rsidRPr="00936DDA">
        <w:rPr>
          <w:rFonts w:ascii="Times New Roman" w:hAnsi="Times New Roman" w:cs="Times New Roman"/>
          <w:sz w:val="24"/>
          <w:szCs w:val="24"/>
          <w:lang w:val="sr-Cyrl-CS"/>
        </w:rPr>
        <w:t>И</w:t>
      </w:r>
      <w:r w:rsidRPr="00936DDA">
        <w:rPr>
          <w:rFonts w:ascii="Times New Roman" w:hAnsi="Times New Roman" w:cs="Times New Roman"/>
          <w:spacing w:val="14"/>
          <w:sz w:val="24"/>
          <w:szCs w:val="24"/>
          <w:lang w:val="sr-Cyrl-CS"/>
        </w:rPr>
        <w:t xml:space="preserve"> </w:t>
      </w:r>
      <w:r w:rsidRPr="00936DDA">
        <w:rPr>
          <w:rFonts w:ascii="Times New Roman" w:hAnsi="Times New Roman" w:cs="Times New Roman"/>
          <w:sz w:val="24"/>
          <w:szCs w:val="24"/>
          <w:lang w:val="sr-Cyrl-CS"/>
        </w:rPr>
        <w:t xml:space="preserve">ОДНОСЕ </w:t>
      </w:r>
      <w:r w:rsidRPr="00936DDA">
        <w:rPr>
          <w:rFonts w:ascii="Times New Roman" w:hAnsi="Times New Roman" w:cs="Times New Roman"/>
          <w:spacing w:val="17"/>
          <w:sz w:val="24"/>
          <w:szCs w:val="24"/>
          <w:lang w:val="sr-Cyrl-CS"/>
        </w:rPr>
        <w:t xml:space="preserve"> </w:t>
      </w:r>
      <w:r w:rsidRPr="00936DDA">
        <w:rPr>
          <w:rFonts w:ascii="Times New Roman" w:hAnsi="Times New Roman" w:cs="Times New Roman"/>
          <w:sz w:val="24"/>
          <w:szCs w:val="24"/>
          <w:lang w:val="sr-Cyrl-CS"/>
        </w:rPr>
        <w:t>СА</w:t>
      </w:r>
      <w:r w:rsidRPr="00936DDA">
        <w:rPr>
          <w:rFonts w:ascii="Times New Roman" w:hAnsi="Times New Roman" w:cs="Times New Roman"/>
          <w:spacing w:val="17"/>
          <w:sz w:val="24"/>
          <w:szCs w:val="24"/>
          <w:lang w:val="sr-Cyrl-CS"/>
        </w:rPr>
        <w:t xml:space="preserve"> </w:t>
      </w:r>
      <w:r w:rsidRPr="00936DDA">
        <w:rPr>
          <w:rFonts w:ascii="Times New Roman" w:hAnsi="Times New Roman" w:cs="Times New Roman"/>
          <w:sz w:val="24"/>
          <w:szCs w:val="24"/>
          <w:lang w:val="sr-Cyrl-CS"/>
        </w:rPr>
        <w:t>НВО</w:t>
      </w:r>
    </w:p>
    <w:p w:rsidR="00A8265A" w:rsidRPr="00936DDA" w:rsidRDefault="00A8265A" w:rsidP="00936DDA">
      <w:pPr>
        <w:spacing w:line="240" w:lineRule="auto"/>
        <w:rPr>
          <w:rFonts w:ascii="Times New Roman" w:hAnsi="Times New Roman" w:cs="Times New Roman"/>
          <w:b/>
          <w:lang w:val="sr-Cyrl-CS"/>
        </w:rPr>
      </w:pPr>
    </w:p>
    <w:p w:rsidR="00936DDA" w:rsidRPr="00936DDA" w:rsidRDefault="00936DDA">
      <w:pPr>
        <w:spacing w:line="240" w:lineRule="auto"/>
        <w:rPr>
          <w:rFonts w:ascii="Times New Roman" w:hAnsi="Times New Roman" w:cs="Times New Roman"/>
          <w:b/>
          <w:lang w:val="sr-Cyrl-CS"/>
        </w:rPr>
      </w:pPr>
    </w:p>
    <w:sectPr w:rsidR="00936DDA" w:rsidRPr="00936DDA" w:rsidSect="00936DDA">
      <w:pgSz w:w="12240" w:h="15840"/>
      <w:pgMar w:top="851" w:right="1325"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315D" w:rsidRDefault="00A8315D">
      <w:pPr>
        <w:spacing w:line="240" w:lineRule="auto"/>
      </w:pPr>
      <w:r>
        <w:separator/>
      </w:r>
    </w:p>
  </w:endnote>
  <w:endnote w:type="continuationSeparator" w:id="0">
    <w:p w:rsidR="00A8315D" w:rsidRDefault="00A83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315D" w:rsidRDefault="00A8315D">
      <w:pPr>
        <w:spacing w:after="0"/>
      </w:pPr>
      <w:r>
        <w:separator/>
      </w:r>
    </w:p>
  </w:footnote>
  <w:footnote w:type="continuationSeparator" w:id="0">
    <w:p w:rsidR="00A8315D" w:rsidRDefault="00A8315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F8"/>
    <w:rsid w:val="000737F8"/>
    <w:rsid w:val="00107020"/>
    <w:rsid w:val="001303A5"/>
    <w:rsid w:val="00197E83"/>
    <w:rsid w:val="001B0708"/>
    <w:rsid w:val="001B30EC"/>
    <w:rsid w:val="00202D3C"/>
    <w:rsid w:val="00242770"/>
    <w:rsid w:val="002A31A0"/>
    <w:rsid w:val="002F1235"/>
    <w:rsid w:val="003124CC"/>
    <w:rsid w:val="00313B8F"/>
    <w:rsid w:val="00382F51"/>
    <w:rsid w:val="003B1906"/>
    <w:rsid w:val="004558FF"/>
    <w:rsid w:val="004C7D38"/>
    <w:rsid w:val="00540B15"/>
    <w:rsid w:val="00555886"/>
    <w:rsid w:val="005B19CB"/>
    <w:rsid w:val="005F3129"/>
    <w:rsid w:val="00683B0E"/>
    <w:rsid w:val="006E52E1"/>
    <w:rsid w:val="007C1591"/>
    <w:rsid w:val="007C4751"/>
    <w:rsid w:val="00932C59"/>
    <w:rsid w:val="00933E88"/>
    <w:rsid w:val="00936DDA"/>
    <w:rsid w:val="009E17D7"/>
    <w:rsid w:val="00A222DA"/>
    <w:rsid w:val="00A8265A"/>
    <w:rsid w:val="00A8315D"/>
    <w:rsid w:val="00B23E8C"/>
    <w:rsid w:val="00B24F6D"/>
    <w:rsid w:val="00BF0F4B"/>
    <w:rsid w:val="00BF563B"/>
    <w:rsid w:val="00C01C66"/>
    <w:rsid w:val="00C93D6C"/>
    <w:rsid w:val="00DA70F9"/>
    <w:rsid w:val="00E154F8"/>
    <w:rsid w:val="00E60566"/>
    <w:rsid w:val="00ED3B09"/>
    <w:rsid w:val="00EE24B2"/>
    <w:rsid w:val="00F13279"/>
    <w:rsid w:val="00F15100"/>
    <w:rsid w:val="00FA5E71"/>
    <w:rsid w:val="0D305777"/>
    <w:rsid w:val="54FA1EC8"/>
    <w:rsid w:val="66CE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5E7D"/>
  <w15:docId w15:val="{EA54F67F-BC59-4579-97E4-1DD08D73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widowControl w:val="0"/>
      <w:autoSpaceDE w:val="0"/>
      <w:autoSpaceDN w:val="0"/>
      <w:spacing w:after="0" w:line="240" w:lineRule="auto"/>
      <w:ind w:left="819" w:right="667"/>
      <w:jc w:val="center"/>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Microsoft Sans Serif" w:eastAsia="Microsoft Sans Serif" w:hAnsi="Microsoft Sans Serif" w:cs="Microsoft Sans Serif"/>
      <w:sz w:val="20"/>
      <w:szCs w:val="20"/>
    </w:rPr>
  </w:style>
  <w:style w:type="paragraph" w:customStyle="1" w:styleId="N03Y">
    <w:name w:val="N03Y"/>
    <w:basedOn w:val="Normal"/>
    <w:uiPriority w:val="99"/>
    <w:pPr>
      <w:autoSpaceDE w:val="0"/>
      <w:autoSpaceDN w:val="0"/>
      <w:adjustRightInd w:val="0"/>
      <w:spacing w:before="200" w:line="240" w:lineRule="auto"/>
      <w:jc w:val="center"/>
    </w:pPr>
    <w:rPr>
      <w:rFonts w:ascii="Times New Roman" w:eastAsiaTheme="minorEastAsia" w:hAnsi="Times New Roman" w:cs="Times New Roman"/>
      <w:b/>
      <w:bCs/>
      <w:color w:val="000000"/>
      <w:sz w:val="28"/>
      <w:szCs w:val="28"/>
    </w:rPr>
  </w:style>
  <w:style w:type="paragraph" w:customStyle="1" w:styleId="C30X">
    <w:name w:val="C30X"/>
    <w:basedOn w:val="Normal"/>
    <w:uiPriority w:val="99"/>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N02Y">
    <w:name w:val="N02Y"/>
    <w:basedOn w:val="Normal"/>
    <w:uiPriority w:val="99"/>
    <w:pPr>
      <w:autoSpaceDE w:val="0"/>
      <w:autoSpaceDN w:val="0"/>
      <w:adjustRightInd w:val="0"/>
      <w:spacing w:before="120" w:after="60" w:line="240" w:lineRule="auto"/>
      <w:ind w:firstLine="283"/>
      <w:jc w:val="both"/>
    </w:pPr>
    <w:rPr>
      <w:rFonts w:ascii="Times New Roman" w:eastAsiaTheme="minorEastAsia" w:hAnsi="Times New Roman" w:cs="Times New Roman"/>
      <w:color w:val="000000"/>
    </w:rPr>
  </w:style>
  <w:style w:type="paragraph" w:customStyle="1" w:styleId="N05Y">
    <w:name w:val="N05Y"/>
    <w:basedOn w:val="Normal"/>
    <w:uiPriority w:val="99"/>
    <w:qFormat/>
    <w:pPr>
      <w:autoSpaceDE w:val="0"/>
      <w:autoSpaceDN w:val="0"/>
      <w:adjustRightInd w:val="0"/>
      <w:spacing w:before="6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Arial" w:eastAsia="Arial" w:hAnsi="Arial" w:cs="Arial"/>
      <w:b/>
      <w:bCs/>
      <w:sz w:val="20"/>
      <w:szCs w:val="20"/>
    </w:rPr>
  </w:style>
  <w:style w:type="character" w:customStyle="1" w:styleId="BodyTextChar">
    <w:name w:val="Body Text Char"/>
    <w:basedOn w:val="DefaultParagraphFont"/>
    <w:link w:val="BodyText"/>
    <w:uiPriority w:val="1"/>
    <w:rPr>
      <w:rFonts w:ascii="Microsoft Sans Serif" w:eastAsia="Microsoft Sans Serif" w:hAnsi="Microsoft Sans Serif" w:cs="Microsoft Sans Serif"/>
      <w:sz w:val="20"/>
      <w:szCs w:val="20"/>
    </w:r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3661</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korisnik</cp:lastModifiedBy>
  <cp:revision>17</cp:revision>
  <cp:lastPrinted>2025-04-25T06:49:00Z</cp:lastPrinted>
  <dcterms:created xsi:type="dcterms:W3CDTF">2025-04-08T12:33:00Z</dcterms:created>
  <dcterms:modified xsi:type="dcterms:W3CDTF">2025-04-28T09:25:00Z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6D4E486766E9478FBFB9966946C04C86_12</vt:lpwstr>
  </property>
</Properties>
</file>