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6CF7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На основу члана  39 Статута Општине (''Сл. лист ЦГ-Општински прописи бр. 42/18) и члана 54 Пословника Скупштине општине Беране (''Сл. лист ЦГ – Општински прописи бр. 22/19), Скупштина општине Беране, на сједници одржаној</w:t>
      </w:r>
      <w:r w:rsidR="005F4EF0">
        <w:rPr>
          <w:lang w:val="sr-Cyrl-RS"/>
        </w:rPr>
        <w:t xml:space="preserve"> </w:t>
      </w:r>
      <w:r w:rsidR="005F4EF0" w:rsidRPr="005F4EF0">
        <w:rPr>
          <w:b/>
          <w:bCs/>
          <w:lang w:val="sr-Cyrl-RS"/>
        </w:rPr>
        <w:t xml:space="preserve">17. марта </w:t>
      </w:r>
      <w:r w:rsidRPr="005F4EF0">
        <w:rPr>
          <w:b/>
          <w:bCs/>
          <w:lang w:val="sr-Cyrl-RS"/>
        </w:rPr>
        <w:t>2025</w:t>
      </w:r>
      <w:r>
        <w:rPr>
          <w:lang w:val="sr-Cyrl-RS"/>
        </w:rPr>
        <w:t>. године,  донијела је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Pr="000F023C" w:rsidRDefault="000F023C" w:rsidP="000F023C">
      <w:pPr>
        <w:pStyle w:val="NoSpacing"/>
        <w:jc w:val="center"/>
        <w:rPr>
          <w:b/>
          <w:bCs/>
          <w:lang w:val="sr-Cyrl-RS"/>
        </w:rPr>
      </w:pPr>
      <w:r w:rsidRPr="000F023C">
        <w:rPr>
          <w:b/>
          <w:bCs/>
          <w:lang w:val="sr-Cyrl-RS"/>
        </w:rPr>
        <w:t>Р Ј Е Ш Е Њ Е</w:t>
      </w:r>
    </w:p>
    <w:p w:rsidR="000F023C" w:rsidRPr="000F023C" w:rsidRDefault="0084422B" w:rsidP="000F023C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</w:t>
      </w:r>
      <w:r w:rsidR="000F023C" w:rsidRPr="000F023C">
        <w:rPr>
          <w:b/>
          <w:bCs/>
          <w:lang w:val="sr-Cyrl-RS"/>
        </w:rPr>
        <w:t xml:space="preserve"> измјени Рјешењ</w:t>
      </w:r>
      <w:r w:rsidR="003F6F6A">
        <w:rPr>
          <w:b/>
          <w:bCs/>
          <w:lang w:val="sr-Cyrl-RS"/>
        </w:rPr>
        <w:t>а</w:t>
      </w:r>
      <w:r w:rsidR="000F023C" w:rsidRPr="000F023C">
        <w:rPr>
          <w:b/>
          <w:bCs/>
          <w:lang w:val="sr-Cyrl-RS"/>
        </w:rPr>
        <w:t xml:space="preserve"> о именовању </w:t>
      </w:r>
      <w:r w:rsidR="00742344">
        <w:rPr>
          <w:b/>
          <w:bCs/>
          <w:lang w:val="sr-Cyrl-RS"/>
        </w:rPr>
        <w:t xml:space="preserve">Савјета за </w:t>
      </w:r>
      <w:r w:rsidR="00303095">
        <w:rPr>
          <w:b/>
          <w:bCs/>
          <w:lang w:val="sr-Cyrl-RS"/>
        </w:rPr>
        <w:t>родну равноправност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1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Констатује се престанак мандата</w:t>
      </w:r>
      <w:r w:rsidR="00F60150">
        <w:rPr>
          <w:lang w:val="sr-Cyrl-RS"/>
        </w:rPr>
        <w:t xml:space="preserve"> </w:t>
      </w:r>
      <w:r w:rsidR="00303095">
        <w:rPr>
          <w:b/>
          <w:bCs/>
          <w:lang w:val="sr-Cyrl-RS"/>
        </w:rPr>
        <w:t>Вери Бабић</w:t>
      </w:r>
      <w:r w:rsidR="00F60150">
        <w:rPr>
          <w:lang w:val="sr-Cyrl-RS"/>
        </w:rPr>
        <w:t xml:space="preserve">, на мјесто </w:t>
      </w:r>
      <w:r w:rsidR="00525F41">
        <w:rPr>
          <w:lang w:val="sr-Cyrl-RS"/>
        </w:rPr>
        <w:t>члана</w:t>
      </w:r>
      <w:r w:rsidR="00F60150">
        <w:rPr>
          <w:lang w:val="sr-Cyrl-RS"/>
        </w:rPr>
        <w:t xml:space="preserve"> </w:t>
      </w:r>
      <w:r w:rsidR="00742344">
        <w:rPr>
          <w:lang w:val="sr-Cyrl-RS"/>
        </w:rPr>
        <w:t xml:space="preserve">Савјета </w:t>
      </w:r>
      <w:r w:rsidR="00303095">
        <w:rPr>
          <w:lang w:val="sr-Cyrl-RS"/>
        </w:rPr>
        <w:t>за родну равноправност</w:t>
      </w:r>
      <w:r>
        <w:rPr>
          <w:lang w:val="sr-Cyrl-RS"/>
        </w:rPr>
        <w:t>, због  подношења оставке на мјесто одборника</w:t>
      </w:r>
      <w:r w:rsidR="00F60150">
        <w:rPr>
          <w:lang w:val="sr-Cyrl-RS"/>
        </w:rPr>
        <w:t xml:space="preserve">. 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2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 xml:space="preserve">За </w:t>
      </w:r>
      <w:r w:rsidR="00B814E3">
        <w:rPr>
          <w:lang w:val="sr-Cyrl-RS"/>
        </w:rPr>
        <w:t>члана</w:t>
      </w:r>
      <w:r>
        <w:rPr>
          <w:lang w:val="sr-Cyrl-RS"/>
        </w:rPr>
        <w:t xml:space="preserve"> </w:t>
      </w:r>
      <w:r w:rsidR="00742344">
        <w:rPr>
          <w:lang w:val="sr-Cyrl-RS"/>
        </w:rPr>
        <w:t>Савјета</w:t>
      </w:r>
      <w:r>
        <w:rPr>
          <w:lang w:val="sr-Cyrl-RS"/>
        </w:rPr>
        <w:t xml:space="preserve"> именује се </w:t>
      </w:r>
      <w:r w:rsidR="00303095">
        <w:rPr>
          <w:b/>
          <w:bCs/>
          <w:lang w:val="sr-Cyrl-RS"/>
        </w:rPr>
        <w:t>Евгенија  Симоновић</w:t>
      </w:r>
      <w:r w:rsidR="00F60150">
        <w:rPr>
          <w:b/>
          <w:bCs/>
          <w:lang w:val="sr-Cyrl-RS"/>
        </w:rPr>
        <w:t xml:space="preserve">. 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3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Рјешење ступа на снагу даном доношења, а објавиће се у ''Службени лист ЦГ-</w:t>
      </w: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Општински прописи''.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Pr="00A362A9" w:rsidRDefault="00A362A9" w:rsidP="00A362A9">
      <w:pPr>
        <w:pStyle w:val="NoSpacing"/>
        <w:jc w:val="center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СКУПШТИНА  ОПШТИНЕ БЕРАНЕ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Број: 02-016/25-</w:t>
      </w:r>
      <w:r w:rsidR="00840FDE">
        <w:rPr>
          <w:b/>
          <w:bCs/>
        </w:rPr>
        <w:t>150</w:t>
      </w:r>
      <w:r w:rsidR="00840FDE">
        <w:rPr>
          <w:b/>
          <w:bCs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  <w:t>ПРЕДСЈЕДНИЦА СКУПШТИНЕ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 xml:space="preserve">Беране, </w:t>
      </w:r>
      <w:r w:rsidR="00840FDE">
        <w:rPr>
          <w:b/>
          <w:bCs/>
        </w:rPr>
        <w:t xml:space="preserve">17. 03. </w:t>
      </w:r>
      <w:r w:rsidRPr="00A362A9">
        <w:rPr>
          <w:b/>
          <w:bCs/>
          <w:lang w:val="sr-Cyrl-RS"/>
        </w:rPr>
        <w:t>2025.г.</w:t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</w:t>
      </w:r>
      <w:r w:rsidRPr="00A362A9">
        <w:rPr>
          <w:b/>
          <w:bCs/>
          <w:lang w:val="sr-Cyrl-RS"/>
        </w:rPr>
        <w:t>Вида   Ивановић</w:t>
      </w:r>
    </w:p>
    <w:sectPr w:rsidR="00A362A9" w:rsidRPr="00A362A9" w:rsidSect="00A362A9">
      <w:pgSz w:w="11906" w:h="16838"/>
      <w:pgMar w:top="1440" w:right="1133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2D76"/>
    <w:multiLevelType w:val="hybridMultilevel"/>
    <w:tmpl w:val="9FBEEC4C"/>
    <w:lvl w:ilvl="0" w:tplc="D840B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9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A5"/>
    <w:rsid w:val="00026307"/>
    <w:rsid w:val="00092FB4"/>
    <w:rsid w:val="00096E0E"/>
    <w:rsid w:val="000F023C"/>
    <w:rsid w:val="000F5E0F"/>
    <w:rsid w:val="00134B3A"/>
    <w:rsid w:val="00303095"/>
    <w:rsid w:val="00396CF7"/>
    <w:rsid w:val="003F6F6A"/>
    <w:rsid w:val="00400D21"/>
    <w:rsid w:val="00503A0D"/>
    <w:rsid w:val="00525F41"/>
    <w:rsid w:val="005B4D8E"/>
    <w:rsid w:val="005F4EF0"/>
    <w:rsid w:val="00742344"/>
    <w:rsid w:val="00840FDE"/>
    <w:rsid w:val="0084422B"/>
    <w:rsid w:val="00894CC5"/>
    <w:rsid w:val="008A55A5"/>
    <w:rsid w:val="00A362A9"/>
    <w:rsid w:val="00AB72AF"/>
    <w:rsid w:val="00B814E3"/>
    <w:rsid w:val="00BB3C7A"/>
    <w:rsid w:val="00C336E6"/>
    <w:rsid w:val="00E560D9"/>
    <w:rsid w:val="00E85098"/>
    <w:rsid w:val="00ED3136"/>
    <w:rsid w:val="00F60150"/>
    <w:rsid w:val="00F6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FE5F"/>
  <w15:chartTrackingRefBased/>
  <w15:docId w15:val="{1A41DAB0-258E-4E65-9EA5-588470CE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5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5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5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5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5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5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5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5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5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5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5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5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5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5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5A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F0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2025-03-17T11:24:00Z</cp:lastPrinted>
  <dcterms:created xsi:type="dcterms:W3CDTF">2025-03-12T08:39:00Z</dcterms:created>
  <dcterms:modified xsi:type="dcterms:W3CDTF">2025-03-24T08:48:00Z</dcterms:modified>
</cp:coreProperties>
</file>