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956"/>
      </w:tblGrid>
      <w:tr w:rsidR="00C22F75" w:rsidRPr="005E37F9" w14:paraId="63C7BEC2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33C33B53" w14:textId="77777777" w:rsidR="00C22F75" w:rsidRPr="006C40DA" w:rsidRDefault="00C22F75" w:rsidP="00496590">
            <w:pPr>
              <w:spacing w:after="0"/>
              <w:jc w:val="center"/>
              <w:rPr>
                <w:lang w:val="sr-Cyrl-ME"/>
              </w:rPr>
            </w:pPr>
          </w:p>
        </w:tc>
      </w:tr>
      <w:tr w:rsidR="00C22F75" w:rsidRPr="005E37F9" w14:paraId="64BBAE6B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00EE0FFE" w14:textId="77777777" w:rsidR="00910C87" w:rsidRPr="00910C87" w:rsidRDefault="003B3AAB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ЦРНА ГОРА </w:t>
            </w:r>
          </w:p>
          <w:p w14:paraId="47E82BE2" w14:textId="77777777" w:rsidR="00910C87" w:rsidRPr="00910C87" w:rsidRDefault="003B3AAB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ОПШТИНА БЕРАНЕ</w:t>
            </w:r>
          </w:p>
          <w:p w14:paraId="30E8682D" w14:textId="77777777" w:rsidR="003B3AAB" w:rsidRPr="00D952E3" w:rsidRDefault="00D952E3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Комисија за расподјелу средстава Н</w:t>
            </w:r>
            <w:r w:rsidR="004B5BBE">
              <w:rPr>
                <w:rFonts w:ascii="Arial" w:eastAsia="Calibri" w:hAnsi="Arial" w:cs="Arial"/>
                <w:sz w:val="22"/>
                <w:szCs w:val="22"/>
                <w:lang w:eastAsia="en-US"/>
              </w:rPr>
              <w:t>В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О</w:t>
            </w:r>
          </w:p>
          <w:p w14:paraId="5EF15AF1" w14:textId="55FF4DFA" w:rsidR="00910C87" w:rsidRPr="009F3340" w:rsidRDefault="003B3AAB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val="sr-Cyrl-ME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Број:</w:t>
            </w:r>
            <w:r w:rsidR="00910C87" w:rsidRPr="00910C87">
              <w:rPr>
                <w:rFonts w:ascii="Arial" w:eastAsia="Calibri" w:hAnsi="Arial" w:cs="Arial"/>
                <w:sz w:val="22"/>
                <w:szCs w:val="22"/>
                <w:lang w:eastAsia="en-US"/>
              </w:rPr>
              <w:t xml:space="preserve"> </w:t>
            </w:r>
            <w:r w:rsidR="004B5BBE" w:rsidRPr="00842BF3">
              <w:rPr>
                <w:rFonts w:ascii="Arial" w:hAnsi="Arial" w:cs="Arial"/>
              </w:rPr>
              <w:t>01-018/2</w:t>
            </w:r>
            <w:r w:rsidR="003A6116">
              <w:rPr>
                <w:rFonts w:ascii="Arial" w:hAnsi="Arial" w:cs="Arial"/>
                <w:lang w:val="sr-Cyrl-ME"/>
              </w:rPr>
              <w:t>5</w:t>
            </w:r>
            <w:r w:rsidR="004B5BBE" w:rsidRPr="00842BF3">
              <w:rPr>
                <w:rFonts w:ascii="Arial" w:hAnsi="Arial" w:cs="Arial"/>
              </w:rPr>
              <w:t>-</w:t>
            </w:r>
            <w:r w:rsidR="009F3340">
              <w:rPr>
                <w:rFonts w:ascii="Arial" w:hAnsi="Arial" w:cs="Arial"/>
                <w:lang w:val="sr-Cyrl-ME"/>
              </w:rPr>
              <w:t xml:space="preserve"> 494</w:t>
            </w:r>
          </w:p>
          <w:p w14:paraId="6C3AAC29" w14:textId="2F75661E" w:rsidR="00910C87" w:rsidRDefault="003B3AAB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val="sr-Cyrl-ME" w:eastAsia="en-US"/>
              </w:rPr>
            </w:pP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У Беранама,</w:t>
            </w:r>
            <w:r w:rsidR="003A6116">
              <w:rPr>
                <w:rFonts w:ascii="Arial" w:eastAsia="Calibri" w:hAnsi="Arial" w:cs="Arial"/>
                <w:sz w:val="22"/>
                <w:szCs w:val="22"/>
                <w:lang w:val="sr-Cyrl-ME" w:eastAsia="en-US"/>
              </w:rPr>
              <w:t xml:space="preserve"> </w:t>
            </w:r>
            <w:r w:rsidR="00F4065E">
              <w:rPr>
                <w:rFonts w:ascii="Arial" w:eastAsia="Calibri" w:hAnsi="Arial" w:cs="Arial"/>
                <w:sz w:val="22"/>
                <w:szCs w:val="22"/>
                <w:lang w:val="bs-Latn-BA" w:eastAsia="en-US"/>
              </w:rPr>
              <w:t>14</w:t>
            </w:r>
            <w:r w:rsidR="00425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.0</w:t>
            </w:r>
            <w:r w:rsidR="00CE0039">
              <w:rPr>
                <w:rFonts w:ascii="Arial" w:eastAsia="Calibri" w:hAnsi="Arial" w:cs="Arial"/>
                <w:sz w:val="22"/>
                <w:szCs w:val="22"/>
                <w:lang w:eastAsia="en-US"/>
              </w:rPr>
              <w:t>3</w:t>
            </w:r>
            <w:r w:rsidR="004250A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 w:rsidR="00910C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20</w:t>
            </w:r>
            <w:r w:rsidR="00710BD0">
              <w:rPr>
                <w:rFonts w:ascii="Arial" w:eastAsia="Calibri" w:hAnsi="Arial" w:cs="Arial"/>
                <w:sz w:val="22"/>
                <w:szCs w:val="22"/>
                <w:lang w:eastAsia="en-US"/>
              </w:rPr>
              <w:t>2</w:t>
            </w:r>
            <w:r w:rsidR="003A6116">
              <w:rPr>
                <w:rFonts w:ascii="Arial" w:eastAsia="Calibri" w:hAnsi="Arial" w:cs="Arial"/>
                <w:sz w:val="22"/>
                <w:szCs w:val="22"/>
                <w:lang w:val="sr-Cyrl-ME" w:eastAsia="en-US"/>
              </w:rPr>
              <w:t>5</w:t>
            </w:r>
            <w:r w:rsidR="00910C87" w:rsidRPr="00910C87">
              <w:rPr>
                <w:rFonts w:ascii="Arial" w:eastAsia="Calibri" w:hAnsi="Arial" w:cs="Arial"/>
                <w:sz w:val="22"/>
                <w:szCs w:val="22"/>
                <w:lang w:eastAsia="en-US"/>
              </w:rPr>
              <w:t>.</w:t>
            </w:r>
            <w:r>
              <w:rPr>
                <w:rFonts w:ascii="Arial" w:eastAsia="Calibri" w:hAnsi="Arial" w:cs="Arial"/>
                <w:sz w:val="22"/>
                <w:szCs w:val="22"/>
                <w:lang w:eastAsia="en-US"/>
              </w:rPr>
              <w:t>год.</w:t>
            </w:r>
          </w:p>
          <w:p w14:paraId="00D4F4CB" w14:textId="77777777" w:rsidR="00083B6A" w:rsidRPr="00083B6A" w:rsidRDefault="00083B6A" w:rsidP="00910C87">
            <w:pPr>
              <w:spacing w:after="0" w:line="276" w:lineRule="auto"/>
              <w:rPr>
                <w:rFonts w:ascii="Arial" w:eastAsia="Calibri" w:hAnsi="Arial" w:cs="Arial"/>
                <w:sz w:val="22"/>
                <w:szCs w:val="22"/>
                <w:lang w:val="sr-Cyrl-ME" w:eastAsia="en-US"/>
              </w:rPr>
            </w:pPr>
          </w:p>
          <w:p w14:paraId="21EB8E38" w14:textId="77777777" w:rsidR="00C22F75" w:rsidRPr="00241CD7" w:rsidRDefault="00C22F75" w:rsidP="00496590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C22F75" w:rsidRPr="005E37F9" w14:paraId="38655FE2" w14:textId="77777777" w:rsidTr="005E37F9">
        <w:trPr>
          <w:jc w:val="center"/>
        </w:trPr>
        <w:tc>
          <w:tcPr>
            <w:tcW w:w="9956" w:type="dxa"/>
            <w:shd w:val="clear" w:color="auto" w:fill="auto"/>
          </w:tcPr>
          <w:p w14:paraId="0F1F21EE" w14:textId="77777777" w:rsidR="00C22F75" w:rsidRPr="00241CD7" w:rsidRDefault="00C22F75" w:rsidP="00496590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</w:tbl>
    <w:tbl>
      <w:tblPr>
        <w:tblStyle w:val="TableGrid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1"/>
      </w:tblGrid>
      <w:tr w:rsidR="00496590" w14:paraId="64D8DDFA" w14:textId="77777777" w:rsidTr="00C32E50">
        <w:tc>
          <w:tcPr>
            <w:tcW w:w="9861" w:type="dxa"/>
            <w:tcMar>
              <w:top w:w="113" w:type="dxa"/>
              <w:bottom w:w="113" w:type="dxa"/>
            </w:tcMar>
          </w:tcPr>
          <w:p w14:paraId="241C3253" w14:textId="0A4D4546" w:rsidR="00DE0B8E" w:rsidRDefault="00DE0B8E" w:rsidP="006C40DA">
            <w:pPr>
              <w:spacing w:before="100" w:after="100" w:line="28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На основу члана  </w:t>
            </w:r>
            <w:r w:rsidR="00083B6A">
              <w:rPr>
                <w:rFonts w:ascii="Arial" w:hAnsi="Arial" w:cs="Arial"/>
                <w:lang w:val="sr-Cyrl-ME"/>
              </w:rPr>
              <w:t xml:space="preserve">19 </w:t>
            </w:r>
            <w:r>
              <w:rPr>
                <w:rFonts w:ascii="Arial" w:hAnsi="Arial" w:cs="Arial"/>
              </w:rPr>
              <w:t xml:space="preserve"> Одлуке </w:t>
            </w:r>
            <w:r w:rsidR="006C40DA" w:rsidRPr="006C40DA">
              <w:rPr>
                <w:rFonts w:ascii="Arial" w:hAnsi="Arial" w:cs="Arial"/>
              </w:rPr>
              <w:t>о критеријумима, начину и поступку распо</w:t>
            </w:r>
            <w:r w:rsidR="006C40DA">
              <w:rPr>
                <w:rFonts w:ascii="Arial" w:hAnsi="Arial" w:cs="Arial"/>
                <w:lang w:val="sr-Cyrl-ME"/>
              </w:rPr>
              <w:t>дј</w:t>
            </w:r>
            <w:r w:rsidR="006C40DA" w:rsidRPr="006C40DA">
              <w:rPr>
                <w:rFonts w:ascii="Arial" w:hAnsi="Arial" w:cs="Arial"/>
              </w:rPr>
              <w:t>еле средстава невладиним организацијама</w:t>
            </w:r>
            <w:r w:rsidR="006C40DA">
              <w:rPr>
                <w:rFonts w:ascii="Arial" w:hAnsi="Arial" w:cs="Arial"/>
                <w:lang w:val="sr-Cyrl-ME"/>
              </w:rPr>
              <w:t xml:space="preserve"> </w:t>
            </w:r>
            <w:r w:rsidR="006C40DA" w:rsidRPr="006C40DA">
              <w:rPr>
                <w:rFonts w:ascii="Arial" w:hAnsi="Arial" w:cs="Arial"/>
              </w:rPr>
              <w:t>("Службени лист Црне Горе - општински прописи", бр. 07/24 од 31.01.2024)</w:t>
            </w:r>
            <w:r>
              <w:rPr>
                <w:rFonts w:ascii="Arial" w:hAnsi="Arial" w:cs="Arial"/>
              </w:rPr>
              <w:t xml:space="preserve">, Комисија за расподјелу средстава невладиним организацијама  општине Беране , објављује </w:t>
            </w:r>
          </w:p>
          <w:p w14:paraId="68C37018" w14:textId="77777777" w:rsidR="003B3AAB" w:rsidRDefault="003B3AAB" w:rsidP="003B3AAB">
            <w:pPr>
              <w:spacing w:before="100" w:after="100" w:line="280" w:lineRule="exact"/>
              <w:jc w:val="both"/>
              <w:rPr>
                <w:rFonts w:ascii="Arial" w:hAnsi="Arial" w:cs="Arial"/>
              </w:rPr>
            </w:pPr>
          </w:p>
          <w:p w14:paraId="2CB02FAC" w14:textId="77777777" w:rsidR="00D952E3" w:rsidRDefault="00D952E3" w:rsidP="009A5E43">
            <w:pPr>
              <w:spacing w:before="100" w:after="100" w:line="28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7E21A2FC" w14:textId="77777777" w:rsidR="00D952E3" w:rsidRDefault="00DE0B8E" w:rsidP="009A5E43">
            <w:pPr>
              <w:spacing w:before="100" w:after="100" w:line="280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B3AAB">
              <w:rPr>
                <w:rFonts w:ascii="Arial" w:hAnsi="Arial" w:cs="Arial"/>
                <w:sz w:val="32"/>
                <w:szCs w:val="32"/>
              </w:rPr>
              <w:t>Ј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А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В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Н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И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 xml:space="preserve"> К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О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Н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К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У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Р</w:t>
            </w:r>
            <w:r w:rsidR="00D952E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3B3AAB">
              <w:rPr>
                <w:rFonts w:ascii="Arial" w:hAnsi="Arial" w:cs="Arial"/>
                <w:sz w:val="32"/>
                <w:szCs w:val="32"/>
              </w:rPr>
              <w:t>С</w:t>
            </w:r>
          </w:p>
          <w:p w14:paraId="6B76A504" w14:textId="7D3D4E72" w:rsidR="00DE0B8E" w:rsidRDefault="00DE0B8E" w:rsidP="001D44C6">
            <w:pPr>
              <w:spacing w:before="100" w:after="100" w:line="28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3B3AAB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3B3AAB">
              <w:rPr>
                <w:rFonts w:ascii="Calibri" w:hAnsi="Calibri"/>
                <w:sz w:val="28"/>
                <w:szCs w:val="28"/>
              </w:rPr>
              <w:t>за</w:t>
            </w:r>
            <w:r w:rsidRPr="003B3AAB">
              <w:rPr>
                <w:rFonts w:ascii="Calibri" w:hAnsi="Calibri"/>
                <w:sz w:val="28"/>
                <w:szCs w:val="28"/>
              </w:rPr>
              <w:t xml:space="preserve">  финансирање пројеката/програма невладиних организација у области  у којима се</w:t>
            </w:r>
            <w:r w:rsidR="003A7653">
              <w:rPr>
                <w:rFonts w:ascii="Calibri" w:hAnsi="Calibri"/>
                <w:sz w:val="28"/>
                <w:szCs w:val="28"/>
              </w:rPr>
              <w:t>:</w:t>
            </w:r>
            <w:r w:rsidRPr="003B3AAB">
              <w:rPr>
                <w:rFonts w:ascii="Calibri" w:hAnsi="Calibri"/>
                <w:sz w:val="28"/>
                <w:szCs w:val="28"/>
              </w:rPr>
              <w:t xml:space="preserve"> </w:t>
            </w:r>
          </w:p>
          <w:p w14:paraId="7F90D19B" w14:textId="77777777" w:rsidR="000D0252" w:rsidRDefault="000D0252" w:rsidP="003A7653">
            <w:pPr>
              <w:spacing w:after="0"/>
              <w:jc w:val="both"/>
              <w:rPr>
                <w:rFonts w:ascii="Arial" w:hAnsi="Arial" w:cs="Arial"/>
                <w:lang w:val="sr-Cyrl-ME"/>
              </w:rPr>
            </w:pPr>
          </w:p>
          <w:p w14:paraId="1089C575" w14:textId="7B8820A1" w:rsidR="003A6116" w:rsidRPr="003A6116" w:rsidRDefault="003A7653" w:rsidP="003A6116">
            <w:pPr>
              <w:spacing w:after="0"/>
              <w:jc w:val="both"/>
              <w:rPr>
                <w:rFonts w:ascii="Arial" w:hAnsi="Arial" w:cs="Arial"/>
              </w:rPr>
            </w:pPr>
            <w:r w:rsidRPr="000A2C59">
              <w:rPr>
                <w:rFonts w:ascii="Arial" w:hAnsi="Arial" w:cs="Arial"/>
              </w:rPr>
              <w:t>-</w:t>
            </w:r>
            <w:r w:rsidR="003A6116" w:rsidRPr="003A6116">
              <w:rPr>
                <w:rFonts w:ascii="Arial" w:hAnsi="Arial" w:cs="Arial"/>
              </w:rPr>
              <w:t xml:space="preserve"> обезбјеђује разноврсност, квалитет и допринос одрживости услуга у области социјалне, здравствене и </w:t>
            </w:r>
            <w:r w:rsidR="009F3340">
              <w:rPr>
                <w:rFonts w:ascii="Arial" w:hAnsi="Arial" w:cs="Arial"/>
                <w:lang w:val="sr-Cyrl-ME"/>
              </w:rPr>
              <w:t>дј</w:t>
            </w:r>
            <w:r w:rsidR="003A6116" w:rsidRPr="003A6116">
              <w:rPr>
                <w:rFonts w:ascii="Arial" w:hAnsi="Arial" w:cs="Arial"/>
              </w:rPr>
              <w:t xml:space="preserve">ечје заштите, заштите </w:t>
            </w:r>
            <w:r w:rsidR="009F3340">
              <w:rPr>
                <w:rFonts w:ascii="Arial" w:hAnsi="Arial" w:cs="Arial"/>
                <w:lang w:val="sr-Cyrl-ME"/>
              </w:rPr>
              <w:t>дј</w:t>
            </w:r>
            <w:r w:rsidR="003A6116" w:rsidRPr="003A6116">
              <w:rPr>
                <w:rFonts w:ascii="Arial" w:hAnsi="Arial" w:cs="Arial"/>
              </w:rPr>
              <w:t>еце и омладине са сметњама и тешкоћама у развоју, особа са инвалидитетом, родне равноправности и других облика заштите;</w:t>
            </w:r>
          </w:p>
          <w:p w14:paraId="1068E4BC" w14:textId="77777777" w:rsidR="003A6116" w:rsidRPr="003A6116" w:rsidRDefault="003A6116" w:rsidP="003A6116">
            <w:pPr>
              <w:spacing w:after="0"/>
              <w:jc w:val="both"/>
              <w:rPr>
                <w:rFonts w:ascii="Arial" w:hAnsi="Arial" w:cs="Arial"/>
              </w:rPr>
            </w:pPr>
            <w:r w:rsidRPr="003A6116">
              <w:rPr>
                <w:rFonts w:ascii="Arial" w:hAnsi="Arial" w:cs="Arial"/>
              </w:rPr>
              <w:t xml:space="preserve">   - афирмише заштита људских и мањинских права, изградња и развој цивилног друштва и волонтеризма;</w:t>
            </w:r>
          </w:p>
          <w:p w14:paraId="231BC1DC" w14:textId="77777777" w:rsidR="003A6116" w:rsidRPr="003A6116" w:rsidRDefault="003A6116" w:rsidP="003A6116">
            <w:pPr>
              <w:spacing w:after="0"/>
              <w:jc w:val="both"/>
              <w:rPr>
                <w:rFonts w:ascii="Arial" w:hAnsi="Arial" w:cs="Arial"/>
              </w:rPr>
            </w:pPr>
            <w:r w:rsidRPr="003A6116">
              <w:rPr>
                <w:rFonts w:ascii="Arial" w:hAnsi="Arial" w:cs="Arial"/>
              </w:rPr>
              <w:t xml:space="preserve">   - афирмишу културни потенцијали, традиција и културне посебности општине, иницијативе и активности у циљу подизања нивоа урбане културе и очувања културне баштине;</w:t>
            </w:r>
          </w:p>
          <w:p w14:paraId="39E395E3" w14:textId="55DEA8A9" w:rsidR="003A6116" w:rsidRDefault="003A6116" w:rsidP="003A6116">
            <w:pPr>
              <w:spacing w:after="0"/>
              <w:jc w:val="both"/>
              <w:rPr>
                <w:rFonts w:ascii="Arial" w:hAnsi="Arial" w:cs="Arial"/>
                <w:lang w:val="sr-Cyrl-ME"/>
              </w:rPr>
            </w:pPr>
            <w:r w:rsidRPr="003A6116">
              <w:rPr>
                <w:rFonts w:ascii="Arial" w:hAnsi="Arial" w:cs="Arial"/>
              </w:rPr>
              <w:t xml:space="preserve">   - подстиче економски развој Општине</w:t>
            </w:r>
            <w:r>
              <w:rPr>
                <w:rFonts w:ascii="Arial" w:hAnsi="Arial" w:cs="Arial"/>
                <w:lang w:val="sr-Cyrl-ME"/>
              </w:rPr>
              <w:t>.</w:t>
            </w:r>
          </w:p>
          <w:p w14:paraId="4D4B8277" w14:textId="45FA579C" w:rsidR="003A6116" w:rsidRPr="003A6116" w:rsidRDefault="003A6116" w:rsidP="003A6116">
            <w:pPr>
              <w:spacing w:after="0"/>
              <w:jc w:val="both"/>
              <w:rPr>
                <w:rFonts w:ascii="Calibri" w:hAnsi="Calibri"/>
                <w:b/>
                <w:sz w:val="28"/>
                <w:szCs w:val="28"/>
                <w:lang w:val="sr-Cyrl-ME"/>
              </w:rPr>
            </w:pPr>
          </w:p>
        </w:tc>
      </w:tr>
    </w:tbl>
    <w:p w14:paraId="6EC8BC59" w14:textId="45192504" w:rsidR="001F5572" w:rsidRPr="006C40DA" w:rsidRDefault="00A13855" w:rsidP="00C32E50">
      <w:pPr>
        <w:spacing w:after="0"/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</w:rPr>
        <w:t>Укупан износ средстава  која се м</w:t>
      </w:r>
      <w:r w:rsidR="004250A7">
        <w:rPr>
          <w:rFonts w:ascii="Arial" w:hAnsi="Arial" w:cs="Arial"/>
        </w:rPr>
        <w:t>огу расподијелити К</w:t>
      </w:r>
      <w:r w:rsidR="00710BD0">
        <w:rPr>
          <w:rFonts w:ascii="Arial" w:hAnsi="Arial" w:cs="Arial"/>
        </w:rPr>
        <w:t>онкурсом је</w:t>
      </w:r>
      <w:r w:rsidR="00A927D7">
        <w:rPr>
          <w:rFonts w:ascii="Arial" w:hAnsi="Arial" w:cs="Arial"/>
        </w:rPr>
        <w:t xml:space="preserve"> </w:t>
      </w:r>
      <w:r w:rsidR="00710BD0">
        <w:rPr>
          <w:rFonts w:ascii="Arial" w:hAnsi="Arial" w:cs="Arial"/>
        </w:rPr>
        <w:t xml:space="preserve"> </w:t>
      </w:r>
      <w:r w:rsidR="003A7653" w:rsidRPr="003A7653">
        <w:rPr>
          <w:rFonts w:ascii="Arial" w:hAnsi="Arial" w:cs="Arial"/>
          <w:b/>
        </w:rPr>
        <w:t>1</w:t>
      </w:r>
      <w:r w:rsidR="008B5F06">
        <w:rPr>
          <w:rFonts w:ascii="Arial" w:hAnsi="Arial" w:cs="Arial"/>
          <w:b/>
        </w:rPr>
        <w:t>1</w:t>
      </w:r>
      <w:r w:rsidRPr="00A927D7">
        <w:rPr>
          <w:rFonts w:ascii="Arial" w:hAnsi="Arial" w:cs="Arial"/>
          <w:b/>
        </w:rPr>
        <w:t>.0</w:t>
      </w:r>
      <w:r w:rsidR="008B5F06">
        <w:rPr>
          <w:rFonts w:ascii="Arial" w:hAnsi="Arial" w:cs="Arial"/>
          <w:b/>
        </w:rPr>
        <w:t>26</w:t>
      </w:r>
      <w:r w:rsidRPr="00A927D7">
        <w:rPr>
          <w:rFonts w:ascii="Arial" w:hAnsi="Arial" w:cs="Arial"/>
          <w:b/>
        </w:rPr>
        <w:t>,00</w:t>
      </w:r>
      <w:r>
        <w:rPr>
          <w:rFonts w:ascii="Arial" w:hAnsi="Arial" w:cs="Arial"/>
        </w:rPr>
        <w:t xml:space="preserve"> € </w:t>
      </w:r>
    </w:p>
    <w:p w14:paraId="25EE9E31" w14:textId="77777777" w:rsidR="001F5572" w:rsidRPr="00C32E50" w:rsidRDefault="001F5572" w:rsidP="00C32E50">
      <w:pPr>
        <w:spacing w:after="0"/>
        <w:jc w:val="both"/>
        <w:rPr>
          <w:rFonts w:ascii="Arial" w:hAnsi="Arial" w:cs="Arial"/>
        </w:rPr>
      </w:pPr>
      <w:r w:rsidRPr="00C32E50">
        <w:rPr>
          <w:rFonts w:ascii="Arial" w:hAnsi="Arial" w:cs="Arial"/>
        </w:rPr>
        <w:t xml:space="preserve"> </w:t>
      </w:r>
    </w:p>
    <w:p w14:paraId="4E377B04" w14:textId="77777777" w:rsidR="00A13855" w:rsidRPr="000B7202" w:rsidRDefault="00A13855" w:rsidP="00A13855">
      <w:pPr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Укупан  износ  додијељених  средстава  за  једну  невладину  организацију,  која кандидује пројекат односно програм, не може премашити износ од 20% од укупно опредијељених средстава предвиђених Буџетом Општине која се расподјељују на основу конкурса.</w:t>
      </w:r>
    </w:p>
    <w:p w14:paraId="417731A7" w14:textId="77777777" w:rsidR="00A13855" w:rsidRPr="000B7202" w:rsidRDefault="00A13855" w:rsidP="00A13855">
      <w:pPr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 xml:space="preserve">Минималан  износ  средстава  који  ће  бити  додијељен  невладиној  организацији,  уколико њен пројекат  буде одобрен од стране Комисије, по правилу, не може бити мањи од  </w:t>
      </w:r>
      <w:r>
        <w:rPr>
          <w:rFonts w:ascii="Arial" w:hAnsi="Arial" w:cs="Arial"/>
        </w:rPr>
        <w:t xml:space="preserve">50 </w:t>
      </w:r>
      <w:r w:rsidRPr="000B7202">
        <w:rPr>
          <w:rFonts w:ascii="Arial" w:hAnsi="Arial" w:cs="Arial"/>
        </w:rPr>
        <w:t>% од укупног</w:t>
      </w:r>
      <w:r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 xml:space="preserve">износа средстава за финансирање тог пројекта наведеног у пријави на јавни конкурс. </w:t>
      </w:r>
    </w:p>
    <w:p w14:paraId="14B8AE69" w14:textId="77777777" w:rsidR="001F5572" w:rsidRDefault="00A13855" w:rsidP="00C32E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На овај конкурс невладина организација може пријавити више пројеката/програма  али јој се могу додијелити средства само за један пројеката/програм . Та организација може бити партнер само на  једном пројекту/програму у оквиру овог јавног конкурса .</w:t>
      </w:r>
    </w:p>
    <w:p w14:paraId="0C07A45A" w14:textId="77777777" w:rsidR="00A13855" w:rsidRPr="00A13855" w:rsidRDefault="00A13855" w:rsidP="00C32E50">
      <w:pPr>
        <w:spacing w:after="0"/>
        <w:jc w:val="both"/>
        <w:rPr>
          <w:rFonts w:ascii="Arial" w:hAnsi="Arial" w:cs="Arial"/>
        </w:rPr>
      </w:pPr>
    </w:p>
    <w:p w14:paraId="1C38B8A2" w14:textId="77777777" w:rsidR="00705A25" w:rsidRPr="000B7202" w:rsidRDefault="00705A25" w:rsidP="00705A25">
      <w:pPr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Невладин</w:t>
      </w:r>
      <w:r>
        <w:rPr>
          <w:rFonts w:ascii="Arial" w:hAnsi="Arial" w:cs="Arial"/>
        </w:rPr>
        <w:t>е</w:t>
      </w:r>
      <w:r w:rsidRPr="000B7202">
        <w:rPr>
          <w:rFonts w:ascii="Arial" w:hAnsi="Arial" w:cs="Arial"/>
        </w:rPr>
        <w:t xml:space="preserve"> организациј</w:t>
      </w:r>
      <w:r>
        <w:rPr>
          <w:rFonts w:ascii="Arial" w:hAnsi="Arial" w:cs="Arial"/>
        </w:rPr>
        <w:t>е</w:t>
      </w:r>
      <w:r w:rsidRPr="000B7202">
        <w:rPr>
          <w:rFonts w:ascii="Arial" w:hAnsi="Arial" w:cs="Arial"/>
        </w:rPr>
        <w:t xml:space="preserve"> подноси пријаву на јавни конкурс на прописаном обрасцу и са потребном документацијом. </w:t>
      </w:r>
    </w:p>
    <w:p w14:paraId="470FF193" w14:textId="50BC8A44" w:rsidR="00705A25" w:rsidRDefault="00705A25" w:rsidP="00705A25">
      <w:pPr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lastRenderedPageBreak/>
        <w:t>Пријава се подноси Комисији</w:t>
      </w:r>
      <w:r w:rsidR="000833A7">
        <w:rPr>
          <w:rFonts w:ascii="Arial" w:hAnsi="Arial" w:cs="Arial"/>
        </w:rPr>
        <w:t>,</w:t>
      </w:r>
      <w:r w:rsidRPr="000B7202">
        <w:rPr>
          <w:rFonts w:ascii="Arial" w:hAnsi="Arial" w:cs="Arial"/>
        </w:rPr>
        <w:t xml:space="preserve"> у запечаћеној коверти</w:t>
      </w:r>
      <w:r w:rsidR="000833A7">
        <w:rPr>
          <w:rFonts w:ascii="Arial" w:hAnsi="Arial" w:cs="Arial"/>
        </w:rPr>
        <w:t>,</w:t>
      </w:r>
      <w:r w:rsidRPr="000B7202">
        <w:rPr>
          <w:rFonts w:ascii="Arial" w:hAnsi="Arial" w:cs="Arial"/>
        </w:rPr>
        <w:t xml:space="preserve"> и предаје у </w:t>
      </w:r>
      <w:r w:rsidR="00363803">
        <w:rPr>
          <w:rFonts w:ascii="Arial" w:hAnsi="Arial" w:cs="Arial"/>
        </w:rPr>
        <w:t>Г</w:t>
      </w:r>
      <w:r w:rsidRPr="000B7202">
        <w:rPr>
          <w:rFonts w:ascii="Arial" w:hAnsi="Arial" w:cs="Arial"/>
        </w:rPr>
        <w:t>рађанском бироу општине.</w:t>
      </w:r>
      <w:r w:rsidR="00A927D7">
        <w:rPr>
          <w:rFonts w:ascii="Arial" w:hAnsi="Arial" w:cs="Arial"/>
        </w:rPr>
        <w:t xml:space="preserve"> </w:t>
      </w:r>
    </w:p>
    <w:p w14:paraId="00E7313D" w14:textId="77777777" w:rsidR="00705A25" w:rsidRPr="000B7202" w:rsidRDefault="00705A25" w:rsidP="00705A25">
      <w:pPr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Уз пријаву се прилаже:</w:t>
      </w:r>
    </w:p>
    <w:p w14:paraId="734DDA59" w14:textId="77777777" w:rsidR="000D0252" w:rsidRPr="000D0252" w:rsidRDefault="000D0252" w:rsidP="000D0252">
      <w:pPr>
        <w:spacing w:after="0"/>
        <w:jc w:val="both"/>
        <w:rPr>
          <w:rFonts w:ascii="Arial" w:hAnsi="Arial" w:cs="Arial"/>
        </w:rPr>
      </w:pPr>
      <w:r w:rsidRPr="000D0252">
        <w:rPr>
          <w:rFonts w:ascii="Arial" w:hAnsi="Arial" w:cs="Arial"/>
        </w:rPr>
        <w:t>- рјешење о упису у Регистар код надлежног органа(овјерена копија) или редни број уписа у Јавни регистар невладиних организација;</w:t>
      </w:r>
    </w:p>
    <w:p w14:paraId="0CBE78A7" w14:textId="06D524DD" w:rsidR="000D0252" w:rsidRPr="000D0252" w:rsidRDefault="000D0252" w:rsidP="000D0252">
      <w:pPr>
        <w:spacing w:after="0"/>
        <w:jc w:val="both"/>
        <w:rPr>
          <w:rFonts w:ascii="Arial" w:hAnsi="Arial" w:cs="Arial"/>
        </w:rPr>
      </w:pPr>
      <w:r w:rsidRPr="000D0252">
        <w:rPr>
          <w:rFonts w:ascii="Arial" w:hAnsi="Arial" w:cs="Arial"/>
        </w:rPr>
        <w:t xml:space="preserve">   - пројекат којим организација конкурише за до</w:t>
      </w:r>
      <w:r>
        <w:rPr>
          <w:rFonts w:ascii="Arial" w:hAnsi="Arial" w:cs="Arial"/>
          <w:lang w:val="sr-Cyrl-ME"/>
        </w:rPr>
        <w:t>дј</w:t>
      </w:r>
      <w:r w:rsidRPr="000D0252">
        <w:rPr>
          <w:rFonts w:ascii="Arial" w:hAnsi="Arial" w:cs="Arial"/>
        </w:rPr>
        <w:t>елу средстава у 3 штампана и једном електронском примјерку</w:t>
      </w:r>
      <w:r>
        <w:rPr>
          <w:rFonts w:ascii="Arial" w:hAnsi="Arial" w:cs="Arial"/>
          <w:lang w:val="sr-Cyrl-ME"/>
        </w:rPr>
        <w:t>;</w:t>
      </w:r>
    </w:p>
    <w:p w14:paraId="02275CF0" w14:textId="77777777" w:rsidR="000D0252" w:rsidRPr="000D0252" w:rsidRDefault="000D0252" w:rsidP="000D0252">
      <w:pPr>
        <w:spacing w:after="0"/>
        <w:jc w:val="both"/>
        <w:rPr>
          <w:rFonts w:ascii="Arial" w:hAnsi="Arial" w:cs="Arial"/>
        </w:rPr>
      </w:pPr>
      <w:r w:rsidRPr="000D0252">
        <w:rPr>
          <w:rFonts w:ascii="Arial" w:hAnsi="Arial" w:cs="Arial"/>
        </w:rPr>
        <w:t xml:space="preserve">   - наративни извјештај о реализованим пројектима у претходне три године, закључно са даном објављивања конкурса;</w:t>
      </w:r>
    </w:p>
    <w:p w14:paraId="3B25147E" w14:textId="77777777" w:rsidR="000D0252" w:rsidRPr="000D0252" w:rsidRDefault="000D0252" w:rsidP="000D0252">
      <w:pPr>
        <w:spacing w:after="0"/>
        <w:jc w:val="both"/>
        <w:rPr>
          <w:rFonts w:ascii="Arial" w:hAnsi="Arial" w:cs="Arial"/>
        </w:rPr>
      </w:pPr>
      <w:r w:rsidRPr="000D0252">
        <w:rPr>
          <w:rFonts w:ascii="Arial" w:hAnsi="Arial" w:cs="Arial"/>
        </w:rPr>
        <w:t xml:space="preserve">   - подаци о искуству ангажованих лица (биографија), односно волонтера у невладиној организацији на пословима који су предмет пројектног приједлога;</w:t>
      </w:r>
    </w:p>
    <w:p w14:paraId="188FED2F" w14:textId="77777777" w:rsidR="000D0252" w:rsidRPr="000D0252" w:rsidRDefault="000D0252" w:rsidP="000D0252">
      <w:pPr>
        <w:spacing w:after="0"/>
        <w:jc w:val="both"/>
        <w:rPr>
          <w:rFonts w:ascii="Arial" w:hAnsi="Arial" w:cs="Arial"/>
        </w:rPr>
      </w:pPr>
      <w:r w:rsidRPr="000D0252">
        <w:rPr>
          <w:rFonts w:ascii="Arial" w:hAnsi="Arial" w:cs="Arial"/>
        </w:rPr>
        <w:t xml:space="preserve">   - изјава да ли је невладина организација кандидовани пројекат предала другом донатору на разматрање у претходном период или у вријеме предаје на конкурс Општине;</w:t>
      </w:r>
    </w:p>
    <w:p w14:paraId="17B493D1" w14:textId="315428EF" w:rsidR="00A949A5" w:rsidRDefault="000D0252" w:rsidP="000D0252">
      <w:pPr>
        <w:spacing w:after="0"/>
        <w:jc w:val="both"/>
        <w:rPr>
          <w:rFonts w:ascii="Arial" w:hAnsi="Arial" w:cs="Arial"/>
          <w:lang w:val="sr-Cyrl-ME"/>
        </w:rPr>
      </w:pPr>
      <w:r w:rsidRPr="000D0252">
        <w:rPr>
          <w:rFonts w:ascii="Arial" w:hAnsi="Arial" w:cs="Arial"/>
        </w:rPr>
        <w:t xml:space="preserve">   - изјава овлашћеног лица да није добила средства од другог донатоар за пројекат или дио пројекта који кандидује, а која садржи од</w:t>
      </w:r>
      <w:r w:rsidR="009F3340">
        <w:rPr>
          <w:rFonts w:ascii="Arial" w:hAnsi="Arial" w:cs="Arial"/>
        </w:rPr>
        <w:t>редбу о прихватању одговорности</w:t>
      </w:r>
      <w:r w:rsidR="009F3340">
        <w:rPr>
          <w:rFonts w:ascii="Arial" w:hAnsi="Arial" w:cs="Arial"/>
          <w:lang w:val="sr-Cyrl-ME"/>
        </w:rPr>
        <w:t>.</w:t>
      </w:r>
    </w:p>
    <w:p w14:paraId="630AD32C" w14:textId="77777777" w:rsidR="009F3340" w:rsidRPr="009F3340" w:rsidRDefault="009F3340" w:rsidP="000D0252">
      <w:pPr>
        <w:spacing w:after="0"/>
        <w:jc w:val="both"/>
        <w:rPr>
          <w:rFonts w:ascii="Arial" w:hAnsi="Arial" w:cs="Arial"/>
          <w:lang w:val="sr-Cyrl-ME"/>
        </w:rPr>
      </w:pPr>
    </w:p>
    <w:p w14:paraId="5B638B4A" w14:textId="77777777" w:rsidR="000D0252" w:rsidRPr="000D0252" w:rsidRDefault="000D0252" w:rsidP="000D0252">
      <w:pPr>
        <w:spacing w:after="0"/>
        <w:jc w:val="both"/>
        <w:rPr>
          <w:rFonts w:ascii="Arial" w:hAnsi="Arial" w:cs="Arial"/>
          <w:lang w:val="sr-Cyrl-ME"/>
        </w:rPr>
      </w:pPr>
    </w:p>
    <w:p w14:paraId="059779AB" w14:textId="59F930A9" w:rsidR="00705A25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Невладина организација којој су додијељена средства по Конкурсу,</w:t>
      </w:r>
      <w:r w:rsidR="003A6116">
        <w:rPr>
          <w:rFonts w:ascii="Arial" w:hAnsi="Arial" w:cs="Arial"/>
          <w:lang w:val="sr-Cyrl-ME"/>
        </w:rPr>
        <w:t xml:space="preserve"> </w:t>
      </w:r>
      <w:r w:rsidRPr="000B7202">
        <w:rPr>
          <w:rFonts w:ascii="Arial" w:hAnsi="Arial" w:cs="Arial"/>
        </w:rPr>
        <w:t>за претходну годину,</w:t>
      </w:r>
      <w:r w:rsidR="000833A7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уз пријаву, прилаже:</w:t>
      </w:r>
    </w:p>
    <w:p w14:paraId="2748EB65" w14:textId="77777777" w:rsidR="00705A25" w:rsidRPr="000B7202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-извјештај о реализацији пројекта,са детаљним описом фаза реализације и детаљним образложењем евентуалних одступања;</w:t>
      </w:r>
    </w:p>
    <w:p w14:paraId="337B4581" w14:textId="77777777" w:rsidR="00705A25" w:rsidRPr="000B7202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-финансијски извјештај о утрошеним средствима са копијама  рачуна, уговора и извода банке по којима су плаћани;</w:t>
      </w:r>
    </w:p>
    <w:p w14:paraId="1B26281A" w14:textId="77777777" w:rsidR="00705A25" w:rsidRDefault="00705A25" w:rsidP="00A949A5">
      <w:pPr>
        <w:spacing w:after="0"/>
        <w:jc w:val="both"/>
        <w:rPr>
          <w:rFonts w:ascii="Arial" w:hAnsi="Arial" w:cs="Arial"/>
          <w:lang w:val="sr-Cyrl-ME"/>
        </w:rPr>
      </w:pPr>
      <w:r w:rsidRPr="000B7202">
        <w:rPr>
          <w:rFonts w:ascii="Arial" w:hAnsi="Arial" w:cs="Arial"/>
        </w:rPr>
        <w:t>-табеларни преглед трошкова за утрошена средства.</w:t>
      </w:r>
    </w:p>
    <w:p w14:paraId="04B32C86" w14:textId="77777777" w:rsidR="009F3340" w:rsidRPr="009F3340" w:rsidRDefault="009F3340" w:rsidP="00A949A5">
      <w:pPr>
        <w:spacing w:after="0"/>
        <w:jc w:val="both"/>
        <w:rPr>
          <w:rFonts w:ascii="Arial" w:hAnsi="Arial" w:cs="Arial"/>
          <w:lang w:val="sr-Cyrl-ME"/>
        </w:rPr>
      </w:pPr>
      <w:bookmarkStart w:id="0" w:name="_GoBack"/>
      <w:bookmarkEnd w:id="0"/>
    </w:p>
    <w:p w14:paraId="21DD36CD" w14:textId="77777777" w:rsidR="00705A25" w:rsidRDefault="00705A25" w:rsidP="00A949A5">
      <w:pPr>
        <w:spacing w:after="0"/>
        <w:jc w:val="both"/>
        <w:rPr>
          <w:rFonts w:ascii="Arial" w:hAnsi="Arial" w:cs="Arial"/>
        </w:rPr>
      </w:pPr>
    </w:p>
    <w:p w14:paraId="3E8C29A5" w14:textId="1F8E89F3" w:rsidR="00705A25" w:rsidRDefault="00705A25" w:rsidP="00C32E5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Расподјела средстава</w:t>
      </w:r>
      <w:r w:rsidR="000833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са овог Конкурса</w:t>
      </w:r>
      <w:r w:rsidR="000833A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8128AF">
        <w:rPr>
          <w:rFonts w:ascii="Arial" w:hAnsi="Arial" w:cs="Arial"/>
        </w:rPr>
        <w:t xml:space="preserve">ће се извршити </w:t>
      </w:r>
      <w:r>
        <w:rPr>
          <w:rFonts w:ascii="Arial" w:hAnsi="Arial" w:cs="Arial"/>
        </w:rPr>
        <w:t>на основу следећих критеријума :</w:t>
      </w:r>
    </w:p>
    <w:p w14:paraId="22266A3F" w14:textId="77777777" w:rsidR="00705A25" w:rsidRDefault="00705A25" w:rsidP="00C32E50">
      <w:pPr>
        <w:spacing w:after="0"/>
        <w:jc w:val="both"/>
        <w:rPr>
          <w:rFonts w:ascii="Arial" w:hAnsi="Arial" w:cs="Arial"/>
        </w:rPr>
      </w:pPr>
    </w:p>
    <w:p w14:paraId="36C6BB6B" w14:textId="77777777" w:rsidR="00705A25" w:rsidRPr="000B7202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1)</w:t>
      </w:r>
      <w:r w:rsidR="008128AF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допринос пријављеног пројекта-програма у остваривању јавног интереса и реализацији стратешких циљева у одређеној области;</w:t>
      </w:r>
    </w:p>
    <w:p w14:paraId="0110CB1F" w14:textId="77777777" w:rsidR="00705A25" w:rsidRPr="00A927D7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2)</w:t>
      </w:r>
      <w:r w:rsidR="008128AF">
        <w:rPr>
          <w:rFonts w:ascii="Arial" w:hAnsi="Arial" w:cs="Arial"/>
        </w:rPr>
        <w:t xml:space="preserve">  </w:t>
      </w:r>
      <w:r w:rsidRPr="000B7202">
        <w:rPr>
          <w:rFonts w:ascii="Arial" w:hAnsi="Arial" w:cs="Arial"/>
        </w:rPr>
        <w:t>квалитет пријављеног пројекта односно програма;</w:t>
      </w:r>
      <w:r w:rsidR="00A927D7">
        <w:rPr>
          <w:rFonts w:ascii="Arial" w:hAnsi="Arial" w:cs="Arial"/>
        </w:rPr>
        <w:t xml:space="preserve"> </w:t>
      </w:r>
    </w:p>
    <w:p w14:paraId="7C4D102B" w14:textId="77777777" w:rsidR="00705A25" w:rsidRPr="000B7202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3)</w:t>
      </w:r>
      <w:r w:rsidR="008128AF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капацитет невладине организације да реализује пријављени</w:t>
      </w:r>
      <w:r w:rsidR="008128AF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пројекат, односно програм;</w:t>
      </w:r>
    </w:p>
    <w:p w14:paraId="33722C65" w14:textId="77777777" w:rsidR="00705A25" w:rsidRPr="000B7202" w:rsidRDefault="00705A25" w:rsidP="00A949A5">
      <w:pPr>
        <w:spacing w:after="0"/>
        <w:jc w:val="both"/>
        <w:rPr>
          <w:rFonts w:ascii="Arial" w:hAnsi="Arial" w:cs="Arial"/>
        </w:rPr>
      </w:pPr>
      <w:r w:rsidRPr="000B7202">
        <w:rPr>
          <w:rFonts w:ascii="Arial" w:hAnsi="Arial" w:cs="Arial"/>
        </w:rPr>
        <w:t>4)</w:t>
      </w:r>
      <w:r w:rsidR="008128AF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транспарентност рада невладине организације</w:t>
      </w:r>
      <w:r w:rsidR="008128AF">
        <w:rPr>
          <w:rFonts w:ascii="Arial" w:hAnsi="Arial" w:cs="Arial"/>
        </w:rPr>
        <w:t xml:space="preserve"> </w:t>
      </w:r>
      <w:r w:rsidRPr="000B7202">
        <w:rPr>
          <w:rFonts w:ascii="Arial" w:hAnsi="Arial" w:cs="Arial"/>
        </w:rPr>
        <w:t>.</w:t>
      </w:r>
    </w:p>
    <w:p w14:paraId="3E1DFDED" w14:textId="77777777" w:rsidR="001F5572" w:rsidRPr="00C32E50" w:rsidRDefault="001F5572" w:rsidP="00A949A5">
      <w:pPr>
        <w:spacing w:after="0"/>
        <w:jc w:val="both"/>
        <w:rPr>
          <w:rFonts w:ascii="Arial" w:hAnsi="Arial" w:cs="Arial"/>
        </w:rPr>
      </w:pPr>
    </w:p>
    <w:p w14:paraId="1FA341C5" w14:textId="77777777" w:rsidR="00705A25" w:rsidRDefault="00705A25" w:rsidP="009F33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Бодовање пројеката/програма  према наведеним критеријумима ,  вршиће Комисија за расподјелу средстава невладиним организацијама  на посебно утврђеном обрасцу . </w:t>
      </w:r>
    </w:p>
    <w:p w14:paraId="1C7BE4DC" w14:textId="59A62D91" w:rsidR="00705A25" w:rsidRPr="00D95832" w:rsidRDefault="00705A25" w:rsidP="009F334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Рок за подношење пријава на конкурс је 30 дана од дана  објављивања</w:t>
      </w:r>
      <w:r w:rsidR="00363803">
        <w:rPr>
          <w:rFonts w:ascii="Arial" w:hAnsi="Arial" w:cs="Arial"/>
        </w:rPr>
        <w:t xml:space="preserve"> </w:t>
      </w:r>
      <w:r w:rsidR="00CE0039">
        <w:rPr>
          <w:rFonts w:ascii="Arial" w:hAnsi="Arial" w:cs="Arial"/>
          <w:lang w:val="sr-Cyrl-ME"/>
        </w:rPr>
        <w:t xml:space="preserve">Конкурса </w:t>
      </w:r>
      <w:r>
        <w:rPr>
          <w:rFonts w:ascii="Arial" w:hAnsi="Arial" w:cs="Arial"/>
        </w:rPr>
        <w:t xml:space="preserve">, закључно са </w:t>
      </w:r>
      <w:r w:rsidR="00363803">
        <w:rPr>
          <w:rFonts w:ascii="Arial" w:hAnsi="Arial" w:cs="Arial"/>
        </w:rPr>
        <w:t xml:space="preserve"> </w:t>
      </w:r>
      <w:r w:rsidR="008B5F06">
        <w:rPr>
          <w:rFonts w:ascii="Arial" w:hAnsi="Arial" w:cs="Arial"/>
        </w:rPr>
        <w:t>1</w:t>
      </w:r>
      <w:r w:rsidR="00F4065E">
        <w:rPr>
          <w:rFonts w:ascii="Arial" w:hAnsi="Arial" w:cs="Arial"/>
        </w:rPr>
        <w:t>4</w:t>
      </w:r>
      <w:r w:rsidR="008B5F06">
        <w:rPr>
          <w:rFonts w:ascii="Arial" w:hAnsi="Arial" w:cs="Arial"/>
        </w:rPr>
        <w:t>.04</w:t>
      </w:r>
      <w:r w:rsidR="000016D3">
        <w:rPr>
          <w:rFonts w:ascii="Arial" w:hAnsi="Arial" w:cs="Arial"/>
          <w:lang w:val="sr-Cyrl-ME"/>
        </w:rPr>
        <w:t>.</w:t>
      </w:r>
      <w:r w:rsidRPr="000016D3">
        <w:rPr>
          <w:rFonts w:ascii="Arial" w:hAnsi="Arial" w:cs="Arial"/>
          <w:bCs/>
        </w:rPr>
        <w:t>202</w:t>
      </w:r>
      <w:r w:rsidR="003A6116">
        <w:rPr>
          <w:rFonts w:ascii="Arial" w:hAnsi="Arial" w:cs="Arial"/>
          <w:bCs/>
          <w:lang w:val="sr-Cyrl-ME"/>
        </w:rPr>
        <w:t>5</w:t>
      </w:r>
      <w:r>
        <w:rPr>
          <w:rFonts w:ascii="Arial" w:hAnsi="Arial" w:cs="Arial"/>
        </w:rPr>
        <w:t>.године</w:t>
      </w:r>
      <w:r w:rsidR="00363803">
        <w:rPr>
          <w:rFonts w:ascii="Arial" w:hAnsi="Arial" w:cs="Arial"/>
        </w:rPr>
        <w:t>.</w:t>
      </w:r>
      <w:r w:rsidR="00D95832">
        <w:rPr>
          <w:rFonts w:ascii="Arial" w:hAnsi="Arial" w:cs="Arial"/>
        </w:rPr>
        <w:t xml:space="preserve"> </w:t>
      </w:r>
    </w:p>
    <w:p w14:paraId="32D1BC2D" w14:textId="4F01D32D" w:rsidR="00A949A5" w:rsidRDefault="00705A25" w:rsidP="009F3340">
      <w:pPr>
        <w:spacing w:after="0"/>
        <w:jc w:val="both"/>
        <w:rPr>
          <w:rFonts w:ascii="Arial" w:hAnsi="Arial" w:cs="Arial"/>
          <w:lang w:val="sr-Cyrl-ME"/>
        </w:rPr>
      </w:pPr>
      <w:r>
        <w:rPr>
          <w:rFonts w:ascii="Arial" w:hAnsi="Arial" w:cs="Arial"/>
        </w:rPr>
        <w:t xml:space="preserve">Пријава пројекта/програма доставља се искључиво на прописаном </w:t>
      </w:r>
      <w:r w:rsidR="008128AF">
        <w:rPr>
          <w:rFonts w:ascii="Arial" w:hAnsi="Arial" w:cs="Arial"/>
        </w:rPr>
        <w:t xml:space="preserve">пријавном </w:t>
      </w:r>
      <w:r>
        <w:rPr>
          <w:rFonts w:ascii="Arial" w:hAnsi="Arial" w:cs="Arial"/>
        </w:rPr>
        <w:t xml:space="preserve">обрасцу </w:t>
      </w:r>
      <w:r w:rsidR="008128AF">
        <w:rPr>
          <w:rFonts w:ascii="Arial" w:hAnsi="Arial" w:cs="Arial"/>
        </w:rPr>
        <w:t>који је доступан на сајту</w:t>
      </w:r>
      <w:r w:rsidR="00F4065E">
        <w:rPr>
          <w:rFonts w:ascii="Arial" w:hAnsi="Arial" w:cs="Arial"/>
        </w:rPr>
        <w:t xml:space="preserve"> </w:t>
      </w:r>
      <w:r w:rsidR="008128AF">
        <w:rPr>
          <w:rFonts w:ascii="Arial" w:hAnsi="Arial" w:cs="Arial"/>
          <w:lang w:val="bs-Latn-BA"/>
        </w:rPr>
        <w:t xml:space="preserve"> </w:t>
      </w:r>
      <w:hyperlink r:id="rId9" w:history="1">
        <w:r w:rsidR="008128AF" w:rsidRPr="00CC3F02">
          <w:rPr>
            <w:rStyle w:val="Hyperlink"/>
            <w:rFonts w:ascii="Arial" w:hAnsi="Arial" w:cs="Arial"/>
            <w:lang w:val="bs-Latn-BA"/>
          </w:rPr>
          <w:t>www.berane.co.me</w:t>
        </w:r>
      </w:hyperlink>
      <w:r w:rsidR="008128AF">
        <w:rPr>
          <w:rFonts w:ascii="Arial" w:hAnsi="Arial" w:cs="Arial"/>
          <w:lang w:val="bs-Latn-BA"/>
        </w:rPr>
        <w:t xml:space="preserve">  </w:t>
      </w:r>
      <w:r w:rsidR="009F3340">
        <w:rPr>
          <w:rFonts w:ascii="Arial" w:hAnsi="Arial" w:cs="Arial"/>
          <w:lang w:val="sr-Cyrl-ME"/>
        </w:rPr>
        <w:t xml:space="preserve"> </w:t>
      </w:r>
    </w:p>
    <w:p w14:paraId="791C5550" w14:textId="77777777" w:rsidR="009F3340" w:rsidRDefault="009F3340" w:rsidP="009F3340">
      <w:pPr>
        <w:spacing w:after="0"/>
        <w:jc w:val="both"/>
        <w:rPr>
          <w:rFonts w:ascii="Arial" w:hAnsi="Arial" w:cs="Arial"/>
          <w:lang w:val="sr-Cyrl-ME"/>
        </w:rPr>
      </w:pPr>
    </w:p>
    <w:p w14:paraId="140F3B98" w14:textId="77777777" w:rsidR="009F3340" w:rsidRDefault="009F3340" w:rsidP="009F3340">
      <w:pPr>
        <w:spacing w:after="0"/>
        <w:jc w:val="both"/>
        <w:rPr>
          <w:rFonts w:ascii="Arial" w:hAnsi="Arial" w:cs="Arial"/>
          <w:lang w:val="sr-Cyrl-ME"/>
        </w:rPr>
      </w:pPr>
    </w:p>
    <w:p w14:paraId="332CD8A6" w14:textId="77777777" w:rsidR="00A949A5" w:rsidRPr="00F4065E" w:rsidRDefault="00A949A5" w:rsidP="00D952E3">
      <w:pPr>
        <w:spacing w:after="0" w:line="360" w:lineRule="auto"/>
        <w:jc w:val="both"/>
        <w:rPr>
          <w:rFonts w:ascii="Arial" w:hAnsi="Arial" w:cs="Arial"/>
          <w:lang w:val="sr-Cyrl-ME"/>
        </w:rPr>
      </w:pPr>
    </w:p>
    <w:p w14:paraId="5A802B06" w14:textId="7A736711" w:rsidR="002E78C1" w:rsidRDefault="008128AF" w:rsidP="003A765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Уз</w:t>
      </w:r>
      <w:r w:rsidR="00A949A5">
        <w:rPr>
          <w:rFonts w:ascii="Arial" w:hAnsi="Arial" w:cs="Arial"/>
          <w:lang w:val="bs-Latn-BA"/>
        </w:rPr>
        <w:t xml:space="preserve"> </w:t>
      </w:r>
      <w:r w:rsidR="00A949A5">
        <w:rPr>
          <w:rFonts w:ascii="Arial" w:hAnsi="Arial" w:cs="Arial"/>
        </w:rPr>
        <w:t>п</w:t>
      </w:r>
      <w:r w:rsidR="002E78C1">
        <w:rPr>
          <w:rFonts w:ascii="Arial" w:hAnsi="Arial" w:cs="Arial"/>
        </w:rPr>
        <w:t xml:space="preserve">опуњену , потписану и овјерену пријаву , потребно је доставити у три ( 3 ) примјерка у штампаној верзији и један (1) примјерак у електронском облику  на ЦД- у </w:t>
      </w:r>
      <w:r w:rsidR="000D0252">
        <w:rPr>
          <w:rFonts w:ascii="Arial" w:hAnsi="Arial" w:cs="Arial"/>
          <w:lang w:val="sr-Cyrl-ME"/>
        </w:rPr>
        <w:t xml:space="preserve">или УСБ </w:t>
      </w:r>
      <w:r w:rsidR="002E78C1">
        <w:rPr>
          <w:rFonts w:ascii="Arial" w:hAnsi="Arial" w:cs="Arial"/>
        </w:rPr>
        <w:t xml:space="preserve">садржаја истовјетног штампаном примјерку </w:t>
      </w:r>
      <w:r w:rsidR="00EC6B34">
        <w:rPr>
          <w:rFonts w:ascii="Arial" w:hAnsi="Arial" w:cs="Arial"/>
        </w:rPr>
        <w:t>.</w:t>
      </w:r>
    </w:p>
    <w:p w14:paraId="01FF7367" w14:textId="77777777" w:rsidR="00D952E3" w:rsidRDefault="00D952E3" w:rsidP="00C32E50">
      <w:pPr>
        <w:spacing w:after="0"/>
        <w:jc w:val="both"/>
        <w:rPr>
          <w:rFonts w:ascii="Arial" w:hAnsi="Arial" w:cs="Arial"/>
        </w:rPr>
      </w:pPr>
    </w:p>
    <w:p w14:paraId="3FFAF150" w14:textId="77777777" w:rsidR="002E78C1" w:rsidRDefault="002E78C1" w:rsidP="00C32E50">
      <w:pPr>
        <w:spacing w:after="0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56"/>
      </w:tblGrid>
      <w:tr w:rsidR="004137C6" w:rsidRPr="00C32E50" w14:paraId="709A4CDA" w14:textId="77777777" w:rsidTr="00D952E3">
        <w:trPr>
          <w:trHeight w:val="432"/>
        </w:trPr>
        <w:tc>
          <w:tcPr>
            <w:tcW w:w="9956" w:type="dxa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9085B11" w14:textId="2E1F4AB6" w:rsidR="004137C6" w:rsidRPr="00AF5F17" w:rsidRDefault="002E78C1" w:rsidP="0036380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F5F17">
              <w:rPr>
                <w:rFonts w:ascii="Arial" w:hAnsi="Arial" w:cs="Arial"/>
                <w:sz w:val="22"/>
                <w:szCs w:val="22"/>
              </w:rPr>
              <w:lastRenderedPageBreak/>
              <w:t xml:space="preserve">Пријаву са потребном документацијом , укључујући и </w:t>
            </w:r>
            <w:r w:rsidR="008128AF" w:rsidRPr="00AF5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2EFB">
              <w:rPr>
                <w:rFonts w:ascii="Arial" w:hAnsi="Arial" w:cs="Arial"/>
                <w:sz w:val="22"/>
                <w:szCs w:val="22"/>
              </w:rPr>
              <w:t>USB / DVD/</w:t>
            </w:r>
            <w:r w:rsidR="008128AF" w:rsidRPr="00AF5F17">
              <w:rPr>
                <w:rFonts w:ascii="Arial" w:hAnsi="Arial" w:cs="Arial"/>
                <w:sz w:val="22"/>
                <w:szCs w:val="22"/>
              </w:rPr>
              <w:t>CD</w:t>
            </w:r>
            <w:r w:rsidRPr="00AF5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5F17" w:rsidRPr="00AF5F17">
              <w:rPr>
                <w:rFonts w:ascii="Arial" w:hAnsi="Arial" w:cs="Arial"/>
                <w:sz w:val="22"/>
                <w:szCs w:val="22"/>
              </w:rPr>
              <w:t xml:space="preserve">се подноси Комисији у запечаћеној коверти и предаје у </w:t>
            </w:r>
            <w:r w:rsidR="00363803">
              <w:rPr>
                <w:rFonts w:ascii="Arial" w:hAnsi="Arial" w:cs="Arial"/>
                <w:sz w:val="22"/>
                <w:szCs w:val="22"/>
              </w:rPr>
              <w:t>Г</w:t>
            </w:r>
            <w:r w:rsidR="00AF5F17" w:rsidRPr="00AF5F17">
              <w:rPr>
                <w:rFonts w:ascii="Arial" w:hAnsi="Arial" w:cs="Arial"/>
                <w:sz w:val="22"/>
                <w:szCs w:val="22"/>
              </w:rPr>
              <w:t xml:space="preserve">рађанском бироу општине </w:t>
            </w:r>
            <w:r w:rsidRPr="00AF5F17">
              <w:rPr>
                <w:rFonts w:ascii="Arial" w:hAnsi="Arial" w:cs="Arial"/>
                <w:sz w:val="22"/>
                <w:szCs w:val="22"/>
              </w:rPr>
              <w:t xml:space="preserve"> на следећ</w:t>
            </w:r>
            <w:r w:rsidR="00AF5F17" w:rsidRPr="00AF5F17">
              <w:rPr>
                <w:rFonts w:ascii="Arial" w:hAnsi="Arial" w:cs="Arial"/>
                <w:sz w:val="22"/>
                <w:szCs w:val="22"/>
              </w:rPr>
              <w:t>ој</w:t>
            </w:r>
            <w:r w:rsidRPr="00AF5F17">
              <w:rPr>
                <w:rFonts w:ascii="Arial" w:hAnsi="Arial" w:cs="Arial"/>
                <w:sz w:val="22"/>
                <w:szCs w:val="22"/>
              </w:rPr>
              <w:t xml:space="preserve"> адрес</w:t>
            </w:r>
            <w:r w:rsidR="00AF5F17" w:rsidRPr="00AF5F17">
              <w:rPr>
                <w:rFonts w:ascii="Arial" w:hAnsi="Arial" w:cs="Arial"/>
                <w:sz w:val="22"/>
                <w:szCs w:val="22"/>
              </w:rPr>
              <w:t>и</w:t>
            </w:r>
            <w:r w:rsidRPr="00AF5F17">
              <w:rPr>
                <w:rFonts w:ascii="Arial" w:hAnsi="Arial" w:cs="Arial"/>
                <w:sz w:val="22"/>
                <w:szCs w:val="22"/>
              </w:rPr>
              <w:t xml:space="preserve"> :</w:t>
            </w:r>
            <w:r w:rsidR="00AF5F17" w:rsidRPr="00AF5F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B38D7" w:rsidRPr="00C32E50" w14:paraId="3CF8E3A8" w14:textId="77777777" w:rsidTr="00D952E3">
        <w:trPr>
          <w:trHeight w:val="1241"/>
        </w:trPr>
        <w:tc>
          <w:tcPr>
            <w:tcW w:w="9956" w:type="dxa"/>
            <w:tcBorders>
              <w:top w:val="single" w:sz="2" w:space="0" w:color="auto"/>
            </w:tcBorders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A833171" w14:textId="77777777" w:rsidR="00DB38D7" w:rsidRPr="00E72EFB" w:rsidRDefault="00DB38D7" w:rsidP="004137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0CABC5" w14:textId="0181ECFB" w:rsidR="00DB38D7" w:rsidRPr="00E72EFB" w:rsidRDefault="002E78C1" w:rsidP="004137C6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72EFB">
              <w:rPr>
                <w:rFonts w:ascii="Arial" w:hAnsi="Arial" w:cs="Arial"/>
                <w:b/>
                <w:sz w:val="28"/>
                <w:szCs w:val="28"/>
              </w:rPr>
              <w:t>ОПШТИНА БЕРАНЕ</w:t>
            </w:r>
            <w:r w:rsidR="00E72EFB" w:rsidRPr="00E72EFB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14:paraId="222125DB" w14:textId="7E088A69" w:rsidR="00E72EFB" w:rsidRDefault="00E72EFB" w:rsidP="004137C6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  <w:lang w:val="sr-Cyrl-ME"/>
              </w:rPr>
            </w:pPr>
            <w:r w:rsidRPr="00E72EFB">
              <w:rPr>
                <w:rFonts w:ascii="Arial" w:hAnsi="Arial" w:cs="Arial"/>
                <w:bCs/>
                <w:sz w:val="22"/>
                <w:szCs w:val="22"/>
                <w:lang w:val="sr-Cyrl-ME"/>
              </w:rPr>
              <w:t xml:space="preserve">Секретаријат за културу,омладину и односе са НВО </w:t>
            </w:r>
            <w:r>
              <w:rPr>
                <w:rFonts w:ascii="Arial" w:hAnsi="Arial" w:cs="Arial"/>
                <w:bCs/>
                <w:sz w:val="22"/>
                <w:szCs w:val="22"/>
                <w:lang w:val="sr-Cyrl-ME"/>
              </w:rPr>
              <w:t xml:space="preserve"> </w:t>
            </w:r>
          </w:p>
          <w:p w14:paraId="6E318EDF" w14:textId="77777777" w:rsidR="00E72EFB" w:rsidRPr="00E72EFB" w:rsidRDefault="00E72EFB" w:rsidP="004137C6">
            <w:pPr>
              <w:spacing w:after="0"/>
              <w:jc w:val="center"/>
              <w:rPr>
                <w:rFonts w:ascii="Arial" w:hAnsi="Arial" w:cs="Arial"/>
                <w:bCs/>
                <w:sz w:val="22"/>
                <w:szCs w:val="22"/>
                <w:lang w:val="sr-Cyrl-ME"/>
              </w:rPr>
            </w:pPr>
          </w:p>
          <w:p w14:paraId="6F2677BC" w14:textId="68DDABF8" w:rsidR="00587641" w:rsidRPr="00E72EFB" w:rsidRDefault="002E78C1" w:rsidP="004137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EFB">
              <w:rPr>
                <w:rFonts w:ascii="Arial" w:hAnsi="Arial" w:cs="Arial"/>
                <w:sz w:val="22"/>
                <w:szCs w:val="22"/>
              </w:rPr>
              <w:t>Комисиј</w:t>
            </w:r>
            <w:r w:rsidR="00E72EFB">
              <w:rPr>
                <w:rFonts w:ascii="Arial" w:hAnsi="Arial" w:cs="Arial"/>
                <w:sz w:val="22"/>
                <w:szCs w:val="22"/>
                <w:lang w:val="sr-Cyrl-ME"/>
              </w:rPr>
              <w:t>и</w:t>
            </w:r>
            <w:r w:rsidRPr="00E72EFB">
              <w:rPr>
                <w:rFonts w:ascii="Arial" w:hAnsi="Arial" w:cs="Arial"/>
                <w:sz w:val="22"/>
                <w:szCs w:val="22"/>
              </w:rPr>
              <w:t xml:space="preserve"> за </w:t>
            </w:r>
            <w:r w:rsidR="00587641" w:rsidRPr="00E72EFB">
              <w:rPr>
                <w:rFonts w:ascii="Arial" w:hAnsi="Arial" w:cs="Arial"/>
                <w:sz w:val="22"/>
                <w:szCs w:val="22"/>
              </w:rPr>
              <w:t xml:space="preserve">расподјелу средстава невладиним организацијама </w:t>
            </w:r>
          </w:p>
          <w:p w14:paraId="31CC58F7" w14:textId="77777777" w:rsidR="00DB38D7" w:rsidRPr="00E72EFB" w:rsidRDefault="00710BD0" w:rsidP="004137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EFB">
              <w:rPr>
                <w:rFonts w:ascii="Arial" w:hAnsi="Arial" w:cs="Arial"/>
                <w:sz w:val="22"/>
                <w:szCs w:val="22"/>
              </w:rPr>
              <w:t>c</w:t>
            </w:r>
            <w:r w:rsidR="00587641" w:rsidRPr="00E72EFB">
              <w:rPr>
                <w:rFonts w:ascii="Arial" w:hAnsi="Arial" w:cs="Arial"/>
                <w:sz w:val="22"/>
                <w:szCs w:val="22"/>
              </w:rPr>
              <w:t>а напоменом : НЕ ОТРВАРАТИ</w:t>
            </w:r>
          </w:p>
          <w:p w14:paraId="077DC457" w14:textId="2A60972D" w:rsidR="00587641" w:rsidRPr="00E72EFB" w:rsidRDefault="00587641" w:rsidP="004137C6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2EFB">
              <w:rPr>
                <w:rFonts w:ascii="Arial" w:hAnsi="Arial" w:cs="Arial"/>
                <w:sz w:val="22"/>
                <w:szCs w:val="22"/>
              </w:rPr>
              <w:t>Пријава на Јавни конкурс за расподјелу средстава невладиним организацијама у 202</w:t>
            </w:r>
            <w:r w:rsidR="003A6116" w:rsidRPr="00E72EFB">
              <w:rPr>
                <w:rFonts w:ascii="Arial" w:hAnsi="Arial" w:cs="Arial"/>
                <w:sz w:val="22"/>
                <w:szCs w:val="22"/>
                <w:lang w:val="sr-Cyrl-ME"/>
              </w:rPr>
              <w:t>5</w:t>
            </w:r>
            <w:r w:rsidRPr="00E72EFB">
              <w:rPr>
                <w:rFonts w:ascii="Arial" w:hAnsi="Arial" w:cs="Arial"/>
                <w:sz w:val="22"/>
                <w:szCs w:val="22"/>
              </w:rPr>
              <w:t xml:space="preserve"> години</w:t>
            </w:r>
          </w:p>
          <w:p w14:paraId="7EE1F174" w14:textId="77777777" w:rsidR="00DB38D7" w:rsidRPr="00E72EFB" w:rsidRDefault="00DB38D7" w:rsidP="00587641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37C6" w:rsidRPr="00C32E50" w14:paraId="15BEC9E6" w14:textId="77777777" w:rsidTr="00D952E3">
        <w:trPr>
          <w:trHeight w:val="828"/>
        </w:trPr>
        <w:tc>
          <w:tcPr>
            <w:tcW w:w="9956" w:type="dxa"/>
            <w:tcMar>
              <w:top w:w="57" w:type="dxa"/>
              <w:bottom w:w="57" w:type="dxa"/>
            </w:tcMar>
          </w:tcPr>
          <w:p w14:paraId="334268E4" w14:textId="77777777" w:rsidR="004137C6" w:rsidRPr="00C32E50" w:rsidRDefault="00587641" w:rsidP="00587641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 разматрање ће бити узети само они пројекти/програми који су достављени на прописаном обрасцу , са потребном документацијом и роком , односно који задовољавају услове прописане Конкурсом </w:t>
            </w:r>
            <w:r w:rsidR="008128A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137C6" w:rsidRPr="00C32E50" w14:paraId="6025302E" w14:textId="77777777" w:rsidTr="00D952E3">
        <w:trPr>
          <w:trHeight w:val="552"/>
        </w:trPr>
        <w:tc>
          <w:tcPr>
            <w:tcW w:w="9956" w:type="dxa"/>
            <w:tcMar>
              <w:top w:w="57" w:type="dxa"/>
              <w:bottom w:w="57" w:type="dxa"/>
            </w:tcMar>
          </w:tcPr>
          <w:p w14:paraId="53543294" w14:textId="7F86B416" w:rsidR="004137C6" w:rsidRPr="00C32E50" w:rsidRDefault="00587641" w:rsidP="004250A7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Питања у вези овог конкурса , могу се поставити</w:t>
            </w:r>
            <w:r w:rsidR="004250A7">
              <w:rPr>
                <w:rFonts w:ascii="Arial" w:hAnsi="Arial" w:cs="Arial"/>
                <w:sz w:val="22"/>
                <w:szCs w:val="22"/>
              </w:rPr>
              <w:t xml:space="preserve"> ,</w:t>
            </w:r>
            <w:r w:rsidR="00AF5F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50A7">
              <w:rPr>
                <w:rFonts w:ascii="Arial" w:hAnsi="Arial" w:cs="Arial"/>
                <w:sz w:val="22"/>
                <w:szCs w:val="22"/>
              </w:rPr>
              <w:t xml:space="preserve">непосредно у канцеларији Секретаријата за културу,омладину и </w:t>
            </w:r>
            <w:r w:rsidR="00F4065E">
              <w:rPr>
                <w:rFonts w:ascii="Arial" w:hAnsi="Arial" w:cs="Arial"/>
                <w:sz w:val="22"/>
                <w:szCs w:val="22"/>
                <w:lang w:val="sr-Cyrl-ME"/>
              </w:rPr>
              <w:t>односе</w:t>
            </w:r>
            <w:r w:rsidR="004250A7">
              <w:rPr>
                <w:rFonts w:ascii="Arial" w:hAnsi="Arial" w:cs="Arial"/>
                <w:sz w:val="22"/>
                <w:szCs w:val="22"/>
              </w:rPr>
              <w:t xml:space="preserve"> са НВО  или електронским путем , на адресу :  </w:t>
            </w:r>
            <w:r w:rsidR="001C2969" w:rsidRPr="001C2969">
              <w:rPr>
                <w:rFonts w:ascii="Arial" w:hAnsi="Arial" w:cs="Arial"/>
                <w:b/>
                <w:bCs/>
                <w:sz w:val="22"/>
                <w:szCs w:val="22"/>
                <w:lang w:val="bs-Latn-BA"/>
              </w:rPr>
              <w:t>kultura</w:t>
            </w:r>
            <w:r w:rsidR="004137C6" w:rsidRPr="00F4065E">
              <w:rPr>
                <w:rFonts w:ascii="Arial" w:hAnsi="Arial" w:cs="Arial"/>
                <w:b/>
                <w:bCs/>
                <w:sz w:val="22"/>
                <w:szCs w:val="22"/>
              </w:rPr>
              <w:t>@</w:t>
            </w:r>
            <w:r w:rsidR="00C32E50" w:rsidRPr="00F4065E">
              <w:rPr>
                <w:rFonts w:ascii="Arial" w:hAnsi="Arial" w:cs="Arial"/>
                <w:b/>
                <w:bCs/>
                <w:sz w:val="22"/>
                <w:szCs w:val="22"/>
              </w:rPr>
              <w:t>berane.co.me</w:t>
            </w:r>
            <w:r w:rsidR="00C32E50" w:rsidRPr="00C32E5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4137C6" w:rsidRPr="00C32E50">
              <w:rPr>
                <w:rFonts w:ascii="Arial" w:hAnsi="Arial" w:cs="Arial"/>
                <w:b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363803">
              <w:rPr>
                <w:rFonts w:ascii="Arial" w:hAnsi="Arial" w:cs="Arial"/>
                <w:sz w:val="22"/>
                <w:szCs w:val="22"/>
              </w:rPr>
              <w:t xml:space="preserve">до </w:t>
            </w:r>
            <w:r w:rsidR="00CE0039">
              <w:rPr>
                <w:rFonts w:ascii="Arial" w:hAnsi="Arial" w:cs="Arial"/>
                <w:sz w:val="22"/>
                <w:szCs w:val="22"/>
              </w:rPr>
              <w:t>1</w:t>
            </w:r>
            <w:r w:rsidR="00F4065E">
              <w:rPr>
                <w:rFonts w:ascii="Arial" w:hAnsi="Arial" w:cs="Arial"/>
                <w:sz w:val="22"/>
                <w:szCs w:val="22"/>
                <w:lang w:val="sr-Cyrl-ME"/>
              </w:rPr>
              <w:t>0</w:t>
            </w:r>
            <w:r w:rsidR="004250A7">
              <w:rPr>
                <w:rFonts w:ascii="Arial" w:hAnsi="Arial" w:cs="Arial"/>
                <w:sz w:val="22"/>
                <w:szCs w:val="22"/>
              </w:rPr>
              <w:t>.0</w:t>
            </w:r>
            <w:r w:rsidR="00CE0039">
              <w:rPr>
                <w:rFonts w:ascii="Arial" w:hAnsi="Arial" w:cs="Arial"/>
                <w:sz w:val="22"/>
                <w:szCs w:val="22"/>
              </w:rPr>
              <w:t>4</w:t>
            </w:r>
            <w:r w:rsidR="004250A7">
              <w:rPr>
                <w:rFonts w:ascii="Arial" w:hAnsi="Arial" w:cs="Arial"/>
                <w:sz w:val="22"/>
                <w:szCs w:val="22"/>
              </w:rPr>
              <w:t>.202</w:t>
            </w:r>
            <w:r w:rsidR="003A6116">
              <w:rPr>
                <w:rFonts w:ascii="Arial" w:hAnsi="Arial" w:cs="Arial"/>
                <w:sz w:val="22"/>
                <w:szCs w:val="22"/>
                <w:lang w:val="sr-Cyrl-ME"/>
              </w:rPr>
              <w:t>5</w:t>
            </w:r>
            <w:r w:rsidR="004137C6" w:rsidRPr="002467D9">
              <w:rPr>
                <w:rFonts w:ascii="Arial" w:hAnsi="Arial" w:cs="Arial"/>
                <w:sz w:val="22"/>
                <w:szCs w:val="22"/>
              </w:rPr>
              <w:t>.</w:t>
            </w:r>
            <w:r w:rsidR="004250A7">
              <w:rPr>
                <w:rFonts w:ascii="Arial" w:hAnsi="Arial" w:cs="Arial"/>
                <w:sz w:val="22"/>
                <w:szCs w:val="22"/>
              </w:rPr>
              <w:t>год</w:t>
            </w:r>
            <w:r w:rsidR="002E78C1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137C6" w:rsidRPr="00A949A5" w14:paraId="7C47B0D1" w14:textId="77777777" w:rsidTr="00D952E3">
        <w:trPr>
          <w:trHeight w:val="3230"/>
        </w:trPr>
        <w:tc>
          <w:tcPr>
            <w:tcW w:w="9956" w:type="dxa"/>
            <w:tcMar>
              <w:top w:w="57" w:type="dxa"/>
              <w:bottom w:w="57" w:type="dxa"/>
            </w:tcMar>
          </w:tcPr>
          <w:p w14:paraId="0DB63B71" w14:textId="77777777" w:rsidR="002467D9" w:rsidRDefault="002467D9" w:rsidP="002467D9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1312A7" w14:textId="77777777" w:rsidR="002E78C1" w:rsidRPr="003B3AAB" w:rsidRDefault="002E78C1" w:rsidP="002E78C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AAB">
              <w:rPr>
                <w:rFonts w:ascii="Arial" w:hAnsi="Arial" w:cs="Arial"/>
                <w:sz w:val="22"/>
                <w:szCs w:val="22"/>
              </w:rPr>
              <w:t>Комисија</w:t>
            </w:r>
            <w:r w:rsidR="003B3AAB" w:rsidRPr="003B3AAB">
              <w:rPr>
                <w:rFonts w:ascii="Arial" w:hAnsi="Arial" w:cs="Arial"/>
                <w:sz w:val="22"/>
                <w:szCs w:val="22"/>
              </w:rPr>
              <w:t xml:space="preserve"> ће </w:t>
            </w:r>
            <w:r w:rsidRPr="003B3AAB">
              <w:rPr>
                <w:rFonts w:ascii="Arial" w:hAnsi="Arial" w:cs="Arial"/>
                <w:sz w:val="22"/>
                <w:szCs w:val="22"/>
              </w:rPr>
              <w:t>, у року од 7 дана од дана истека рока за подношење пријаве на Конкурс, отвар</w:t>
            </w:r>
            <w:r w:rsidR="003B3AAB" w:rsidRPr="003B3AAB">
              <w:rPr>
                <w:rFonts w:ascii="Arial" w:hAnsi="Arial" w:cs="Arial"/>
                <w:sz w:val="22"/>
                <w:szCs w:val="22"/>
              </w:rPr>
              <w:t xml:space="preserve">ити </w:t>
            </w:r>
            <w:r w:rsidRPr="003B3AAB">
              <w:rPr>
                <w:rFonts w:ascii="Arial" w:hAnsi="Arial" w:cs="Arial"/>
                <w:sz w:val="22"/>
                <w:szCs w:val="22"/>
              </w:rPr>
              <w:t xml:space="preserve"> поднијете</w:t>
            </w:r>
            <w:r w:rsidR="00AF5F17">
              <w:rPr>
                <w:rFonts w:ascii="Arial" w:hAnsi="Arial" w:cs="Arial"/>
                <w:sz w:val="22"/>
                <w:szCs w:val="22"/>
              </w:rPr>
              <w:t>,</w:t>
            </w:r>
            <w:r w:rsidRPr="003B3AAB">
              <w:rPr>
                <w:rFonts w:ascii="Arial" w:hAnsi="Arial" w:cs="Arial"/>
                <w:sz w:val="22"/>
                <w:szCs w:val="22"/>
              </w:rPr>
              <w:t xml:space="preserve"> запечаћене коверте и о томе сачи</w:t>
            </w:r>
            <w:r w:rsidR="003B3AAB" w:rsidRPr="003B3AAB">
              <w:rPr>
                <w:rFonts w:ascii="Arial" w:hAnsi="Arial" w:cs="Arial"/>
                <w:sz w:val="22"/>
                <w:szCs w:val="22"/>
              </w:rPr>
              <w:t xml:space="preserve">нити </w:t>
            </w:r>
            <w:r w:rsidRPr="003B3AAB">
              <w:rPr>
                <w:rFonts w:ascii="Arial" w:hAnsi="Arial" w:cs="Arial"/>
                <w:sz w:val="22"/>
                <w:szCs w:val="22"/>
              </w:rPr>
              <w:t>записник.</w:t>
            </w:r>
          </w:p>
          <w:p w14:paraId="2DBF57C7" w14:textId="77777777" w:rsidR="003B3AAB" w:rsidRDefault="003B3AAB" w:rsidP="002467D9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AAB">
              <w:rPr>
                <w:rFonts w:ascii="Arial" w:hAnsi="Arial" w:cs="Arial"/>
                <w:sz w:val="22"/>
                <w:szCs w:val="22"/>
              </w:rPr>
              <w:t>Комисија ће, најкасније у року од  три ( 3) дана, од дана отварања коверти , обавијестити  и захтијевати од невладине организације  да уочене недостатке отклони</w:t>
            </w:r>
            <w:r w:rsidR="004250A7">
              <w:rPr>
                <w:rFonts w:ascii="Arial" w:hAnsi="Arial" w:cs="Arial"/>
                <w:sz w:val="22"/>
                <w:szCs w:val="22"/>
              </w:rPr>
              <w:t xml:space="preserve">, уколико су констатовани </w:t>
            </w:r>
            <w:r w:rsidRPr="003B3AAB">
              <w:rPr>
                <w:rFonts w:ascii="Arial" w:hAnsi="Arial" w:cs="Arial"/>
                <w:sz w:val="22"/>
                <w:szCs w:val="22"/>
              </w:rPr>
              <w:t xml:space="preserve"> .</w:t>
            </w:r>
          </w:p>
          <w:p w14:paraId="20972F3B" w14:textId="77777777" w:rsidR="00EC6B34" w:rsidRPr="003B3AAB" w:rsidRDefault="00EC6B34" w:rsidP="002467D9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BBE47" w14:textId="77777777" w:rsidR="003B3AAB" w:rsidRDefault="003B3AAB" w:rsidP="002467D9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3AAB">
              <w:rPr>
                <w:rFonts w:ascii="Arial" w:hAnsi="Arial" w:cs="Arial"/>
                <w:sz w:val="22"/>
                <w:szCs w:val="22"/>
              </w:rPr>
              <w:t>Рок за отклањање недостатака је пет (5) дана од дана достављања обавјештења .</w:t>
            </w:r>
          </w:p>
          <w:p w14:paraId="6EBF8D72" w14:textId="77777777" w:rsidR="00EC6B34" w:rsidRPr="003B3AAB" w:rsidRDefault="00EC6B34" w:rsidP="002467D9">
            <w:pPr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A23E95" w14:textId="77777777" w:rsidR="004137C6" w:rsidRPr="00C32E50" w:rsidRDefault="003B3AAB" w:rsidP="00A927D7">
            <w:pPr>
              <w:spacing w:after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B3AAB">
              <w:rPr>
                <w:rFonts w:ascii="Arial" w:hAnsi="Arial" w:cs="Arial"/>
                <w:sz w:val="22"/>
                <w:szCs w:val="22"/>
              </w:rPr>
              <w:t xml:space="preserve">Ако невладина организација , не отклони утврђене недостатке, у наведеном року , Комисија ће поднесену пријаву одбацити . </w:t>
            </w:r>
          </w:p>
        </w:tc>
      </w:tr>
    </w:tbl>
    <w:p w14:paraId="65574832" w14:textId="77777777" w:rsidR="001F5572" w:rsidRDefault="001F5572" w:rsidP="00ED2AC5">
      <w:pPr>
        <w:spacing w:after="0"/>
        <w:rPr>
          <w:rFonts w:asciiTheme="minorHAnsi" w:hAnsiTheme="minorHAnsi"/>
          <w:sz w:val="20"/>
          <w:szCs w:val="20"/>
        </w:rPr>
      </w:pPr>
    </w:p>
    <w:p w14:paraId="6079932F" w14:textId="77777777" w:rsidR="004137C6" w:rsidRPr="001F5572" w:rsidRDefault="004137C6" w:rsidP="00ED2AC5">
      <w:pPr>
        <w:spacing w:after="0"/>
        <w:rPr>
          <w:rFonts w:asciiTheme="minorHAnsi" w:hAnsiTheme="minorHAnsi"/>
          <w:sz w:val="20"/>
          <w:szCs w:val="20"/>
        </w:rPr>
      </w:pPr>
    </w:p>
    <w:p w14:paraId="331056EE" w14:textId="77777777" w:rsidR="001F5572" w:rsidRPr="003B3AAB" w:rsidRDefault="001F5572" w:rsidP="00B362F3">
      <w:pPr>
        <w:spacing w:after="0"/>
        <w:jc w:val="right"/>
        <w:rPr>
          <w:rFonts w:ascii="Arial" w:hAnsi="Arial" w:cs="Arial"/>
          <w:sz w:val="22"/>
          <w:szCs w:val="22"/>
        </w:rPr>
      </w:pPr>
    </w:p>
    <w:p w14:paraId="14E3AEAC" w14:textId="77777777" w:rsidR="001F5572" w:rsidRPr="003B3AAB" w:rsidRDefault="00D952E3" w:rsidP="00ED2AC5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3AAB" w:rsidRPr="003B3A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</w:t>
      </w:r>
      <w:r w:rsidR="003B3AA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</w:t>
      </w:r>
      <w:r w:rsidR="003B3AAB">
        <w:rPr>
          <w:rFonts w:ascii="Arial" w:hAnsi="Arial" w:cs="Arial"/>
          <w:sz w:val="22"/>
          <w:szCs w:val="22"/>
        </w:rPr>
        <w:t xml:space="preserve">      </w:t>
      </w:r>
      <w:r w:rsidR="00710BD0">
        <w:rPr>
          <w:rFonts w:ascii="Arial" w:hAnsi="Arial" w:cs="Arial"/>
          <w:sz w:val="22"/>
          <w:szCs w:val="22"/>
        </w:rPr>
        <w:t xml:space="preserve">  </w:t>
      </w:r>
      <w:r w:rsidR="003B3AAB">
        <w:rPr>
          <w:rFonts w:ascii="Arial" w:hAnsi="Arial" w:cs="Arial"/>
          <w:sz w:val="22"/>
          <w:szCs w:val="22"/>
        </w:rPr>
        <w:t xml:space="preserve">  </w:t>
      </w:r>
      <w:r w:rsidR="00710BD0">
        <w:rPr>
          <w:rFonts w:ascii="Arial" w:hAnsi="Arial" w:cs="Arial"/>
          <w:sz w:val="22"/>
          <w:szCs w:val="22"/>
        </w:rPr>
        <w:t xml:space="preserve">  </w:t>
      </w:r>
      <w:r w:rsidR="003B3AAB">
        <w:rPr>
          <w:rFonts w:ascii="Arial" w:hAnsi="Arial" w:cs="Arial"/>
          <w:sz w:val="22"/>
          <w:szCs w:val="22"/>
        </w:rPr>
        <w:t xml:space="preserve"> </w:t>
      </w:r>
      <w:r w:rsidR="003B3AAB" w:rsidRPr="003B3AAB">
        <w:rPr>
          <w:rFonts w:ascii="Arial" w:hAnsi="Arial" w:cs="Arial"/>
          <w:sz w:val="22"/>
          <w:szCs w:val="22"/>
        </w:rPr>
        <w:t xml:space="preserve">Предсједник Комисије </w:t>
      </w:r>
      <w:r w:rsidR="003B3AAB">
        <w:rPr>
          <w:rFonts w:ascii="Arial" w:hAnsi="Arial" w:cs="Arial"/>
          <w:sz w:val="22"/>
          <w:szCs w:val="22"/>
        </w:rPr>
        <w:t xml:space="preserve"> </w:t>
      </w:r>
    </w:p>
    <w:p w14:paraId="7DB0B786" w14:textId="6FEE7491" w:rsidR="003B3AAB" w:rsidRPr="008B5F06" w:rsidRDefault="008B5F06" w:rsidP="003A7653">
      <w:pPr>
        <w:spacing w:after="0"/>
        <w:rPr>
          <w:rFonts w:ascii="Arial" w:hAnsi="Arial" w:cs="Arial"/>
          <w:sz w:val="22"/>
          <w:szCs w:val="22"/>
          <w:lang w:val="sr-Cyrl-ME"/>
        </w:rPr>
      </w:pPr>
      <w:r>
        <w:rPr>
          <w:rFonts w:ascii="Arial" w:hAnsi="Arial" w:cs="Arial"/>
          <w:sz w:val="22"/>
          <w:szCs w:val="22"/>
          <w:lang w:val="sr-Cyrl-ME"/>
        </w:rPr>
        <w:t xml:space="preserve">                                                                                                                  Милош Раковић</w:t>
      </w:r>
    </w:p>
    <w:p w14:paraId="7F7D94F9" w14:textId="77777777" w:rsidR="003B3AAB" w:rsidRDefault="003B3AAB" w:rsidP="00ED2AC5">
      <w:pPr>
        <w:spacing w:after="0"/>
        <w:rPr>
          <w:rFonts w:ascii="Arial" w:hAnsi="Arial" w:cs="Arial"/>
          <w:sz w:val="22"/>
          <w:szCs w:val="22"/>
        </w:rPr>
      </w:pPr>
    </w:p>
    <w:p w14:paraId="0FC91A0F" w14:textId="77777777" w:rsidR="001F5572" w:rsidRPr="003B3AAB" w:rsidRDefault="001F5572" w:rsidP="003B3AAB">
      <w:pPr>
        <w:spacing w:after="0"/>
        <w:ind w:left="5760" w:firstLine="720"/>
        <w:rPr>
          <w:rFonts w:ascii="Arial" w:hAnsi="Arial" w:cs="Arial"/>
          <w:sz w:val="22"/>
          <w:szCs w:val="22"/>
        </w:rPr>
      </w:pPr>
      <w:r w:rsidRPr="003B3AAB">
        <w:rPr>
          <w:rFonts w:ascii="Arial" w:hAnsi="Arial" w:cs="Arial"/>
          <w:sz w:val="22"/>
          <w:szCs w:val="22"/>
        </w:rPr>
        <w:t>______________________</w:t>
      </w:r>
      <w:r w:rsidR="00B362F3" w:rsidRPr="003B3AAB">
        <w:rPr>
          <w:rFonts w:ascii="Arial" w:hAnsi="Arial" w:cs="Arial"/>
          <w:sz w:val="22"/>
          <w:szCs w:val="22"/>
        </w:rPr>
        <w:t>__</w:t>
      </w:r>
    </w:p>
    <w:sectPr w:rsidR="001F5572" w:rsidRPr="003B3AAB" w:rsidSect="008C130D">
      <w:headerReference w:type="first" r:id="rId10"/>
      <w:type w:val="continuous"/>
      <w:pgSz w:w="11900" w:h="16840"/>
      <w:pgMar w:top="1078" w:right="1080" w:bottom="994" w:left="1080" w:header="28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497E7" w14:textId="77777777" w:rsidR="00401829" w:rsidRDefault="00401829" w:rsidP="00893B03">
      <w:pPr>
        <w:spacing w:after="0"/>
      </w:pPr>
      <w:r>
        <w:separator/>
      </w:r>
    </w:p>
  </w:endnote>
  <w:endnote w:type="continuationSeparator" w:id="0">
    <w:p w14:paraId="1EC00138" w14:textId="77777777" w:rsidR="00401829" w:rsidRDefault="00401829" w:rsidP="00893B0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4067A9" w14:textId="77777777" w:rsidR="00401829" w:rsidRDefault="00401829" w:rsidP="00893B03">
      <w:pPr>
        <w:spacing w:after="0"/>
      </w:pPr>
      <w:r>
        <w:separator/>
      </w:r>
    </w:p>
  </w:footnote>
  <w:footnote w:type="continuationSeparator" w:id="0">
    <w:p w14:paraId="6A1982B3" w14:textId="77777777" w:rsidR="00401829" w:rsidRDefault="00401829" w:rsidP="00893B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92" w:type="dxa"/>
      <w:tblInd w:w="-744" w:type="dxa"/>
      <w:tblLayout w:type="fixed"/>
      <w:tblLook w:val="04A0" w:firstRow="1" w:lastRow="0" w:firstColumn="1" w:lastColumn="0" w:noHBand="0" w:noVBand="1"/>
    </w:tblPr>
    <w:tblGrid>
      <w:gridCol w:w="978"/>
      <w:gridCol w:w="9814"/>
    </w:tblGrid>
    <w:tr w:rsidR="002F22E4" w:rsidRPr="005E37F9" w14:paraId="2910B15E" w14:textId="77777777" w:rsidTr="002E4764">
      <w:tc>
        <w:tcPr>
          <w:tcW w:w="978" w:type="dxa"/>
          <w:shd w:val="clear" w:color="auto" w:fill="auto"/>
        </w:tcPr>
        <w:p w14:paraId="554FFF01" w14:textId="77777777" w:rsidR="002F22E4" w:rsidRPr="005E37F9" w:rsidRDefault="002F22E4" w:rsidP="002E4764">
          <w:pPr>
            <w:pStyle w:val="Header"/>
            <w:jc w:val="right"/>
          </w:pPr>
        </w:p>
      </w:tc>
      <w:tc>
        <w:tcPr>
          <w:tcW w:w="9814" w:type="dxa"/>
          <w:shd w:val="clear" w:color="auto" w:fill="auto"/>
        </w:tcPr>
        <w:p w14:paraId="78F6A479" w14:textId="77777777" w:rsidR="002F22E4" w:rsidRPr="005E37F9" w:rsidRDefault="002F22E4" w:rsidP="00910C87">
          <w:pPr>
            <w:pStyle w:val="Header"/>
            <w:jc w:val="right"/>
            <w:rPr>
              <w:rFonts w:ascii="Courier New" w:hAnsi="Courier New" w:cs="Courier New"/>
              <w:color w:val="548DD4"/>
              <w:sz w:val="16"/>
              <w:szCs w:val="16"/>
            </w:rPr>
          </w:pPr>
          <w:r>
            <w:rPr>
              <w:rFonts w:ascii="Courier New" w:hAnsi="Courier New" w:cs="Courier New"/>
              <w:color w:val="548DD4"/>
              <w:sz w:val="16"/>
              <w:szCs w:val="16"/>
            </w:rPr>
            <w:br/>
          </w:r>
        </w:p>
      </w:tc>
    </w:tr>
  </w:tbl>
  <w:p w14:paraId="00711CEC" w14:textId="77777777" w:rsidR="002F22E4" w:rsidRDefault="002F22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A6ACB"/>
    <w:multiLevelType w:val="hybridMultilevel"/>
    <w:tmpl w:val="732275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73260F"/>
    <w:multiLevelType w:val="hybridMultilevel"/>
    <w:tmpl w:val="AE56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0514C"/>
    <w:multiLevelType w:val="hybridMultilevel"/>
    <w:tmpl w:val="A274EE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44C8B"/>
    <w:multiLevelType w:val="hybridMultilevel"/>
    <w:tmpl w:val="6D663B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F400F"/>
    <w:multiLevelType w:val="hybridMultilevel"/>
    <w:tmpl w:val="EF088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B3D6C"/>
    <w:multiLevelType w:val="hybridMultilevel"/>
    <w:tmpl w:val="41BE7000"/>
    <w:lvl w:ilvl="0" w:tplc="203279C0">
      <w:start w:val="2"/>
      <w:numFmt w:val="bullet"/>
      <w:lvlText w:val="–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442E7"/>
    <w:multiLevelType w:val="hybridMultilevel"/>
    <w:tmpl w:val="7DA0DA5A"/>
    <w:lvl w:ilvl="0" w:tplc="151EA0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C280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1E4025F6"/>
    <w:multiLevelType w:val="hybridMultilevel"/>
    <w:tmpl w:val="71BE055E"/>
    <w:lvl w:ilvl="0" w:tplc="DB005216">
      <w:start w:val="3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FB4BBB"/>
    <w:multiLevelType w:val="hybridMultilevel"/>
    <w:tmpl w:val="05585E2C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064582D"/>
    <w:multiLevelType w:val="hybridMultilevel"/>
    <w:tmpl w:val="F552DF5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866D92"/>
    <w:multiLevelType w:val="hybridMultilevel"/>
    <w:tmpl w:val="95B47E08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953045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43248F"/>
    <w:multiLevelType w:val="hybridMultilevel"/>
    <w:tmpl w:val="DD2EE8AE"/>
    <w:lvl w:ilvl="0" w:tplc="4FE44928">
      <w:start w:val="2"/>
      <w:numFmt w:val="bullet"/>
      <w:lvlText w:val="-"/>
      <w:lvlJc w:val="left"/>
      <w:pPr>
        <w:ind w:left="1080" w:hanging="720"/>
      </w:pPr>
      <w:rPr>
        <w:rFonts w:ascii="Cambria" w:eastAsia="MS Mincho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B15CE9"/>
    <w:multiLevelType w:val="hybridMultilevel"/>
    <w:tmpl w:val="E8B88B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D238D"/>
    <w:multiLevelType w:val="hybridMultilevel"/>
    <w:tmpl w:val="0E76308E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C60AD"/>
    <w:multiLevelType w:val="hybridMultilevel"/>
    <w:tmpl w:val="CF3E1A26"/>
    <w:lvl w:ilvl="0" w:tplc="C436E200">
      <w:start w:val="4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BD725A"/>
    <w:multiLevelType w:val="hybridMultilevel"/>
    <w:tmpl w:val="EA045C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9377D"/>
    <w:multiLevelType w:val="hybridMultilevel"/>
    <w:tmpl w:val="CCBA8AB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02D78DF"/>
    <w:multiLevelType w:val="hybridMultilevel"/>
    <w:tmpl w:val="B6FC5548"/>
    <w:lvl w:ilvl="0" w:tplc="FB548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815A50"/>
    <w:multiLevelType w:val="hybridMultilevel"/>
    <w:tmpl w:val="0DA27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845511"/>
    <w:multiLevelType w:val="hybridMultilevel"/>
    <w:tmpl w:val="7BFE29A0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175C7D"/>
    <w:multiLevelType w:val="hybridMultilevel"/>
    <w:tmpl w:val="7EDC521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56543224">
      <w:start w:val="2"/>
      <w:numFmt w:val="bullet"/>
      <w:lvlText w:val="-"/>
      <w:lvlJc w:val="left"/>
      <w:pPr>
        <w:ind w:left="1440" w:hanging="720"/>
      </w:pPr>
      <w:rPr>
        <w:rFonts w:ascii="Cambria" w:eastAsia="MS Mincho" w:hAnsi="Cambria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EAF4E56"/>
    <w:multiLevelType w:val="hybridMultilevel"/>
    <w:tmpl w:val="E3105B84"/>
    <w:lvl w:ilvl="0" w:tplc="FB548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0"/>
  </w:num>
  <w:num w:numId="4">
    <w:abstractNumId w:val="7"/>
  </w:num>
  <w:num w:numId="5">
    <w:abstractNumId w:val="12"/>
  </w:num>
  <w:num w:numId="6">
    <w:abstractNumId w:val="23"/>
  </w:num>
  <w:num w:numId="7">
    <w:abstractNumId w:val="5"/>
  </w:num>
  <w:num w:numId="8">
    <w:abstractNumId w:val="11"/>
  </w:num>
  <w:num w:numId="9">
    <w:abstractNumId w:val="22"/>
  </w:num>
  <w:num w:numId="10">
    <w:abstractNumId w:val="6"/>
  </w:num>
  <w:num w:numId="11">
    <w:abstractNumId w:val="10"/>
  </w:num>
  <w:num w:numId="12">
    <w:abstractNumId w:val="13"/>
  </w:num>
  <w:num w:numId="13">
    <w:abstractNumId w:val="9"/>
  </w:num>
  <w:num w:numId="14">
    <w:abstractNumId w:val="21"/>
  </w:num>
  <w:num w:numId="15">
    <w:abstractNumId w:val="18"/>
  </w:num>
  <w:num w:numId="16">
    <w:abstractNumId w:val="17"/>
  </w:num>
  <w:num w:numId="17">
    <w:abstractNumId w:val="15"/>
  </w:num>
  <w:num w:numId="18">
    <w:abstractNumId w:val="8"/>
  </w:num>
  <w:num w:numId="19">
    <w:abstractNumId w:val="3"/>
  </w:num>
  <w:num w:numId="20">
    <w:abstractNumId w:val="14"/>
  </w:num>
  <w:num w:numId="21">
    <w:abstractNumId w:val="1"/>
  </w:num>
  <w:num w:numId="22">
    <w:abstractNumId w:val="2"/>
  </w:num>
  <w:num w:numId="23">
    <w:abstractNumId w:val="19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B03"/>
    <w:rsid w:val="000016D3"/>
    <w:rsid w:val="0003224D"/>
    <w:rsid w:val="000404E4"/>
    <w:rsid w:val="00056D8B"/>
    <w:rsid w:val="000650E4"/>
    <w:rsid w:val="000671EF"/>
    <w:rsid w:val="000833A7"/>
    <w:rsid w:val="00083B6A"/>
    <w:rsid w:val="00085B89"/>
    <w:rsid w:val="000930F0"/>
    <w:rsid w:val="000A09D2"/>
    <w:rsid w:val="000A27E9"/>
    <w:rsid w:val="000A7CD5"/>
    <w:rsid w:val="000B739E"/>
    <w:rsid w:val="000D0252"/>
    <w:rsid w:val="000E649C"/>
    <w:rsid w:val="00114A1F"/>
    <w:rsid w:val="00114B5E"/>
    <w:rsid w:val="001157CF"/>
    <w:rsid w:val="00115955"/>
    <w:rsid w:val="00136D8B"/>
    <w:rsid w:val="00152265"/>
    <w:rsid w:val="0015454A"/>
    <w:rsid w:val="0019681C"/>
    <w:rsid w:val="001B53F8"/>
    <w:rsid w:val="001B7F0E"/>
    <w:rsid w:val="001C2969"/>
    <w:rsid w:val="001D44C6"/>
    <w:rsid w:val="001E03BD"/>
    <w:rsid w:val="001E3871"/>
    <w:rsid w:val="001F5572"/>
    <w:rsid w:val="001F6860"/>
    <w:rsid w:val="00211717"/>
    <w:rsid w:val="00212A1F"/>
    <w:rsid w:val="00213C44"/>
    <w:rsid w:val="002357C4"/>
    <w:rsid w:val="00241CD7"/>
    <w:rsid w:val="002450A0"/>
    <w:rsid w:val="002467D9"/>
    <w:rsid w:val="00254AE8"/>
    <w:rsid w:val="00266490"/>
    <w:rsid w:val="00272413"/>
    <w:rsid w:val="002A52FE"/>
    <w:rsid w:val="002B28AA"/>
    <w:rsid w:val="002E0BB3"/>
    <w:rsid w:val="002E4764"/>
    <w:rsid w:val="002E78C1"/>
    <w:rsid w:val="002F22E4"/>
    <w:rsid w:val="00301306"/>
    <w:rsid w:val="00303E71"/>
    <w:rsid w:val="00344E16"/>
    <w:rsid w:val="003572DD"/>
    <w:rsid w:val="003605D3"/>
    <w:rsid w:val="00363803"/>
    <w:rsid w:val="00377CA2"/>
    <w:rsid w:val="00381A5C"/>
    <w:rsid w:val="00391A6A"/>
    <w:rsid w:val="003A6116"/>
    <w:rsid w:val="003A7653"/>
    <w:rsid w:val="003B3AAB"/>
    <w:rsid w:val="003C24D8"/>
    <w:rsid w:val="003D4DB9"/>
    <w:rsid w:val="003D6752"/>
    <w:rsid w:val="003E6367"/>
    <w:rsid w:val="00401829"/>
    <w:rsid w:val="004031C5"/>
    <w:rsid w:val="0040696E"/>
    <w:rsid w:val="004137C6"/>
    <w:rsid w:val="004250A7"/>
    <w:rsid w:val="004500B0"/>
    <w:rsid w:val="00470469"/>
    <w:rsid w:val="004864F1"/>
    <w:rsid w:val="00496590"/>
    <w:rsid w:val="004A0B6C"/>
    <w:rsid w:val="004A6AEC"/>
    <w:rsid w:val="004B5BBE"/>
    <w:rsid w:val="004C1736"/>
    <w:rsid w:val="004F3602"/>
    <w:rsid w:val="00502869"/>
    <w:rsid w:val="00504165"/>
    <w:rsid w:val="0052510A"/>
    <w:rsid w:val="00531090"/>
    <w:rsid w:val="00541704"/>
    <w:rsid w:val="005553DB"/>
    <w:rsid w:val="00556639"/>
    <w:rsid w:val="005754F2"/>
    <w:rsid w:val="0058666F"/>
    <w:rsid w:val="00587641"/>
    <w:rsid w:val="005A5F27"/>
    <w:rsid w:val="005B1C23"/>
    <w:rsid w:val="005E0B89"/>
    <w:rsid w:val="005E37F9"/>
    <w:rsid w:val="005E4099"/>
    <w:rsid w:val="005E6448"/>
    <w:rsid w:val="005F0375"/>
    <w:rsid w:val="006607F0"/>
    <w:rsid w:val="00663880"/>
    <w:rsid w:val="00666023"/>
    <w:rsid w:val="00685B8E"/>
    <w:rsid w:val="0069330B"/>
    <w:rsid w:val="006B2083"/>
    <w:rsid w:val="006C40DA"/>
    <w:rsid w:val="006C6504"/>
    <w:rsid w:val="006D560E"/>
    <w:rsid w:val="006F3587"/>
    <w:rsid w:val="006F3B03"/>
    <w:rsid w:val="006F4386"/>
    <w:rsid w:val="00705A25"/>
    <w:rsid w:val="00710BD0"/>
    <w:rsid w:val="00725261"/>
    <w:rsid w:val="00736968"/>
    <w:rsid w:val="00744B81"/>
    <w:rsid w:val="0078154A"/>
    <w:rsid w:val="007849C3"/>
    <w:rsid w:val="007A710C"/>
    <w:rsid w:val="007B320D"/>
    <w:rsid w:val="007D2E9F"/>
    <w:rsid w:val="007D51D8"/>
    <w:rsid w:val="007D74E1"/>
    <w:rsid w:val="007F5587"/>
    <w:rsid w:val="008058E1"/>
    <w:rsid w:val="0081221C"/>
    <w:rsid w:val="008128AF"/>
    <w:rsid w:val="00855E2C"/>
    <w:rsid w:val="00857ACA"/>
    <w:rsid w:val="00864DF6"/>
    <w:rsid w:val="00874560"/>
    <w:rsid w:val="0087654A"/>
    <w:rsid w:val="00880D26"/>
    <w:rsid w:val="00893B03"/>
    <w:rsid w:val="008A29F0"/>
    <w:rsid w:val="008B5F06"/>
    <w:rsid w:val="008C130D"/>
    <w:rsid w:val="008C7F35"/>
    <w:rsid w:val="008D6595"/>
    <w:rsid w:val="008E2A3B"/>
    <w:rsid w:val="00906EDE"/>
    <w:rsid w:val="00910C87"/>
    <w:rsid w:val="00960221"/>
    <w:rsid w:val="00964D5A"/>
    <w:rsid w:val="00974B08"/>
    <w:rsid w:val="0098708B"/>
    <w:rsid w:val="009A5E43"/>
    <w:rsid w:val="009A6DBC"/>
    <w:rsid w:val="009B1B14"/>
    <w:rsid w:val="009C3756"/>
    <w:rsid w:val="009F3340"/>
    <w:rsid w:val="00A13855"/>
    <w:rsid w:val="00A23D32"/>
    <w:rsid w:val="00A72EE6"/>
    <w:rsid w:val="00A927D7"/>
    <w:rsid w:val="00A949A5"/>
    <w:rsid w:val="00AA0F8A"/>
    <w:rsid w:val="00AA16B7"/>
    <w:rsid w:val="00AC3BB3"/>
    <w:rsid w:val="00AC51E9"/>
    <w:rsid w:val="00AD6294"/>
    <w:rsid w:val="00AE3BBD"/>
    <w:rsid w:val="00AF006E"/>
    <w:rsid w:val="00AF5F17"/>
    <w:rsid w:val="00B015E1"/>
    <w:rsid w:val="00B338CF"/>
    <w:rsid w:val="00B362F3"/>
    <w:rsid w:val="00B41AB1"/>
    <w:rsid w:val="00B54C7B"/>
    <w:rsid w:val="00B556FC"/>
    <w:rsid w:val="00B64E29"/>
    <w:rsid w:val="00B73389"/>
    <w:rsid w:val="00B83AE0"/>
    <w:rsid w:val="00BA608E"/>
    <w:rsid w:val="00BB12A2"/>
    <w:rsid w:val="00BB3294"/>
    <w:rsid w:val="00BD3A96"/>
    <w:rsid w:val="00BF69D4"/>
    <w:rsid w:val="00BF717D"/>
    <w:rsid w:val="00C22F75"/>
    <w:rsid w:val="00C237BB"/>
    <w:rsid w:val="00C32E50"/>
    <w:rsid w:val="00C52CB6"/>
    <w:rsid w:val="00C56815"/>
    <w:rsid w:val="00C576E4"/>
    <w:rsid w:val="00C668AE"/>
    <w:rsid w:val="00CA1C3D"/>
    <w:rsid w:val="00CB640A"/>
    <w:rsid w:val="00CD6658"/>
    <w:rsid w:val="00CE0039"/>
    <w:rsid w:val="00CE0422"/>
    <w:rsid w:val="00CE6F04"/>
    <w:rsid w:val="00D30B2D"/>
    <w:rsid w:val="00D45CD4"/>
    <w:rsid w:val="00D57988"/>
    <w:rsid w:val="00D65892"/>
    <w:rsid w:val="00D71441"/>
    <w:rsid w:val="00D761D2"/>
    <w:rsid w:val="00D82EA9"/>
    <w:rsid w:val="00D831D2"/>
    <w:rsid w:val="00D84878"/>
    <w:rsid w:val="00D952E3"/>
    <w:rsid w:val="00D95832"/>
    <w:rsid w:val="00DA1FA2"/>
    <w:rsid w:val="00DB38D7"/>
    <w:rsid w:val="00DB6D50"/>
    <w:rsid w:val="00DD12D2"/>
    <w:rsid w:val="00DD5A1F"/>
    <w:rsid w:val="00DE0B8E"/>
    <w:rsid w:val="00DE479E"/>
    <w:rsid w:val="00E06930"/>
    <w:rsid w:val="00E16573"/>
    <w:rsid w:val="00E22D0F"/>
    <w:rsid w:val="00E24648"/>
    <w:rsid w:val="00E25512"/>
    <w:rsid w:val="00E63083"/>
    <w:rsid w:val="00E72EFB"/>
    <w:rsid w:val="00E820F4"/>
    <w:rsid w:val="00EA3EBA"/>
    <w:rsid w:val="00EC2E70"/>
    <w:rsid w:val="00EC2EB9"/>
    <w:rsid w:val="00EC6B34"/>
    <w:rsid w:val="00ED2AC5"/>
    <w:rsid w:val="00EE4687"/>
    <w:rsid w:val="00EF0197"/>
    <w:rsid w:val="00F11066"/>
    <w:rsid w:val="00F14CFA"/>
    <w:rsid w:val="00F22620"/>
    <w:rsid w:val="00F25BC9"/>
    <w:rsid w:val="00F32F4B"/>
    <w:rsid w:val="00F4065E"/>
    <w:rsid w:val="00F427C0"/>
    <w:rsid w:val="00F44630"/>
    <w:rsid w:val="00F834EC"/>
    <w:rsid w:val="00FA0516"/>
    <w:rsid w:val="00FA54C6"/>
    <w:rsid w:val="00FB0F76"/>
    <w:rsid w:val="00FC55D4"/>
    <w:rsid w:val="00FF1B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420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32E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D32"/>
    <w:pPr>
      <w:spacing w:after="200"/>
    </w:pPr>
    <w:rPr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3B03"/>
  </w:style>
  <w:style w:type="paragraph" w:styleId="Footer">
    <w:name w:val="footer"/>
    <w:basedOn w:val="Normal"/>
    <w:link w:val="FooterChar"/>
    <w:uiPriority w:val="99"/>
    <w:unhideWhenUsed/>
    <w:rsid w:val="00893B03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93B03"/>
  </w:style>
  <w:style w:type="paragraph" w:styleId="BalloonText">
    <w:name w:val="Balloon Text"/>
    <w:basedOn w:val="Normal"/>
    <w:link w:val="BalloonTextChar"/>
    <w:uiPriority w:val="99"/>
    <w:semiHidden/>
    <w:unhideWhenUsed/>
    <w:rsid w:val="00893B03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B03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25B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0F76"/>
    <w:pPr>
      <w:ind w:left="720"/>
      <w:contextualSpacing/>
    </w:pPr>
  </w:style>
  <w:style w:type="paragraph" w:styleId="NoSpacing">
    <w:name w:val="No Spacing"/>
    <w:uiPriority w:val="1"/>
    <w:qFormat/>
    <w:rsid w:val="00FB0F76"/>
    <w:rPr>
      <w:sz w:val="24"/>
      <w:szCs w:val="24"/>
      <w:lang w:eastAsia="ja-JP"/>
    </w:rPr>
  </w:style>
  <w:style w:type="character" w:styleId="Hyperlink">
    <w:name w:val="Hyperlink"/>
    <w:basedOn w:val="DefaultParagraphFont"/>
    <w:uiPriority w:val="99"/>
    <w:unhideWhenUsed/>
    <w:rsid w:val="00C32E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erane.co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1649E5-87D0-411B-96CF-7C9F0C23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Prilog 4: Pomoćni obrazac javnog konkursa</vt:lpstr>
    </vt:vector>
  </TitlesOfParts>
  <Manager>Nacionalna kancelarija za saradnju s NVO</Manager>
  <Company>VLADA CRNE GORE - Ministarstvo javne uprave</Company>
  <LinksUpToDate>false</LinksUpToDate>
  <CharactersWithSpaces>6061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4: Pomoćni obrazac javnog konkursa</dc:title>
  <dc:subject>Priručnik za primjenu pravnog okvira za finansiranje projekata/programa NVO iz javnih izvora</dc:subject>
  <dc:creator>Vesna Lendić Kasalo, Igor Vidačak, Danka Latković, Marija Janković</dc:creator>
  <cp:lastModifiedBy>Windows 10</cp:lastModifiedBy>
  <cp:revision>2</cp:revision>
  <cp:lastPrinted>2025-03-14T07:40:00Z</cp:lastPrinted>
  <dcterms:created xsi:type="dcterms:W3CDTF">2025-03-20T11:44:00Z</dcterms:created>
  <dcterms:modified xsi:type="dcterms:W3CDTF">2025-03-20T11:44:00Z</dcterms:modified>
</cp:coreProperties>
</file>