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E3" w:rsidRP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</w:p>
    <w:p w:rsidR="00D94DE3" w:rsidRPr="00D94DE3" w:rsidRDefault="00D94DE3" w:rsidP="00D94DE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8"/>
          <w:szCs w:val="28"/>
          <w:lang w:val="sr-Cyrl-RS"/>
        </w:rPr>
      </w:pPr>
      <w:r w:rsidRPr="00D94DE3">
        <w:rPr>
          <w:rFonts w:ascii="Segoe UI" w:eastAsia="Times New Roman" w:hAnsi="Segoe UI" w:cs="Segoe UI"/>
          <w:sz w:val="28"/>
          <w:szCs w:val="28"/>
          <w:lang w:val="sr-Cyrl-RS"/>
        </w:rPr>
        <w:t>ОПШТИНА</w:t>
      </w:r>
      <w:bookmarkStart w:id="0" w:name="_GoBack"/>
      <w:bookmarkEnd w:id="0"/>
      <w:r w:rsidRPr="00D94DE3">
        <w:rPr>
          <w:rFonts w:ascii="Segoe UI" w:eastAsia="Times New Roman" w:hAnsi="Segoe UI" w:cs="Segoe UI"/>
          <w:sz w:val="28"/>
          <w:szCs w:val="28"/>
          <w:lang w:val="sr-Cyrl-RS"/>
        </w:rPr>
        <w:t xml:space="preserve"> БЕРАНЕ</w:t>
      </w: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val="sr-Cyrl-RS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val="sr-Cyrl-RS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val="sr-Cyrl-RS"/>
        </w:rPr>
      </w:pPr>
    </w:p>
    <w:p w:rsidR="00D94DE3" w:rsidRPr="00D94DE3" w:rsidRDefault="00D94DE3" w:rsidP="00D94DE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val="sr-Cyrl-RS"/>
        </w:rPr>
      </w:pPr>
      <w:r w:rsidRPr="00D94DE3">
        <w:rPr>
          <w:rFonts w:ascii="Segoe UI" w:eastAsia="Times New Roman" w:hAnsi="Segoe UI" w:cs="Segoe UI"/>
          <w:b/>
          <w:sz w:val="32"/>
          <w:szCs w:val="32"/>
          <w:lang w:val="sr-Cyrl-RS"/>
        </w:rPr>
        <w:t>ПРЕДЛОГ</w:t>
      </w:r>
    </w:p>
    <w:p w:rsidR="00D94DE3" w:rsidRPr="00D94DE3" w:rsidRDefault="00D94DE3" w:rsidP="00D94DE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  <w:lang w:val="sr-Cyrl-RS"/>
        </w:rPr>
      </w:pPr>
      <w:r w:rsidRPr="00D94DE3">
        <w:rPr>
          <w:rFonts w:ascii="Segoe UI" w:eastAsia="Times New Roman" w:hAnsi="Segoe UI" w:cs="Segoe UI"/>
          <w:sz w:val="32"/>
          <w:szCs w:val="32"/>
          <w:lang w:val="sr-Cyrl-RS"/>
        </w:rPr>
        <w:t xml:space="preserve"> </w:t>
      </w:r>
      <w:r w:rsidRPr="00D94DE3">
        <w:rPr>
          <w:rFonts w:ascii="Segoe UI" w:eastAsia="Times New Roman" w:hAnsi="Segoe UI" w:cs="Segoe UI"/>
          <w:b/>
          <w:bCs/>
          <w:sz w:val="32"/>
          <w:szCs w:val="32"/>
        </w:rPr>
        <w:t xml:space="preserve">О Д Л У К </w:t>
      </w:r>
      <w:r w:rsidRPr="00D94DE3">
        <w:rPr>
          <w:rFonts w:ascii="Segoe UI" w:eastAsia="Times New Roman" w:hAnsi="Segoe UI" w:cs="Segoe UI"/>
          <w:b/>
          <w:bCs/>
          <w:sz w:val="32"/>
          <w:szCs w:val="32"/>
          <w:lang w:val="sr-Cyrl-RS"/>
        </w:rPr>
        <w:t>Е</w:t>
      </w:r>
    </w:p>
    <w:p w:rsidR="00D94DE3" w:rsidRPr="00D94DE3" w:rsidRDefault="00D94DE3" w:rsidP="00D94DE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proofErr w:type="gramStart"/>
      <w:r w:rsidRPr="00D94DE3">
        <w:rPr>
          <w:rFonts w:ascii="Segoe UI" w:eastAsia="Times New Roman" w:hAnsi="Segoe UI" w:cs="Segoe UI"/>
          <w:b/>
          <w:bCs/>
          <w:sz w:val="32"/>
          <w:szCs w:val="32"/>
        </w:rPr>
        <w:t>о</w:t>
      </w:r>
      <w:proofErr w:type="gramEnd"/>
      <w:r w:rsidRPr="00D94DE3">
        <w:rPr>
          <w:rFonts w:ascii="Segoe UI" w:eastAsia="Times New Roman" w:hAnsi="Segoe UI" w:cs="Segoe UI"/>
          <w:b/>
          <w:bCs/>
          <w:sz w:val="32"/>
          <w:szCs w:val="32"/>
        </w:rPr>
        <w:t xml:space="preserve"> финансирању и суфинансирању спорта</w:t>
      </w:r>
    </w:p>
    <w:p w:rsidR="00D94DE3" w:rsidRP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val="sr-Cyrl-RS"/>
        </w:rPr>
      </w:pPr>
    </w:p>
    <w:p w:rsidR="00D94DE3" w:rsidRDefault="00D94DE3" w:rsidP="00D94DE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4DE3" w:rsidRDefault="00D94DE3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lastRenderedPageBreak/>
        <w:t>На основу члана 12, 13 , 116 и 117 Закона о спорту (Службени лист Црне Горе”,    б</w:t>
      </w:r>
      <w:r w:rsidR="00C50BA6" w:rsidRPr="004D69AA">
        <w:rPr>
          <w:rFonts w:ascii="Segoe UI" w:eastAsia="Times New Roman" w:hAnsi="Segoe UI" w:cs="Segoe UI"/>
          <w:sz w:val="24"/>
          <w:szCs w:val="24"/>
        </w:rPr>
        <w:t xml:space="preserve">рој: 44/18 и </w:t>
      </w:r>
      <w:r w:rsidRPr="004D69AA">
        <w:rPr>
          <w:rFonts w:ascii="Segoe UI" w:eastAsia="Times New Roman" w:hAnsi="Segoe UI" w:cs="Segoe UI"/>
          <w:sz w:val="24"/>
          <w:szCs w:val="24"/>
        </w:rPr>
        <w:t>123/21</w:t>
      </w:r>
      <w:r w:rsidR="00C50BA6" w:rsidRPr="004D69AA">
        <w:rPr>
          <w:rFonts w:ascii="Segoe UI" w:eastAsia="Times New Roman" w:hAnsi="Segoe UI" w:cs="Segoe UI"/>
          <w:sz w:val="24"/>
          <w:szCs w:val="24"/>
        </w:rPr>
        <w:t>)</w:t>
      </w:r>
      <w:r w:rsidRPr="004D69AA">
        <w:rPr>
          <w:rFonts w:ascii="Segoe UI" w:eastAsia="Times New Roman" w:hAnsi="Segoe UI" w:cs="Segoe UI"/>
          <w:sz w:val="24"/>
          <w:szCs w:val="24"/>
        </w:rPr>
        <w:t>  члана 27 став 1 тачка 13 и члана 38 став 1 тачка 2 Закона о локалној самоуправи (“Службени лист Црне Горе” Број: 2/18 , 34/19, 38/20, 50/22, 84/22</w:t>
      </w:r>
      <w:r w:rsidR="00C50BA6" w:rsidRPr="004D69AA">
        <w:rPr>
          <w:rFonts w:ascii="Segoe UI" w:eastAsia="Times New Roman" w:hAnsi="Segoe UI" w:cs="Segoe UI"/>
          <w:sz w:val="24"/>
          <w:szCs w:val="24"/>
        </w:rPr>
        <w:t>)</w:t>
      </w:r>
      <w:r w:rsidRPr="004D69AA">
        <w:rPr>
          <w:rFonts w:ascii="Segoe UI" w:eastAsia="Times New Roman" w:hAnsi="Segoe UI" w:cs="Segoe UI"/>
          <w:sz w:val="24"/>
          <w:szCs w:val="24"/>
        </w:rPr>
        <w:t xml:space="preserve">  и  члана 36 тачка 2 Статута општине Беране (“Службени лист Црне Горе – Општински прописи”, Број: 42/18), Скупштина општине Беране, на сједници одржаној______________________ донијела је:</w:t>
      </w:r>
    </w:p>
    <w:p w:rsidR="001F33DA" w:rsidRPr="004D69AA" w:rsidRDefault="004D69AA" w:rsidP="004D69AA">
      <w:pPr>
        <w:spacing w:before="100" w:beforeAutospacing="1" w:after="100" w:afterAutospacing="1" w:line="240" w:lineRule="auto"/>
        <w:ind w:left="1440" w:firstLine="720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                            </w:t>
      </w:r>
      <w:r w:rsidR="001F33DA" w:rsidRPr="004D69AA">
        <w:rPr>
          <w:rFonts w:ascii="Segoe UI" w:eastAsia="Times New Roman" w:hAnsi="Segoe UI" w:cs="Segoe UI"/>
          <w:b/>
          <w:bCs/>
          <w:sz w:val="24"/>
          <w:szCs w:val="24"/>
        </w:rPr>
        <w:t xml:space="preserve">О Д Л У К </w:t>
      </w:r>
      <w:r>
        <w:rPr>
          <w:rFonts w:ascii="Segoe UI" w:eastAsia="Times New Roman" w:hAnsi="Segoe UI" w:cs="Segoe UI"/>
          <w:b/>
          <w:bCs/>
          <w:sz w:val="24"/>
          <w:szCs w:val="24"/>
        </w:rPr>
        <w:t>У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4D69AA">
        <w:rPr>
          <w:rFonts w:ascii="Segoe UI" w:eastAsia="Times New Roman" w:hAnsi="Segoe UI" w:cs="Segoe UI"/>
          <w:b/>
          <w:bCs/>
          <w:sz w:val="24"/>
          <w:szCs w:val="24"/>
        </w:rPr>
        <w:t>о</w:t>
      </w:r>
      <w:proofErr w:type="gramEnd"/>
      <w:r w:rsidRPr="004D69AA">
        <w:rPr>
          <w:rFonts w:ascii="Segoe UI" w:eastAsia="Times New Roman" w:hAnsi="Segoe UI" w:cs="Segoe UI"/>
          <w:b/>
          <w:bCs/>
          <w:sz w:val="24"/>
          <w:szCs w:val="24"/>
        </w:rPr>
        <w:t xml:space="preserve"> финансирању и суфинансирању спорта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Овом одлуком утврђују се ближи</w:t>
      </w:r>
      <w:r w:rsidR="00351B04" w:rsidRPr="004D69AA">
        <w:rPr>
          <w:rFonts w:ascii="Segoe UI" w:eastAsia="Times New Roman" w:hAnsi="Segoe UI" w:cs="Segoe UI"/>
          <w:sz w:val="24"/>
          <w:szCs w:val="24"/>
        </w:rPr>
        <w:t xml:space="preserve"> услови, начин и поступак расподј</w:t>
      </w:r>
      <w:r w:rsidRPr="004D69AA">
        <w:rPr>
          <w:rFonts w:ascii="Segoe UI" w:eastAsia="Times New Roman" w:hAnsi="Segoe UI" w:cs="Segoe UI"/>
          <w:sz w:val="24"/>
          <w:szCs w:val="24"/>
        </w:rPr>
        <w:t>еле и усмјеравања средстава из Буџета Општине Беране опредијељених за финансирање и суфинансирање спорта, и друга питања од значаја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за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унапређење и развој спорта на територији општине Беране.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Сви изрази који се у овој Одлуци користе за физичка лица у мушком роду обухватају исте изразе у женском роду.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3.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Спорт, у смислу ове одлуке је д‌јелатност од јавног интереса која је доступна свима , којом се омогућава очување, унапређење и развој психофизичких способности и спортских знања, задовољење потреба за кретањем и игром, спортско изражавање и стваралаштво и постизање спортских резултата на свим нивоима. Д‌јелатност спорта обављају спортски субјекти у складу са Законом, овом Одлуком и спортским правилима.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4.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Средства из члана 1 ове Одлуке користе се за: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-развој школског спорта,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-развој спортске рекреације,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-развој спорта лица са инвалидитетом,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-финансирање и суфинансирање програма рада спортских клубова,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lastRenderedPageBreak/>
        <w:t>            -организовање и учешће на спортским манифестацијама од значаја за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 xml:space="preserve">             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град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>,</w:t>
      </w:r>
    </w:p>
    <w:p w:rsidR="001F33DA" w:rsidRPr="004D69AA" w:rsidRDefault="00351B04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-додј</w:t>
      </w:r>
      <w:r w:rsidR="001F33DA" w:rsidRPr="004D69AA">
        <w:rPr>
          <w:rFonts w:ascii="Segoe UI" w:eastAsia="Times New Roman" w:hAnsi="Segoe UI" w:cs="Segoe UI"/>
          <w:sz w:val="24"/>
          <w:szCs w:val="24"/>
        </w:rPr>
        <w:t>ела годишњих признања и награда,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-стручно усавршавање,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-обезбеђивање средстава за реконструкцију и изградњу објеката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 xml:space="preserve">             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спортске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инфраструктуре и набавку мобилијара.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69AA">
        <w:rPr>
          <w:rFonts w:ascii="Segoe UI" w:eastAsia="Times New Roman" w:hAnsi="Segoe UI" w:cs="Segoe UI"/>
          <w:b/>
          <w:sz w:val="24"/>
          <w:szCs w:val="24"/>
        </w:rPr>
        <w:t>РАЗВОЈ ШКОЛСКОГ СПОРТА</w:t>
      </w: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firstLine="720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5.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Орган локалне управе надлежан за спорт подстиче и помаже школска спортска друштва стварањем организационих, просторних, финансијских, стручних и других услова за њихов рад.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6.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Орган локалне управе надлежан за спорт у сарадњи са школским спортским друштвима може организовати у потпуности или дијелом: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школска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такмичења за ученике и ученице у оквиру школских установа,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међушколска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такмичења за ученике и ученице на територији општине,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међуопоштинска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школска такмичења,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такмичења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која организује  Црногорски школски спортски  савез,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школе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спортова,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остале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школско-спортске активности.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</w:t>
      </w:r>
    </w:p>
    <w:p w:rsidR="001F33D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4D69AA" w:rsidRPr="004D69AA" w:rsidRDefault="004D69A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69AA">
        <w:rPr>
          <w:rFonts w:ascii="Segoe UI" w:eastAsia="Times New Roman" w:hAnsi="Segoe UI" w:cs="Segoe UI"/>
          <w:b/>
          <w:sz w:val="24"/>
          <w:szCs w:val="24"/>
        </w:rPr>
        <w:lastRenderedPageBreak/>
        <w:t>РАЗВОЈ СПОРТСКЕ</w:t>
      </w:r>
      <w:proofErr w:type="gramStart"/>
      <w:r w:rsidRPr="004D69AA">
        <w:rPr>
          <w:rFonts w:ascii="Segoe UI" w:eastAsia="Times New Roman" w:hAnsi="Segoe UI" w:cs="Segoe UI"/>
          <w:b/>
          <w:sz w:val="24"/>
          <w:szCs w:val="24"/>
        </w:rPr>
        <w:t>  РЕКРЕАЦИЈЕ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7.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Орган локалне управе надлежан за спорт, у сарадњи са спортско-рекреативним организацијама, у складу са расположивим средствима може суфинансирати и организовати спортско-рекреативне активности на нивоу општине.</w:t>
      </w:r>
    </w:p>
    <w:p w:rsidR="001F33D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Износ финансијских средстава за суфинансирање за сваки појединачни програм зависи од укупно расположивих средстава за ову позицију у годишњем финансијском плану.</w:t>
      </w:r>
    </w:p>
    <w:p w:rsidR="004D69AA" w:rsidRPr="004D69AA" w:rsidRDefault="004D69A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  <w:r w:rsidRPr="004D69AA">
        <w:rPr>
          <w:rFonts w:ascii="Segoe UI" w:eastAsia="Times New Roman" w:hAnsi="Segoe UI" w:cs="Segoe UI"/>
          <w:b/>
          <w:sz w:val="24"/>
          <w:szCs w:val="24"/>
        </w:rPr>
        <w:t>РАЗВОЈ СПОРТА ЛИЦА</w:t>
      </w:r>
      <w:proofErr w:type="gramStart"/>
      <w:r w:rsidRPr="004D69AA">
        <w:rPr>
          <w:rFonts w:ascii="Segoe UI" w:eastAsia="Times New Roman" w:hAnsi="Segoe UI" w:cs="Segoe UI"/>
          <w:b/>
          <w:sz w:val="24"/>
          <w:szCs w:val="24"/>
        </w:rPr>
        <w:t>  СА</w:t>
      </w:r>
      <w:proofErr w:type="gramEnd"/>
      <w:r w:rsidRPr="004D69AA">
        <w:rPr>
          <w:rFonts w:ascii="Segoe UI" w:eastAsia="Times New Roman" w:hAnsi="Segoe UI" w:cs="Segoe UI"/>
          <w:b/>
          <w:sz w:val="24"/>
          <w:szCs w:val="24"/>
        </w:rPr>
        <w:t xml:space="preserve"> ИНВАЛИДИТЕТОМ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8.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Регистроване спортске организације лица са инвалидитетом, могу поднијети програм за суфинансирање спортских активности лица са инвалидитетом.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Износ финансијских средстава за суфинансирање програма лица са инвалидитетом зависи од укупно расположивих средстава за ову позицију у годишњем финансијском плану.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Планирана средства могу се одобрити за реализацију програма: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организовање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спортских такмичења и турнира лица са инвалидитетом,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организовање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хуманитарних и ревијалних сусрета у одређеним спортским </w:t>
      </w:r>
      <w:r w:rsidR="004D69AA">
        <w:rPr>
          <w:rFonts w:ascii="Segoe UI" w:eastAsia="Times New Roman" w:hAnsi="Segoe UI" w:cs="Segoe UI"/>
          <w:sz w:val="24"/>
          <w:szCs w:val="24"/>
        </w:rPr>
        <w:t xml:space="preserve">       </w:t>
      </w:r>
      <w:r w:rsidRPr="004D69AA">
        <w:rPr>
          <w:rFonts w:ascii="Segoe UI" w:eastAsia="Times New Roman" w:hAnsi="Segoe UI" w:cs="Segoe UI"/>
          <w:sz w:val="24"/>
          <w:szCs w:val="24"/>
        </w:rPr>
        <w:t>дисциплинама у циљу прикупљања  средстава за развој и улагња у спорт лица са инвалидитетом,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рекреација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особа са инвалидитетом</w:t>
      </w:r>
    </w:p>
    <w:p w:rsidR="001F33DA" w:rsidRDefault="001F33D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-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реализација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спортски-рекреативних сусрета за лица са инвалидитетом</w:t>
      </w:r>
    </w:p>
    <w:p w:rsidR="004D69AA" w:rsidRDefault="004D69A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</w:p>
    <w:p w:rsidR="004D69AA" w:rsidRDefault="004D69A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</w:p>
    <w:p w:rsidR="004D69AA" w:rsidRDefault="004D69A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</w:p>
    <w:p w:rsidR="004D69AA" w:rsidRPr="004D69AA" w:rsidRDefault="004D69AA" w:rsidP="004D69AA">
      <w:pPr>
        <w:spacing w:before="100" w:beforeAutospacing="1" w:after="100" w:afterAutospacing="1" w:line="240" w:lineRule="auto"/>
        <w:ind w:hanging="360"/>
        <w:jc w:val="both"/>
        <w:rPr>
          <w:rFonts w:ascii="Segoe UI" w:eastAsia="Times New Roman" w:hAnsi="Segoe UI" w:cs="Segoe UI"/>
          <w:sz w:val="24"/>
          <w:szCs w:val="24"/>
        </w:rPr>
      </w:pPr>
    </w:p>
    <w:p w:rsidR="001F33DA" w:rsidRPr="004D69AA" w:rsidRDefault="001F33DA" w:rsidP="004D69AA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4D69AA">
        <w:rPr>
          <w:rFonts w:ascii="Segoe UI" w:hAnsi="Segoe UI" w:cs="Segoe UI"/>
          <w:b/>
          <w:bCs/>
          <w:sz w:val="24"/>
          <w:szCs w:val="24"/>
        </w:rPr>
        <w:lastRenderedPageBreak/>
        <w:t>ФИНАНСИРАЊЕ И СУФИНАНСИРАЊЕ ПРОГРАНА РАДА СПОРТСКИХ</w:t>
      </w:r>
    </w:p>
    <w:p w:rsidR="001F33DA" w:rsidRPr="004D69AA" w:rsidRDefault="001F33DA" w:rsidP="004D69AA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4D69AA">
        <w:rPr>
          <w:rFonts w:ascii="Segoe UI" w:hAnsi="Segoe UI" w:cs="Segoe UI"/>
          <w:b/>
          <w:bCs/>
          <w:sz w:val="24"/>
          <w:szCs w:val="24"/>
        </w:rPr>
        <w:t>ОРГАНИЗАЦИЈА </w:t>
      </w:r>
    </w:p>
    <w:p w:rsid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9.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Право на финансирање и суфинансирање имају спортске ореганизације (спортски клуб, спортско-рекреативно друштво, школско спортско друштво, спортско-рекреативна друштва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лица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са инвалидитетом) који су регистрована на територији општине Беране, у складу са Законом и такмиче се у оквиру званичног матичног спортског савеза.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Спортске организације могу се пријавити на јавни конкурс за финансирање и суфинансирање из буџета општине након годину дана од оснивања тог спортског субјект</w:t>
      </w:r>
      <w:r w:rsidR="00730C11" w:rsidRPr="004D69AA">
        <w:rPr>
          <w:rFonts w:ascii="Segoe UI" w:eastAsia="Times New Roman" w:hAnsi="Segoe UI" w:cs="Segoe UI"/>
          <w:sz w:val="24"/>
          <w:szCs w:val="24"/>
        </w:rPr>
        <w:t>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10.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Спортске организације, стичу право за финансирање и суфинансирање својих планова и програма рада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путем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учешћа на јавни конкурс.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Спортски клубови којима је општина Беране оснивач немају право учешћа на јавни конкурс за финансирање и суфинансирање рада спортских организација.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11.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Финансијаска средства, која општина Беране опред‌јељуј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е за финансирање и суфинансирање</w:t>
      </w:r>
      <w:r w:rsidRPr="004D69AA">
        <w:rPr>
          <w:rFonts w:ascii="Segoe UI" w:eastAsia="Times New Roman" w:hAnsi="Segoe UI" w:cs="Segoe UI"/>
          <w:sz w:val="24"/>
          <w:szCs w:val="24"/>
        </w:rPr>
        <w:t xml:space="preserve"> рада спортских организација, распод‌јељује се тако што се: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 xml:space="preserve">            -Фудбалском клубу „Беране “,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чији  је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оснивач општина Беране опред‌јељује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  43% средстава,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 xml:space="preserve">            -Рукометном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клубу ,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>, 1949“, чији је оснивач општина Беране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   опред‌јељује22% средстава,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-остале спортске организације 29% опредијељених средстава,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-резервна средства 6%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Комисија за распод‌јелу финансијских средстава може кориговати наведене проценте до +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,-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3% 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lastRenderedPageBreak/>
        <w:t>Члан 12.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Уколико се обезбиједи спонзор или правно лице које жели да преузме д‌јелимично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или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цјелокупно  финансирање и управљање спортским клубовима чији  је осни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вач општина Беране, с</w:t>
      </w:r>
      <w:r w:rsidRPr="004D69AA">
        <w:rPr>
          <w:rFonts w:ascii="Segoe UI" w:eastAsia="Times New Roman" w:hAnsi="Segoe UI" w:cs="Segoe UI"/>
          <w:sz w:val="24"/>
          <w:szCs w:val="24"/>
        </w:rPr>
        <w:t>а спонзором ће се потписати одговарајући уговор.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Када спонзор преузме, на основу уговора, д‌јелимично или потпуно финансирање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неког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од општинских клубова, финансијска средства  која по наведеном проценту,  из  члана 11.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припадају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том клубу, остају на располагању надлежном органу општине Беране за послове спорта  који ће у сарадњи са надлежним  органом општине Беране  усмјерити та средства у јачање материјалне основе спортских организација и изградњу спортске инфраструктуре.  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13.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Финансирање и суфинансирање програма рада спортских организација врши се на основу јавног огласа за   финансирање и суфинансирање програма рада спортским организацијама који објављује орган локалне управе надлежан за спорт.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Јавни оглас се расписује у року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 xml:space="preserve"> од 30 дана од усвајања буџета О</w:t>
      </w:r>
      <w:r w:rsidRPr="004D69AA">
        <w:rPr>
          <w:rFonts w:ascii="Segoe UI" w:eastAsia="Times New Roman" w:hAnsi="Segoe UI" w:cs="Segoe UI"/>
          <w:sz w:val="24"/>
          <w:szCs w:val="24"/>
        </w:rPr>
        <w:t>пштине Беране за текућу годину. Јавни оглас садржи услове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које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морају испуњавати спортске организације, документацију која се прилаже уз пријаву, као и рок и мјесто предаје документације.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Оглас се објављује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на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web сајт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у Општине Беране, огласној табли О</w:t>
      </w:r>
      <w:r w:rsidRPr="004D69AA">
        <w:rPr>
          <w:rFonts w:ascii="Segoe UI" w:eastAsia="Times New Roman" w:hAnsi="Segoe UI" w:cs="Segoe UI"/>
          <w:sz w:val="24"/>
          <w:szCs w:val="24"/>
        </w:rPr>
        <w:t>пштине, преко локалног јавног емитера, и на други погодан начин.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Рок за подношење пријава не може бити краћи од 15 дана од дана објављивања јавног огласа.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Изузетно од става 1 овог члана, у случају да остану средства која нијесу расподијељена, на захтјев спортске организације могу  се без расписивања јавног огласа, додијелити финансијска средства за програм који је од зн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ачаја за успјешно представљање о</w:t>
      </w:r>
      <w:r w:rsidRPr="004D69AA">
        <w:rPr>
          <w:rFonts w:ascii="Segoe UI" w:eastAsia="Times New Roman" w:hAnsi="Segoe UI" w:cs="Segoe UI"/>
          <w:sz w:val="24"/>
          <w:szCs w:val="24"/>
        </w:rPr>
        <w:t>пштине на домаћој и међународној сцени, или за програм који унапређује рад спортске организације и у другим изузетним случајевима.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Захтјев се подноси Органу локалне управе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надлежном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за спорт. Средства по овом захтјеву одобрава П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редсједник општине по предлогу о</w:t>
      </w:r>
      <w:r w:rsidRPr="004D69AA">
        <w:rPr>
          <w:rFonts w:ascii="Segoe UI" w:eastAsia="Times New Roman" w:hAnsi="Segoe UI" w:cs="Segoe UI"/>
          <w:sz w:val="24"/>
          <w:szCs w:val="24"/>
        </w:rPr>
        <w:t>ргана локалне управе надлежног за спорт.</w:t>
      </w:r>
    </w:p>
    <w:p w:rsidR="004D69AA" w:rsidRDefault="004D69A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D69AA" w:rsidRDefault="004D69A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lastRenderedPageBreak/>
        <w:t>Члан 14.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Пријаве на оглас поднос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е се на обрасцу који прописује о</w:t>
      </w:r>
      <w:r w:rsidRPr="004D69AA">
        <w:rPr>
          <w:rFonts w:ascii="Segoe UI" w:eastAsia="Times New Roman" w:hAnsi="Segoe UI" w:cs="Segoe UI"/>
          <w:sz w:val="24"/>
          <w:szCs w:val="24"/>
        </w:rPr>
        <w:t>рган локалне управе надлежан за спорт, на којем је наведена документација потребна за конкурисање.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15.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Средства за суфинансирање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програма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рада спортских организација су  одобрена Одлуком органа локалне управе за спорт,  спортске организације могу користити сразмјерно остварењу текућег буџета.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16.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Уколико спортска организација по добијању финансијских средстава по огласу, не наступи на званичном такмичењу у наступајућој такмичарској сезони, односно иступи из такмичења који прописује матични спортски савез, спортска организација губи право суфинансирања из буџета Општине за текућу годину.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17.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Евентуално додијељена средства спортској организацији, прије коначне одлуке о распод‌јели средстава биће урачуната у укупан износ додијељених средстава</w:t>
      </w:r>
      <w:r w:rsidR="00351B04" w:rsidRPr="004D69AA">
        <w:rPr>
          <w:rFonts w:ascii="Segoe UI" w:eastAsia="Times New Roman" w:hAnsi="Segoe UI" w:cs="Segoe UI"/>
          <w:sz w:val="24"/>
          <w:szCs w:val="24"/>
        </w:rPr>
        <w:t>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b/>
          <w:bCs/>
          <w:sz w:val="24"/>
          <w:szCs w:val="24"/>
        </w:rPr>
        <w:t>Комисија за расподјелу средстава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18.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 xml:space="preserve">Распод‌јелу средстава спортским организацијама врши Комисија за распод‌јелу средстава коју 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именује (образује) Предсједник О</w:t>
      </w:r>
      <w:r w:rsidRPr="004D69AA">
        <w:rPr>
          <w:rFonts w:ascii="Segoe UI" w:eastAsia="Times New Roman" w:hAnsi="Segoe UI" w:cs="Segoe UI"/>
          <w:sz w:val="24"/>
          <w:szCs w:val="24"/>
        </w:rPr>
        <w:t>пштине.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Комисија има предсједника и 4 члана.</w:t>
      </w:r>
    </w:p>
    <w:p w:rsidR="001F33DA" w:rsidRPr="004D69AA" w:rsidRDefault="000A487D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Предсједник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О</w:t>
      </w:r>
      <w:r w:rsidR="001F33DA" w:rsidRPr="004D69AA">
        <w:rPr>
          <w:rFonts w:ascii="Segoe UI" w:eastAsia="Times New Roman" w:hAnsi="Segoe UI" w:cs="Segoe UI"/>
          <w:sz w:val="24"/>
          <w:szCs w:val="24"/>
        </w:rPr>
        <w:t>пштине</w:t>
      </w:r>
      <w:proofErr w:type="gramEnd"/>
      <w:r w:rsidR="001F33DA" w:rsidRPr="004D69AA">
        <w:rPr>
          <w:rFonts w:ascii="Segoe UI" w:eastAsia="Times New Roman" w:hAnsi="Segoe UI" w:cs="Segoe UI"/>
          <w:sz w:val="24"/>
          <w:szCs w:val="24"/>
        </w:rPr>
        <w:t xml:space="preserve"> именује Предсједника Комисије и два члана из редова представника органа локалне управе, а два представника уз редова стручних радника из области спорта.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Мандат Комисије је двије године.</w:t>
      </w:r>
    </w:p>
    <w:p w:rsid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Комисија врши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преглед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и вредновање поднешених програма рада спортских организација и предлаже износ средстава  којима ће ти програми бити финансира</w:t>
      </w:r>
      <w:r w:rsidR="00351B04" w:rsidRPr="004D69AA">
        <w:rPr>
          <w:rFonts w:ascii="Segoe UI" w:eastAsia="Times New Roman" w:hAnsi="Segoe UI" w:cs="Segoe UI"/>
          <w:sz w:val="24"/>
          <w:szCs w:val="24"/>
        </w:rPr>
        <w:t>.</w:t>
      </w:r>
    </w:p>
    <w:p w:rsidR="001F33DA" w:rsidRPr="004D69AA" w:rsidRDefault="00D30358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lastRenderedPageBreak/>
        <w:t>Члан 19.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Ближе одредбе и критеријуме за суфинансирање програма рада спортских организација као и услови, начин и поступак дод‌јеле средстава спортским организацијама уредиће се посебним Правилником који ће донијети старјешина органа локалне управе надлежан за спорт.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Комисија поступа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у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складу са Одлуком о распод‌јели средстава спортским организацијама и у складу са Правилником о распод‌јели средстава.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О раду Комисије води се записник, који потписују Предсједник и чланови Комисије.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Комисија након вредновања програма рада спортских организација, доставља образложени Предлог Одлуке о суфинансирању програма у спорту Предсједнику Општине. Предсједник доноси Одлуку о распод‌јели средстава спортским организацијама.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b/>
          <w:bCs/>
          <w:sz w:val="24"/>
          <w:szCs w:val="24"/>
        </w:rPr>
        <w:t>Услови и основни критеријуми за распод‌јелу средстава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20.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Услове које мора испунити спортска организација како би остварила средства за суфинансирање из Буџета општине су: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-да је регистрована у складу са Законом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-да има сједиште на територији општине Беране,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     -да учествује у редовном систему такмичења у оквиру гране спорта у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 xml:space="preserve">             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складу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са спортским правилима матичног савеза.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21.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Ближи критеријуми за распод‌јелу средстава из Буџета Општине спортским организацијама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регистрованим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на територији Општине Беране су: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left="1080"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1.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категорија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спортова по Правилнику о категоризацији спортова од стране ЦОК-а: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left="1080"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2.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="00103876" w:rsidRPr="004D69AA">
        <w:rPr>
          <w:rFonts w:ascii="Segoe UI" w:eastAsia="Times New Roman" w:hAnsi="Segoe UI" w:cs="Segoe UI"/>
          <w:sz w:val="24"/>
          <w:szCs w:val="24"/>
        </w:rPr>
        <w:t>масовност</w:t>
      </w:r>
      <w:proofErr w:type="gramEnd"/>
      <w:r w:rsidR="00103876" w:rsidRPr="004D69AA">
        <w:rPr>
          <w:rFonts w:ascii="Segoe UI" w:eastAsia="Times New Roman" w:hAnsi="Segoe UI" w:cs="Segoe UI"/>
          <w:sz w:val="24"/>
          <w:szCs w:val="24"/>
        </w:rPr>
        <w:t>;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left="1080"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3.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ранг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и степен такмичења;</w:t>
      </w:r>
    </w:p>
    <w:p w:rsidR="001F33DA" w:rsidRPr="004D69AA" w:rsidRDefault="001F33DA" w:rsidP="004D69AA">
      <w:pPr>
        <w:spacing w:before="100" w:beforeAutospacing="1" w:after="100" w:afterAutospacing="1" w:line="240" w:lineRule="auto"/>
        <w:ind w:left="1080" w:hanging="360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lastRenderedPageBreak/>
        <w:t>4.</w:t>
      </w:r>
      <w:r w:rsidRPr="004D69AA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успјеси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такмичарских селекција или појединаца u </w:t>
      </w:r>
      <w:r w:rsidR="00C77771" w:rsidRPr="004D69AA">
        <w:rPr>
          <w:rFonts w:ascii="Segoe UI" w:eastAsia="Times New Roman" w:hAnsi="Segoe UI" w:cs="Segoe UI"/>
          <w:sz w:val="24"/>
          <w:szCs w:val="24"/>
        </w:rPr>
        <w:t>претходном</w:t>
      </w:r>
      <w:r w:rsidRPr="004D69AA">
        <w:rPr>
          <w:rFonts w:ascii="Segoe UI" w:eastAsia="Times New Roman" w:hAnsi="Segoe UI" w:cs="Segoe UI"/>
          <w:sz w:val="24"/>
          <w:szCs w:val="24"/>
        </w:rPr>
        <w:t xml:space="preserve"> такмичарском периоду.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b/>
          <w:bCs/>
          <w:sz w:val="24"/>
          <w:szCs w:val="24"/>
        </w:rPr>
        <w:t>Одлука о распод‌јели средстава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22.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Предсједник Општине доноси Одлуку о распод‌јели средстава спортским организацијама. Одлука о распод‌јели средстава спортским организацијама објављује се на интернет сајту општине Беране, истиче на огласној табли Општине и доставља учесницима Огласа у року од 8 дана.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Ако предсједник Општине утврди да Комисија није поступила у складу са Одлуком о финансирању и суфинансирању спорта и Правилником,</w:t>
      </w:r>
      <w:r w:rsidR="00351B04" w:rsidRPr="004D69AA">
        <w:rPr>
          <w:rFonts w:ascii="Segoe UI" w:eastAsia="Times New Roman" w:hAnsi="Segoe UI" w:cs="Segoe UI"/>
          <w:sz w:val="24"/>
          <w:szCs w:val="24"/>
        </w:rPr>
        <w:t xml:space="preserve"> Предлог одлуке о </w:t>
      </w:r>
      <w:proofErr w:type="gramStart"/>
      <w:r w:rsidR="00351B04" w:rsidRPr="004D69AA">
        <w:rPr>
          <w:rFonts w:ascii="Segoe UI" w:eastAsia="Times New Roman" w:hAnsi="Segoe UI" w:cs="Segoe UI"/>
          <w:sz w:val="24"/>
          <w:szCs w:val="24"/>
        </w:rPr>
        <w:t xml:space="preserve">расподјели </w:t>
      </w:r>
      <w:r w:rsidRPr="004D69AA">
        <w:rPr>
          <w:rFonts w:ascii="Segoe UI" w:eastAsia="Times New Roman" w:hAnsi="Segoe UI" w:cs="Segoe UI"/>
          <w:sz w:val="24"/>
          <w:szCs w:val="24"/>
        </w:rPr>
        <w:t xml:space="preserve"> средстава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>  спортским организацијама ће вратити Комисији на поновно разматрање.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b/>
          <w:bCs/>
          <w:sz w:val="24"/>
          <w:szCs w:val="24"/>
        </w:rPr>
        <w:t>Закључивање уговора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23.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Након доношења Одлуке  о распод‌јели средстава спортским организацијама и њеног јавног објављивања, Предсједник општине и спортска организација закључују Уговор о коришћењу средстава из Буџета општине  за суфинансирање програма спорта којим се уређује динамика и реализације програм, уплата, коришћење и правдање одобрених средстава и достављање извјештаја о реализацији програма.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Уговор се закључује у року од 15 дана коначности одлуке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из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Члана 15 ове одлуке.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Уколико спортска организација не потпише Уговор у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предвиђеном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року губи право на суфинансирање програма рада, а додијељена средства се предбацују у резервни фонд.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Спортске организација које није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извршила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обавезе из претходног Уговора  губе право  на суфинансирање из буџета оп</w:t>
      </w:r>
      <w:r w:rsidR="000A487D" w:rsidRPr="004D69AA">
        <w:rPr>
          <w:rFonts w:ascii="Segoe UI" w:eastAsia="Times New Roman" w:hAnsi="Segoe UI" w:cs="Segoe UI"/>
          <w:sz w:val="24"/>
          <w:szCs w:val="24"/>
        </w:rPr>
        <w:t>ш</w:t>
      </w:r>
      <w:r w:rsidRPr="004D69AA">
        <w:rPr>
          <w:rFonts w:ascii="Segoe UI" w:eastAsia="Times New Roman" w:hAnsi="Segoe UI" w:cs="Segoe UI"/>
          <w:sz w:val="24"/>
          <w:szCs w:val="24"/>
        </w:rPr>
        <w:t>тине Беране на период од  двије године.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Уговорена средства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представљају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пројектовани износ средстава и могу бити коригована у зависности од процената остварења буџетског прихода и промијењених околности у реализацији активности клуба  током године.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Надзор над извршењем обавеза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24.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Орган локалне управе надлежан за спорт врши надзор над извршавањем обавеза из Уговора о коришћењу средстава из буџета општине за суфинансирање програма спорта.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 поступку вршења надзора орган локалне управе надлежан за спорт може затражити испуњење уговорених обавеза  у примјереном року, дати предлог Предсједнику Општине да једнострано раскине Уговор са корисником средстава, уколико исти не извршава уговорене обавезе и  тражити повраћај уплаћених средстава ако одобрена средства не користи у складу са уговором</w:t>
      </w:r>
      <w:r w:rsidR="00351B04" w:rsidRPr="004D69AA">
        <w:rPr>
          <w:rFonts w:ascii="Segoe UI" w:eastAsia="Times New Roman" w:hAnsi="Segoe UI" w:cs="Segoe UI"/>
          <w:sz w:val="24"/>
          <w:szCs w:val="24"/>
        </w:rPr>
        <w:t>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69AA">
        <w:rPr>
          <w:rFonts w:ascii="Segoe UI" w:eastAsia="Times New Roman" w:hAnsi="Segoe UI" w:cs="Segoe UI"/>
          <w:b/>
          <w:sz w:val="24"/>
          <w:szCs w:val="24"/>
        </w:rPr>
        <w:t>ОРГАНИЗОВАЊЕ СПОРТСКИХ МАНИФЕСТАЦИЈА ОД ЗНАЧАЈА ЗА ГРАД</w:t>
      </w: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25.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 циљу популаризације и развоја врхунског спорта и спортско-рекреактивих активности, могу се предвид‌јети средства за финансирање и суфинансирање организовања спортских манифестација од значаја за општину Беране.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Предлог за организацију таквих манифестација дају спортске организације надлежном органу за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послове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>  спорта. Уз предлог прилаже се финансијски план и програм манифестације.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Надлежни орган за послове спорта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доноси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одлуку  о оправданости организовања  предложене манифестације и опред‌јељује одговарајућа средства</w:t>
      </w:r>
      <w:r w:rsidR="00351B04" w:rsidRPr="004D69AA">
        <w:rPr>
          <w:rFonts w:ascii="Segoe UI" w:eastAsia="Times New Roman" w:hAnsi="Segoe UI" w:cs="Segoe UI"/>
          <w:sz w:val="24"/>
          <w:szCs w:val="24"/>
        </w:rPr>
        <w:t>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69AA">
        <w:rPr>
          <w:rFonts w:ascii="Segoe UI" w:eastAsia="Times New Roman" w:hAnsi="Segoe UI" w:cs="Segoe UI"/>
          <w:b/>
          <w:sz w:val="24"/>
          <w:szCs w:val="24"/>
        </w:rPr>
        <w:t>ДОД‌ЈЕЛА ГОДИШЊИХ ПРИЗНАЊА И НАГРАДА</w:t>
      </w: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26.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Ради одавања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друштвеног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признања  најбољим спортистима, спортским организацијама и спортским радницима  на територији општине Беране установљавају се  годишње награде и признања из области спорта.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Признања и награде се дод‌јељују једном годишње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за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текућу годину, и то у другој  половини мјесеца децембра за текућу годину.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lastRenderedPageBreak/>
        <w:t>Ближе одредбе и критеријуми за дод‌јелу награда и признања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за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остварења у области спорта као и услови  и начин дод‌јеле награда-признања уредиће се посебним Правилником који ће донијети Орган локалне управе надлежан за спорт.</w:t>
      </w:r>
    </w:p>
    <w:p w:rsidR="001F33DA" w:rsidRPr="004D69AA" w:rsidRDefault="00D30358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     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69AA">
        <w:rPr>
          <w:rFonts w:ascii="Segoe UI" w:eastAsia="Times New Roman" w:hAnsi="Segoe UI" w:cs="Segoe UI"/>
          <w:b/>
          <w:sz w:val="24"/>
          <w:szCs w:val="24"/>
        </w:rPr>
        <w:t>СТРУЧНО УСАВРШАВАЊЕ</w:t>
      </w: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27.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 циљу подстицања, развоја и унапређења врхунског спорта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и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спортско-рекреативних активности, могу се предвид‌јети средства као помоћ за стручно усавршавање.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Предвиђена средства намијењена су за школовање, семинаре, котизације и путне трошкове за стручна усавршавања.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Захтјев за дод‌јелу финансијских средстава подноси спортска организација или поједнац органу локалне управе за послове спорта који и доноси одлуку по захтјеву.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4D69AA">
        <w:rPr>
          <w:rFonts w:ascii="Segoe UI" w:hAnsi="Segoe UI" w:cs="Segoe UI"/>
          <w:b/>
          <w:bCs/>
          <w:sz w:val="24"/>
          <w:szCs w:val="24"/>
        </w:rPr>
        <w:t>ОБЕЗБЈЕЂЕЊЕ СРЕДСТАВА</w:t>
      </w:r>
      <w:proofErr w:type="gramStart"/>
      <w:r w:rsidRPr="004D69AA">
        <w:rPr>
          <w:rFonts w:ascii="Segoe UI" w:hAnsi="Segoe UI" w:cs="Segoe UI"/>
          <w:b/>
          <w:bCs/>
          <w:sz w:val="24"/>
          <w:szCs w:val="24"/>
        </w:rPr>
        <w:t>  ЗА</w:t>
      </w:r>
      <w:proofErr w:type="gramEnd"/>
      <w:r w:rsidRPr="004D69AA">
        <w:rPr>
          <w:rFonts w:ascii="Segoe UI" w:hAnsi="Segoe UI" w:cs="Segoe UI"/>
          <w:b/>
          <w:bCs/>
          <w:sz w:val="24"/>
          <w:szCs w:val="24"/>
        </w:rPr>
        <w:t xml:space="preserve"> РЕКОНСТРУКЦИЈУ И ИЗГРАДЊУ</w:t>
      </w:r>
    </w:p>
    <w:p w:rsidR="001F33DA" w:rsidRPr="004D69AA" w:rsidRDefault="001F33DA" w:rsidP="004D69AA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4D69AA">
        <w:rPr>
          <w:rFonts w:ascii="Segoe UI" w:hAnsi="Segoe UI" w:cs="Segoe UI"/>
          <w:b/>
          <w:bCs/>
          <w:sz w:val="24"/>
          <w:szCs w:val="24"/>
        </w:rPr>
        <w:t>ОБЈЕКАТА СПОСТСКЕ ИНФРАСТРУКТУРЕ</w:t>
      </w:r>
    </w:p>
    <w:p w:rsidR="001F33DA" w:rsidRPr="004D69AA" w:rsidRDefault="001F33DA" w:rsidP="004D69AA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4D69AA">
        <w:rPr>
          <w:rFonts w:ascii="Segoe UI" w:hAnsi="Segoe UI" w:cs="Segoe UI"/>
          <w:b/>
          <w:bCs/>
          <w:sz w:val="24"/>
          <w:szCs w:val="24"/>
        </w:rPr>
        <w:t>И НАБАВКУ МОБИЛИЈАРА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28.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У циљу подстицања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и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развоја врхунског спорта и спортско-рекреативних активности грађана, могу се предвиђети средства за финансирање, суфинансирање, одржавање, реконструкцију и изградњу спортске инфраструктуре.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Спортске организације, школе, мјесне заједнице, организације младих и други могу поднијети захтјев за реконструкцију и изградњу објеката спортске инфраструктуре и набавку мобилијара.</w:t>
      </w:r>
    </w:p>
    <w:p w:rsidR="001F33D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Захтјев се подноси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Органу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локалне управе надлежном за спорт који одлучује о томе.</w:t>
      </w:r>
    </w:p>
    <w:p w:rsidR="004D69AA" w:rsidRDefault="004D69A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D69AA" w:rsidRPr="004D69AA" w:rsidRDefault="004D69A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69AA">
        <w:rPr>
          <w:rFonts w:ascii="Segoe UI" w:eastAsia="Times New Roman" w:hAnsi="Segoe UI" w:cs="Segoe UI"/>
          <w:b/>
          <w:sz w:val="24"/>
          <w:szCs w:val="24"/>
        </w:rPr>
        <w:lastRenderedPageBreak/>
        <w:t>ЕВИДЕНЦИЈА</w:t>
      </w: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29.</w:t>
      </w:r>
    </w:p>
    <w:p w:rsidR="001F33DA" w:rsidRPr="004D69AA" w:rsidRDefault="000A487D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Надлежни ор</w:t>
      </w:r>
      <w:r w:rsidR="001F33DA" w:rsidRPr="004D69AA">
        <w:rPr>
          <w:rFonts w:ascii="Segoe UI" w:eastAsia="Times New Roman" w:hAnsi="Segoe UI" w:cs="Segoe UI"/>
          <w:sz w:val="24"/>
          <w:szCs w:val="24"/>
        </w:rPr>
        <w:t>ган за спорт је дужан</w:t>
      </w:r>
      <w:proofErr w:type="gramStart"/>
      <w:r w:rsidR="001F33DA" w:rsidRPr="004D69AA">
        <w:rPr>
          <w:rFonts w:ascii="Segoe UI" w:eastAsia="Times New Roman" w:hAnsi="Segoe UI" w:cs="Segoe UI"/>
          <w:sz w:val="24"/>
          <w:szCs w:val="24"/>
        </w:rPr>
        <w:t>  да</w:t>
      </w:r>
      <w:proofErr w:type="gramEnd"/>
      <w:r w:rsidR="001F33DA" w:rsidRPr="004D69AA">
        <w:rPr>
          <w:rFonts w:ascii="Segoe UI" w:eastAsia="Times New Roman" w:hAnsi="Segoe UI" w:cs="Segoe UI"/>
          <w:sz w:val="24"/>
          <w:szCs w:val="24"/>
        </w:rPr>
        <w:t xml:space="preserve"> формира и води службену евиденцију: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-регистар спортских објеката са подацима о власнику, начину коришћења и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 xml:space="preserve">              </w:t>
      </w:r>
      <w:proofErr w:type="gramStart"/>
      <w:r w:rsidRPr="004D69AA">
        <w:rPr>
          <w:rFonts w:ascii="Segoe UI" w:hAnsi="Segoe UI" w:cs="Segoe UI"/>
          <w:sz w:val="24"/>
          <w:szCs w:val="24"/>
        </w:rPr>
        <w:t>одржавања</w:t>
      </w:r>
      <w:proofErr w:type="gramEnd"/>
      <w:r w:rsidRPr="004D69AA">
        <w:rPr>
          <w:rFonts w:ascii="Segoe UI" w:hAnsi="Segoe UI" w:cs="Segoe UI"/>
          <w:sz w:val="24"/>
          <w:szCs w:val="24"/>
        </w:rPr>
        <w:t>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-регистар спортских клубова са територије општине који се налазе у систему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 xml:space="preserve">              </w:t>
      </w:r>
      <w:proofErr w:type="gramStart"/>
      <w:r w:rsidRPr="004D69AA">
        <w:rPr>
          <w:rFonts w:ascii="Segoe UI" w:hAnsi="Segoe UI" w:cs="Segoe UI"/>
          <w:sz w:val="24"/>
          <w:szCs w:val="24"/>
        </w:rPr>
        <w:t>такмичења</w:t>
      </w:r>
      <w:proofErr w:type="gramEnd"/>
      <w:r w:rsidRPr="004D69AA">
        <w:rPr>
          <w:rFonts w:ascii="Segoe UI" w:hAnsi="Segoe UI" w:cs="Segoe UI"/>
          <w:sz w:val="24"/>
          <w:szCs w:val="24"/>
        </w:rPr>
        <w:t>, са подацима одговорних лица, статусом клуба (аматерски,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 xml:space="preserve">              </w:t>
      </w:r>
      <w:proofErr w:type="gramStart"/>
      <w:r w:rsidRPr="004D69AA">
        <w:rPr>
          <w:rFonts w:ascii="Segoe UI" w:hAnsi="Segoe UI" w:cs="Segoe UI"/>
          <w:sz w:val="24"/>
          <w:szCs w:val="24"/>
        </w:rPr>
        <w:t>професионални</w:t>
      </w:r>
      <w:proofErr w:type="gramEnd"/>
      <w:r w:rsidRPr="004D69AA">
        <w:rPr>
          <w:rFonts w:ascii="Segoe UI" w:hAnsi="Segoe UI" w:cs="Segoe UI"/>
          <w:sz w:val="24"/>
          <w:szCs w:val="24"/>
        </w:rPr>
        <w:t xml:space="preserve"> и др.):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-регистар тренера аматера: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-регистар професионалних тренера у спортским клубовима: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-преглед резултата на домаћим такмичењима на годишњем нивоу: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-преглед резултата на међународним такмичењима: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-назив основних и средњих школа које су укључене у школски спорт: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-назив организација које се баве спортом за све: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           -назив и регистар спортских организација које окупљају особе са</w:t>
      </w:r>
    </w:p>
    <w:p w:rsidR="001F33DA" w:rsidRPr="004D69AA" w:rsidRDefault="001F33DA" w:rsidP="004D69AA">
      <w:pPr>
        <w:pStyle w:val="NoSpacing"/>
        <w:spacing w:line="360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 xml:space="preserve">              </w:t>
      </w:r>
      <w:proofErr w:type="gramStart"/>
      <w:r w:rsidRPr="004D69AA">
        <w:rPr>
          <w:rFonts w:ascii="Segoe UI" w:hAnsi="Segoe UI" w:cs="Segoe UI"/>
          <w:sz w:val="24"/>
          <w:szCs w:val="24"/>
        </w:rPr>
        <w:t>инвалидитетом</w:t>
      </w:r>
      <w:proofErr w:type="gramEnd"/>
      <w:r w:rsidRPr="004D69AA">
        <w:rPr>
          <w:rFonts w:ascii="Segoe UI" w:hAnsi="Segoe UI" w:cs="Segoe UI"/>
          <w:sz w:val="24"/>
          <w:szCs w:val="24"/>
        </w:rPr>
        <w:t>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30.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Даном ступања ове Одлуке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  престаје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да важи Одлука о финансирању и суфинансирању спорта (“Службени лист Црне Горе – Општински прописи, бр: 49/19 од 2.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децембра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 xml:space="preserve"> 2019. </w:t>
      </w:r>
      <w:proofErr w:type="gramStart"/>
      <w:r w:rsidRPr="004D69AA">
        <w:rPr>
          <w:rFonts w:ascii="Segoe UI" w:eastAsia="Times New Roman" w:hAnsi="Segoe UI" w:cs="Segoe UI"/>
          <w:sz w:val="24"/>
          <w:szCs w:val="24"/>
        </w:rPr>
        <w:t>године</w:t>
      </w:r>
      <w:proofErr w:type="gramEnd"/>
      <w:r w:rsidRPr="004D69AA">
        <w:rPr>
          <w:rFonts w:ascii="Segoe UI" w:eastAsia="Times New Roman" w:hAnsi="Segoe UI" w:cs="Segoe UI"/>
          <w:sz w:val="24"/>
          <w:szCs w:val="24"/>
        </w:rPr>
        <w:t>”).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Члан 31.</w:t>
      </w:r>
    </w:p>
    <w:p w:rsidR="004D69AA" w:rsidRPr="004D69AA" w:rsidRDefault="004D69AA" w:rsidP="004D69A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О</w:t>
      </w:r>
      <w:r w:rsidR="001F33DA" w:rsidRPr="004D69AA">
        <w:rPr>
          <w:rFonts w:ascii="Segoe UI" w:eastAsia="Times New Roman" w:hAnsi="Segoe UI" w:cs="Segoe UI"/>
          <w:sz w:val="24"/>
          <w:szCs w:val="24"/>
        </w:rPr>
        <w:t>длука ступа на снагу осмог дана од дана објављивања у Службеном листу Црне Горе – Општински прописи. </w:t>
      </w:r>
    </w:p>
    <w:p w:rsidR="0025396A" w:rsidRPr="00F551E8" w:rsidRDefault="00F551E8" w:rsidP="004D69AA">
      <w:pPr>
        <w:spacing w:before="100" w:beforeAutospacing="1" w:after="100" w:afterAutospacing="1" w:line="240" w:lineRule="auto"/>
        <w:jc w:val="center"/>
        <w:rPr>
          <w:rFonts w:ascii="Segoe Fluent Icons" w:eastAsia="Times New Roman" w:hAnsi="Segoe Fluent Icons" w:cs="Segoe UI"/>
          <w:b/>
          <w:bCs/>
          <w:sz w:val="24"/>
          <w:szCs w:val="24"/>
          <w:lang w:val="sr-Cyrl-RS"/>
        </w:rPr>
      </w:pPr>
      <w:r w:rsidRPr="00F551E8">
        <w:rPr>
          <w:rFonts w:ascii="Cambria" w:eastAsia="Times New Roman" w:hAnsi="Cambria" w:cs="Cambria"/>
          <w:b/>
          <w:bCs/>
          <w:sz w:val="24"/>
          <w:szCs w:val="24"/>
          <w:lang w:val="sr-Cyrl-RS"/>
        </w:rPr>
        <w:t>СКУПШТИНА</w:t>
      </w:r>
      <w:r w:rsidRPr="00F551E8">
        <w:rPr>
          <w:rFonts w:ascii="Segoe Fluent Icons" w:eastAsia="Times New Roman" w:hAnsi="Segoe Fluent Icons" w:cs="Segoe UI"/>
          <w:b/>
          <w:bCs/>
          <w:sz w:val="24"/>
          <w:szCs w:val="24"/>
          <w:lang w:val="sr-Cyrl-RS"/>
        </w:rPr>
        <w:t xml:space="preserve"> </w:t>
      </w:r>
      <w:r w:rsidRPr="00F551E8">
        <w:rPr>
          <w:rFonts w:ascii="Cambria" w:eastAsia="Times New Roman" w:hAnsi="Cambria" w:cs="Cambria"/>
          <w:b/>
          <w:bCs/>
          <w:sz w:val="24"/>
          <w:szCs w:val="24"/>
          <w:lang w:val="sr-Cyrl-RS"/>
        </w:rPr>
        <w:t>ОПШТИНЕ</w:t>
      </w:r>
      <w:r w:rsidRPr="00F551E8">
        <w:rPr>
          <w:rFonts w:ascii="Segoe Fluent Icons" w:eastAsia="Times New Roman" w:hAnsi="Segoe Fluent Icons" w:cs="Segoe UI"/>
          <w:b/>
          <w:bCs/>
          <w:sz w:val="24"/>
          <w:szCs w:val="24"/>
          <w:lang w:val="sr-Cyrl-RS"/>
        </w:rPr>
        <w:t xml:space="preserve"> </w:t>
      </w:r>
      <w:r w:rsidRPr="00F551E8">
        <w:rPr>
          <w:rFonts w:ascii="Cambria" w:eastAsia="Times New Roman" w:hAnsi="Cambria" w:cs="Cambria"/>
          <w:b/>
          <w:bCs/>
          <w:sz w:val="24"/>
          <w:szCs w:val="24"/>
          <w:lang w:val="sr-Cyrl-RS"/>
        </w:rPr>
        <w:t>БЕРАНЕ</w:t>
      </w:r>
    </w:p>
    <w:p w:rsidR="00F551E8" w:rsidRPr="00F551E8" w:rsidRDefault="00F551E8" w:rsidP="00F551E8">
      <w:pPr>
        <w:autoSpaceDE w:val="0"/>
        <w:autoSpaceDN w:val="0"/>
        <w:adjustRightInd w:val="0"/>
        <w:spacing w:after="0" w:line="240" w:lineRule="auto"/>
        <w:rPr>
          <w:rFonts w:ascii="Segoe Fluent Icons" w:hAnsi="Segoe Fluent Icons" w:cs="Times New Roman"/>
          <w:sz w:val="24"/>
          <w:szCs w:val="24"/>
        </w:rPr>
      </w:pPr>
      <w:r w:rsidRPr="00F551E8">
        <w:rPr>
          <w:rFonts w:ascii="Cambria" w:hAnsi="Cambria" w:cs="Cambria"/>
          <w:sz w:val="24"/>
          <w:szCs w:val="24"/>
        </w:rPr>
        <w:t>Број</w:t>
      </w:r>
      <w:r w:rsidRPr="00F551E8">
        <w:rPr>
          <w:rFonts w:ascii="Segoe Fluent Icons" w:hAnsi="Segoe Fluent Icons" w:cs="Times New Roman"/>
          <w:sz w:val="24"/>
          <w:szCs w:val="24"/>
        </w:rPr>
        <w:t xml:space="preserve">:                                          </w:t>
      </w:r>
      <w:r>
        <w:rPr>
          <w:rFonts w:ascii="Segoe Fluent Icons" w:hAnsi="Segoe Fluent Icons" w:cs="Times New Roman"/>
          <w:sz w:val="24"/>
          <w:szCs w:val="24"/>
        </w:rPr>
        <w:t xml:space="preserve">                          </w:t>
      </w:r>
      <w:r w:rsidRPr="00F551E8">
        <w:rPr>
          <w:rFonts w:ascii="Segoe Fluent Icons" w:hAnsi="Segoe Fluent Icons" w:cs="Times New Roman"/>
          <w:sz w:val="24"/>
          <w:szCs w:val="24"/>
        </w:rPr>
        <w:t xml:space="preserve">      </w:t>
      </w:r>
      <w:r w:rsidRPr="00F551E8">
        <w:rPr>
          <w:rFonts w:ascii="Cambria" w:hAnsi="Cambria" w:cs="Cambria"/>
          <w:b/>
          <w:sz w:val="24"/>
          <w:szCs w:val="24"/>
        </w:rPr>
        <w:t>ПРЕДСЈЕДНИК</w:t>
      </w:r>
      <w:r w:rsidRPr="00F551E8">
        <w:rPr>
          <w:rFonts w:ascii="Segoe Fluent Icons" w:hAnsi="Segoe Fluent Icons" w:cs="Times New Roman"/>
          <w:b/>
          <w:sz w:val="24"/>
          <w:szCs w:val="24"/>
        </w:rPr>
        <w:t xml:space="preserve"> </w:t>
      </w:r>
      <w:r w:rsidRPr="00F551E8">
        <w:rPr>
          <w:rFonts w:ascii="Cambria" w:hAnsi="Cambria" w:cs="Cambria"/>
          <w:b/>
          <w:sz w:val="24"/>
          <w:szCs w:val="24"/>
        </w:rPr>
        <w:t>СКУПШТИНЕ</w:t>
      </w:r>
    </w:p>
    <w:p w:rsidR="00F551E8" w:rsidRPr="00F551E8" w:rsidRDefault="00F551E8" w:rsidP="00F551E8">
      <w:pPr>
        <w:autoSpaceDE w:val="0"/>
        <w:autoSpaceDN w:val="0"/>
        <w:adjustRightInd w:val="0"/>
        <w:spacing w:after="0" w:line="240" w:lineRule="auto"/>
        <w:rPr>
          <w:rFonts w:ascii="Segoe Fluent Icons" w:hAnsi="Segoe Fluent Icons" w:cs="Times New Roman"/>
          <w:sz w:val="24"/>
          <w:szCs w:val="24"/>
        </w:rPr>
      </w:pPr>
      <w:r w:rsidRPr="00F551E8">
        <w:rPr>
          <w:rFonts w:ascii="Cambria" w:hAnsi="Cambria" w:cs="Cambria"/>
          <w:sz w:val="24"/>
          <w:szCs w:val="24"/>
        </w:rPr>
        <w:t>Беране</w:t>
      </w:r>
      <w:r w:rsidRPr="00F551E8">
        <w:rPr>
          <w:rFonts w:ascii="Segoe Fluent Icons" w:hAnsi="Segoe Fluent Icons" w:cs="Times New Roman"/>
          <w:sz w:val="24"/>
          <w:szCs w:val="24"/>
        </w:rPr>
        <w:t xml:space="preserve">                                                                               </w:t>
      </w:r>
    </w:p>
    <w:p w:rsidR="00F551E8" w:rsidRPr="00F551E8" w:rsidRDefault="00F551E8" w:rsidP="00F551E8">
      <w:pPr>
        <w:autoSpaceDE w:val="0"/>
        <w:autoSpaceDN w:val="0"/>
        <w:adjustRightInd w:val="0"/>
        <w:spacing w:after="0" w:line="240" w:lineRule="auto"/>
        <w:jc w:val="center"/>
        <w:rPr>
          <w:rFonts w:ascii="Segoe Fluent Icons" w:hAnsi="Segoe Fluent Icons" w:cs="Times New Roman"/>
          <w:b/>
          <w:sz w:val="24"/>
          <w:szCs w:val="24"/>
        </w:rPr>
      </w:pPr>
      <w:r w:rsidRPr="00F551E8">
        <w:rPr>
          <w:rFonts w:ascii="Segoe Fluent Icons" w:hAnsi="Segoe Fluent Icons" w:cs="Times New Roman"/>
          <w:sz w:val="24"/>
          <w:szCs w:val="24"/>
        </w:rPr>
        <w:t xml:space="preserve">                                                                           </w:t>
      </w:r>
      <w:r w:rsidRPr="00F551E8">
        <w:rPr>
          <w:rFonts w:ascii="Cambria" w:hAnsi="Cambria" w:cs="Cambria"/>
          <w:b/>
          <w:sz w:val="24"/>
          <w:szCs w:val="24"/>
        </w:rPr>
        <w:t>МИЛУН</w:t>
      </w:r>
      <w:r w:rsidRPr="00F551E8">
        <w:rPr>
          <w:rFonts w:ascii="Segoe Fluent Icons" w:hAnsi="Segoe Fluent Icons" w:cs="Times New Roman"/>
          <w:b/>
          <w:sz w:val="24"/>
          <w:szCs w:val="24"/>
        </w:rPr>
        <w:t xml:space="preserve"> </w:t>
      </w:r>
      <w:r w:rsidRPr="00F551E8">
        <w:rPr>
          <w:rFonts w:ascii="Cambria" w:hAnsi="Cambria" w:cs="Cambria"/>
          <w:b/>
          <w:sz w:val="24"/>
          <w:szCs w:val="24"/>
        </w:rPr>
        <w:t>РМУШ</w:t>
      </w:r>
    </w:p>
    <w:p w:rsidR="001F33DA" w:rsidRPr="004D69AA" w:rsidRDefault="001F33DA" w:rsidP="00F551E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b/>
          <w:sz w:val="24"/>
          <w:szCs w:val="24"/>
        </w:rPr>
        <w:lastRenderedPageBreak/>
        <w:t>Образложење:</w:t>
      </w: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Правни основ за доношење ове Одлуке садржан је у члану 12.</w:t>
      </w:r>
      <w:r w:rsidR="0069568B" w:rsidRPr="004D69AA">
        <w:rPr>
          <w:rFonts w:ascii="Segoe UI" w:hAnsi="Segoe UI" w:cs="Segoe UI"/>
          <w:sz w:val="24"/>
          <w:szCs w:val="24"/>
        </w:rPr>
        <w:t xml:space="preserve"> </w:t>
      </w:r>
      <w:r w:rsidRPr="004D69AA">
        <w:rPr>
          <w:rFonts w:ascii="Segoe UI" w:hAnsi="Segoe UI" w:cs="Segoe UI"/>
          <w:sz w:val="24"/>
          <w:szCs w:val="24"/>
        </w:rPr>
        <w:t>Закона о спорту</w:t>
      </w:r>
    </w:p>
    <w:p w:rsidR="0048571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D69AA">
        <w:rPr>
          <w:rFonts w:ascii="Segoe UI" w:hAnsi="Segoe UI" w:cs="Segoe UI"/>
          <w:sz w:val="24"/>
          <w:szCs w:val="24"/>
        </w:rPr>
        <w:t>који</w:t>
      </w:r>
      <w:proofErr w:type="gramEnd"/>
      <w:r w:rsidRPr="004D69AA">
        <w:rPr>
          <w:rFonts w:ascii="Segoe UI" w:hAnsi="Segoe UI" w:cs="Segoe UI"/>
          <w:sz w:val="24"/>
          <w:szCs w:val="24"/>
        </w:rPr>
        <w:t xml:space="preserve"> је прецизирао шта представља јавни интерес у области спорта, а чланом 13</w:t>
      </w: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D69AA">
        <w:rPr>
          <w:rFonts w:ascii="Segoe UI" w:hAnsi="Segoe UI" w:cs="Segoe UI"/>
          <w:sz w:val="24"/>
          <w:szCs w:val="24"/>
        </w:rPr>
        <w:t>је</w:t>
      </w:r>
      <w:proofErr w:type="gramEnd"/>
      <w:r w:rsidR="0048571A">
        <w:rPr>
          <w:rFonts w:ascii="Segoe UI" w:hAnsi="Segoe UI" w:cs="Segoe UI"/>
          <w:sz w:val="24"/>
          <w:szCs w:val="24"/>
        </w:rPr>
        <w:t xml:space="preserve"> </w:t>
      </w:r>
      <w:r w:rsidRPr="004D69AA">
        <w:rPr>
          <w:rFonts w:ascii="Segoe UI" w:hAnsi="Segoe UI" w:cs="Segoe UI"/>
          <w:sz w:val="24"/>
          <w:szCs w:val="24"/>
        </w:rPr>
        <w:t>предвиђено да остваривање јавног интереса у спорту одређује Општина.</w:t>
      </w:r>
    </w:p>
    <w:p w:rsidR="0048571A" w:rsidRDefault="0048571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Чланом 116 истог  Закона прописано је суфинансирање програма спортских организација.</w:t>
      </w:r>
      <w:r w:rsidR="00320113" w:rsidRPr="004D69AA">
        <w:rPr>
          <w:rFonts w:ascii="Segoe UI" w:hAnsi="Segoe UI" w:cs="Segoe UI"/>
          <w:sz w:val="24"/>
          <w:szCs w:val="24"/>
        </w:rPr>
        <w:t>Чланом 117 је прецизирано да је Општина дужна да једном годишње,у року од 30 дана од дана усвајања Буџета општине,распише јавни конкурс за суфинансирање спортских организација</w:t>
      </w:r>
    </w:p>
    <w:p w:rsidR="0048571A" w:rsidRDefault="0048571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Чланом 27 став 1 тачка 13 Закона о локалној самоуправи прописано је да</w:t>
      </w: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Општина у складу са Законом и другим прописима ствара услове за развој и</w:t>
      </w: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D69AA">
        <w:rPr>
          <w:rFonts w:ascii="Segoe UI" w:hAnsi="Segoe UI" w:cs="Segoe UI"/>
          <w:sz w:val="24"/>
          <w:szCs w:val="24"/>
        </w:rPr>
        <w:t>унапређење</w:t>
      </w:r>
      <w:proofErr w:type="gramEnd"/>
      <w:r w:rsidRPr="004D69AA">
        <w:rPr>
          <w:rFonts w:ascii="Segoe UI" w:hAnsi="Segoe UI" w:cs="Segoe UI"/>
          <w:sz w:val="24"/>
          <w:szCs w:val="24"/>
        </w:rPr>
        <w:t xml:space="preserve"> спорта д‌јеце, омладине и грађана као и развијање међуопштинске</w:t>
      </w: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D69AA">
        <w:rPr>
          <w:rFonts w:ascii="Segoe UI" w:hAnsi="Segoe UI" w:cs="Segoe UI"/>
          <w:sz w:val="24"/>
          <w:szCs w:val="24"/>
        </w:rPr>
        <w:t>спортске</w:t>
      </w:r>
      <w:proofErr w:type="gramEnd"/>
      <w:r w:rsidRPr="004D69AA">
        <w:rPr>
          <w:rFonts w:ascii="Segoe UI" w:hAnsi="Segoe UI" w:cs="Segoe UI"/>
          <w:sz w:val="24"/>
          <w:szCs w:val="24"/>
        </w:rPr>
        <w:t xml:space="preserve"> сарадње, а чланом 38 став 1 тачка 2 истог Закона као и чланом 36</w:t>
      </w:r>
    </w:p>
    <w:p w:rsidR="001F33DA" w:rsidRPr="004D69AA" w:rsidRDefault="00351B04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D69AA">
        <w:rPr>
          <w:rFonts w:ascii="Segoe UI" w:hAnsi="Segoe UI" w:cs="Segoe UI"/>
          <w:sz w:val="24"/>
          <w:szCs w:val="24"/>
        </w:rPr>
        <w:t>став</w:t>
      </w:r>
      <w:proofErr w:type="gramEnd"/>
      <w:r w:rsidRPr="004D69AA">
        <w:rPr>
          <w:rFonts w:ascii="Segoe UI" w:hAnsi="Segoe UI" w:cs="Segoe UI"/>
          <w:sz w:val="24"/>
          <w:szCs w:val="24"/>
        </w:rPr>
        <w:t xml:space="preserve"> 1 тачка 2 статута Оп</w:t>
      </w:r>
      <w:r w:rsidR="001F33DA" w:rsidRPr="004D69AA">
        <w:rPr>
          <w:rFonts w:ascii="Segoe UI" w:hAnsi="Segoe UI" w:cs="Segoe UI"/>
          <w:sz w:val="24"/>
          <w:szCs w:val="24"/>
        </w:rPr>
        <w:t>штине Беране прописано је да Скупштина доноси</w:t>
      </w:r>
    </w:p>
    <w:p w:rsidR="001F33DA" w:rsidRPr="004D69AA" w:rsidRDefault="001F33DA" w:rsidP="0048571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D69AA">
        <w:rPr>
          <w:rFonts w:ascii="Segoe UI" w:hAnsi="Segoe UI" w:cs="Segoe UI"/>
          <w:sz w:val="24"/>
          <w:szCs w:val="24"/>
        </w:rPr>
        <w:t>прописе</w:t>
      </w:r>
      <w:proofErr w:type="gramEnd"/>
      <w:r w:rsidRPr="004D69AA">
        <w:rPr>
          <w:rFonts w:ascii="Segoe UI" w:hAnsi="Segoe UI" w:cs="Segoe UI"/>
          <w:sz w:val="24"/>
          <w:szCs w:val="24"/>
        </w:rPr>
        <w:t xml:space="preserve"> и друге опште акте.</w:t>
      </w:r>
    </w:p>
    <w:p w:rsidR="001F33DA" w:rsidRPr="004D69AA" w:rsidRDefault="001F33DA" w:rsidP="004D69A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</w:t>
      </w:r>
    </w:p>
    <w:p w:rsidR="001F33DA" w:rsidRDefault="001F33DA" w:rsidP="004D69AA">
      <w:pPr>
        <w:pStyle w:val="NoSpacing"/>
        <w:spacing w:line="276" w:lineRule="auto"/>
        <w:rPr>
          <w:rFonts w:ascii="Segoe UI" w:hAnsi="Segoe UI" w:cs="Segoe UI"/>
          <w:b/>
          <w:sz w:val="24"/>
          <w:szCs w:val="24"/>
        </w:rPr>
      </w:pPr>
      <w:r w:rsidRPr="004D69AA">
        <w:rPr>
          <w:rFonts w:ascii="Segoe UI" w:hAnsi="Segoe UI" w:cs="Segoe UI"/>
          <w:b/>
          <w:sz w:val="24"/>
          <w:szCs w:val="24"/>
        </w:rPr>
        <w:t>Разлози за доношење Одлуке су:</w:t>
      </w:r>
    </w:p>
    <w:p w:rsidR="0048571A" w:rsidRPr="004D69AA" w:rsidRDefault="0048571A" w:rsidP="004D69AA">
      <w:pPr>
        <w:pStyle w:val="NoSpacing"/>
        <w:spacing w:line="276" w:lineRule="auto"/>
        <w:rPr>
          <w:rFonts w:ascii="Segoe UI" w:hAnsi="Segoe UI" w:cs="Segoe UI"/>
          <w:b/>
          <w:sz w:val="24"/>
          <w:szCs w:val="24"/>
        </w:rPr>
      </w:pPr>
    </w:p>
    <w:p w:rsidR="00320113" w:rsidRPr="004D69AA" w:rsidRDefault="001F33DA" w:rsidP="004D69A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-         </w:t>
      </w:r>
      <w:r w:rsidR="00320113" w:rsidRPr="004D69AA">
        <w:rPr>
          <w:rFonts w:ascii="Segoe UI" w:hAnsi="Segoe UI" w:cs="Segoe UI"/>
          <w:sz w:val="24"/>
          <w:szCs w:val="24"/>
        </w:rPr>
        <w:t xml:space="preserve">Одлука о финансирању и суфинансирању спорта (“Службени лист Црне Горе – Општински прописи, бр: 49/19 од 2. </w:t>
      </w:r>
      <w:proofErr w:type="gramStart"/>
      <w:r w:rsidR="00320113" w:rsidRPr="004D69AA">
        <w:rPr>
          <w:rFonts w:ascii="Segoe UI" w:hAnsi="Segoe UI" w:cs="Segoe UI"/>
          <w:sz w:val="24"/>
          <w:szCs w:val="24"/>
        </w:rPr>
        <w:t>децембра</w:t>
      </w:r>
      <w:proofErr w:type="gramEnd"/>
      <w:r w:rsidR="00320113" w:rsidRPr="004D69AA">
        <w:rPr>
          <w:rFonts w:ascii="Segoe UI" w:hAnsi="Segoe UI" w:cs="Segoe UI"/>
          <w:sz w:val="24"/>
          <w:szCs w:val="24"/>
        </w:rPr>
        <w:t xml:space="preserve"> 2019. </w:t>
      </w:r>
      <w:proofErr w:type="gramStart"/>
      <w:r w:rsidR="00320113" w:rsidRPr="004D69AA">
        <w:rPr>
          <w:rFonts w:ascii="Segoe UI" w:hAnsi="Segoe UI" w:cs="Segoe UI"/>
          <w:sz w:val="24"/>
          <w:szCs w:val="24"/>
        </w:rPr>
        <w:t>године</w:t>
      </w:r>
      <w:proofErr w:type="gramEnd"/>
      <w:r w:rsidR="00320113" w:rsidRPr="004D69AA">
        <w:rPr>
          <w:rFonts w:ascii="Segoe UI" w:hAnsi="Segoe UI" w:cs="Segoe UI"/>
          <w:sz w:val="24"/>
          <w:szCs w:val="24"/>
        </w:rPr>
        <w:t>”).</w:t>
      </w:r>
      <w:r w:rsidRPr="004D69AA">
        <w:rPr>
          <w:rFonts w:ascii="Segoe UI" w:hAnsi="Segoe UI" w:cs="Segoe UI"/>
          <w:sz w:val="24"/>
          <w:szCs w:val="24"/>
        </w:rPr>
        <w:t>, није усклађена са Чланом 117.</w:t>
      </w:r>
      <w:r w:rsidR="00320113" w:rsidRPr="004D69AA">
        <w:rPr>
          <w:rFonts w:ascii="Segoe UI" w:hAnsi="Segoe UI" w:cs="Segoe UI"/>
          <w:sz w:val="24"/>
          <w:szCs w:val="24"/>
        </w:rPr>
        <w:t xml:space="preserve"> Закона о спорту Црне Горе у погледу методологије конкурисања </w:t>
      </w:r>
      <w:proofErr w:type="gramStart"/>
      <w:r w:rsidR="00320113" w:rsidRPr="004D69AA">
        <w:rPr>
          <w:rFonts w:ascii="Segoe UI" w:hAnsi="Segoe UI" w:cs="Segoe UI"/>
          <w:sz w:val="24"/>
          <w:szCs w:val="24"/>
        </w:rPr>
        <w:t>( потребне</w:t>
      </w:r>
      <w:proofErr w:type="gramEnd"/>
      <w:r w:rsidR="00320113" w:rsidRPr="004D69AA">
        <w:rPr>
          <w:rFonts w:ascii="Segoe UI" w:hAnsi="Segoe UI" w:cs="Segoe UI"/>
          <w:sz w:val="24"/>
          <w:szCs w:val="24"/>
        </w:rPr>
        <w:t xml:space="preserve"> документације) и доношења одлуке за финансирање и суфинансирање спортских организација из буџета </w:t>
      </w:r>
      <w:r w:rsidR="004D69AA">
        <w:rPr>
          <w:rFonts w:ascii="Segoe UI" w:hAnsi="Segoe UI" w:cs="Segoe UI"/>
          <w:sz w:val="24"/>
          <w:szCs w:val="24"/>
        </w:rPr>
        <w:t>О</w:t>
      </w:r>
      <w:r w:rsidR="00320113" w:rsidRPr="004D69AA">
        <w:rPr>
          <w:rFonts w:ascii="Segoe UI" w:hAnsi="Segoe UI" w:cs="Segoe UI"/>
          <w:sz w:val="24"/>
          <w:szCs w:val="24"/>
        </w:rPr>
        <w:t>пштине.</w:t>
      </w:r>
    </w:p>
    <w:p w:rsidR="001F33DA" w:rsidRPr="004D69AA" w:rsidRDefault="001F33DA" w:rsidP="004D69A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</w:p>
    <w:p w:rsidR="001F33DA" w:rsidRPr="004D69AA" w:rsidRDefault="001F33DA" w:rsidP="004D69A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-         </w:t>
      </w:r>
      <w:r w:rsidR="00320113" w:rsidRPr="004D69AA">
        <w:rPr>
          <w:rFonts w:ascii="Segoe UI" w:hAnsi="Segoe UI" w:cs="Segoe UI"/>
          <w:sz w:val="24"/>
          <w:szCs w:val="24"/>
        </w:rPr>
        <w:t xml:space="preserve">Одлука о финансирању и суфинансирању спорта (“Службени лист Црне Горе – Општински прописи, бр: 49/19 од 2. </w:t>
      </w:r>
      <w:proofErr w:type="gramStart"/>
      <w:r w:rsidR="00320113" w:rsidRPr="004D69AA">
        <w:rPr>
          <w:rFonts w:ascii="Segoe UI" w:hAnsi="Segoe UI" w:cs="Segoe UI"/>
          <w:sz w:val="24"/>
          <w:szCs w:val="24"/>
        </w:rPr>
        <w:t>децембра</w:t>
      </w:r>
      <w:proofErr w:type="gramEnd"/>
      <w:r w:rsidR="00320113" w:rsidRPr="004D69AA">
        <w:rPr>
          <w:rFonts w:ascii="Segoe UI" w:hAnsi="Segoe UI" w:cs="Segoe UI"/>
          <w:sz w:val="24"/>
          <w:szCs w:val="24"/>
        </w:rPr>
        <w:t xml:space="preserve"> 2019. </w:t>
      </w:r>
      <w:proofErr w:type="gramStart"/>
      <w:r w:rsidR="00320113" w:rsidRPr="004D69AA">
        <w:rPr>
          <w:rFonts w:ascii="Segoe UI" w:hAnsi="Segoe UI" w:cs="Segoe UI"/>
          <w:sz w:val="24"/>
          <w:szCs w:val="24"/>
        </w:rPr>
        <w:t>године</w:t>
      </w:r>
      <w:proofErr w:type="gramEnd"/>
      <w:r w:rsidR="00320113" w:rsidRPr="004D69AA">
        <w:rPr>
          <w:rFonts w:ascii="Segoe UI" w:hAnsi="Segoe UI" w:cs="Segoe UI"/>
          <w:sz w:val="24"/>
          <w:szCs w:val="24"/>
        </w:rPr>
        <w:t xml:space="preserve"> не препознаје и у њој нису наведене спортске</w:t>
      </w:r>
      <w:r w:rsidRPr="004D69AA">
        <w:rPr>
          <w:rFonts w:ascii="Segoe UI" w:hAnsi="Segoe UI" w:cs="Segoe UI"/>
          <w:sz w:val="24"/>
          <w:szCs w:val="24"/>
        </w:rPr>
        <w:t xml:space="preserve"> организација чији је оснивач Општина Беране ( Рукометни клуб ,,Беране 1949 “и  Фудбалски клуб ,,Беране”)</w:t>
      </w:r>
      <w:r w:rsidR="00320113" w:rsidRPr="004D69AA">
        <w:rPr>
          <w:rFonts w:ascii="Segoe UI" w:hAnsi="Segoe UI" w:cs="Segoe UI"/>
          <w:sz w:val="24"/>
          <w:szCs w:val="24"/>
        </w:rPr>
        <w:t>. О</w:t>
      </w:r>
      <w:r w:rsidRPr="004D69AA">
        <w:rPr>
          <w:rFonts w:ascii="Segoe UI" w:hAnsi="Segoe UI" w:cs="Segoe UI"/>
          <w:sz w:val="24"/>
          <w:szCs w:val="24"/>
        </w:rPr>
        <w:t>вом одлуком желимо ове клубове да уведемо у нормативне оквире Општине Беране.</w:t>
      </w:r>
    </w:p>
    <w:p w:rsidR="001F33DA" w:rsidRPr="004D69AA" w:rsidRDefault="001F33DA" w:rsidP="004D69A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  <w:r w:rsidRPr="004D69AA">
        <w:rPr>
          <w:rFonts w:ascii="Segoe UI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1F33DA" w:rsidRPr="004D69AA" w:rsidRDefault="001F33DA" w:rsidP="004D69A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D69AA">
        <w:rPr>
          <w:rFonts w:ascii="Segoe UI" w:eastAsia="Times New Roman" w:hAnsi="Segoe UI" w:cs="Segoe UI"/>
          <w:sz w:val="24"/>
          <w:szCs w:val="24"/>
        </w:rPr>
        <w:t> </w:t>
      </w:r>
    </w:p>
    <w:p w:rsidR="007C2412" w:rsidRPr="004D69AA" w:rsidRDefault="007C2412" w:rsidP="004D69AA">
      <w:pPr>
        <w:spacing w:line="240" w:lineRule="auto"/>
        <w:rPr>
          <w:sz w:val="24"/>
          <w:szCs w:val="24"/>
        </w:rPr>
      </w:pPr>
    </w:p>
    <w:sectPr w:rsidR="007C2412" w:rsidRPr="004D69AA" w:rsidSect="004D69AA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33DA"/>
    <w:rsid w:val="00005E9B"/>
    <w:rsid w:val="000A487D"/>
    <w:rsid w:val="00103876"/>
    <w:rsid w:val="00151E5B"/>
    <w:rsid w:val="001F33DA"/>
    <w:rsid w:val="0025396A"/>
    <w:rsid w:val="00320113"/>
    <w:rsid w:val="00351B04"/>
    <w:rsid w:val="0048571A"/>
    <w:rsid w:val="004D69AA"/>
    <w:rsid w:val="00577DFE"/>
    <w:rsid w:val="0069568B"/>
    <w:rsid w:val="006F0DE0"/>
    <w:rsid w:val="00730C11"/>
    <w:rsid w:val="007C2412"/>
    <w:rsid w:val="008418E8"/>
    <w:rsid w:val="008B374B"/>
    <w:rsid w:val="009C66A1"/>
    <w:rsid w:val="00C50BA6"/>
    <w:rsid w:val="00C77771"/>
    <w:rsid w:val="00CC1C8B"/>
    <w:rsid w:val="00D30358"/>
    <w:rsid w:val="00D94DE3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FD19-519C-456D-A8CA-3D4C764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6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2023-10-03T10:22:00Z</dcterms:created>
  <dcterms:modified xsi:type="dcterms:W3CDTF">2024-01-12T10:20:00Z</dcterms:modified>
</cp:coreProperties>
</file>