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2050F">
        <w:rPr>
          <w:rFonts w:ascii="Times New Roman" w:hAnsi="Times New Roman" w:cs="Times New Roman"/>
          <w:sz w:val="40"/>
          <w:szCs w:val="40"/>
        </w:rPr>
        <w:t xml:space="preserve">  </w:t>
      </w:r>
      <w:r w:rsidRPr="0022050F">
        <w:rPr>
          <w:rFonts w:ascii="Times New Roman" w:hAnsi="Times New Roman" w:cs="Times New Roman"/>
          <w:sz w:val="52"/>
          <w:szCs w:val="52"/>
        </w:rPr>
        <w:t>ОПШТИНА БЕРАНЕ</w:t>
      </w: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050F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22050F">
        <w:rPr>
          <w:rFonts w:ascii="Times New Roman" w:hAnsi="Times New Roman" w:cs="Times New Roman"/>
          <w:sz w:val="40"/>
          <w:szCs w:val="40"/>
        </w:rPr>
        <w:t xml:space="preserve">  </w:t>
      </w:r>
      <w:r w:rsidRPr="0022050F">
        <w:rPr>
          <w:rFonts w:ascii="Times New Roman" w:hAnsi="Times New Roman" w:cs="Times New Roman"/>
          <w:b/>
          <w:sz w:val="32"/>
          <w:szCs w:val="32"/>
        </w:rPr>
        <w:t>Нацрт</w:t>
      </w: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050F">
        <w:rPr>
          <w:rFonts w:ascii="Times New Roman" w:hAnsi="Times New Roman" w:cs="Times New Roman"/>
          <w:sz w:val="32"/>
          <w:szCs w:val="32"/>
        </w:rPr>
        <w:t>О Д Л У К А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050F">
        <w:rPr>
          <w:rFonts w:ascii="Times New Roman" w:hAnsi="Times New Roman" w:cs="Times New Roman"/>
          <w:sz w:val="32"/>
          <w:szCs w:val="32"/>
        </w:rPr>
        <w:t>о критеријумима, начину и поступку расподјеле средстава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050F">
        <w:rPr>
          <w:rFonts w:ascii="Times New Roman" w:hAnsi="Times New Roman" w:cs="Times New Roman"/>
          <w:sz w:val="32"/>
          <w:szCs w:val="32"/>
        </w:rPr>
        <w:t>невладиним организацијама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50F">
        <w:rPr>
          <w:rFonts w:ascii="Times New Roman" w:hAnsi="Times New Roman" w:cs="Times New Roman"/>
          <w:sz w:val="24"/>
          <w:szCs w:val="24"/>
        </w:rPr>
        <w:t xml:space="preserve">     БЕРАНЕ,  децембар  2023.године</w:t>
      </w: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C033F4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3F4">
        <w:rPr>
          <w:rFonts w:ascii="Times New Roman" w:hAnsi="Times New Roman" w:cs="Times New Roman"/>
          <w:sz w:val="24"/>
          <w:szCs w:val="24"/>
        </w:rPr>
        <w:t>На основу члана 38 став 1 тачка 2, а у вези са чланом 174 став 2 тачка 5 Закона о локалној самоуправи ("Службени лист Црне Горе", бр.2/18, 34/19, 38/20,50/22, 84/22), члана 36 став 1 тачка 2, Статута Општине Беране (“Службени.лист Црне Горе“ – Општински прописи”, бр 42/18), Скупштина Општине Беране, на сједни</w:t>
      </w:r>
      <w:r>
        <w:rPr>
          <w:rFonts w:ascii="Times New Roman" w:hAnsi="Times New Roman" w:cs="Times New Roman"/>
          <w:sz w:val="24"/>
          <w:szCs w:val="24"/>
        </w:rPr>
        <w:t>ци одржаној дана _____________</w:t>
      </w:r>
      <w:r w:rsidRPr="00C033F4">
        <w:rPr>
          <w:rFonts w:ascii="Times New Roman" w:hAnsi="Times New Roman" w:cs="Times New Roman"/>
          <w:sz w:val="24"/>
          <w:szCs w:val="24"/>
        </w:rPr>
        <w:t>2023. године, донијела је:</w:t>
      </w: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4A" w:rsidRPr="0022050F" w:rsidRDefault="00205A4A" w:rsidP="0020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sz w:val="24"/>
          <w:szCs w:val="24"/>
        </w:rPr>
        <w:t>О Д Л У К У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sz w:val="24"/>
          <w:szCs w:val="24"/>
        </w:rPr>
        <w:t>О критеријумима,начину и поступку расподјеле средстава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50F">
        <w:rPr>
          <w:rFonts w:ascii="Times New Roman" w:hAnsi="Times New Roman" w:cs="Times New Roman"/>
          <w:sz w:val="24"/>
          <w:szCs w:val="24"/>
        </w:rPr>
        <w:t xml:space="preserve">невладиним организацијама </w:t>
      </w: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22050F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0F">
        <w:rPr>
          <w:rFonts w:ascii="Times New Roman" w:hAnsi="Times New Roman" w:cs="Times New Roman"/>
          <w:b/>
          <w:sz w:val="24"/>
          <w:szCs w:val="24"/>
        </w:rPr>
        <w:t>I - ОПШТЕ  ОДРЕДБЕ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Овом одлуком уређују се критеријуми, начин и поступак финансирања пројеката и програма невладиних организација из средстава буџета Општине Беране намијењених за подршку пројектима и програмима невладиних организација (у даљем тексту: пројекта) као и друга питања од значаја за финансирање пројеката невладиних организација.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Одлуком се прописује форма пројеката као и садржина обрасца за пријаву на конкурс.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Изрази који се у овој одлуци користе за физичка лица у мушком роду подразумијевају исте изразе у женском роду.</w:t>
      </w:r>
    </w:p>
    <w:p w:rsidR="00205A4A" w:rsidRDefault="00205A4A" w:rsidP="00205A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sr-Cyrl-RS"/>
        </w:rPr>
      </w:pPr>
    </w:p>
    <w:p w:rsidR="00205A4A" w:rsidRPr="00F20DDA" w:rsidRDefault="00205A4A" w:rsidP="00205A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20DDA">
        <w:rPr>
          <w:rFonts w:ascii="Times New Roman" w:eastAsia="Times New Roman" w:hAnsi="Times New Roman" w:cs="Times New Roman"/>
          <w:b/>
          <w:sz w:val="30"/>
          <w:szCs w:val="30"/>
        </w:rPr>
        <w:t>II КОРИСНИЦИ СРЕДСТАВА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Средства из буџета Општине Беране у износу од најмање 0,1% до 0,3% планираних  средстава текућег буџета  додељују се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lastRenderedPageBreak/>
        <w:t>- невладиним организацијама које су регистроване у Црној Гори, са сједиштем у Општини Беране (у даљем тексту: Општина ), за програме и пројекте у областима од јавног интереса и који се у потпуности реализују на територији Општине .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-за кофинансирање и међуфинансирање пројеката и програма невладиних организација подржаних из фондова Европске уније;</w:t>
      </w:r>
    </w:p>
    <w:p w:rsidR="00205A4A" w:rsidRPr="00F20DDA" w:rsidRDefault="00205A4A" w:rsidP="00205A4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>-за финасирање пројеката и програма невладиних организација у области заштите особа са инвалидитетом.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t>III – УТВРЂИВАЊЕ ПРИОРИТЕТА ЗА РАСПОДЈЕЛУ СРЕДСТАВА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sz w:val="24"/>
          <w:szCs w:val="24"/>
        </w:rPr>
        <w:t xml:space="preserve"> Средства из Буџета Општине дод‌јељују се за подршку пројектима невладиних организација, који су у складу са стратешким документима или другим програмским или планским актима Општине,а којима се нарочито: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-обезбјеђује разноврсност, квалитет и допринос одрживости услуга у области социјалне, здравствене и дјечје заштите, заштите дјеце и омладине са сметњама и тешкоћама у развоју,особа са инвалидитетом, родне равноправности и других облика заштите;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-афирмише заштита људских и мањинских права, изградња и развој цивилног друштва и волонтеризма;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-афирмишу културни потенцијали, традиција и културне посебности општине,  иницијативе и активности у циљу подизања нивоа урбане цултуре И очувања културне баштине;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-доприноси очувању животне средине и одрживог развоја;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-подстиче економски развој Општине;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-подстиче већа укљученост младих у процесима одлучивања.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-обезбјеђује борба против корупције;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-на други начин афирмишу партиципацију грађана у процесу одлучивања И подижу ниво демократизације друштва у локалној самоуправи. </w:t>
      </w: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P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lastRenderedPageBreak/>
        <w:t>Члан  5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Орган локалне управе надлежан за сарадњу са невладиним организацијама ће, обавити претходне консултације са невладиним организацијама, органима локалне управе, који имплементирају стратешка документа, планове и програме од значаја за развој локалне самоуправе и Савјетом за сарадњу локалне самоуправе и невладиних организација ради предлагања утврђивања приоритетних области финансирања у текућој години.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Невладине организације, органи локалне управе и Савјет за сарадњу локалне самоуправе и НВО, прије расписивања конкурса за расподјелу средстава, предлажу приоритетне области у којима ће се за ту годину пружити финансијска подршка за реализацију пројекта.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Надлежан орган за сарадњу и односе  са НВО  (у даљем тексту: Секретаријат) дужан је да упути јавни позив за обављање претходних консултација и предлагања  приоритетних области које ће се финансирати у текућој години.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Јавни позив се објављује на интернет порталу Општине, огласној табли Општине, путем  службеног мејла , преко локалног јавног емитера и на други погодан начин.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Невладине организације, органи локалне управе, Савјет за сарадњу локалне самоуправе и невладиних организација  могу доставити свој или обједињен предлог приоритетних области  финансирања писменим или електронским путем  на адресу органа локалне управе за односе и сарадњу са невладиним организацијама.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 на основу предложених приоритета финансирања , Секретаријат је дужан да сачини записник у коме ће бити садржани сви предлози заинтресованих невладиних организација, органа локалне управе и Савјета за сарадњу локалне самоуправе и НВО о утврђивању приоритетних области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На основу поднијетих предлога органа локалне управе и невладиних организација, Савјета  Предсједник Општине доноси одлуку о утврђивању приоритетних области од јавног интереса, у којима ће се за текућу годину пружати финансијска подршка за реализацију пројекта у року од 30 дана од дана ступања на снагу буџета Општине.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6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неће, из средстава Буџета Општине, финансирати пројете/програме организација која се, у складу са законом и другим позитивним прописима, сматрају организацијама које су регистроване  за обављање  привредне дјелатности, односно пројекти/програми који имају , искључиво профитну, односно комерцијалну  сврху.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P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lastRenderedPageBreak/>
        <w:t>IV -КОМИСИЈА ЗА РАСПОДЈЕЛУ СРЕДСТАВА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7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Расподјелу средстава врши Комисија за расподјелу средстава невладиним организацијама (удаљем тексту:Комисија) коју именује предсједник Општине.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Комисију чине предсједник и два члана.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Предсједник Комисије се бира из реда потпредсједника , старјешина органа управе или запослених у чијој су надлежности утврђене приоритетне области које се финансирају за текућу  годину.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Чланови Комисије су, представник Општине и представник невладиних организација.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 Комисије из реда представника Општине, бира се из реда запослених на пословима који су  утврђени као приоритетне области  за финансирање у текућој години  или из органа управе надлежног за сарадњу са невладиним организацијама.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 Комисије из реда невладиних организација не може бити одборник, посланик или члан органа управљања политичке партије, јавни функционер, државни или локални службеник или намјештеник, руководилац или запослени у јавним установама и привредним друштвима чији је оснивач држава или Општина.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 Комисије из реда невладиних организација не може учествовати у  оцјењивању и одлучивању о пријави на јавни конкурс коју је поднијела невладина организација која га је предложила  за представника невладиних организација  у Комисији.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Ако невладине организације не предложе свог представника за члана Комисије ,за другог члана Комисије одређује се представник Општине.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Стручне, административно-техничке  послове,  за  потребе  Комисије,   врши   орган управе надлежан за сарадњу са невладним организацијама.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 ће,  за  сваку  годину,  сходно  утврђеним  приоритетним  областима,  приликом расписивања јавног  конкурса, објавити број и врсту приоритета.</w:t>
      </w:r>
    </w:p>
    <w:p w:rsidR="00205A4A" w:rsidRPr="00F20DDA" w:rsidRDefault="00205A4A" w:rsidP="00205A4A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доноси Пословник о раду Комисије.</w:t>
      </w:r>
    </w:p>
    <w:p w:rsidR="00205A4A" w:rsidRPr="00F20DDA" w:rsidRDefault="00205A4A" w:rsidP="00205A4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DA">
        <w:rPr>
          <w:rFonts w:ascii="Times New Roman" w:eastAsia="Times New Roman" w:hAnsi="Times New Roman" w:cs="Times New Roman"/>
          <w:b/>
          <w:sz w:val="24"/>
          <w:szCs w:val="24"/>
        </w:rPr>
        <w:t>Мандат комисије траје једну годину, односно до окончања поступка по Конкурсу за ту годину.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8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врши следеће послове :</w:t>
      </w:r>
    </w:p>
    <w:p w:rsidR="00205A4A" w:rsidRPr="00F20DDA" w:rsidRDefault="00205A4A" w:rsidP="00205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расписује јавни конкурс;</w:t>
      </w:r>
    </w:p>
    <w:p w:rsidR="00205A4A" w:rsidRPr="00F20DDA" w:rsidRDefault="00205A4A" w:rsidP="0020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оцјењује  благовременост и уредност пријаве;</w:t>
      </w:r>
    </w:p>
    <w:p w:rsidR="00205A4A" w:rsidRPr="00F20DDA" w:rsidRDefault="00205A4A" w:rsidP="0020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објављује листу  невладиних организација које нијесу доставиле  благовремену и уредну пријаву;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 xml:space="preserve">- упућује  обавјештење невладиним организацијама које нијесу доставиле уредну и потпуну документацију, да исту допуне и исправе;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потврђује административну исправност односно неисправност поднесене документације;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 врши бодовање ( оцјењивање ) пројеката и програма невладиних  организација које учествују на Конкурсу;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утврђује ранг листу пројеката односно програма на основу броја оставрених бодова;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доноси одлуку о расподјели средстава за пројекте односно програме невладиних организација;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припрема уговоре са невладиним организацијама чију су пројекти и програми одобрени за финансирање;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прати реализацију одобрених пројеката и програма;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 припрема и  доставља  предсједнику општине  извјештај о расподјели средстава и реализацији пројеката и програма. </w:t>
      </w: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Pr="00C033F4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 -ИЗБОР ПРЕДСТАВНИКА НЕВЛАДИНИХ ОРГАНИЗАЦИЈА У КОМИСИЈИ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9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Члана Комисије, из реда невладиних организација , предлажу невладине организације које су регистроване у Црној Гори, чије је сједиште у општини Беране.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Поступак за предлагање кандидата за члана Комисије, представника невладиних организација,покреће се упућивањем јавног позива од стране предсједника Општине.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Јавни позив се објављује на интернет порталу Општине, огласној табли Општине, преко локалног јавног емитера и на други погодан начин.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Јавни позив садржи услове које морају да испуне невладине организације приликом предлагања кандидата, услове које мора да испуни кандидат, документацију која се прилаже уз приједлог за кандидата,као рок и мјесто предаје документације.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Рок за предлагање кандидата је15 дана од дана објављивања јавног позива.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Поступак избора представника невладиних организација за члана Комисије спроводи орган локалне управе надлежан за сарадњу са невладиним организацијама.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Члан 10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Кандидата за члана Комисије може да предложи невладина организација која испуњава следеће услове: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-да је уписана урегистар невладиних организација,прије објављивања јавног позива и да има сједиште на територији општине Беране (доставља редни број уписа у Регистар невладиних организација које води надлежан државни орган или рјешење о упису у Регистар);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-да је у претходној години, у области од јавног интереса, спровела макар једно истраживање,израдила документ,организовала скуп или реализовала пројекат усмјерен на унапређење стања у области јавних политика, што доказује приложеним уговором о финансирању,брошурама, новинским чланцима ислично;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-да је предала пореском органу пријаву за претходну фискалну годину (фотокопија биланса стања и успјеха 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-да више од половине органа управљања невладине организације нијесу чланови органа политичких партија, јавни функционери, државни или локални службеници или намјештеници, руководиоци или запослени у јавним установама и привредним  друштвима чији је оснивач држава или општина ( овјерена изјава одговорног лица удружења ).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Невладина организација, која испуњава услове,  доставља предлог за члана комисије потписан од стране лица овлашћеног за заступање потврђен печатом невладине организације, са потребном документацијом, на претходно  утврђеном обрасцу  у року од петнаест дана од дана објављивања јавног позива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11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Кандидат невладине организације за члана Комисије може бити лице које: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-има пребивалиште на територији општине Беране;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-посједује искуство у управљању пртојектима из области утрврђњених  приоритета kонкурса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-није члан органа политичких партија, јавни функционер, државни или локални службеник или намјештеник,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DDA">
        <w:rPr>
          <w:rFonts w:ascii="Times New Roman" w:hAnsi="Times New Roman" w:cs="Times New Roman"/>
          <w:sz w:val="24"/>
          <w:szCs w:val="24"/>
        </w:rPr>
        <w:t xml:space="preserve">руководилац или запослени у јавној установи или привредном друштву чији је оснивач држава или општина.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12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Невладина организација, која предлаже кандидата за члана Комисије, поред документације из члана 10, дужна је да за кандидата достави и сљедеће: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-увјерење о пребивалишту;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-биографију кандидата са подацима о посједовању искуства у управљању пројектима ( уговор, стручни рад , сертификат или сл. 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-изјаву кандидата да није члан органа политичких партија, јавни функционер, државни или локални службеник или намјештеник, руководилац или запослен у јавној установи или привредном друштву чији је оснивач држава или општина;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-изјаву кандидата да прихвата кандидатуру за члана Комисије.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-статут организације.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13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Уколико невладина организација или предложени кандидат не испуњавају услове предвиђене овом Одлуком или приједлог за кандидата није поднесен у предвиђеном року, такви приједлози се не разматрају.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14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Орган локалне управе, надлежан за сарадњу са невладиним организацијама,је дужан, да у року од 7 дана од истека рока за достављање приједлога,објави на интернет порталу Општине утврђену листу кандидата.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Ако је предложено више кандидата, предсједник Општине ће именовати кандидата невладине организације који је предложен од већег броја невладиних организација релевантних за утврђене приоритетне области, а које  су доставиле потпуну документацију.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 случају да свака невладина организација предложи различитог кандидата, предсједник Општине ће именовати кандидата са највише искуства у управљању  пројектима.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Изабрани кандидат за члана Комисије, испред невладиних организација, прилаже овјерену копију личне карте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Изабрани кандидат за члана Комисије, својеручним потписом потписује изјаву о непристрасности и повјерљивости  свих података са којима буде располагао  и са којима ће поступати искључиво у складу са важећим прописима.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VI-ПРЕСТАНАК МАНДАТА ЧЛАНОВИМА КОМИСИЈЕ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15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Члану Комисије престаје мандат, прије истека времена на које је именован,у случају: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подношења оставке, о чему обавјештава предсједника општине, Комисију и субјекте који су га предложили;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-да је правоснажном одлуком лишен пословне способности;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-да је правоснажном одлуком осуђен на безусловну казну затвора у трајању од најмање 6 мјесеци;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-разрјешењем.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0DDA">
        <w:rPr>
          <w:rFonts w:ascii="Times New Roman" w:hAnsi="Times New Roman" w:cs="Times New Roman"/>
          <w:b/>
          <w:sz w:val="24"/>
          <w:szCs w:val="24"/>
        </w:rPr>
        <w:t>Члан 16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Предсједник Општине ће разрјешити члана Комисије у случају да: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-се утврди да је приликом именовања, о себи дао нетачне податке или пропустио да изнесе податке и околности који су биле од утицаја на именовање за члана Комисије;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-не обавља функцију члана Комисије у периоду дужем од мјесец дана;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-је дошло до промјена неке од оклоности из члана 9 став1  Одлуке.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17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Поступак за разрјешење члана Комисије покреће предсједник Општине на захтјев субјекта овлашћеног за предлагање кандидата или на иницијативу Комисије.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 поступку разрјешења,члан Комисије има право да се изјасни о разлозима за разрјешење.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Предсједник Општине доноси одлуку о разрјешењу члана  Комисије.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Члан18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 случају престанка мандата члану Комисије, прије истека времена на које је именован, предсједник Општине је дужан, да у року од 15 дана од дана престанка мандата, објави јавни позив за предлагање новог кандидата.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Мандат новоименованог члана Комисије траје до истека мандата Комисије.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Члан Комисије,који је разрјешен прије истека времена на које је именован, не може бити поново именован за члана Комисије.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VII–ЈАВНИ КОНКУРС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Члан19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Расподјела средстава, за пројекте/програме невладиних организација, врши се на основу јавног конкурса (у даљемтексту: Конкурс), који расписује Комисија за расподјелу средстава невладиним организацијама до краја првог квартала године за коју се врши расподјела средстава.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Конкурс траје 30 дана од дана објављивања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У случају да предвиђена средства не буду распоређена или не буду у цјелости распоређена, расписује се нови Конкурс, са истим приоритетима, најкасније до истека другог квартала године за коју се средства опредјељују.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20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Конкурс се објављује, на интернет порталу Општине, огласној табли Општине, код локалног јавног емитера и на други погодан начин.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VIII -ПОСТУПАК ПО КОНКУРСУ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Пријава на Конкурс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21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Невладина организација подноси пријаву на јавни конкурс у року од 30 дана од дана његовог објављивања,на прописаном обрасцу и са потребном документацијом.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Пријава се подноси Комисији у запечаћеној коверти и предаје у грађанском бироу општине.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Уз пријаву се прилаже: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-рјешење о упису у Регистар код надлежног органа(овјерена копија) или редни број уписа у Јавни регистар невладиних организација 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-пројекат којим организација конкурише за додјелу средстава у 3 штампана и једном електронском примјерку.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-наративни извјештај о реализованим пројектима у претходне три године, закључно са даном објављивања конкурса;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-подац</w:t>
      </w:r>
      <w:r>
        <w:rPr>
          <w:rFonts w:ascii="Times New Roman" w:hAnsi="Times New Roman" w:cs="Times New Roman"/>
          <w:sz w:val="24"/>
          <w:szCs w:val="24"/>
        </w:rPr>
        <w:t>и о искуству ангажованих лица (биографија</w:t>
      </w:r>
      <w:r w:rsidRPr="00F20DDA">
        <w:rPr>
          <w:rFonts w:ascii="Times New Roman" w:hAnsi="Times New Roman" w:cs="Times New Roman"/>
          <w:sz w:val="24"/>
          <w:szCs w:val="24"/>
        </w:rPr>
        <w:t>), односно волонтера у невладиној организацији на пословима  који су предмет пројектног приједлога 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-изјава да ли је невладина 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22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Невладина организација, којој су додијељена средства по Конкурсу, за претходну годину, уз пријаву, прилаже: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-извјештај о реализацији пројекта, са детаљним описом фаза реализације и детаљним образложењем евентуалних одступања;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-финансијски извјештај о утрошеним средствима са копијама  рачуна, уговора и извода банке по којима су плаћани;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-табеларни преглед трошкова за утрошена средства.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23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Невладина организација, којој су додијељена средства по Конкурсу, дужна је да у року од 30 дана, након рока за реализацију пројекта,  достави Комисији наративни и финансијски извјештај о реализацији пројекта односно програма.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Невладина организација може конкурисати за укупан износ или за дио средстава за реализацију активности из пројекта и дужна је да то назначи у пријави.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Садржај пројектног обрасца  за пријаву  пројекта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24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Ради постизања једнаких услова за све учеснике конкурса, као и  методолошког поступка, прописује се образац за пријаву пројекта односно програма.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t>Пријава на конкурс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25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Пријава на конкурсу се састоји из два дијела.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Први дио , Образац 1 , попуњава подносилац пријаве и садржи: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Назив НВО апликанта 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Пријавни статус;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Регистарски број и ПИБ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Основна дјелатност НВО;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Број запослених у невладиној организацији на дан попуњавања формулара;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Име, презиме и функција овлашћеног лица НВО апликанта 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Број телефона/фах 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Адреса НВО;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Е-маил адреса, веб сајт, фацебоок или др. Друштвена мрежа (уколико постоји);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Опис организационе и административне структуре подносиоца пројекта-апликанта;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>Претходно искуство у реализацији пројеката ;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 xml:space="preserve">Датум подношења пројекта; </w:t>
      </w:r>
    </w:p>
    <w:p w:rsidR="00205A4A" w:rsidRPr="00F20DDA" w:rsidRDefault="00205A4A" w:rsidP="00205A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 w:rsidRPr="00F20DDA">
        <w:rPr>
          <w:rFonts w:ascii="Times New Roman" w:hAnsi="Times New Roman" w:cs="Times New Roman"/>
          <w:sz w:val="24"/>
          <w:szCs w:val="24"/>
        </w:rPr>
        <w:tab/>
        <w:t xml:space="preserve">Потпис овлашћеног лица невладине организације и печат.  </w:t>
      </w:r>
    </w:p>
    <w:p w:rsidR="00205A4A" w:rsidRPr="00F20DDA" w:rsidRDefault="00205A4A" w:rsidP="0020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дио</w:t>
      </w:r>
      <w:r w:rsidRPr="00F20DDA">
        <w:rPr>
          <w:rFonts w:ascii="Times New Roman" w:hAnsi="Times New Roman" w:cs="Times New Roman"/>
          <w:sz w:val="24"/>
          <w:szCs w:val="24"/>
        </w:rPr>
        <w:t xml:space="preserve">, </w:t>
      </w:r>
      <w:r w:rsidRPr="00F20DDA">
        <w:rPr>
          <w:rFonts w:ascii="Times New Roman" w:hAnsi="Times New Roman" w:cs="Times New Roman"/>
          <w:bCs/>
          <w:sz w:val="24"/>
          <w:szCs w:val="24"/>
        </w:rPr>
        <w:t xml:space="preserve">Пројектни образац 2, попуњава подносилац пријаве и  садржи: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-Опште информације о невладиној организацији која се пријављује на јавни конкурс (назив,сједиште, контакт телефон/фаx и е-маил, број запослених, циљеви организације, овлашћено  лице  за  реализацију  пројекта,  број жиро рачуна и ПИБ организације);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Приоритетна област  за коју се конкурише;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Партнери на пројекту, (ако се невладина организација пријављује на јавни конкурс заједно са партнерском невладином организацијом, са дефинисаном улогом партнера у реализацији пројекта);</w:t>
      </w: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-Податке о пројекту-програму невладине организације са подацима о повезаност</w:t>
      </w:r>
      <w:r>
        <w:rPr>
          <w:rFonts w:ascii="Times New Roman" w:hAnsi="Times New Roman" w:cs="Times New Roman"/>
          <w:bCs/>
          <w:sz w:val="24"/>
          <w:szCs w:val="24"/>
        </w:rPr>
        <w:t>и пројекта са јавним политикама</w:t>
      </w:r>
      <w:r w:rsidRPr="00F20D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20DDA">
        <w:rPr>
          <w:rFonts w:ascii="Times New Roman" w:hAnsi="Times New Roman" w:cs="Times New Roman"/>
          <w:bCs/>
          <w:sz w:val="24"/>
          <w:szCs w:val="24"/>
        </w:rPr>
        <w:t>стратегијама, акционим плановима, законским и подзаконским актима  у наведеној области које је донијела Општина;</w:t>
      </w:r>
    </w:p>
    <w:p w:rsidR="00205A4A" w:rsidRPr="00955222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Логички оквир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Кратак опис  реализованих пројеката у претходне три године (уколико их има);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Искуство у претходно реализованим пројектима из области за коју конкуришу;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Опис проблема који ће се рјешавати у оквиру пројекта 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Кратак садржај пројекта;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Циљеви пројекта (општи и специфични);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Циљна група / Корисници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Детаљан опис активности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Очекивани резултати реализације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Претпоставке - пријетње и ризици;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Одрживост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Трајање пројекта;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>- Мониторинг и извјештавање;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Буџет пројекта;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DDA">
        <w:rPr>
          <w:rFonts w:ascii="Times New Roman" w:hAnsi="Times New Roman" w:cs="Times New Roman"/>
          <w:bCs/>
          <w:sz w:val="24"/>
          <w:szCs w:val="24"/>
        </w:rPr>
        <w:t xml:space="preserve">- Видљивост (промоција пројекта).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Административна провјера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26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Након истека рока за подношење  пријаве, Комисија  врши оцјену благовремености и административну исправност пријаве.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Пријаве које нијесу достављене у прописаном року , Комисија не разматра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Комисија, уроку од 7 дана од дана истека рока за подношење пријаве на Конкурс,  врши отварање благовремених пријава, достављених у затвореној коверти , ради утврђивања уредности документације тражене јавним конкурсом и о томе сачињава записник.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Уколико је невладина организација доставила непотпуну или неразумљиву документацију, Комисија ће одмах, најкасније у року од три (3) дана од дана отварања коверти, обавијестити и захтијевати од невладине организације да уочене недостатке отклони.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Рок за отклањање недостатака  је 5 дана од дана пријема  обавјештења.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Уколико невладина организација не отклони утврђене недостатке, у наведеном року, Комисија ће  поднесену пријаву  одбацити као непотпуну . </w:t>
      </w:r>
    </w:p>
    <w:p w:rsidR="00205A4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Pr="00C033F4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Критеријуми за расподјелу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27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Расподјела средстава за пројекте  односно програме врши се на основу сљедећих критеријума: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2)квалитет пријављеног пројекта односно програма;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3)капацитет невладине организације да реализује пријављенипројекат, односно програм;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4)транспарентност рада невладине организације.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28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Укупан  износ  додијељених  средстава  за  једну  невладину  организацију,  која кандидује пројекат односно програм, не може премашити износ од 20% од укупно опредијељених средстава предвиђених Буџетом Општине која се расподјељују на основу конкурса.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Минималан  износ  средстава  који  ће  бити  додијељен  невладиној  организацији,  уколико њен пројекат  буде одобрен од стране Комисије, по правилу, не може бити мањи од 50% од укупног износа средстава за финансирање тог пројекта наведеног у пријави на јавни конкурс.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Уколико пројекат невладине организације не може бити финансиран у износу средстава који је наведен у пријави, Комисија ће, од невладине организације, тражити изјашњење, у писаном  облику, о томе  да  ли  са  мање  додијељених  средстава  може  реализовати пројекат, односно програм.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Писмено изјашњење, из става 3 овог члана, невладина организација доставља Комисији у року од 10 дана од дана тражења изјашњења.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Пројекат односно програм из става 3 овог члана биће финансиран уколико се невладина организација изјасни, да са мање додјељених средстава, може реализовати тај пројекат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Писмено изјашњење о могућности реализације пројекта односно програма са мање додијељених средстава постаје  саставни дио уговора.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Невладиној организацији која је на Конкурс пријавила више пројеката могу се додијелити средства за финансирање само једног пројекта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Утврђивање ранг листе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29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Коначан број бодова, за сваки пројекат, односно програм утврђује се на начин  што се збир укупног броја бодова, свих чланова Комисије , дијели са два.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Уколико у оцјењивању приједлога пројекта/програма има великог одступања и разлике у оцјењивању чланова Комисије , која у коначном збиру даје разлику у бодовима већу од 20 бодова по појединоим приједлогу пројекта или програма, предсједник Комисије позива чланове да преиспитају дате оцјене и могућност усаглашавања истих , у року од 2 дана од дана  упућеног позива Комисије.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Уколико чланови Комисије , у остављеном року , не доставе кориговану оцјену пројекта или остану при ранијим оцјенама, Комисија, већином гласова, доноси коначну одлуку о броју бодова за тај пројекат или програм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30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На основу додијељених бодова, Комисија утврђује редосљед и ранг листу пројеката односно програма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Приликом одлучивања о расподели средстава за финансирање пројеката односно програма, неће се узети у обзир пројекти односно програми са ранг листе: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-који су бодовани бројем бодова који је мањи од 50% од укупног броја прописаних бодова на основу критеријума из члана 25 ове Одлуке;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-који су, на основу бодовања критеријума из члана 25 став 1 тачка 1 ове Одлуке, бодовани бројем бодова који је мањи од 50% од прописаног максималног броја бодова за тај критеријум.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Одлука о расподјели средства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31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доноси Одлуку о расподјели средстава за пројекте односно програме невладиних организација, на основу  утврђене ранг  листе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Комисија доноси Одлуку о расподјели средстава невладиним организацијама , у року  од 30 дана од дана завршетка конкурса.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Одлука о расподјели средстава мора бити образложена и треба да садржи податке о пројектима, односно програмима који ће бити финансирани и укупним износом средстава опредијељених за финансирање сваког од тих пројеката, односно програма појединачно.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Приликом доношења одлуке, из става 1 овог члана, Комисија води рачуна о: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расподјелу;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-броју бодова утврђених за сваки пројекат, односно програм.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Невладиној организацији која је на Конкурс пријавила више пројеката, односно програма   могу се додијелити средства за финансирање само једног пројекта или програма.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  случају  да  два или  више  пројеката добију  исти  број  бодова,  а  расположива  средства нијесу  довољна  за  њихово  финансирање,  средства  ће  се  додијелити  пројекту односно програму  који , по оцјени  већине  укупног  броја  чланова  комисије,  успјешније  задовољава  или  помаже задовољење једне од приоритетних потреба грађана.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32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Одлука о расподјели средстава  садржи: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-назив организација којима су додијељена средства;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-податке о одговорном лицу за сваку од невладиних организација којој су додијељена средства;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-назив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-трајање пројеката;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-износ средстава додијељених од стране Комисије за сваки од пројеката;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-укупан износ средстава потребан за реализацију сваког од пројеката са подацима о осталим евентуалним донаторима.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-образложење разлога за одбијање,укључујићи бодовну листу,за све одбијене пројекте.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33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Одлука расподјели средстава невладиним организацијама доставља се свим учесницима  Конкурса у року од 8 дана од дана доношења, објављује се на интернет порталу Општине, на огласној табли Општине, преко локалног јавног емитера и на други погодан начин.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Против одлуке из става 1 овог члана може се поднијети тужба Управном суду Црне Горе.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lastRenderedPageBreak/>
        <w:t>IX–ЗАКЉУЧИВАЊЕ УГОВОРА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34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На основу одлуке из члана 32 став 1, предсједник Општине закључује, са  невладином организацијом којој су додијељена средства, уговор о начину исплате и коришћењу средстава, начину извјештавања и надзору над реализацијом пројекта, односно програма за који су додијељена средства у року од 30 дана од  дана објављивања одлуке.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35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На интернет порталу Општине објављују се комплетни пројекти за које су додијељена средства, утврђена ранг листа, уговори са невладиним организацијама и записници са сједница Комисије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X- ПРАЋЕЊЕ РЕАЛИЗАЦИЈЕ ПРОЈЕКАТА I ПРОЦЈЕНА УСПЈЕШНОСТИ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36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Праћење реализације пројеката односно програма врши Комисија у складу са Уговором и планом мониторинга.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План мониторинга садржи мјере и активности које спроводи Комисија у процесу континуираног посредног и непосредног праћења реализације пројекта/програма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Праћење реализације пројекта односно програма врши се на два начина: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 одобравањем наративног и финансијских извјештаја корисника финансирања  и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-непосредним присуством чланова Комисије током реализације пројектних активности, у договору с корисником финансирања.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 – ЕВАЛУАЦИЈА ПРОЈЕКТНИХ АКТИВНОСТИ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37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Чланови Комисије су дужни да спроведу  процјену успјешности реализованих пројеката и  резултате потврде писаним документом који достављају органу надлежном за сарадњу и односе са невладиним организацијама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У поступку процјене успјешности реализације пројектних активности Комисија  ће обухватити следеће аспекте пројекта: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-Ефикасност (оствареност активности пројекта);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Ефективност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(остварени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резултати пројекта</w:t>
      </w:r>
      <w:r w:rsidRPr="00F20DDA">
        <w:rPr>
          <w:rFonts w:ascii="Times New Roman" w:hAnsi="Times New Roman" w:cs="Times New Roman"/>
          <w:sz w:val="24"/>
          <w:szCs w:val="24"/>
        </w:rPr>
        <w:t>) и утицај (насталу промјену током реализације и непосредно након реализације пројекта) у односу на постојећ</w:t>
      </w:r>
      <w:r>
        <w:rPr>
          <w:rFonts w:ascii="Times New Roman" w:hAnsi="Times New Roman" w:cs="Times New Roman"/>
          <w:sz w:val="24"/>
          <w:szCs w:val="24"/>
        </w:rPr>
        <w:t>и проблем појединачног пројекта</w:t>
      </w:r>
      <w:r w:rsidRPr="00F20DDA">
        <w:rPr>
          <w:rFonts w:ascii="Times New Roman" w:hAnsi="Times New Roman" w:cs="Times New Roman"/>
          <w:sz w:val="24"/>
          <w:szCs w:val="24"/>
        </w:rPr>
        <w:t>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-Одрживост пројекта;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-Однос са корисницима, донатором, заинтересованим субјектима ;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-Доступност информација о донатору. </w:t>
      </w:r>
    </w:p>
    <w:p w:rsidR="00205A4A" w:rsidRPr="00C033F4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ab/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XII - ИЗВЈЕШТАЈ О РЕАЛИЗОВАНИМ ПРОЈЕКТИМА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38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Невладина организација, којој су додијељена средства за пројекте односно програме, подноси Комисији наративни  извјештај о реализацији пројекта са финансијским исказом  у року  ,  који је одређен  чланом  23.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Наративни извјештај се подноси  на, за то, утврђеном  обрасцу.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Уз наративни  извјештај доставља се пропратни материјал, као што су исјечци из новина, видео записи, фотографије и др.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финансијском извјештају наводе се цјелокупни трошкови програма односно пројекта, независно  од тога  из којег су извора финансирани.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Комисији се достављају  докази о настанку трошкова подмирених из средстава која су одобрена уговором  о суфинансирању пројекатних односно програмских  активности  ( 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Приликом достављања финансијског исказа о реализацији пројекта, НВО доставља  оргинална документа, која ће се копирати у присуству једног или више чланова Комисије , који  ће  копије комплетне документације финансијског исказа  сачинити на лицу мјеста, овјереним печатом организације и потписом одговорног лица  и потписом предсједника Комисије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Одобрена финансијска средства, корисник финансирања је дужан да утроши искључиво за реализацију пројекта односно програма утврђених Одлуком и  Уговором.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Средства се сматрају намјенски утрошеним ако су коришћена искључиво за финансирање одобрених и оправданих трошкова у реализацији пројекта односно програма утврђених уговором.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>Свако одступање од утрошка одобрених средстава,без одобрења Комисије, сматрат ће се ненамјенским трошењем средстава.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39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подноси органу управе надлежном за сарадњу са невладиним организацијама  извјештај о финансирању пројката и програма невладиних организација,  који садржи податке о пројектима односно  програмима за које су додијељена средства за њихово финансирање и успјешност њихове реализације.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На основу извјештаја, из ставе 1 овог члана, надлежан орган управе, сачињава обједињен извјештај о финансирању  и реализацији пројеката и програма невладиних организација који доставља </w:t>
      </w:r>
      <w:r w:rsidRPr="00F20DDA">
        <w:rPr>
          <w:rFonts w:ascii="Times New Roman" w:hAnsi="Times New Roman" w:cs="Times New Roman"/>
          <w:b/>
          <w:sz w:val="24"/>
          <w:szCs w:val="24"/>
        </w:rPr>
        <w:t>предсједнику Општине и Скупштини на упознавање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Извјештај о финансирању пројеката, односно програма и индикатор успјешности реализације сачињава се на основу појединачних извјештаја невладиних организација којима су додијељена средства за финансирање пројеката, односно програма.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  циљу   упознавања  шире  јавности  са  реализованим   пројектима,   Комисија  ће  на одговарајући   начин, до   расписивања   новог   Конкурса,   представити   реализоване активности организација чији су пројекти подржани.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XIII - ПОВРАЋАЈ ИСПЛАЋЕНИХ СРЕДСТАВА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40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Комисија ће,од корисника средстава финансирања , у писаном облику, затражити поврћај исплаћених  средстава за реализацију  одобреног пројекта или програма  у случају када се утврди да Корисник финансирања: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BE1411" w:rsidRDefault="00205A4A" w:rsidP="00205A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11">
        <w:rPr>
          <w:rFonts w:ascii="Times New Roman" w:hAnsi="Times New Roman" w:cs="Times New Roman"/>
          <w:sz w:val="24"/>
          <w:szCs w:val="24"/>
        </w:rPr>
        <w:t>није реализовао пројекат односно програм утврђен одлуком  и уговором;</w:t>
      </w:r>
    </w:p>
    <w:p w:rsidR="00205A4A" w:rsidRPr="00BE1411" w:rsidRDefault="00205A4A" w:rsidP="00205A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11">
        <w:rPr>
          <w:rFonts w:ascii="Times New Roman" w:hAnsi="Times New Roman" w:cs="Times New Roman"/>
          <w:sz w:val="24"/>
          <w:szCs w:val="24"/>
        </w:rPr>
        <w:t>није утрошио сва одобрена средства;</w:t>
      </w:r>
    </w:p>
    <w:p w:rsidR="00205A4A" w:rsidRPr="00BE1411" w:rsidRDefault="00205A4A" w:rsidP="00205A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11">
        <w:rPr>
          <w:rFonts w:ascii="Times New Roman" w:hAnsi="Times New Roman" w:cs="Times New Roman"/>
          <w:sz w:val="24"/>
          <w:szCs w:val="24"/>
        </w:rPr>
        <w:t>средства није користио намјенски;</w:t>
      </w:r>
    </w:p>
    <w:p w:rsidR="00205A4A" w:rsidRPr="00BE1411" w:rsidRDefault="00205A4A" w:rsidP="00205A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411">
        <w:rPr>
          <w:rFonts w:ascii="Times New Roman" w:hAnsi="Times New Roman" w:cs="Times New Roman"/>
          <w:sz w:val="24"/>
          <w:szCs w:val="24"/>
        </w:rPr>
        <w:t>није поднио извјештај о реализацији програма односно пројекта  у прописаном року.</w:t>
      </w:r>
    </w:p>
    <w:p w:rsidR="00205A4A" w:rsidRPr="00BE1411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41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Корисник финансирања ће, најкасније у року од 30 дана од пријема захтјева, осим у посебно образложеним случајевима, у складу са упутствима о начину повраћаја средстава  које је доставила Комисија,  вратити све износе уплаћене  од стране Општине.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lastRenderedPageBreak/>
        <w:t xml:space="preserve">У случају када корисник финансирања не врати средстава које је одобрила Комисија а  надлежан орган финансирања исплатио кориснику средстава , Комисија  ће донијети одлуку да пријаве  на конкурс  од стране те невладине организације  у наредном период од три године  не узме у разматрање.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t>Забрана вишеструког финансирања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42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Пројекат, односно програм који је финансиран у складу са овом одлуком  не може бити финансиран  из средстава буџета Општине , по другом основу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О непостојању вишеструког финансирања истог пројекта, односно програма, невладина организација доставља писану изјаву 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IX  -КОНФЛИКТ ИНТЕРЕСА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43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Члан Комисије не може бити ангажован у реализацији пројекта који је финансиран из средстава Буџета општине Беране.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Локални службеници и намјештеници и запослени у јавним службама чији је оснивач Општина не могу бити ангажовани за накнаду од стране невладине организације чији се пројекат финансира из буџета општине Беране, у складу са законом.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Неће се разматрати пријава на конкурс невладине организације чији је члан запослени у органима или установама  или у привредном друштву које дјелимично или у потпуности финансира из Буџета општине 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Неће се раматрати пријава на конкурс невладне организације која је у циљу испуњавања услова за учешће на објављеном конкурсу доставила лажне информације.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DDA">
        <w:rPr>
          <w:rFonts w:ascii="Times New Roman" w:hAnsi="Times New Roman" w:cs="Times New Roman"/>
          <w:b/>
          <w:sz w:val="30"/>
          <w:szCs w:val="30"/>
        </w:rPr>
        <w:t>X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 xml:space="preserve"> </w:t>
      </w:r>
      <w:r w:rsidRPr="00F20DDA">
        <w:rPr>
          <w:rFonts w:ascii="Times New Roman" w:hAnsi="Times New Roman" w:cs="Times New Roman"/>
          <w:b/>
          <w:sz w:val="30"/>
          <w:szCs w:val="30"/>
        </w:rPr>
        <w:t>ПРЕЛАЗНЕ И ЗАВРШНЕ ОДРЕДБЕ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44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Даном ступања на снагу Одлуке престаје да важи Одлука о критеријумима, начину и поступку расподјеле средстава невладиним организацијама  („Службени лист Црне Горе –општински прописи, број 22/19 и  Одлука о измјенама и допуни Одлуке о критеријумима, </w:t>
      </w:r>
      <w:r w:rsidRPr="00F20DDA">
        <w:rPr>
          <w:rFonts w:ascii="Times New Roman" w:hAnsi="Times New Roman" w:cs="Times New Roman"/>
          <w:sz w:val="24"/>
          <w:szCs w:val="24"/>
        </w:rPr>
        <w:lastRenderedPageBreak/>
        <w:t>начину и поступку расподјеле средстав</w:t>
      </w:r>
      <w:r>
        <w:rPr>
          <w:rFonts w:ascii="Times New Roman" w:hAnsi="Times New Roman" w:cs="Times New Roman"/>
          <w:sz w:val="24"/>
          <w:szCs w:val="24"/>
        </w:rPr>
        <w:t>а невладиним организацијама, (</w:t>
      </w:r>
      <w:r w:rsidRPr="00F20DDA">
        <w:rPr>
          <w:rFonts w:ascii="Times New Roman" w:hAnsi="Times New Roman" w:cs="Times New Roman"/>
          <w:sz w:val="24"/>
          <w:szCs w:val="24"/>
        </w:rPr>
        <w:t>„Службени лист Црне Горе</w:t>
      </w:r>
      <w:r>
        <w:rPr>
          <w:rFonts w:ascii="Times New Roman" w:hAnsi="Times New Roman" w:cs="Times New Roman"/>
          <w:sz w:val="24"/>
          <w:szCs w:val="24"/>
        </w:rPr>
        <w:t xml:space="preserve"> – Општински прописи , бр 54/19</w:t>
      </w:r>
      <w:r w:rsidRPr="00F20DDA">
        <w:rPr>
          <w:rFonts w:ascii="Times New Roman" w:hAnsi="Times New Roman" w:cs="Times New Roman"/>
          <w:sz w:val="24"/>
          <w:szCs w:val="24"/>
        </w:rPr>
        <w:t>).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DA">
        <w:rPr>
          <w:rFonts w:ascii="Times New Roman" w:hAnsi="Times New Roman" w:cs="Times New Roman"/>
          <w:b/>
          <w:sz w:val="24"/>
          <w:szCs w:val="24"/>
        </w:rPr>
        <w:t>Члан 45</w:t>
      </w:r>
    </w:p>
    <w:p w:rsidR="00205A4A" w:rsidRPr="00F20DDA" w:rsidRDefault="00205A4A" w:rsidP="00205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у"Службеном листуЦГ –општински прописи".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СКУПШТИНА ОПШТИНЕ  БЕРАНЕ                                         Предсједник  Скупштине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F2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0DDA">
        <w:rPr>
          <w:rFonts w:ascii="Times New Roman" w:hAnsi="Times New Roman" w:cs="Times New Roman"/>
          <w:sz w:val="24"/>
          <w:szCs w:val="24"/>
        </w:rPr>
        <w:t xml:space="preserve">02- _________________                                                             Новица Обрадовић с.р.                                                 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DDA">
        <w:rPr>
          <w:rFonts w:ascii="Times New Roman" w:hAnsi="Times New Roman" w:cs="Times New Roman"/>
          <w:sz w:val="24"/>
          <w:szCs w:val="24"/>
        </w:rPr>
        <w:t xml:space="preserve">У Беранама, ______________.год.                                      </w:t>
      </w:r>
    </w:p>
    <w:p w:rsidR="00205A4A" w:rsidRPr="00F20DDA" w:rsidRDefault="00205A4A" w:rsidP="00205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5A" w:rsidRDefault="008C4B5A"/>
    <w:sectPr w:rsidR="008C4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6CB"/>
    <w:multiLevelType w:val="hybridMultilevel"/>
    <w:tmpl w:val="261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4A"/>
    <w:rsid w:val="000110D8"/>
    <w:rsid w:val="00011F66"/>
    <w:rsid w:val="00023E89"/>
    <w:rsid w:val="00025CC7"/>
    <w:rsid w:val="00030F75"/>
    <w:rsid w:val="0003180E"/>
    <w:rsid w:val="00054D82"/>
    <w:rsid w:val="000908B8"/>
    <w:rsid w:val="00090B8F"/>
    <w:rsid w:val="00092C08"/>
    <w:rsid w:val="000973B2"/>
    <w:rsid w:val="000B27D9"/>
    <w:rsid w:val="000C163A"/>
    <w:rsid w:val="000C37BA"/>
    <w:rsid w:val="000C4866"/>
    <w:rsid w:val="0010507A"/>
    <w:rsid w:val="00121DFC"/>
    <w:rsid w:val="001376DF"/>
    <w:rsid w:val="00147F87"/>
    <w:rsid w:val="001511F0"/>
    <w:rsid w:val="00151717"/>
    <w:rsid w:val="00160073"/>
    <w:rsid w:val="001638EA"/>
    <w:rsid w:val="001645D2"/>
    <w:rsid w:val="00164C20"/>
    <w:rsid w:val="0016533F"/>
    <w:rsid w:val="0017195C"/>
    <w:rsid w:val="00173DF3"/>
    <w:rsid w:val="00176CED"/>
    <w:rsid w:val="00186B20"/>
    <w:rsid w:val="00196492"/>
    <w:rsid w:val="0019693C"/>
    <w:rsid w:val="00196EC9"/>
    <w:rsid w:val="0019738A"/>
    <w:rsid w:val="00197425"/>
    <w:rsid w:val="001B15B7"/>
    <w:rsid w:val="001B25C8"/>
    <w:rsid w:val="001B781E"/>
    <w:rsid w:val="001C32D6"/>
    <w:rsid w:val="001C654A"/>
    <w:rsid w:val="001D2251"/>
    <w:rsid w:val="001D3D75"/>
    <w:rsid w:val="001D4C7E"/>
    <w:rsid w:val="001D5C0D"/>
    <w:rsid w:val="001E456C"/>
    <w:rsid w:val="001F04A8"/>
    <w:rsid w:val="001F47DA"/>
    <w:rsid w:val="001F5A5D"/>
    <w:rsid w:val="0020361A"/>
    <w:rsid w:val="00205A4A"/>
    <w:rsid w:val="002070B9"/>
    <w:rsid w:val="002071F9"/>
    <w:rsid w:val="00224708"/>
    <w:rsid w:val="00225ECD"/>
    <w:rsid w:val="00232F48"/>
    <w:rsid w:val="00235E22"/>
    <w:rsid w:val="00242BC2"/>
    <w:rsid w:val="0024312D"/>
    <w:rsid w:val="00246FC4"/>
    <w:rsid w:val="00247B88"/>
    <w:rsid w:val="002629D0"/>
    <w:rsid w:val="002654A6"/>
    <w:rsid w:val="002849C4"/>
    <w:rsid w:val="00291204"/>
    <w:rsid w:val="00291803"/>
    <w:rsid w:val="00294379"/>
    <w:rsid w:val="002B0BF9"/>
    <w:rsid w:val="002B0D02"/>
    <w:rsid w:val="002B5A0D"/>
    <w:rsid w:val="002C34C5"/>
    <w:rsid w:val="002D4E3F"/>
    <w:rsid w:val="002E4DFC"/>
    <w:rsid w:val="003035D1"/>
    <w:rsid w:val="00310F45"/>
    <w:rsid w:val="00321E01"/>
    <w:rsid w:val="003301FE"/>
    <w:rsid w:val="003340D8"/>
    <w:rsid w:val="00335642"/>
    <w:rsid w:val="00335FDF"/>
    <w:rsid w:val="00337F06"/>
    <w:rsid w:val="00340212"/>
    <w:rsid w:val="00346C64"/>
    <w:rsid w:val="003535BC"/>
    <w:rsid w:val="00353708"/>
    <w:rsid w:val="00353B18"/>
    <w:rsid w:val="00356F33"/>
    <w:rsid w:val="003609BF"/>
    <w:rsid w:val="00366402"/>
    <w:rsid w:val="00372790"/>
    <w:rsid w:val="00374DDC"/>
    <w:rsid w:val="003801FB"/>
    <w:rsid w:val="00385135"/>
    <w:rsid w:val="003916AC"/>
    <w:rsid w:val="00393F3C"/>
    <w:rsid w:val="003C0288"/>
    <w:rsid w:val="003D4010"/>
    <w:rsid w:val="003D502D"/>
    <w:rsid w:val="003E2A74"/>
    <w:rsid w:val="003E3D3F"/>
    <w:rsid w:val="003F61DA"/>
    <w:rsid w:val="00403776"/>
    <w:rsid w:val="00405593"/>
    <w:rsid w:val="00407A20"/>
    <w:rsid w:val="00425CDE"/>
    <w:rsid w:val="004333E4"/>
    <w:rsid w:val="004416B7"/>
    <w:rsid w:val="004513A7"/>
    <w:rsid w:val="00455859"/>
    <w:rsid w:val="00455F17"/>
    <w:rsid w:val="00457C08"/>
    <w:rsid w:val="00457DF1"/>
    <w:rsid w:val="0046042C"/>
    <w:rsid w:val="004653A0"/>
    <w:rsid w:val="00465848"/>
    <w:rsid w:val="0046678F"/>
    <w:rsid w:val="004714D3"/>
    <w:rsid w:val="00480461"/>
    <w:rsid w:val="0048555D"/>
    <w:rsid w:val="00487061"/>
    <w:rsid w:val="0049024D"/>
    <w:rsid w:val="00493961"/>
    <w:rsid w:val="00493C8A"/>
    <w:rsid w:val="004946FE"/>
    <w:rsid w:val="0049583D"/>
    <w:rsid w:val="00495E95"/>
    <w:rsid w:val="004A086E"/>
    <w:rsid w:val="004A0E6E"/>
    <w:rsid w:val="004A344C"/>
    <w:rsid w:val="004D7249"/>
    <w:rsid w:val="004E6673"/>
    <w:rsid w:val="0050597A"/>
    <w:rsid w:val="00507CC2"/>
    <w:rsid w:val="00515EC8"/>
    <w:rsid w:val="0051784C"/>
    <w:rsid w:val="00523490"/>
    <w:rsid w:val="0052783F"/>
    <w:rsid w:val="005448D7"/>
    <w:rsid w:val="00551D37"/>
    <w:rsid w:val="005646C7"/>
    <w:rsid w:val="00565C55"/>
    <w:rsid w:val="005726A0"/>
    <w:rsid w:val="00572AC5"/>
    <w:rsid w:val="00574FBA"/>
    <w:rsid w:val="00575D04"/>
    <w:rsid w:val="00583A86"/>
    <w:rsid w:val="005851A6"/>
    <w:rsid w:val="00585829"/>
    <w:rsid w:val="00590B80"/>
    <w:rsid w:val="005A0FD0"/>
    <w:rsid w:val="005A29AF"/>
    <w:rsid w:val="005B6F84"/>
    <w:rsid w:val="005C0CA4"/>
    <w:rsid w:val="005C224D"/>
    <w:rsid w:val="005C4846"/>
    <w:rsid w:val="005C4A4A"/>
    <w:rsid w:val="005C525F"/>
    <w:rsid w:val="005D35A0"/>
    <w:rsid w:val="005D4A91"/>
    <w:rsid w:val="005E16E8"/>
    <w:rsid w:val="005E219D"/>
    <w:rsid w:val="005F5C3F"/>
    <w:rsid w:val="005F684A"/>
    <w:rsid w:val="00604B3B"/>
    <w:rsid w:val="0060661B"/>
    <w:rsid w:val="00606C68"/>
    <w:rsid w:val="00617C27"/>
    <w:rsid w:val="00620AAF"/>
    <w:rsid w:val="00626B0B"/>
    <w:rsid w:val="006438A5"/>
    <w:rsid w:val="00647571"/>
    <w:rsid w:val="006832B0"/>
    <w:rsid w:val="00684F1C"/>
    <w:rsid w:val="006902BD"/>
    <w:rsid w:val="006A3CEE"/>
    <w:rsid w:val="006B053C"/>
    <w:rsid w:val="006B3D45"/>
    <w:rsid w:val="006B5EB8"/>
    <w:rsid w:val="006B6CF5"/>
    <w:rsid w:val="006C6E8C"/>
    <w:rsid w:val="006D41D7"/>
    <w:rsid w:val="006E6D64"/>
    <w:rsid w:val="00704041"/>
    <w:rsid w:val="00724F5B"/>
    <w:rsid w:val="0072657B"/>
    <w:rsid w:val="0074003B"/>
    <w:rsid w:val="00740B5F"/>
    <w:rsid w:val="00742356"/>
    <w:rsid w:val="00744B4A"/>
    <w:rsid w:val="007473DF"/>
    <w:rsid w:val="00766789"/>
    <w:rsid w:val="00771FD9"/>
    <w:rsid w:val="00774CAE"/>
    <w:rsid w:val="00783BA2"/>
    <w:rsid w:val="007B018C"/>
    <w:rsid w:val="007B0992"/>
    <w:rsid w:val="007B161A"/>
    <w:rsid w:val="007B3D46"/>
    <w:rsid w:val="007C30E1"/>
    <w:rsid w:val="007C4934"/>
    <w:rsid w:val="007D6F52"/>
    <w:rsid w:val="007E33DC"/>
    <w:rsid w:val="007F5B35"/>
    <w:rsid w:val="007F7ED7"/>
    <w:rsid w:val="00802E90"/>
    <w:rsid w:val="00802FDB"/>
    <w:rsid w:val="00803D69"/>
    <w:rsid w:val="00820F60"/>
    <w:rsid w:val="00822656"/>
    <w:rsid w:val="00824806"/>
    <w:rsid w:val="008463DE"/>
    <w:rsid w:val="00864D72"/>
    <w:rsid w:val="00866270"/>
    <w:rsid w:val="00877427"/>
    <w:rsid w:val="008916FD"/>
    <w:rsid w:val="00892421"/>
    <w:rsid w:val="008A2FD8"/>
    <w:rsid w:val="008B0FAB"/>
    <w:rsid w:val="008C3B99"/>
    <w:rsid w:val="008C4B5A"/>
    <w:rsid w:val="008D0D5C"/>
    <w:rsid w:val="008D1726"/>
    <w:rsid w:val="008D69B6"/>
    <w:rsid w:val="008E23DE"/>
    <w:rsid w:val="008F798E"/>
    <w:rsid w:val="00917C95"/>
    <w:rsid w:val="009273EA"/>
    <w:rsid w:val="00930DDB"/>
    <w:rsid w:val="009313D0"/>
    <w:rsid w:val="00936361"/>
    <w:rsid w:val="009528E5"/>
    <w:rsid w:val="00960E99"/>
    <w:rsid w:val="00963B8D"/>
    <w:rsid w:val="009801D1"/>
    <w:rsid w:val="0098681B"/>
    <w:rsid w:val="00990E11"/>
    <w:rsid w:val="009929CE"/>
    <w:rsid w:val="009961A9"/>
    <w:rsid w:val="009C0697"/>
    <w:rsid w:val="009E46D8"/>
    <w:rsid w:val="009E54C0"/>
    <w:rsid w:val="009F1434"/>
    <w:rsid w:val="00A03FDE"/>
    <w:rsid w:val="00A12060"/>
    <w:rsid w:val="00A13831"/>
    <w:rsid w:val="00A160A3"/>
    <w:rsid w:val="00A210CD"/>
    <w:rsid w:val="00A346F8"/>
    <w:rsid w:val="00A974BB"/>
    <w:rsid w:val="00AA0705"/>
    <w:rsid w:val="00AC1CD8"/>
    <w:rsid w:val="00AC3CE8"/>
    <w:rsid w:val="00AE22D8"/>
    <w:rsid w:val="00AE594B"/>
    <w:rsid w:val="00AF5AD5"/>
    <w:rsid w:val="00B0644B"/>
    <w:rsid w:val="00B119CB"/>
    <w:rsid w:val="00B178FC"/>
    <w:rsid w:val="00B22718"/>
    <w:rsid w:val="00B30904"/>
    <w:rsid w:val="00B3166C"/>
    <w:rsid w:val="00B4393F"/>
    <w:rsid w:val="00B55057"/>
    <w:rsid w:val="00B65825"/>
    <w:rsid w:val="00B9787A"/>
    <w:rsid w:val="00B97BEF"/>
    <w:rsid w:val="00BC3949"/>
    <w:rsid w:val="00BD2864"/>
    <w:rsid w:val="00BD4573"/>
    <w:rsid w:val="00BF0E15"/>
    <w:rsid w:val="00C11A40"/>
    <w:rsid w:val="00C146C1"/>
    <w:rsid w:val="00C165C5"/>
    <w:rsid w:val="00C25449"/>
    <w:rsid w:val="00C46A1C"/>
    <w:rsid w:val="00C55B54"/>
    <w:rsid w:val="00C5738C"/>
    <w:rsid w:val="00C62ACF"/>
    <w:rsid w:val="00C634C6"/>
    <w:rsid w:val="00C636EB"/>
    <w:rsid w:val="00C77640"/>
    <w:rsid w:val="00C86E64"/>
    <w:rsid w:val="00CA695C"/>
    <w:rsid w:val="00CB347F"/>
    <w:rsid w:val="00CD2AF4"/>
    <w:rsid w:val="00CE2A6B"/>
    <w:rsid w:val="00CE4556"/>
    <w:rsid w:val="00CF0048"/>
    <w:rsid w:val="00CF28D2"/>
    <w:rsid w:val="00D1188E"/>
    <w:rsid w:val="00D11BB9"/>
    <w:rsid w:val="00D272F8"/>
    <w:rsid w:val="00D3102A"/>
    <w:rsid w:val="00D31A56"/>
    <w:rsid w:val="00D4141A"/>
    <w:rsid w:val="00D47F27"/>
    <w:rsid w:val="00D53780"/>
    <w:rsid w:val="00D620D5"/>
    <w:rsid w:val="00D63445"/>
    <w:rsid w:val="00D6611A"/>
    <w:rsid w:val="00D75CD9"/>
    <w:rsid w:val="00D803E3"/>
    <w:rsid w:val="00DA352F"/>
    <w:rsid w:val="00DB7201"/>
    <w:rsid w:val="00DB729F"/>
    <w:rsid w:val="00DC4A6F"/>
    <w:rsid w:val="00DC70A1"/>
    <w:rsid w:val="00DD209F"/>
    <w:rsid w:val="00DD2B02"/>
    <w:rsid w:val="00DD6ABF"/>
    <w:rsid w:val="00DE5431"/>
    <w:rsid w:val="00DF0FA4"/>
    <w:rsid w:val="00E02769"/>
    <w:rsid w:val="00E0587A"/>
    <w:rsid w:val="00E12E6A"/>
    <w:rsid w:val="00E1447D"/>
    <w:rsid w:val="00E16E0F"/>
    <w:rsid w:val="00E26F85"/>
    <w:rsid w:val="00E354F9"/>
    <w:rsid w:val="00E73B14"/>
    <w:rsid w:val="00E7496E"/>
    <w:rsid w:val="00E92060"/>
    <w:rsid w:val="00EA1174"/>
    <w:rsid w:val="00EB0982"/>
    <w:rsid w:val="00EB7553"/>
    <w:rsid w:val="00EC6482"/>
    <w:rsid w:val="00ED3172"/>
    <w:rsid w:val="00ED34FA"/>
    <w:rsid w:val="00ED3F6A"/>
    <w:rsid w:val="00ED6B7A"/>
    <w:rsid w:val="00EE2B93"/>
    <w:rsid w:val="00EE2E1D"/>
    <w:rsid w:val="00EE3BD2"/>
    <w:rsid w:val="00F2085A"/>
    <w:rsid w:val="00F41917"/>
    <w:rsid w:val="00F42287"/>
    <w:rsid w:val="00F42922"/>
    <w:rsid w:val="00F451CC"/>
    <w:rsid w:val="00F52D05"/>
    <w:rsid w:val="00F551B1"/>
    <w:rsid w:val="00F64047"/>
    <w:rsid w:val="00F7142E"/>
    <w:rsid w:val="00F82CCB"/>
    <w:rsid w:val="00FA0BCB"/>
    <w:rsid w:val="00FA2472"/>
    <w:rsid w:val="00FA2709"/>
    <w:rsid w:val="00FB01A3"/>
    <w:rsid w:val="00FB4FB8"/>
    <w:rsid w:val="00FC1075"/>
    <w:rsid w:val="00FC78BC"/>
    <w:rsid w:val="00FD1E1C"/>
    <w:rsid w:val="00FE7912"/>
    <w:rsid w:val="00FF355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2023-12-04T11:10:00Z</dcterms:created>
  <dcterms:modified xsi:type="dcterms:W3CDTF">2023-12-04T11:13:00Z</dcterms:modified>
</cp:coreProperties>
</file>