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80A" w:rsidRPr="00596075" w:rsidRDefault="0038080A" w:rsidP="00EF7E5A">
      <w:pPr>
        <w:pStyle w:val="NoSpacing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5035B3" w:rsidRPr="00596075" w:rsidRDefault="005035B3" w:rsidP="00EF7E5A">
      <w:pPr>
        <w:pStyle w:val="NoSpacing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960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ОПШТИНА БЕРАНЕ</w:t>
      </w: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F7E5A" w:rsidRPr="00596075" w:rsidRDefault="00EF7E5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F7E5A" w:rsidRPr="00596075" w:rsidRDefault="00EF7E5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8080A" w:rsidRPr="00596075" w:rsidRDefault="0038080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8080A" w:rsidRPr="00596075" w:rsidRDefault="0038080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8080A" w:rsidRPr="00596075" w:rsidRDefault="0038080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8080A" w:rsidRPr="00596075" w:rsidRDefault="0038080A" w:rsidP="005035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96075" w:rsidRDefault="00596075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96075" w:rsidRDefault="00596075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96075" w:rsidRPr="00596075" w:rsidRDefault="00596075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B3A69" w:rsidP="00F759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960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Е Д Л О Г</w:t>
      </w:r>
    </w:p>
    <w:p w:rsidR="005035B3" w:rsidRPr="00596075" w:rsidRDefault="005035B3" w:rsidP="005035B3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3E3B78" w:rsidP="005B3A69">
      <w:pPr>
        <w:pStyle w:val="NoSpacing"/>
        <w:ind w:left="720" w:right="27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Одлуке </w:t>
      </w:r>
      <w:r w:rsidR="005035B3"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давању сагласности за заједничку изградњу стамбено-пословног објекта на урбанистичкој парцели УП-1, ДУП „Лијева обала Лима“ за потребе Стамбене задруге здравствених радника Црне Горе „Здравство“ и Општине Беране</w:t>
      </w:r>
    </w:p>
    <w:p w:rsidR="005035B3" w:rsidRPr="00596075" w:rsidRDefault="005035B3" w:rsidP="005035B3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35B3" w:rsidRPr="00596075" w:rsidRDefault="005035B3" w:rsidP="00285E9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5035B3" w:rsidRPr="00596075" w:rsidRDefault="005035B3" w:rsidP="005035B3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Беране, </w:t>
      </w:r>
      <w:r w:rsidR="00F75980"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новембар 2023</w:t>
      </w:r>
      <w:r w:rsidR="00C7634F"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36719"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Pr="005960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одине</w:t>
      </w:r>
    </w:p>
    <w:p w:rsidR="00EF7E5A" w:rsidRDefault="00EF7E5A" w:rsidP="005035B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63F" w:rsidRPr="005035B3" w:rsidRDefault="00BE2C7A" w:rsidP="00853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основу члана 6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став 2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државној имовини („Сл. лист Црне Горе“, број 21/09 и 40/11), члана</w:t>
      </w:r>
      <w:r w:rsidR="00EB7890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28 став 1</w:t>
      </w:r>
      <w:r w:rsidR="00470C07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EB7890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38 став 1</w:t>
      </w:r>
      <w:r w:rsidR="00802AAC">
        <w:rPr>
          <w:rFonts w:ascii="Times New Roman" w:hAnsi="Times New Roman" w:cs="Times New Roman"/>
          <w:sz w:val="24"/>
          <w:szCs w:val="24"/>
          <w:lang w:val="sr-Cyrl-RS"/>
        </w:rPr>
        <w:t xml:space="preserve"> тачка</w:t>
      </w:r>
      <w:r w:rsidR="004577AF">
        <w:rPr>
          <w:rFonts w:ascii="Times New Roman" w:hAnsi="Times New Roman" w:cs="Times New Roman"/>
          <w:sz w:val="24"/>
          <w:szCs w:val="24"/>
          <w:lang w:val="sr-Cyrl-RS"/>
        </w:rPr>
        <w:t xml:space="preserve"> 2 и</w:t>
      </w:r>
      <w:r w:rsidR="00802AA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(„Сл. лист Црне Горе“, број 2/18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>, 34/19, 38/20, 50/22 и 84/22)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470C07">
        <w:rPr>
          <w:rFonts w:ascii="Times New Roman" w:hAnsi="Times New Roman" w:cs="Times New Roman"/>
          <w:sz w:val="24"/>
          <w:szCs w:val="24"/>
          <w:lang w:val="sr-Cyrl-RS"/>
        </w:rPr>
        <w:t xml:space="preserve"> 20 став 1 </w:t>
      </w:r>
      <w:r w:rsidR="00393ABF" w:rsidRPr="005D2634">
        <w:rPr>
          <w:rFonts w:ascii="Times New Roman" w:hAnsi="Times New Roman" w:cs="Times New Roman"/>
          <w:sz w:val="24"/>
          <w:szCs w:val="24"/>
          <w:lang w:val="sr-Cyrl-RS"/>
        </w:rPr>
        <w:t>и члана 36 став 1 тачка 2</w:t>
      </w:r>
      <w:r w:rsidR="00455FA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9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Статута Општ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ине Беране („Сл.</w:t>
      </w:r>
      <w:r w:rsidR="0077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лист Црне Горе-О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пштински прописи</w:t>
      </w:r>
      <w:r w:rsidR="000C3DB3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број  </w:t>
      </w:r>
      <w:r w:rsidR="004577AF">
        <w:rPr>
          <w:rFonts w:ascii="Times New Roman" w:hAnsi="Times New Roman" w:cs="Times New Roman"/>
          <w:sz w:val="24"/>
          <w:szCs w:val="24"/>
          <w:lang w:val="sr-Cyrl-RS"/>
        </w:rPr>
        <w:t>42/18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9869F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, Скупштина Општине  Беране на сједници одржаној дана _____ 2023. године доноси </w:t>
      </w:r>
    </w:p>
    <w:p w:rsidR="009869F2" w:rsidRPr="005D2634" w:rsidRDefault="009869F2" w:rsidP="00BE2C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7AF" w:rsidRPr="005D2634" w:rsidRDefault="004577AF" w:rsidP="00BE2C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69F2" w:rsidRPr="004D17A7" w:rsidRDefault="009869F2" w:rsidP="00986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4577AF" w:rsidRPr="004D17A7" w:rsidRDefault="004577AF" w:rsidP="00986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69F2" w:rsidRPr="004D17A7" w:rsidRDefault="009869F2" w:rsidP="004577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</w:t>
      </w:r>
      <w:r w:rsidR="00C7634F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асности за заједничку изградњу С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тамбено-пословног објекта </w:t>
      </w:r>
      <w:r w:rsidR="003853CD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5958C4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урбанистичкој парцели УП-1, ДУП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„Лијева обала Лима“</w:t>
      </w:r>
      <w:r w:rsidR="00345960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(„Сл. лист ЦГ</w:t>
      </w:r>
      <w:r w:rsidR="0047697C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“,</w:t>
      </w:r>
      <w:r w:rsidR="00345960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112/21)</w:t>
      </w:r>
      <w:r w:rsidR="003853CD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Стамбене задруге здравствених р</w:t>
      </w:r>
      <w:r w:rsidR="001B4201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адника Црне Горе „Здравство“ и О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пштине Беране</w:t>
      </w:r>
    </w:p>
    <w:p w:rsidR="00036503" w:rsidRPr="00036503" w:rsidRDefault="00036503" w:rsidP="004577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D8" w:rsidRPr="005D2634" w:rsidRDefault="00BB26D8" w:rsidP="009869F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D17A7" w:rsidRDefault="00BB26D8" w:rsidP="004D17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</w:p>
    <w:p w:rsidR="004D17A7" w:rsidRDefault="004D17A7" w:rsidP="004D17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6D8" w:rsidRPr="004D17A7" w:rsidRDefault="00BB26D8" w:rsidP="004D17A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Општина Беране је субјекат располагања на непокретностима означеним као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катастарске парцеле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број 859/2</w:t>
      </w:r>
      <w:r w:rsidR="009D2C57" w:rsidRPr="005D26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D2C57" w:rsidRPr="005D2634">
        <w:rPr>
          <w:rFonts w:ascii="Times New Roman" w:hAnsi="Times New Roman" w:cs="Times New Roman"/>
          <w:sz w:val="24"/>
          <w:szCs w:val="24"/>
          <w:lang w:val="sr-Latn-RS"/>
        </w:rPr>
        <w:t>859/3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 л.н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. 2388 КО Беране; број 857/3 и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857/4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л.н</w:t>
      </w:r>
      <w:r w:rsidR="006757BD">
        <w:rPr>
          <w:rFonts w:ascii="Times New Roman" w:hAnsi="Times New Roman" w:cs="Times New Roman"/>
          <w:sz w:val="24"/>
          <w:szCs w:val="24"/>
          <w:lang w:val="sr-Cyrl-RS"/>
        </w:rPr>
        <w:t>. 1822 КО Беране и бр.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>2477/10 и 2477/12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л.н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. 333 КО Беране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укупне површине од 1074м</w:t>
      </w:r>
      <w:r w:rsidR="00253DCA" w:rsidRPr="005D263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C8258A" w:rsidRPr="005D2634">
        <w:rPr>
          <w:rFonts w:ascii="Times New Roman" w:hAnsi="Times New Roman" w:cs="Times New Roman"/>
          <w:sz w:val="24"/>
          <w:szCs w:val="24"/>
          <w:lang w:val="sr-Cyrl-RS"/>
        </w:rPr>
        <w:t>урбанис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тичку парцелу број 1 у захвату Д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>УП</w:t>
      </w:r>
      <w:r w:rsidR="00C8258A" w:rsidRPr="005D2634">
        <w:rPr>
          <w:rFonts w:ascii="Times New Roman" w:hAnsi="Times New Roman" w:cs="Times New Roman"/>
          <w:sz w:val="24"/>
          <w:szCs w:val="24"/>
          <w:lang w:val="sr-Cyrl-RS"/>
        </w:rPr>
        <w:t>-а „Лијева обала Лима“</w:t>
      </w:r>
      <w:r w:rsidR="00345960" w:rsidRPr="0034596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45960" w:rsidRPr="0047697C">
        <w:rPr>
          <w:rFonts w:ascii="Times New Roman" w:hAnsi="Times New Roman" w:cs="Times New Roman"/>
          <w:sz w:val="24"/>
          <w:szCs w:val="24"/>
          <w:lang w:val="sr-Cyrl-RS"/>
        </w:rPr>
        <w:t>(„Сл. лист ЦГ</w:t>
      </w:r>
      <w:r w:rsidR="0047697C" w:rsidRPr="0047697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45960" w:rsidRPr="0047697C">
        <w:rPr>
          <w:rFonts w:ascii="Times New Roman" w:hAnsi="Times New Roman" w:cs="Times New Roman"/>
          <w:sz w:val="24"/>
          <w:szCs w:val="24"/>
          <w:lang w:val="sr-Cyrl-RS"/>
        </w:rPr>
        <w:t xml:space="preserve"> бр. 112/21),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на којим парцелама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изградња </w:t>
      </w:r>
      <w:r w:rsidR="00313BB5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стамбено-пословног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48741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укупне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бруто грађеви</w:t>
      </w:r>
      <w:r w:rsidR="00487411" w:rsidRPr="005D263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ске површине од 1611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65799" w:rsidRPr="005D263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максималне спратности П+3.</w:t>
      </w:r>
    </w:p>
    <w:p w:rsidR="001E7A45" w:rsidRPr="005D2634" w:rsidRDefault="001E7A45" w:rsidP="00BB2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A45" w:rsidRPr="004D17A7" w:rsidRDefault="001E7A45" w:rsidP="001E7A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</w:t>
      </w:r>
    </w:p>
    <w:p w:rsidR="001E7A45" w:rsidRPr="005D2634" w:rsidRDefault="001E7A45" w:rsidP="001E7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3CD" w:rsidRPr="005D2634" w:rsidRDefault="00180C00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Беране даје сагласност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Стамбеној задрузи здравствених радника Црне Гор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е „Здравство“ да на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>катастарским парцелама из члана 1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>изгради стамбено-пословни објекат у складу са Урбанистичко-техничким у</w:t>
      </w:r>
      <w:r w:rsidR="007F4B0B" w:rsidRPr="005D263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>ловима бр.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07-332/23-412/6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20.10.2023. године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издатим од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Секретаријат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 планирање и уређење простора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11C8" w:rsidRDefault="00A711C8" w:rsidP="003853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1C8" w:rsidRPr="004D17A7" w:rsidRDefault="00A711C8" w:rsidP="00A711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</w:t>
      </w:r>
    </w:p>
    <w:p w:rsidR="00036CA4" w:rsidRDefault="00036CA4" w:rsidP="00A711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A45" w:rsidRDefault="009F2596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596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 xml:space="preserve"> ослобађа се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везе плаћања накнаде за комунално опремање грађевинског земљишта </w:t>
      </w:r>
      <w:r w:rsidR="00EC65A1" w:rsidRPr="00EC65A1">
        <w:rPr>
          <w:rFonts w:ascii="Times New Roman" w:hAnsi="Times New Roman" w:cs="Times New Roman"/>
          <w:sz w:val="24"/>
          <w:szCs w:val="24"/>
          <w:lang w:val="sr-Cyrl-RS"/>
        </w:rPr>
        <w:t xml:space="preserve">из чл. 1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дужна је да о свом трошку изврши комплетно комунално опремање грађевинског земљишта до прикључка на урбанистичку парцелу, у складу са планским документом.</w:t>
      </w:r>
    </w:p>
    <w:p w:rsidR="009F2596" w:rsidRPr="005D2634" w:rsidRDefault="009F2596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 накнаде за комунално опремање грађевинског земљишта утврдиће се након изр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>аде ревидованог главног пројекта.</w:t>
      </w:r>
    </w:p>
    <w:p w:rsidR="00036503" w:rsidRDefault="00036503" w:rsidP="004D1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8F0" w:rsidRPr="0096044A" w:rsidRDefault="00036CA4" w:rsidP="00DE37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</w:t>
      </w:r>
    </w:p>
    <w:p w:rsidR="00EF18F0" w:rsidRPr="005D2634" w:rsidRDefault="00EF18F0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8DC" w:rsidRDefault="00EF18F0" w:rsidP="00EF18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Стамбена задруга 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здравствених радника Црне Горе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„Здравство“ </w:t>
      </w:r>
      <w:r w:rsidR="003C451E">
        <w:rPr>
          <w:rFonts w:ascii="Times New Roman" w:hAnsi="Times New Roman" w:cs="Times New Roman"/>
          <w:sz w:val="24"/>
          <w:szCs w:val="24"/>
          <w:lang w:val="sr-Cyrl-RS"/>
        </w:rPr>
        <w:t>обавезује се да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 свом трошку изгради стамбено</w:t>
      </w:r>
      <w:r w:rsidR="00514EAF"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пословни објекат у с</w:t>
      </w:r>
      <w:r w:rsidR="00940477">
        <w:rPr>
          <w:rFonts w:ascii="Times New Roman" w:hAnsi="Times New Roman" w:cs="Times New Roman"/>
          <w:sz w:val="24"/>
          <w:szCs w:val="24"/>
          <w:lang w:val="sr-Cyrl-RS"/>
        </w:rPr>
        <w:t>кладу са</w:t>
      </w:r>
      <w:r w:rsidR="003C3F89">
        <w:rPr>
          <w:rFonts w:ascii="Times New Roman" w:hAnsi="Times New Roman" w:cs="Times New Roman"/>
          <w:sz w:val="24"/>
          <w:szCs w:val="24"/>
          <w:lang w:val="sr-Cyrl-RS"/>
        </w:rPr>
        <w:t xml:space="preserve"> урбанистичко-техничким условима и</w:t>
      </w:r>
      <w:r w:rsidR="00940477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грађевинским стандардима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здравственим радницима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DF4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тери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торије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додијели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стамбене јединице по цијени градње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08DC" w:rsidRPr="0096044A" w:rsidRDefault="001608DC" w:rsidP="001608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5</w:t>
      </w:r>
    </w:p>
    <w:p w:rsidR="001608DC" w:rsidRPr="001608DC" w:rsidRDefault="001608DC" w:rsidP="001608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8C4" w:rsidRPr="00BE08D5" w:rsidRDefault="00DD299D" w:rsidP="006C04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Беране и Стамбена задруга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здравствених радника Црне Горе „Здравство“</w:t>
      </w:r>
      <w:r w:rsidR="003C3F8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обавезују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Општини Беране по 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основу уступања 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за изградњу стамбено-пословног објекта и ослобађања плаћања накнаде за комунално опремање грађевинског земљишта 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>припасти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право својине на</w:t>
      </w:r>
      <w:r w:rsidRPr="00DD299D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приземљу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стамбено-пословног објекта у облику пословног простора изграђеног у ,,сивој фази”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789B" w:rsidRPr="00DE789B">
        <w:t xml:space="preserve">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Стамбеној задруги</w:t>
      </w:r>
      <w:r w:rsidR="00DE789B" w:rsidRPr="00DE789B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их радника Црне Горе </w:t>
      </w:r>
      <w:r w:rsidR="0089464D" w:rsidRPr="0089464D">
        <w:rPr>
          <w:rFonts w:ascii="Times New Roman" w:hAnsi="Times New Roman" w:cs="Times New Roman"/>
          <w:sz w:val="24"/>
          <w:szCs w:val="24"/>
          <w:lang w:val="sr-Cyrl-RS"/>
        </w:rPr>
        <w:t xml:space="preserve">„Здравство“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својине на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три надземне етаже</w:t>
      </w:r>
      <w:r w:rsidR="003C3F89" w:rsidRPr="003C3F89">
        <w:t xml:space="preserve"> </w:t>
      </w:r>
      <w:r w:rsidR="003C3F89" w:rsidRPr="003C3F89">
        <w:rPr>
          <w:rFonts w:ascii="Times New Roman" w:hAnsi="Times New Roman" w:cs="Times New Roman"/>
          <w:sz w:val="24"/>
          <w:szCs w:val="24"/>
          <w:lang w:val="sr-Cyrl-RS"/>
        </w:rPr>
        <w:t>стамбено-пословног објекта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E37F9" w:rsidRDefault="00DE37F9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8F0" w:rsidRPr="0096044A" w:rsidRDefault="00DD299D" w:rsidP="00EF18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</w:t>
      </w:r>
    </w:p>
    <w:p w:rsidR="003C6227" w:rsidRPr="005D2634" w:rsidRDefault="003C6227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227" w:rsidRPr="005D2634" w:rsidRDefault="003C6227" w:rsidP="003C62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Права и обавезе која проистичу из ове Одлуке уредиће се Уговором о заједничкој </w:t>
      </w:r>
      <w:r w:rsidR="00E115BC" w:rsidRPr="005D26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градњи</w:t>
      </w:r>
      <w:r w:rsidR="007A5758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стамбено-пословног објекта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нексима које ће закључити</w:t>
      </w:r>
      <w:r w:rsidR="00904795"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="00904795" w:rsidRPr="005D2634">
        <w:rPr>
          <w:rFonts w:ascii="Times New Roman" w:hAnsi="Times New Roman" w:cs="Times New Roman"/>
          <w:sz w:val="24"/>
          <w:szCs w:val="24"/>
          <w:lang w:val="sr-Cyrl-RS"/>
        </w:rPr>
        <w:t>уговорне стране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Беране и  Стамбена задруга здравствених радника Црне Горе „Здравство“</w:t>
      </w:r>
      <w:r w:rsidR="00655647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4795" w:rsidRPr="005D2634" w:rsidRDefault="00904795" w:rsidP="003C62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795" w:rsidRPr="0096044A" w:rsidRDefault="00DD299D" w:rsidP="009047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</w:t>
      </w:r>
    </w:p>
    <w:p w:rsidR="00904795" w:rsidRPr="005D2634" w:rsidRDefault="00904795" w:rsidP="009047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795" w:rsidRPr="005D2634" w:rsidRDefault="00904795" w:rsidP="009047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Овлашћује се предсједник Општине Беране да у име Општине Беране </w:t>
      </w:r>
      <w:r w:rsidR="00345960">
        <w:rPr>
          <w:rFonts w:ascii="Times New Roman" w:hAnsi="Times New Roman" w:cs="Times New Roman"/>
          <w:sz w:val="24"/>
          <w:szCs w:val="24"/>
          <w:lang w:val="sr-Cyrl-RS"/>
        </w:rPr>
        <w:t>закључи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заједничкој </w:t>
      </w:r>
      <w:r w:rsidR="00E115BC" w:rsidRPr="005D26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градњи стамбено</w:t>
      </w:r>
      <w:r w:rsidR="00514EAF"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пословног 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>објекта и А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>нексе уговора</w:t>
      </w:r>
      <w:r w:rsidR="00E84644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644" w:rsidRPr="005D2634" w:rsidRDefault="00E84644" w:rsidP="009047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96044A" w:rsidRDefault="00DD299D" w:rsidP="00E8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8</w:t>
      </w:r>
    </w:p>
    <w:p w:rsidR="00E84644" w:rsidRPr="005D2634" w:rsidRDefault="00E84644" w:rsidP="00E846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>Одлука ступа на снагу осмог дана  од дана објављивања у „Службеном листу Црне Горе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пштински прописи“.</w:t>
      </w: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7AF" w:rsidRPr="003146A0" w:rsidRDefault="004577AF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Број : 02-016/23-                                                                          Предсједник</w:t>
      </w:r>
      <w:r w:rsidR="009604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E84644" w:rsidRPr="003146A0" w:rsidRDefault="005D2634" w:rsidP="0096044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Беране, ______ 2023. г</w:t>
      </w:r>
      <w:r w:rsidR="00E84644"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одине                                                      </w:t>
      </w:r>
      <w:r w:rsidR="009604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84644"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AF55AA" w:rsidRPr="003146A0" w:rsidRDefault="00AF55AA" w:rsidP="00AF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036503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4A2" w:rsidRDefault="006C04A2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6C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AF55AA" w:rsidRPr="005D2634" w:rsidRDefault="00AF55AA" w:rsidP="00AF55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Правни о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снов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6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63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6 став 1 и члану</w:t>
      </w:r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29 став 2 Закона о државној имовини, који прописују да имовинска права и овлашћења у погледу државне имовине врши Влада Црне Горе односно орган јединице лок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не самоуправе одређен законом и статутом општине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а  непокретним и покретним стварима и др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угим добрима у државној имовини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одређена својинска овлашћења врши општина, располаже надлежни орган општине у складу са овим законом и статутом.</w:t>
      </w:r>
    </w:p>
    <w:p w:rsidR="00FF1661" w:rsidRPr="005D2634" w:rsidRDefault="00AF55AA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1C673F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28 став 1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1C673F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38 став 1 тачка 9 </w:t>
      </w:r>
      <w:r w:rsidR="002C2749" w:rsidRPr="005D2634">
        <w:rPr>
          <w:rFonts w:ascii="Times New Roman" w:hAnsi="Times New Roman" w:cs="Times New Roman"/>
          <w:sz w:val="24"/>
          <w:szCs w:val="24"/>
          <w:lang w:val="sr-Latn-CS"/>
        </w:rPr>
        <w:t>Закона о локалној самоуправ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6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прописано је да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располаже, управља и штити своју имовину и врши поједина својинска овлашћења на државној имовини у сладу са законом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док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распо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лаже непокретном имовином,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904795" w:rsidRPr="005D2634" w:rsidRDefault="00AF55AA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Чланом 36 став 1 тачка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>ма 2 и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 9 Статута Општине Беране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 Скупштина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прописе и друге опште акте,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имовина.</w:t>
      </w:r>
    </w:p>
    <w:p w:rsidR="00916437" w:rsidRDefault="00163FB5" w:rsidP="00916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 обратила се Општини Беране</w:t>
      </w:r>
      <w:r w:rsidR="00DD0DE4"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75259">
        <w:rPr>
          <w:rFonts w:ascii="Times New Roman" w:hAnsi="Times New Roman" w:cs="Times New Roman"/>
          <w:sz w:val="24"/>
          <w:szCs w:val="24"/>
          <w:lang w:val="sr-Cyrl-RS"/>
        </w:rPr>
        <w:t>онудом о заједничкој изградњи стамбено-пословног објекта</w:t>
      </w:r>
      <w:r w:rsidR="00DD0DE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ради решавања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стамбених потреба зд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равствених радника 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са територије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ане.</w:t>
      </w:r>
    </w:p>
    <w:p w:rsidR="006C04A2" w:rsidRDefault="006C04A2" w:rsidP="00916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Између С</w:t>
      </w:r>
      <w:r w:rsidR="005A27BD">
        <w:rPr>
          <w:rFonts w:ascii="Times New Roman" w:hAnsi="Times New Roman" w:cs="Times New Roman"/>
          <w:sz w:val="24"/>
          <w:szCs w:val="24"/>
          <w:lang w:val="sr-Cyrl-RS"/>
        </w:rPr>
        <w:t xml:space="preserve">тамбене задруге </w:t>
      </w:r>
      <w:r w:rsidRPr="006C04A2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здравствених радника Црне Горе „Здравство“ </w:t>
      </w:r>
      <w:r w:rsidR="005A27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63FB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</w:t>
      </w:r>
      <w:r w:rsidR="000D6A9F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постигнут је договор да </w:t>
      </w:r>
      <w:r w:rsidR="000D6A9F" w:rsidRPr="000D6A9F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A9F">
        <w:rPr>
          <w:rFonts w:ascii="Times New Roman" w:hAnsi="Times New Roman" w:cs="Times New Roman"/>
          <w:sz w:val="24"/>
          <w:szCs w:val="24"/>
          <w:lang w:val="sr-Cyrl-RS"/>
        </w:rPr>
        <w:t>изгради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стамбено-пословни објекат на УП 1 ДУП ,,Лијева обала Лима“, 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улагање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у изградњи буде вриједност грађевинског земљишта и висина накнаде за комунално опремање. </w:t>
      </w:r>
    </w:p>
    <w:p w:rsidR="006C04A2" w:rsidRDefault="00205DB1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DB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Беране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изградње стамбено-пословног објекта постаће власник пословног простора у цјелокупном приземљу 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стамбено-пословног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објекта у ,,сивој фази“ градње</w:t>
      </w:r>
      <w:r w:rsidR="00075259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понуди Стамбене задруге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, а здравственим радницима 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са територије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припашће стамбене јединице по цијени градње.</w:t>
      </w:r>
    </w:p>
    <w:p w:rsidR="00163FB5" w:rsidRPr="005D2634" w:rsidRDefault="006C04A2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>ука се доноси у јавном интересу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рјешавања стамбених потреба</w:t>
      </w:r>
      <w:r w:rsidR="00036503" w:rsidRPr="00036503">
        <w:t xml:space="preserve"> </w:t>
      </w:r>
      <w:r w:rsidR="00036503" w:rsidRPr="00036503">
        <w:rPr>
          <w:rFonts w:ascii="Times New Roman" w:hAnsi="Times New Roman" w:cs="Times New Roman"/>
          <w:sz w:val="24"/>
          <w:szCs w:val="24"/>
          <w:lang w:val="sr-Cyrl-RS"/>
        </w:rPr>
        <w:t>и побољшања животних услова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здравствених 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3DB3">
        <w:rPr>
          <w:rFonts w:ascii="Times New Roman" w:hAnsi="Times New Roman" w:cs="Times New Roman"/>
          <w:sz w:val="24"/>
          <w:szCs w:val="24"/>
          <w:lang w:val="sr-Cyrl-RS"/>
        </w:rPr>
        <w:t>и стицања имовине за потребе Општине Беране.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163FB5" w:rsidRPr="005D2634" w:rsidSect="004D17A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6A9" w:rsidRDefault="00EE26A9" w:rsidP="00AA6E7A">
      <w:pPr>
        <w:spacing w:after="0" w:line="240" w:lineRule="auto"/>
      </w:pPr>
      <w:r>
        <w:separator/>
      </w:r>
    </w:p>
  </w:endnote>
  <w:endnote w:type="continuationSeparator" w:id="0">
    <w:p w:rsidR="00EE26A9" w:rsidRDefault="00EE26A9" w:rsidP="00AA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6A9" w:rsidRDefault="00EE26A9" w:rsidP="00AA6E7A">
      <w:pPr>
        <w:spacing w:after="0" w:line="240" w:lineRule="auto"/>
      </w:pPr>
      <w:r>
        <w:separator/>
      </w:r>
    </w:p>
  </w:footnote>
  <w:footnote w:type="continuationSeparator" w:id="0">
    <w:p w:rsidR="00EE26A9" w:rsidRDefault="00EE26A9" w:rsidP="00AA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A"/>
    <w:rsid w:val="00021C22"/>
    <w:rsid w:val="00033DF9"/>
    <w:rsid w:val="00036503"/>
    <w:rsid w:val="00036CA4"/>
    <w:rsid w:val="00042A6C"/>
    <w:rsid w:val="00045B48"/>
    <w:rsid w:val="00075259"/>
    <w:rsid w:val="000C3DB3"/>
    <w:rsid w:val="000D6A9F"/>
    <w:rsid w:val="001608DC"/>
    <w:rsid w:val="00163FB5"/>
    <w:rsid w:val="00176E6C"/>
    <w:rsid w:val="00180C00"/>
    <w:rsid w:val="001869DA"/>
    <w:rsid w:val="001B4201"/>
    <w:rsid w:val="001C673F"/>
    <w:rsid w:val="001E7A45"/>
    <w:rsid w:val="00205DB1"/>
    <w:rsid w:val="00241A56"/>
    <w:rsid w:val="00253DCA"/>
    <w:rsid w:val="00285E97"/>
    <w:rsid w:val="002C2749"/>
    <w:rsid w:val="00301B81"/>
    <w:rsid w:val="00313BB5"/>
    <w:rsid w:val="003146A0"/>
    <w:rsid w:val="00336719"/>
    <w:rsid w:val="00345960"/>
    <w:rsid w:val="0038080A"/>
    <w:rsid w:val="003853CD"/>
    <w:rsid w:val="003910DF"/>
    <w:rsid w:val="00393ABF"/>
    <w:rsid w:val="003C3F89"/>
    <w:rsid w:val="003C451E"/>
    <w:rsid w:val="003C6227"/>
    <w:rsid w:val="003E3B78"/>
    <w:rsid w:val="003E5F2F"/>
    <w:rsid w:val="00455FA4"/>
    <w:rsid w:val="004577AF"/>
    <w:rsid w:val="00465799"/>
    <w:rsid w:val="00470C07"/>
    <w:rsid w:val="0047697C"/>
    <w:rsid w:val="00487411"/>
    <w:rsid w:val="004D17A7"/>
    <w:rsid w:val="004D4AF7"/>
    <w:rsid w:val="004E1E41"/>
    <w:rsid w:val="005035B3"/>
    <w:rsid w:val="00504ED4"/>
    <w:rsid w:val="00514EAF"/>
    <w:rsid w:val="005779FB"/>
    <w:rsid w:val="005958C4"/>
    <w:rsid w:val="00596075"/>
    <w:rsid w:val="005A27BD"/>
    <w:rsid w:val="005B3A69"/>
    <w:rsid w:val="005D2634"/>
    <w:rsid w:val="006138FF"/>
    <w:rsid w:val="00644D4A"/>
    <w:rsid w:val="00655647"/>
    <w:rsid w:val="006612E1"/>
    <w:rsid w:val="00665A4E"/>
    <w:rsid w:val="006757BD"/>
    <w:rsid w:val="00681E9B"/>
    <w:rsid w:val="00682DC8"/>
    <w:rsid w:val="006A65B5"/>
    <w:rsid w:val="006C04A2"/>
    <w:rsid w:val="006F3CD2"/>
    <w:rsid w:val="007147C8"/>
    <w:rsid w:val="007203F8"/>
    <w:rsid w:val="00771426"/>
    <w:rsid w:val="00792F1E"/>
    <w:rsid w:val="007A5758"/>
    <w:rsid w:val="007E3A22"/>
    <w:rsid w:val="007F4B0B"/>
    <w:rsid w:val="00802AAC"/>
    <w:rsid w:val="00831499"/>
    <w:rsid w:val="0085351E"/>
    <w:rsid w:val="00870B8F"/>
    <w:rsid w:val="0089464D"/>
    <w:rsid w:val="00895CE0"/>
    <w:rsid w:val="008A19C2"/>
    <w:rsid w:val="00904795"/>
    <w:rsid w:val="00916437"/>
    <w:rsid w:val="00940477"/>
    <w:rsid w:val="0095263F"/>
    <w:rsid w:val="0095654C"/>
    <w:rsid w:val="009572BB"/>
    <w:rsid w:val="0096044A"/>
    <w:rsid w:val="009609C2"/>
    <w:rsid w:val="00983C12"/>
    <w:rsid w:val="009869F2"/>
    <w:rsid w:val="009C6B35"/>
    <w:rsid w:val="009D2C57"/>
    <w:rsid w:val="009F2596"/>
    <w:rsid w:val="00A00355"/>
    <w:rsid w:val="00A711C8"/>
    <w:rsid w:val="00A861FB"/>
    <w:rsid w:val="00AA6E7A"/>
    <w:rsid w:val="00AB7BAC"/>
    <w:rsid w:val="00AC353A"/>
    <w:rsid w:val="00AD322A"/>
    <w:rsid w:val="00AF55AA"/>
    <w:rsid w:val="00B03435"/>
    <w:rsid w:val="00B11EC2"/>
    <w:rsid w:val="00B1291C"/>
    <w:rsid w:val="00B569CB"/>
    <w:rsid w:val="00B63055"/>
    <w:rsid w:val="00B64175"/>
    <w:rsid w:val="00BA1C02"/>
    <w:rsid w:val="00BA24EA"/>
    <w:rsid w:val="00BB26D8"/>
    <w:rsid w:val="00BE08D5"/>
    <w:rsid w:val="00BE2C7A"/>
    <w:rsid w:val="00BF4DAD"/>
    <w:rsid w:val="00C10279"/>
    <w:rsid w:val="00C31C6E"/>
    <w:rsid w:val="00C67BD3"/>
    <w:rsid w:val="00C7634F"/>
    <w:rsid w:val="00C8258A"/>
    <w:rsid w:val="00C94BA5"/>
    <w:rsid w:val="00DB3B05"/>
    <w:rsid w:val="00DD0DE4"/>
    <w:rsid w:val="00DD299D"/>
    <w:rsid w:val="00DE37F9"/>
    <w:rsid w:val="00DE789B"/>
    <w:rsid w:val="00DF428C"/>
    <w:rsid w:val="00E115BC"/>
    <w:rsid w:val="00E237AC"/>
    <w:rsid w:val="00E62669"/>
    <w:rsid w:val="00E74DBD"/>
    <w:rsid w:val="00E84644"/>
    <w:rsid w:val="00E86EC1"/>
    <w:rsid w:val="00EB7890"/>
    <w:rsid w:val="00EC65A1"/>
    <w:rsid w:val="00EE26A9"/>
    <w:rsid w:val="00EF18F0"/>
    <w:rsid w:val="00EF7E5A"/>
    <w:rsid w:val="00F1553F"/>
    <w:rsid w:val="00F75980"/>
    <w:rsid w:val="00FB1CB4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A843"/>
  <w15:docId w15:val="{52096C9E-D6FE-4308-88B9-E6CBFAE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B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1E45-5991-4DBA-959C-45765C1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101</cp:revision>
  <cp:lastPrinted>2023-11-02T08:33:00Z</cp:lastPrinted>
  <dcterms:created xsi:type="dcterms:W3CDTF">2023-10-06T12:38:00Z</dcterms:created>
  <dcterms:modified xsi:type="dcterms:W3CDTF">2023-11-06T07:34:00Z</dcterms:modified>
</cp:coreProperties>
</file>