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:rsidR="0049394D" w:rsidRDefault="0049394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:rsidR="0049394D" w:rsidRPr="00912364" w:rsidRDefault="0049394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:rsidR="00912364" w:rsidRDefault="00825CA3" w:rsidP="00912364">
      <w:pPr>
        <w:tabs>
          <w:tab w:val="left" w:pos="2460"/>
          <w:tab w:val="left" w:pos="3495"/>
        </w:tabs>
        <w:jc w:val="center"/>
        <w:rPr>
          <w:rFonts w:ascii="Times New Roman" w:hAnsi="Times New Roman" w:cs="Times New Roman"/>
          <w:b/>
          <w:sz w:val="48"/>
          <w:szCs w:val="48"/>
          <w:lang w:val="sr-Latn-RS"/>
        </w:rPr>
      </w:pPr>
      <w:r>
        <w:rPr>
          <w:rFonts w:ascii="Times New Roman" w:hAnsi="Times New Roman" w:cs="Times New Roman"/>
          <w:b/>
          <w:sz w:val="48"/>
          <w:szCs w:val="48"/>
          <w:lang w:val="sr-Latn-RS"/>
        </w:rPr>
        <w:t>PREDLOG</w:t>
      </w:r>
      <w:r w:rsidR="00912364" w:rsidRPr="00912364">
        <w:rPr>
          <w:rFonts w:ascii="Times New Roman" w:hAnsi="Times New Roman" w:cs="Times New Roman"/>
          <w:b/>
          <w:sz w:val="48"/>
          <w:szCs w:val="48"/>
          <w:lang w:val="sr-Latn-RS"/>
        </w:rPr>
        <w:t xml:space="preserve"> ODLUKE</w:t>
      </w:r>
    </w:p>
    <w:p w:rsidR="0049394D" w:rsidRDefault="0049394D" w:rsidP="00912364">
      <w:pPr>
        <w:tabs>
          <w:tab w:val="left" w:pos="2460"/>
          <w:tab w:val="left" w:pos="3495"/>
        </w:tabs>
        <w:jc w:val="center"/>
        <w:rPr>
          <w:rFonts w:ascii="Times New Roman" w:hAnsi="Times New Roman" w:cs="Times New Roman"/>
          <w:b/>
          <w:sz w:val="48"/>
          <w:szCs w:val="48"/>
          <w:lang w:val="sr-Latn-RS"/>
        </w:rPr>
      </w:pPr>
    </w:p>
    <w:p w:rsidR="0049394D" w:rsidRPr="00912364" w:rsidRDefault="0049394D" w:rsidP="00912364">
      <w:pPr>
        <w:tabs>
          <w:tab w:val="left" w:pos="2460"/>
          <w:tab w:val="left" w:pos="3495"/>
        </w:tabs>
        <w:jc w:val="center"/>
        <w:rPr>
          <w:rFonts w:ascii="Times New Roman" w:hAnsi="Times New Roman" w:cs="Times New Roman"/>
          <w:b/>
          <w:sz w:val="48"/>
          <w:szCs w:val="48"/>
          <w:lang w:val="sr-Latn-RS"/>
        </w:rPr>
      </w:pPr>
    </w:p>
    <w:p w:rsidR="00912364" w:rsidRPr="00912364" w:rsidRDefault="001876C8" w:rsidP="00912364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48"/>
          <w:szCs w:val="48"/>
          <w:lang w:val="sr-Latn-RS"/>
        </w:rPr>
      </w:pPr>
      <w:r>
        <w:rPr>
          <w:rFonts w:ascii="Times New Roman" w:hAnsi="Times New Roman" w:cs="Times New Roman"/>
          <w:b/>
          <w:sz w:val="48"/>
          <w:szCs w:val="48"/>
          <w:lang w:val="sr-Latn-RS"/>
        </w:rPr>
        <w:t>o usvajanju Strateškog  plana ruralnog razvoja Opštine Berane za  period 2023-2027 godine</w:t>
      </w: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364" w:rsidRDefault="0091236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63276E" w:rsidRPr="00C174CB" w:rsidRDefault="006348D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C174CB">
        <w:rPr>
          <w:rFonts w:ascii="Times New Roman" w:hAnsi="Times New Roman" w:cs="Times New Roman"/>
          <w:sz w:val="28"/>
          <w:szCs w:val="28"/>
          <w:lang w:val="sr-Latn-RS"/>
        </w:rPr>
        <w:t>Na osnovu člana 38 stav 1 tačka 4 Zakona o lokalnoj samoupravi („Službeni list Crne Gore“, broj 02/18, 34/19</w:t>
      </w:r>
      <w:r w:rsidR="00653E78" w:rsidRPr="00C174CB">
        <w:rPr>
          <w:rFonts w:ascii="Times New Roman" w:hAnsi="Times New Roman" w:cs="Times New Roman"/>
          <w:sz w:val="28"/>
          <w:szCs w:val="28"/>
          <w:lang w:val="sr-Latn-RS"/>
        </w:rPr>
        <w:t xml:space="preserve"> ,</w:t>
      </w:r>
      <w:r w:rsidR="0063276E" w:rsidRPr="00C174CB">
        <w:rPr>
          <w:rFonts w:ascii="Times New Roman" w:hAnsi="Times New Roman" w:cs="Times New Roman"/>
          <w:sz w:val="28"/>
          <w:szCs w:val="28"/>
          <w:lang w:val="sr-Latn-RS"/>
        </w:rPr>
        <w:t xml:space="preserve"> 38/20</w:t>
      </w:r>
      <w:r w:rsidR="00653E78" w:rsidRPr="00C174CB">
        <w:rPr>
          <w:rFonts w:ascii="Times New Roman" w:hAnsi="Times New Roman" w:cs="Times New Roman"/>
          <w:sz w:val="28"/>
          <w:szCs w:val="28"/>
          <w:lang w:val="sr-Latn-RS"/>
        </w:rPr>
        <w:t xml:space="preserve">,  50/22 i 84/22), i član 36 stav 1 tačka 4 </w:t>
      </w:r>
      <w:r w:rsidR="0063276E" w:rsidRPr="00C174CB">
        <w:rPr>
          <w:rFonts w:ascii="Times New Roman" w:hAnsi="Times New Roman" w:cs="Times New Roman"/>
          <w:sz w:val="28"/>
          <w:szCs w:val="28"/>
          <w:lang w:val="sr-Latn-RS"/>
        </w:rPr>
        <w:t>Statuta Opštine Berane</w:t>
      </w:r>
      <w:r w:rsidR="00AD2CED" w:rsidRPr="00C174CB">
        <w:rPr>
          <w:rFonts w:ascii="Times New Roman" w:hAnsi="Times New Roman" w:cs="Times New Roman"/>
          <w:sz w:val="28"/>
          <w:szCs w:val="28"/>
          <w:lang w:val="sr-Latn-RS"/>
        </w:rPr>
        <w:t xml:space="preserve"> („Službeni list Crne Gore</w:t>
      </w:r>
      <w:r w:rsidR="00653E78" w:rsidRPr="00C174CB">
        <w:rPr>
          <w:rFonts w:ascii="Times New Roman" w:hAnsi="Times New Roman" w:cs="Times New Roman"/>
          <w:sz w:val="28"/>
          <w:szCs w:val="28"/>
          <w:lang w:val="sr-Latn-RS"/>
        </w:rPr>
        <w:t xml:space="preserve"> – Opštinski propisi“ broj 42/18</w:t>
      </w:r>
      <w:r w:rsidR="00AD2CED" w:rsidRPr="00C174CB">
        <w:rPr>
          <w:rFonts w:ascii="Times New Roman" w:hAnsi="Times New Roman" w:cs="Times New Roman"/>
          <w:sz w:val="28"/>
          <w:szCs w:val="28"/>
          <w:lang w:val="sr-Latn-RS"/>
        </w:rPr>
        <w:t>) Skupštin opštine Berane na sjednici održanoj dana ____ 2023. godine, donijela je</w:t>
      </w:r>
    </w:p>
    <w:p w:rsidR="0063276E" w:rsidRPr="0063276E" w:rsidRDefault="0063276E" w:rsidP="0063276E">
      <w:pPr>
        <w:rPr>
          <w:rFonts w:ascii="Times New Roman" w:hAnsi="Times New Roman" w:cs="Times New Roman"/>
          <w:lang w:val="sr-Latn-RS"/>
        </w:rPr>
      </w:pPr>
    </w:p>
    <w:p w:rsidR="0063276E" w:rsidRPr="0063276E" w:rsidRDefault="0063276E" w:rsidP="0063276E">
      <w:pPr>
        <w:rPr>
          <w:rFonts w:ascii="Times New Roman" w:hAnsi="Times New Roman" w:cs="Times New Roman"/>
          <w:lang w:val="sr-Latn-RS"/>
        </w:rPr>
      </w:pPr>
    </w:p>
    <w:p w:rsidR="0063276E" w:rsidRDefault="0063276E" w:rsidP="0063276E">
      <w:pPr>
        <w:rPr>
          <w:rFonts w:ascii="Times New Roman" w:hAnsi="Times New Roman" w:cs="Times New Roman"/>
          <w:lang w:val="sr-Latn-RS"/>
        </w:rPr>
      </w:pPr>
    </w:p>
    <w:p w:rsidR="0063276E" w:rsidRDefault="00653E78" w:rsidP="00653E78">
      <w:pPr>
        <w:tabs>
          <w:tab w:val="left" w:pos="2460"/>
          <w:tab w:val="left" w:pos="3495"/>
        </w:tabs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ODLUKA</w:t>
      </w:r>
    </w:p>
    <w:p w:rsidR="0063276E" w:rsidRDefault="0063276E" w:rsidP="0063276E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o usvajanju </w:t>
      </w:r>
      <w:r w:rsidR="001876C8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Strateškog </w:t>
      </w:r>
      <w:r w:rsidR="003D241A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plana </w:t>
      </w:r>
      <w:r w:rsidR="003D241A">
        <w:rPr>
          <w:rFonts w:ascii="Times New Roman" w:hAnsi="Times New Roman" w:cs="Times New Roman"/>
          <w:b/>
          <w:sz w:val="32"/>
          <w:szCs w:val="32"/>
          <w:lang w:val="sr-Latn-ME"/>
        </w:rPr>
        <w:t>ruralnog razvoja</w:t>
      </w:r>
      <w:r w:rsidR="001876C8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Opštine Berane za </w:t>
      </w:r>
      <w:r w:rsidR="00F3295F">
        <w:rPr>
          <w:rFonts w:ascii="Times New Roman" w:hAnsi="Times New Roman" w:cs="Times New Roman"/>
          <w:b/>
          <w:sz w:val="32"/>
          <w:szCs w:val="32"/>
          <w:lang w:val="sr-Latn-ME"/>
        </w:rPr>
        <w:t xml:space="preserve">period </w:t>
      </w:r>
      <w:bookmarkStart w:id="0" w:name="_GoBack"/>
      <w:bookmarkEnd w:id="0"/>
      <w:r w:rsidR="001876C8">
        <w:rPr>
          <w:rFonts w:ascii="Times New Roman" w:hAnsi="Times New Roman" w:cs="Times New Roman"/>
          <w:b/>
          <w:sz w:val="32"/>
          <w:szCs w:val="32"/>
          <w:lang w:val="sr-Latn-RS"/>
        </w:rPr>
        <w:t>2023-2027 godine</w:t>
      </w:r>
    </w:p>
    <w:p w:rsidR="0063276E" w:rsidRDefault="0063276E" w:rsidP="0063276E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F962DF" w:rsidRPr="00AD2CED" w:rsidRDefault="0063276E" w:rsidP="0063276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D2CED">
        <w:rPr>
          <w:rFonts w:ascii="Times New Roman" w:hAnsi="Times New Roman" w:cs="Times New Roman"/>
          <w:b/>
          <w:sz w:val="28"/>
          <w:szCs w:val="28"/>
          <w:lang w:val="sr-Latn-RS"/>
        </w:rPr>
        <w:t>Član 1</w:t>
      </w:r>
    </w:p>
    <w:p w:rsidR="0063276E" w:rsidRDefault="001876C8" w:rsidP="0063276E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Usvaja se Strateški</w:t>
      </w:r>
      <w:r w:rsidR="0063276E" w:rsidRPr="00AD2CED">
        <w:rPr>
          <w:rFonts w:ascii="Times New Roman" w:hAnsi="Times New Roman" w:cs="Times New Roman"/>
          <w:sz w:val="28"/>
          <w:szCs w:val="28"/>
          <w:lang w:val="sr-Latn-RS"/>
        </w:rPr>
        <w:t xml:space="preserve"> plan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ruralnog razvoja </w:t>
      </w:r>
      <w:r w:rsidR="0063276E" w:rsidRPr="00AD2CED">
        <w:rPr>
          <w:rFonts w:ascii="Times New Roman" w:hAnsi="Times New Roman" w:cs="Times New Roman"/>
          <w:sz w:val="28"/>
          <w:szCs w:val="28"/>
          <w:lang w:val="sr-Latn-RS"/>
        </w:rPr>
        <w:t xml:space="preserve">Opštine Berane za </w:t>
      </w:r>
      <w:r>
        <w:rPr>
          <w:rFonts w:ascii="Times New Roman" w:hAnsi="Times New Roman" w:cs="Times New Roman"/>
          <w:sz w:val="28"/>
          <w:szCs w:val="28"/>
          <w:lang w:val="sr-Latn-RS"/>
        </w:rPr>
        <w:t>period 2023-2027 godine.</w:t>
      </w:r>
    </w:p>
    <w:p w:rsidR="0063276E" w:rsidRDefault="0063276E" w:rsidP="0063276E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63276E" w:rsidRPr="00AD2CED" w:rsidRDefault="0063276E" w:rsidP="0063276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D2CED">
        <w:rPr>
          <w:rFonts w:ascii="Times New Roman" w:hAnsi="Times New Roman" w:cs="Times New Roman"/>
          <w:b/>
          <w:sz w:val="28"/>
          <w:szCs w:val="28"/>
          <w:lang w:val="sr-Latn-RS"/>
        </w:rPr>
        <w:t>Član 2</w:t>
      </w:r>
    </w:p>
    <w:p w:rsidR="001876C8" w:rsidRDefault="0063276E" w:rsidP="0063276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D2CED">
        <w:rPr>
          <w:rFonts w:ascii="Times New Roman" w:hAnsi="Times New Roman" w:cs="Times New Roman"/>
          <w:sz w:val="28"/>
          <w:szCs w:val="28"/>
          <w:lang w:val="sr-Latn-RS"/>
        </w:rPr>
        <w:t>S</w:t>
      </w:r>
      <w:r w:rsidR="001876C8">
        <w:rPr>
          <w:rFonts w:ascii="Times New Roman" w:hAnsi="Times New Roman" w:cs="Times New Roman"/>
          <w:sz w:val="28"/>
          <w:szCs w:val="28"/>
          <w:lang w:val="sr-Latn-RS"/>
        </w:rPr>
        <w:t>astavni dio ove Odluke je Stratešk</w:t>
      </w:r>
      <w:r w:rsidRPr="00AD2CED">
        <w:rPr>
          <w:rFonts w:ascii="Times New Roman" w:hAnsi="Times New Roman" w:cs="Times New Roman"/>
          <w:sz w:val="28"/>
          <w:szCs w:val="28"/>
          <w:lang w:val="sr-Latn-RS"/>
        </w:rPr>
        <w:t xml:space="preserve">i plan </w:t>
      </w:r>
      <w:r w:rsidR="00055537">
        <w:rPr>
          <w:rFonts w:ascii="Times New Roman" w:hAnsi="Times New Roman" w:cs="Times New Roman"/>
          <w:sz w:val="28"/>
          <w:szCs w:val="28"/>
          <w:lang w:val="sr-Latn-RS"/>
        </w:rPr>
        <w:t>iz člana 1 O</w:t>
      </w:r>
      <w:r w:rsidR="001876C8">
        <w:rPr>
          <w:rFonts w:ascii="Times New Roman" w:hAnsi="Times New Roman" w:cs="Times New Roman"/>
          <w:sz w:val="28"/>
          <w:szCs w:val="28"/>
          <w:lang w:val="sr-Latn-RS"/>
        </w:rPr>
        <w:t>ve odluke.</w:t>
      </w:r>
    </w:p>
    <w:p w:rsidR="0063276E" w:rsidRDefault="001876C8" w:rsidP="0063276E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</w:p>
    <w:p w:rsidR="0063276E" w:rsidRPr="00AD2CED" w:rsidRDefault="0063276E" w:rsidP="0063276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D2CED">
        <w:rPr>
          <w:rFonts w:ascii="Times New Roman" w:hAnsi="Times New Roman" w:cs="Times New Roman"/>
          <w:b/>
          <w:sz w:val="28"/>
          <w:szCs w:val="28"/>
          <w:lang w:val="sr-Latn-RS"/>
        </w:rPr>
        <w:t>Član 3</w:t>
      </w:r>
    </w:p>
    <w:p w:rsidR="00AD2CED" w:rsidRPr="00AD2CED" w:rsidRDefault="0063276E" w:rsidP="00AD2CED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D2CED">
        <w:rPr>
          <w:rFonts w:ascii="Times New Roman" w:hAnsi="Times New Roman" w:cs="Times New Roman"/>
          <w:sz w:val="28"/>
          <w:szCs w:val="28"/>
          <w:lang w:val="sr-Latn-RS"/>
        </w:rPr>
        <w:t>Ova Odluka stupa na snagu osmog dana</w:t>
      </w:r>
      <w:r w:rsidR="00912364">
        <w:rPr>
          <w:rFonts w:ascii="Times New Roman" w:hAnsi="Times New Roman" w:cs="Times New Roman"/>
          <w:sz w:val="28"/>
          <w:szCs w:val="28"/>
          <w:lang w:val="sr-Latn-RS"/>
        </w:rPr>
        <w:t xml:space="preserve"> od dana</w:t>
      </w:r>
      <w:r w:rsidRPr="00AD2CED">
        <w:rPr>
          <w:rFonts w:ascii="Times New Roman" w:hAnsi="Times New Roman" w:cs="Times New Roman"/>
          <w:sz w:val="28"/>
          <w:szCs w:val="28"/>
          <w:lang w:val="sr-Latn-RS"/>
        </w:rPr>
        <w:t xml:space="preserve"> objavljivanja u „Službenom listu Crne Gore – Opštinski propisi“.</w:t>
      </w:r>
    </w:p>
    <w:p w:rsidR="00AD2CED" w:rsidRPr="00AD2CED" w:rsidRDefault="00AD2CED" w:rsidP="00AD2CE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D2CED" w:rsidRPr="00AD2CED" w:rsidRDefault="00AD2CED" w:rsidP="00AD2CE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D2CED" w:rsidRDefault="00AD2CED" w:rsidP="00AD2CE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D2CED" w:rsidRDefault="00AD2CED" w:rsidP="00AD2CED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Broj:                                                                SKUPŠTINA OPŠTINE BERANE</w:t>
      </w:r>
    </w:p>
    <w:p w:rsidR="00AD2CED" w:rsidRDefault="00AD2CED" w:rsidP="00AD2CED">
      <w:pPr>
        <w:tabs>
          <w:tab w:val="left" w:pos="6060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Berane, _____2023. godina</w:t>
      </w:r>
      <w:r>
        <w:rPr>
          <w:rFonts w:ascii="Times New Roman" w:hAnsi="Times New Roman" w:cs="Times New Roman"/>
          <w:sz w:val="28"/>
          <w:szCs w:val="28"/>
          <w:lang w:val="sr-Latn-RS"/>
        </w:rPr>
        <w:tab/>
        <w:t>PREDSJEDNIK</w:t>
      </w:r>
    </w:p>
    <w:p w:rsidR="00AD2CED" w:rsidRDefault="00AD2CED" w:rsidP="00AD2CED">
      <w:pPr>
        <w:tabs>
          <w:tab w:val="left" w:pos="6060"/>
        </w:tabs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Novica Obradović</w:t>
      </w:r>
    </w:p>
    <w:p w:rsidR="00653E78" w:rsidRPr="00653E78" w:rsidRDefault="00653E78" w:rsidP="00653E78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653E78"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OBRAZLOŽENJE</w:t>
      </w:r>
    </w:p>
    <w:p w:rsidR="00653E78" w:rsidRDefault="00653E78" w:rsidP="00653E7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653E78" w:rsidRDefault="00653E78" w:rsidP="00653E7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653E78" w:rsidRDefault="00653E78" w:rsidP="00653E7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53E78">
        <w:rPr>
          <w:rFonts w:ascii="Times New Roman" w:hAnsi="Times New Roman" w:cs="Times New Roman"/>
          <w:b/>
          <w:sz w:val="28"/>
          <w:szCs w:val="28"/>
          <w:lang w:val="sr-Latn-RS"/>
        </w:rPr>
        <w:t>I. PRAVNI OSNOV ZA DONOŠENJE ODLUKE</w:t>
      </w:r>
    </w:p>
    <w:p w:rsidR="00653E78" w:rsidRDefault="00653E78" w:rsidP="00653E7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653E78" w:rsidRDefault="00653E78" w:rsidP="00653E7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Pravni osnov za donošenje ove odluke sadržan je u članu 38 </w:t>
      </w:r>
      <w:r w:rsidRPr="00653E78">
        <w:rPr>
          <w:rFonts w:ascii="Times New Roman" w:hAnsi="Times New Roman" w:cs="Times New Roman"/>
          <w:sz w:val="28"/>
          <w:szCs w:val="28"/>
          <w:lang w:val="sr-Latn-RS"/>
        </w:rPr>
        <w:t>stav 1 tačka 4 Zakona</w:t>
      </w:r>
      <w:r w:rsidRPr="00AD2CE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53E78">
        <w:rPr>
          <w:rFonts w:ascii="Times New Roman" w:hAnsi="Times New Roman" w:cs="Times New Roman"/>
          <w:sz w:val="28"/>
          <w:szCs w:val="28"/>
          <w:lang w:val="sr-Latn-RS"/>
        </w:rPr>
        <w:t>o lokalnoj samoupravi</w:t>
      </w:r>
      <w:r w:rsidR="00CC4C3F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653E78">
        <w:rPr>
          <w:rFonts w:ascii="Times New Roman" w:hAnsi="Times New Roman" w:cs="Times New Roman"/>
          <w:sz w:val="28"/>
          <w:szCs w:val="28"/>
          <w:lang w:val="sr-Latn-RS"/>
        </w:rPr>
        <w:t>i član 36 stav 1</w:t>
      </w:r>
      <w:r w:rsidR="00CC4C3F">
        <w:rPr>
          <w:rFonts w:ascii="Times New Roman" w:hAnsi="Times New Roman" w:cs="Times New Roman"/>
          <w:sz w:val="28"/>
          <w:szCs w:val="28"/>
          <w:lang w:val="sr-Latn-RS"/>
        </w:rPr>
        <w:t xml:space="preserve"> tačka 4 Statuta Opštine Berane.</w:t>
      </w:r>
    </w:p>
    <w:p w:rsidR="00653E78" w:rsidRDefault="00653E78" w:rsidP="00653E7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Odredbom </w:t>
      </w:r>
      <w:r w:rsidR="00464C80">
        <w:rPr>
          <w:rFonts w:ascii="Times New Roman" w:hAnsi="Times New Roman" w:cs="Times New Roman"/>
          <w:sz w:val="28"/>
          <w:szCs w:val="28"/>
          <w:lang w:val="sr-Latn-RS"/>
        </w:rPr>
        <w:t>člana 38 stav 1 tačka 4 Zakona o lokalnoj samoupravi propisano je da „skupština donosi planove i programe razvoja iz pojedinih oblasti“. Članom 36 stav 1 tačka 4 Statuta Opštine Berane propisano je da „skupština  donosi planove i programe razvoje iz pojednih oblasti“.</w:t>
      </w:r>
    </w:p>
    <w:p w:rsidR="00464C80" w:rsidRPr="00464C80" w:rsidRDefault="00464C80" w:rsidP="00653E7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64C80" w:rsidRDefault="00464C80" w:rsidP="00653E7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64C80">
        <w:rPr>
          <w:rFonts w:ascii="Times New Roman" w:hAnsi="Times New Roman" w:cs="Times New Roman"/>
          <w:b/>
          <w:sz w:val="28"/>
          <w:szCs w:val="28"/>
          <w:lang w:val="sr-Latn-RS"/>
        </w:rPr>
        <w:t>II. RAZLOZI ZA DONOŠENJE ODLUKE</w:t>
      </w:r>
    </w:p>
    <w:p w:rsidR="00F42607" w:rsidRPr="00F42607" w:rsidRDefault="00F42607" w:rsidP="00F42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</w:pPr>
      <w:r w:rsidRPr="00F42607"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  <w:t>Strtateški plan ruralnog razvoja opštine Berane je strateški, plansko-programski dokument kojim se definišu prioriteti,ciljevi i mjere uspješnog upravljanja razvojem ruralnih područja na teritoriji opštine Berane i kao takav, jedan je od najvažnijih akata kojima se kreira politika ruralnog razvoja jedinice lokalne samouprave. Politika ruralnog razvoja podrazumijeva izjednačavanje kvaliteta života u ruralnim i urbanim područjima, sa ciljem zadržavanja stanovništva u ruralnim područjima i stvaranja uslova za povratak stanovništva iz urbanih u ruralne sredine,zatim konkurentnosti poljoprivredne proizvodnje u cilju stvaranja većeg dohotka,te pružanja podrške svim ekonomskim i društvenim aktivnostima stanovništva nastanjenog u ruralnim područjima. U skladu sa definicijom Organizacije za ekonomsku saradnju i razvoj(OECD) ruralnim područjima se smatraju ona područja sa manjom gustinom naseljenosti od 150 stanovnika po kvadratnom kilometru.U opštini Berane je poslednjih decenija uočljiv trend migracija, kao i povećanje prosječne starosti stanovništva. Nacrt strateškog plana ruralnog razvoja opštine Berane je ažururan tokom juna 2023. godine, angažovanjem Sekretarijata za poljoprivredu,turizam i vodoprivredu Opštine Berane i mr Rite Barjaktarović. Strateški cilj opštine Berane da se ruralni dio opštine razvija shodno potrebama  predstavljen je kroz viziju,prioritete, mjere i projekte koji čine Akcioni plan.Područje opštine Berane ,sa svim svojim prirodnim ljepotama i resursima, ima uslove da svoj razvoj bazira,između ostalog,i na poljoprivredi i turizmu. Stoga  i ne čudi podatak da je lokalna samouprava u svom osnovnom strateškom dokumentu,Strateški plan razvoja opštine 2019- 2023.godine, postavila sljedeći cilj kao Opšti cilj razvoja opštine.</w:t>
      </w:r>
    </w:p>
    <w:p w:rsidR="00F42607" w:rsidRPr="00F42607" w:rsidRDefault="00F42607" w:rsidP="00F42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</w:pPr>
      <w:r w:rsidRPr="00F42607"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  <w:lastRenderedPageBreak/>
        <w:t xml:space="preserve">Između ostalog,predlažemo da se usvoji ovaj predlog Strateški plan ruralnog razvoja opštine Berane za period 2023-2027. godine jer je to neophodan dokument iz više razloga, kao što su: </w:t>
      </w:r>
    </w:p>
    <w:p w:rsidR="00F42607" w:rsidRPr="00F42607" w:rsidRDefault="00F42607" w:rsidP="00F42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</w:pPr>
      <w:r w:rsidRPr="00F42607"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  <w:t>- planiranje i realizacija podsticajnih agromjera (subvencije i druge mjere),</w:t>
      </w:r>
    </w:p>
    <w:p w:rsidR="00F42607" w:rsidRPr="00F42607" w:rsidRDefault="00F42607" w:rsidP="00F42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</w:pPr>
      <w:r w:rsidRPr="00F42607"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  <w:t>- učešće na projektima koji su vezani za ruralnu i ostalu infrastrukturu podržanu sredstvima  kako od strane državnih  tako i od strane međinarodnih fondova za oblast poljoprivrede,</w:t>
      </w:r>
    </w:p>
    <w:p w:rsidR="00F42607" w:rsidRPr="00F42607" w:rsidRDefault="00F42607" w:rsidP="00F42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</w:pPr>
      <w:r w:rsidRPr="00F42607"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  <w:t>- radi realnije slike sagledavanja statističkih podataka iz oblasti poljoprivrede i ruralnog razvoja,</w:t>
      </w:r>
    </w:p>
    <w:p w:rsidR="00055537" w:rsidRPr="00F42607" w:rsidRDefault="00F42607" w:rsidP="00F426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</w:pPr>
      <w:r w:rsidRPr="00F42607">
        <w:rPr>
          <w:rFonts w:ascii="Times New Roman" w:hAnsi="Times New Roman" w:cs="Times New Roman"/>
          <w:color w:val="000000"/>
          <w:sz w:val="28"/>
          <w:szCs w:val="28"/>
          <w:lang w:val="bs-Latn-BA" w:eastAsia="en-GB"/>
        </w:rPr>
        <w:t>- i kao obavezan dio plana strateškog razvoja opštine Berane.</w:t>
      </w:r>
    </w:p>
    <w:p w:rsidR="00055537" w:rsidRDefault="00055537" w:rsidP="00653E7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12E70" w:rsidRPr="002137B6" w:rsidRDefault="00912364" w:rsidP="00653E7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Iz svega navedenog predlažemo da Skupština Opštine donese Odluku o usvajanju </w:t>
      </w:r>
      <w:r w:rsidR="00055537">
        <w:rPr>
          <w:rFonts w:ascii="Times New Roman" w:hAnsi="Times New Roman" w:cs="Times New Roman"/>
          <w:sz w:val="28"/>
          <w:szCs w:val="28"/>
          <w:lang w:val="sr-Latn-RS"/>
        </w:rPr>
        <w:t xml:space="preserve">Strateškog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plana </w:t>
      </w:r>
      <w:r w:rsidR="00055537">
        <w:rPr>
          <w:rFonts w:ascii="Times New Roman" w:hAnsi="Times New Roman" w:cs="Times New Roman"/>
          <w:sz w:val="28"/>
          <w:szCs w:val="28"/>
          <w:lang w:val="sr-Latn-RS"/>
        </w:rPr>
        <w:t xml:space="preserve">ruralnog razvoja Opštine Berane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kao u </w:t>
      </w:r>
      <w:r w:rsidR="00055537">
        <w:rPr>
          <w:rFonts w:ascii="Times New Roman" w:hAnsi="Times New Roman" w:cs="Times New Roman"/>
          <w:sz w:val="28"/>
          <w:szCs w:val="28"/>
          <w:lang w:val="sr-Latn-RS"/>
        </w:rPr>
        <w:t>tekstu predloga.</w:t>
      </w:r>
    </w:p>
    <w:sectPr w:rsidR="00912E70" w:rsidRPr="0021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2"/>
    <w:rsid w:val="00055537"/>
    <w:rsid w:val="000D07F7"/>
    <w:rsid w:val="001876C8"/>
    <w:rsid w:val="002137B6"/>
    <w:rsid w:val="003B068A"/>
    <w:rsid w:val="003D241A"/>
    <w:rsid w:val="00464C80"/>
    <w:rsid w:val="0049394D"/>
    <w:rsid w:val="0063276E"/>
    <w:rsid w:val="006348D2"/>
    <w:rsid w:val="00653E78"/>
    <w:rsid w:val="00825CA3"/>
    <w:rsid w:val="00912364"/>
    <w:rsid w:val="00912E70"/>
    <w:rsid w:val="00AB3E73"/>
    <w:rsid w:val="00AD2CED"/>
    <w:rsid w:val="00C174CB"/>
    <w:rsid w:val="00CC4C3F"/>
    <w:rsid w:val="00E94B28"/>
    <w:rsid w:val="00F3295F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4437-6717-45E5-908C-6E2B7DC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cp:lastPrinted>2023-10-26T09:12:00Z</cp:lastPrinted>
  <dcterms:created xsi:type="dcterms:W3CDTF">2023-10-19T11:41:00Z</dcterms:created>
  <dcterms:modified xsi:type="dcterms:W3CDTF">2023-10-26T09:13:00Z</dcterms:modified>
</cp:coreProperties>
</file>