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21081" w14:textId="211A5D89" w:rsidR="00D84731" w:rsidRPr="00D84731" w:rsidRDefault="00D84731" w:rsidP="00D84731">
      <w:pPr>
        <w:pStyle w:val="BodyText"/>
        <w:spacing w:before="79" w:line="252" w:lineRule="auto"/>
        <w:ind w:left="264" w:right="115"/>
        <w:jc w:val="center"/>
        <w:rPr>
          <w:rFonts w:ascii="Times New Roman" w:hAnsi="Times New Roman" w:cs="Times New Roman"/>
          <w:w w:val="105"/>
          <w:sz w:val="32"/>
          <w:szCs w:val="32"/>
          <w:lang w:val="sr-Cyrl-ME"/>
        </w:rPr>
      </w:pPr>
      <w:r w:rsidRPr="00D84731">
        <w:rPr>
          <w:rFonts w:ascii="Times New Roman" w:hAnsi="Times New Roman" w:cs="Times New Roman"/>
          <w:w w:val="105"/>
          <w:sz w:val="32"/>
          <w:szCs w:val="32"/>
          <w:lang w:val="sr-Cyrl-ME"/>
        </w:rPr>
        <w:t>ОПШТИНА БЕРАНЕ</w:t>
      </w:r>
    </w:p>
    <w:p w14:paraId="7C569837" w14:textId="77777777" w:rsidR="00D84731" w:rsidRPr="00D84731" w:rsidRDefault="00D84731" w:rsidP="00D84731">
      <w:pPr>
        <w:pStyle w:val="BodyText"/>
        <w:spacing w:before="79" w:line="252" w:lineRule="auto"/>
        <w:ind w:left="264" w:right="115"/>
        <w:jc w:val="center"/>
        <w:rPr>
          <w:rFonts w:ascii="Times New Roman" w:hAnsi="Times New Roman" w:cs="Times New Roman"/>
          <w:w w:val="105"/>
          <w:sz w:val="32"/>
          <w:szCs w:val="32"/>
          <w:lang w:val="sr-Cyrl-ME"/>
        </w:rPr>
      </w:pPr>
    </w:p>
    <w:p w14:paraId="0B830573" w14:textId="77777777" w:rsidR="00D84731" w:rsidRPr="00D84731" w:rsidRDefault="00D84731" w:rsidP="00D84731">
      <w:pPr>
        <w:pStyle w:val="BodyText"/>
        <w:spacing w:before="79" w:line="252" w:lineRule="auto"/>
        <w:ind w:left="264" w:right="115"/>
        <w:jc w:val="center"/>
        <w:rPr>
          <w:rFonts w:ascii="Times New Roman" w:hAnsi="Times New Roman" w:cs="Times New Roman"/>
          <w:w w:val="105"/>
          <w:sz w:val="32"/>
          <w:szCs w:val="32"/>
          <w:lang w:val="sr-Cyrl-ME"/>
        </w:rPr>
      </w:pPr>
    </w:p>
    <w:p w14:paraId="3C74B47D" w14:textId="77777777" w:rsidR="00D84731" w:rsidRPr="00D84731" w:rsidRDefault="00D84731" w:rsidP="00D84731">
      <w:pPr>
        <w:pStyle w:val="BodyText"/>
        <w:spacing w:before="79" w:line="252" w:lineRule="auto"/>
        <w:ind w:left="264" w:right="115"/>
        <w:jc w:val="center"/>
        <w:rPr>
          <w:rFonts w:ascii="Times New Roman" w:hAnsi="Times New Roman" w:cs="Times New Roman"/>
          <w:w w:val="105"/>
          <w:sz w:val="32"/>
          <w:szCs w:val="32"/>
          <w:lang w:val="sr-Cyrl-ME"/>
        </w:rPr>
      </w:pPr>
    </w:p>
    <w:p w14:paraId="643D0396" w14:textId="77777777" w:rsidR="00D84731" w:rsidRPr="00D84731" w:rsidRDefault="00D84731" w:rsidP="00D84731">
      <w:pPr>
        <w:pStyle w:val="BodyText"/>
        <w:spacing w:before="79" w:line="252" w:lineRule="auto"/>
        <w:ind w:left="264" w:right="115"/>
        <w:jc w:val="center"/>
        <w:rPr>
          <w:rFonts w:ascii="Times New Roman" w:hAnsi="Times New Roman" w:cs="Times New Roman"/>
          <w:w w:val="105"/>
          <w:sz w:val="32"/>
          <w:szCs w:val="32"/>
          <w:lang w:val="sr-Cyrl-ME"/>
        </w:rPr>
      </w:pPr>
    </w:p>
    <w:p w14:paraId="13BF8C14" w14:textId="77777777" w:rsidR="00D84731" w:rsidRPr="00D84731" w:rsidRDefault="00D84731" w:rsidP="00D84731">
      <w:pPr>
        <w:pStyle w:val="BodyText"/>
        <w:spacing w:before="79" w:line="252" w:lineRule="auto"/>
        <w:ind w:left="264" w:right="115"/>
        <w:jc w:val="center"/>
        <w:rPr>
          <w:rFonts w:ascii="Times New Roman" w:hAnsi="Times New Roman" w:cs="Times New Roman"/>
          <w:w w:val="105"/>
          <w:sz w:val="32"/>
          <w:szCs w:val="32"/>
          <w:lang w:val="sr-Cyrl-ME"/>
        </w:rPr>
      </w:pPr>
      <w:bookmarkStart w:id="0" w:name="_GoBack"/>
      <w:bookmarkEnd w:id="0"/>
    </w:p>
    <w:p w14:paraId="366D9509" w14:textId="77777777" w:rsidR="00D84731" w:rsidRPr="00D84731" w:rsidRDefault="00D84731" w:rsidP="00D84731">
      <w:pPr>
        <w:pStyle w:val="BodyText"/>
        <w:spacing w:before="79" w:line="252" w:lineRule="auto"/>
        <w:ind w:left="264" w:right="115"/>
        <w:jc w:val="center"/>
        <w:rPr>
          <w:rFonts w:ascii="Times New Roman" w:hAnsi="Times New Roman" w:cs="Times New Roman"/>
          <w:w w:val="105"/>
          <w:sz w:val="32"/>
          <w:szCs w:val="32"/>
          <w:lang w:val="sr-Cyrl-ME"/>
        </w:rPr>
      </w:pPr>
    </w:p>
    <w:p w14:paraId="24FB55D5" w14:textId="2179C658" w:rsidR="00D84731" w:rsidRPr="00D84731" w:rsidRDefault="00D84731" w:rsidP="00D84731">
      <w:pPr>
        <w:pStyle w:val="BodyText"/>
        <w:spacing w:before="79" w:line="252" w:lineRule="auto"/>
        <w:ind w:left="264" w:right="115"/>
        <w:jc w:val="center"/>
        <w:rPr>
          <w:rFonts w:ascii="Times New Roman" w:hAnsi="Times New Roman" w:cs="Times New Roman"/>
          <w:w w:val="105"/>
          <w:sz w:val="32"/>
          <w:szCs w:val="32"/>
          <w:lang w:val="sr-Cyrl-ME"/>
        </w:rPr>
      </w:pPr>
      <w:r w:rsidRPr="00D84731">
        <w:rPr>
          <w:rFonts w:ascii="Times New Roman" w:hAnsi="Times New Roman" w:cs="Times New Roman"/>
          <w:w w:val="105"/>
          <w:sz w:val="32"/>
          <w:szCs w:val="32"/>
          <w:lang w:val="sr-Cyrl-ME"/>
        </w:rPr>
        <w:t>П Р Е Д Л О Г</w:t>
      </w:r>
    </w:p>
    <w:p w14:paraId="57BAF4CF" w14:textId="0E1E4289" w:rsidR="00D84731" w:rsidRPr="00D84731" w:rsidRDefault="00D84731" w:rsidP="00D84731">
      <w:pPr>
        <w:pStyle w:val="Heading1"/>
        <w:ind w:right="673"/>
        <w:rPr>
          <w:rFonts w:ascii="Times New Roman" w:hAnsi="Times New Roman" w:cs="Times New Roman"/>
          <w:b w:val="0"/>
          <w:sz w:val="32"/>
          <w:szCs w:val="32"/>
        </w:rPr>
      </w:pPr>
      <w:r w:rsidRPr="00D84731">
        <w:rPr>
          <w:rFonts w:ascii="Times New Roman" w:hAnsi="Times New Roman" w:cs="Times New Roman"/>
          <w:b w:val="0"/>
          <w:w w:val="105"/>
          <w:sz w:val="32"/>
          <w:szCs w:val="32"/>
        </w:rPr>
        <w:t>О</w:t>
      </w:r>
      <w:r w:rsidRPr="00D84731">
        <w:rPr>
          <w:rFonts w:ascii="Times New Roman" w:hAnsi="Times New Roman" w:cs="Times New Roman"/>
          <w:b w:val="0"/>
          <w:spacing w:val="-5"/>
          <w:w w:val="105"/>
          <w:sz w:val="32"/>
          <w:szCs w:val="32"/>
        </w:rPr>
        <w:t xml:space="preserve"> </w:t>
      </w:r>
      <w:r w:rsidRPr="00D84731">
        <w:rPr>
          <w:rFonts w:ascii="Times New Roman" w:hAnsi="Times New Roman" w:cs="Times New Roman"/>
          <w:b w:val="0"/>
          <w:w w:val="105"/>
          <w:sz w:val="32"/>
          <w:szCs w:val="32"/>
        </w:rPr>
        <w:t>Д</w:t>
      </w:r>
      <w:r w:rsidRPr="00D84731">
        <w:rPr>
          <w:rFonts w:ascii="Times New Roman" w:hAnsi="Times New Roman" w:cs="Times New Roman"/>
          <w:b w:val="0"/>
          <w:spacing w:val="-1"/>
          <w:w w:val="105"/>
          <w:sz w:val="32"/>
          <w:szCs w:val="32"/>
        </w:rPr>
        <w:t xml:space="preserve"> </w:t>
      </w:r>
      <w:r w:rsidRPr="00D84731">
        <w:rPr>
          <w:rFonts w:ascii="Times New Roman" w:hAnsi="Times New Roman" w:cs="Times New Roman"/>
          <w:b w:val="0"/>
          <w:w w:val="105"/>
          <w:sz w:val="32"/>
          <w:szCs w:val="32"/>
        </w:rPr>
        <w:t>Л</w:t>
      </w:r>
      <w:r w:rsidRPr="00D84731">
        <w:rPr>
          <w:rFonts w:ascii="Times New Roman" w:hAnsi="Times New Roman" w:cs="Times New Roman"/>
          <w:b w:val="0"/>
          <w:spacing w:val="-5"/>
          <w:w w:val="105"/>
          <w:sz w:val="32"/>
          <w:szCs w:val="32"/>
        </w:rPr>
        <w:t xml:space="preserve"> </w:t>
      </w:r>
      <w:r w:rsidRPr="00D84731">
        <w:rPr>
          <w:rFonts w:ascii="Times New Roman" w:hAnsi="Times New Roman" w:cs="Times New Roman"/>
          <w:b w:val="0"/>
          <w:w w:val="105"/>
          <w:sz w:val="32"/>
          <w:szCs w:val="32"/>
        </w:rPr>
        <w:t>У</w:t>
      </w:r>
      <w:r w:rsidRPr="00D84731">
        <w:rPr>
          <w:rFonts w:ascii="Times New Roman" w:hAnsi="Times New Roman" w:cs="Times New Roman"/>
          <w:b w:val="0"/>
          <w:spacing w:val="-5"/>
          <w:w w:val="105"/>
          <w:sz w:val="32"/>
          <w:szCs w:val="32"/>
        </w:rPr>
        <w:t xml:space="preserve"> </w:t>
      </w:r>
      <w:r w:rsidRPr="00D84731">
        <w:rPr>
          <w:rFonts w:ascii="Times New Roman" w:hAnsi="Times New Roman" w:cs="Times New Roman"/>
          <w:b w:val="0"/>
          <w:w w:val="105"/>
          <w:sz w:val="32"/>
          <w:szCs w:val="32"/>
        </w:rPr>
        <w:t>К</w:t>
      </w:r>
      <w:r w:rsidRPr="00D84731">
        <w:rPr>
          <w:rFonts w:ascii="Times New Roman" w:hAnsi="Times New Roman" w:cs="Times New Roman"/>
          <w:b w:val="0"/>
          <w:spacing w:val="-6"/>
          <w:w w:val="105"/>
          <w:sz w:val="32"/>
          <w:szCs w:val="32"/>
        </w:rPr>
        <w:t xml:space="preserve"> </w:t>
      </w:r>
      <w:r w:rsidRPr="00D84731">
        <w:rPr>
          <w:rFonts w:ascii="Times New Roman" w:hAnsi="Times New Roman" w:cs="Times New Roman"/>
          <w:b w:val="0"/>
          <w:w w:val="105"/>
          <w:sz w:val="32"/>
          <w:szCs w:val="32"/>
        </w:rPr>
        <w:t>Е</w:t>
      </w:r>
    </w:p>
    <w:p w14:paraId="3A4E970B" w14:textId="77777777" w:rsidR="00D84731" w:rsidRPr="00D84731" w:rsidRDefault="00D84731" w:rsidP="00D84731">
      <w:pPr>
        <w:spacing w:before="8" w:line="247" w:lineRule="auto"/>
        <w:ind w:left="819" w:right="674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proofErr w:type="gramStart"/>
      <w:r w:rsidRPr="00D84731">
        <w:rPr>
          <w:rFonts w:ascii="Times New Roman" w:hAnsi="Times New Roman" w:cs="Times New Roman"/>
          <w:spacing w:val="-1"/>
          <w:w w:val="105"/>
          <w:sz w:val="32"/>
          <w:szCs w:val="32"/>
        </w:rPr>
        <w:t>о</w:t>
      </w:r>
      <w:proofErr w:type="gramEnd"/>
      <w:r w:rsidRPr="00D84731">
        <w:rPr>
          <w:rFonts w:ascii="Times New Roman" w:hAnsi="Times New Roman" w:cs="Times New Roman"/>
          <w:spacing w:val="-11"/>
          <w:w w:val="105"/>
          <w:sz w:val="32"/>
          <w:szCs w:val="32"/>
        </w:rPr>
        <w:t xml:space="preserve"> </w:t>
      </w:r>
      <w:proofErr w:type="spellStart"/>
      <w:r w:rsidRPr="00D84731">
        <w:rPr>
          <w:rFonts w:ascii="Times New Roman" w:hAnsi="Times New Roman" w:cs="Times New Roman"/>
          <w:spacing w:val="-1"/>
          <w:w w:val="105"/>
          <w:sz w:val="32"/>
          <w:szCs w:val="32"/>
        </w:rPr>
        <w:t>подизању</w:t>
      </w:r>
      <w:proofErr w:type="spellEnd"/>
      <w:r w:rsidRPr="00D84731">
        <w:rPr>
          <w:rFonts w:ascii="Times New Roman" w:hAnsi="Times New Roman" w:cs="Times New Roman"/>
          <w:spacing w:val="-14"/>
          <w:w w:val="105"/>
          <w:sz w:val="32"/>
          <w:szCs w:val="32"/>
        </w:rPr>
        <w:t xml:space="preserve"> </w:t>
      </w:r>
      <w:proofErr w:type="spellStart"/>
      <w:r w:rsidRPr="00D84731">
        <w:rPr>
          <w:rFonts w:ascii="Times New Roman" w:hAnsi="Times New Roman" w:cs="Times New Roman"/>
          <w:spacing w:val="-1"/>
          <w:w w:val="105"/>
          <w:sz w:val="32"/>
          <w:szCs w:val="32"/>
        </w:rPr>
        <w:t>спомен</w:t>
      </w:r>
      <w:proofErr w:type="spellEnd"/>
      <w:r w:rsidRPr="00D84731">
        <w:rPr>
          <w:rFonts w:ascii="Times New Roman" w:hAnsi="Times New Roman" w:cs="Times New Roman"/>
          <w:spacing w:val="-11"/>
          <w:w w:val="105"/>
          <w:sz w:val="32"/>
          <w:szCs w:val="32"/>
        </w:rPr>
        <w:t xml:space="preserve"> </w:t>
      </w:r>
      <w:r w:rsidRPr="00D84731">
        <w:rPr>
          <w:rFonts w:ascii="Times New Roman" w:hAnsi="Times New Roman" w:cs="Times New Roman"/>
          <w:spacing w:val="-11"/>
          <w:w w:val="105"/>
          <w:sz w:val="32"/>
          <w:szCs w:val="32"/>
          <w:lang w:val="sr-Cyrl-RS"/>
        </w:rPr>
        <w:t xml:space="preserve">- </w:t>
      </w:r>
      <w:proofErr w:type="spellStart"/>
      <w:r w:rsidRPr="00D84731">
        <w:rPr>
          <w:rFonts w:ascii="Times New Roman" w:hAnsi="Times New Roman" w:cs="Times New Roman"/>
          <w:spacing w:val="-1"/>
          <w:w w:val="105"/>
          <w:sz w:val="32"/>
          <w:szCs w:val="32"/>
        </w:rPr>
        <w:t>обиљежја</w:t>
      </w:r>
      <w:proofErr w:type="spellEnd"/>
      <w:r w:rsidRPr="00D84731">
        <w:rPr>
          <w:rFonts w:ascii="Times New Roman" w:hAnsi="Times New Roman" w:cs="Times New Roman"/>
          <w:spacing w:val="-11"/>
          <w:w w:val="105"/>
          <w:sz w:val="32"/>
          <w:szCs w:val="32"/>
        </w:rPr>
        <w:t xml:space="preserve"> </w:t>
      </w:r>
      <w:proofErr w:type="spellStart"/>
      <w:r w:rsidRPr="00D84731">
        <w:rPr>
          <w:rFonts w:ascii="Times New Roman" w:hAnsi="Times New Roman" w:cs="Times New Roman"/>
          <w:spacing w:val="-1"/>
          <w:w w:val="105"/>
          <w:sz w:val="32"/>
          <w:szCs w:val="32"/>
        </w:rPr>
        <w:t>постављањем</w:t>
      </w:r>
      <w:proofErr w:type="spellEnd"/>
      <w:r w:rsidRPr="00D84731">
        <w:rPr>
          <w:rFonts w:ascii="Times New Roman" w:hAnsi="Times New Roman" w:cs="Times New Roman"/>
          <w:spacing w:val="-11"/>
          <w:w w:val="105"/>
          <w:sz w:val="32"/>
          <w:szCs w:val="32"/>
        </w:rPr>
        <w:t xml:space="preserve"> </w:t>
      </w:r>
      <w:proofErr w:type="spellStart"/>
      <w:r w:rsidRPr="00D84731">
        <w:rPr>
          <w:rFonts w:ascii="Times New Roman" w:hAnsi="Times New Roman" w:cs="Times New Roman"/>
          <w:spacing w:val="-1"/>
          <w:w w:val="105"/>
          <w:sz w:val="32"/>
          <w:szCs w:val="32"/>
        </w:rPr>
        <w:t>спомен</w:t>
      </w:r>
      <w:proofErr w:type="spellEnd"/>
      <w:r w:rsidRPr="00D84731">
        <w:rPr>
          <w:rFonts w:ascii="Times New Roman" w:hAnsi="Times New Roman" w:cs="Times New Roman"/>
          <w:spacing w:val="-9"/>
          <w:w w:val="105"/>
          <w:sz w:val="32"/>
          <w:szCs w:val="32"/>
        </w:rPr>
        <w:t xml:space="preserve"> </w:t>
      </w:r>
      <w:r w:rsidRPr="00D84731">
        <w:rPr>
          <w:rFonts w:ascii="Times New Roman" w:hAnsi="Times New Roman" w:cs="Times New Roman"/>
          <w:spacing w:val="-9"/>
          <w:w w:val="105"/>
          <w:sz w:val="32"/>
          <w:szCs w:val="32"/>
          <w:lang w:val="sr-Cyrl-RS"/>
        </w:rPr>
        <w:t xml:space="preserve">- </w:t>
      </w:r>
      <w:r w:rsidRPr="00D84731">
        <w:rPr>
          <w:rFonts w:ascii="Times New Roman" w:hAnsi="Times New Roman" w:cs="Times New Roman"/>
          <w:spacing w:val="-1"/>
          <w:w w:val="105"/>
          <w:sz w:val="32"/>
          <w:szCs w:val="32"/>
          <w:lang w:val="sr-Cyrl-RS"/>
        </w:rPr>
        <w:t xml:space="preserve">објекта - споменик Војвода Марко Миљанов Поповић </w:t>
      </w:r>
    </w:p>
    <w:p w14:paraId="5918A4DE" w14:textId="77777777" w:rsidR="00D84731" w:rsidRPr="00D84731" w:rsidRDefault="00D84731" w:rsidP="00D84731">
      <w:pPr>
        <w:pStyle w:val="BodyText"/>
        <w:spacing w:before="79" w:line="252" w:lineRule="auto"/>
        <w:ind w:left="264" w:right="115"/>
        <w:jc w:val="center"/>
        <w:rPr>
          <w:rFonts w:ascii="Times New Roman" w:hAnsi="Times New Roman" w:cs="Times New Roman"/>
          <w:w w:val="105"/>
          <w:sz w:val="32"/>
          <w:szCs w:val="32"/>
          <w:lang w:val="sr-Cyrl-ME"/>
        </w:rPr>
      </w:pPr>
    </w:p>
    <w:p w14:paraId="1E4FF8DC" w14:textId="77777777" w:rsidR="00D84731" w:rsidRPr="00D84731" w:rsidRDefault="00D84731">
      <w:pPr>
        <w:pStyle w:val="BodyText"/>
        <w:spacing w:before="79" w:line="252" w:lineRule="auto"/>
        <w:ind w:left="264" w:right="115"/>
        <w:jc w:val="both"/>
        <w:rPr>
          <w:rFonts w:ascii="Times New Roman" w:hAnsi="Times New Roman" w:cs="Times New Roman"/>
          <w:w w:val="105"/>
          <w:sz w:val="32"/>
          <w:szCs w:val="32"/>
        </w:rPr>
      </w:pPr>
    </w:p>
    <w:p w14:paraId="7D0ADB25" w14:textId="77777777" w:rsidR="00D84731" w:rsidRPr="00D84731" w:rsidRDefault="00D84731">
      <w:pPr>
        <w:pStyle w:val="BodyText"/>
        <w:spacing w:before="79" w:line="252" w:lineRule="auto"/>
        <w:ind w:left="264" w:right="115"/>
        <w:jc w:val="both"/>
        <w:rPr>
          <w:rFonts w:ascii="Times New Roman" w:hAnsi="Times New Roman" w:cs="Times New Roman"/>
          <w:w w:val="105"/>
          <w:sz w:val="32"/>
          <w:szCs w:val="32"/>
        </w:rPr>
      </w:pPr>
    </w:p>
    <w:p w14:paraId="248628BB" w14:textId="77777777" w:rsidR="00D84731" w:rsidRPr="00D84731" w:rsidRDefault="00D84731">
      <w:pPr>
        <w:pStyle w:val="BodyText"/>
        <w:spacing w:before="79" w:line="252" w:lineRule="auto"/>
        <w:ind w:left="264" w:right="115"/>
        <w:jc w:val="both"/>
        <w:rPr>
          <w:rFonts w:ascii="Times New Roman" w:hAnsi="Times New Roman" w:cs="Times New Roman"/>
          <w:w w:val="105"/>
          <w:sz w:val="32"/>
          <w:szCs w:val="32"/>
        </w:rPr>
      </w:pPr>
    </w:p>
    <w:p w14:paraId="49D56560" w14:textId="77777777" w:rsidR="00D84731" w:rsidRPr="00D84731" w:rsidRDefault="00D84731">
      <w:pPr>
        <w:pStyle w:val="BodyText"/>
        <w:spacing w:before="79" w:line="252" w:lineRule="auto"/>
        <w:ind w:left="264" w:right="115"/>
        <w:jc w:val="both"/>
        <w:rPr>
          <w:rFonts w:ascii="Times New Roman" w:hAnsi="Times New Roman" w:cs="Times New Roman"/>
          <w:w w:val="105"/>
          <w:sz w:val="32"/>
          <w:szCs w:val="32"/>
        </w:rPr>
      </w:pPr>
    </w:p>
    <w:p w14:paraId="1A9EECBE" w14:textId="77777777" w:rsidR="00D84731" w:rsidRPr="00D84731" w:rsidRDefault="00D84731">
      <w:pPr>
        <w:pStyle w:val="BodyText"/>
        <w:spacing w:before="79" w:line="252" w:lineRule="auto"/>
        <w:ind w:left="264" w:right="115"/>
        <w:jc w:val="both"/>
        <w:rPr>
          <w:rFonts w:ascii="Times New Roman" w:hAnsi="Times New Roman" w:cs="Times New Roman"/>
          <w:w w:val="105"/>
          <w:sz w:val="32"/>
          <w:szCs w:val="32"/>
        </w:rPr>
      </w:pPr>
    </w:p>
    <w:p w14:paraId="1DBA6549" w14:textId="77777777" w:rsidR="00D84731" w:rsidRPr="00D84731" w:rsidRDefault="00D84731" w:rsidP="00D84731">
      <w:pPr>
        <w:pStyle w:val="BodyText"/>
        <w:spacing w:before="79" w:line="252" w:lineRule="auto"/>
        <w:ind w:right="115"/>
        <w:jc w:val="both"/>
        <w:rPr>
          <w:rFonts w:ascii="Times New Roman" w:hAnsi="Times New Roman" w:cs="Times New Roman"/>
          <w:w w:val="105"/>
          <w:sz w:val="32"/>
          <w:szCs w:val="32"/>
        </w:rPr>
      </w:pPr>
    </w:p>
    <w:p w14:paraId="12CC5D77" w14:textId="77777777" w:rsidR="00D84731" w:rsidRPr="00D84731" w:rsidRDefault="00D84731">
      <w:pPr>
        <w:pStyle w:val="BodyText"/>
        <w:spacing w:before="79" w:line="252" w:lineRule="auto"/>
        <w:ind w:left="264" w:right="115"/>
        <w:jc w:val="both"/>
        <w:rPr>
          <w:rFonts w:ascii="Times New Roman" w:hAnsi="Times New Roman" w:cs="Times New Roman"/>
          <w:w w:val="105"/>
          <w:sz w:val="32"/>
          <w:szCs w:val="32"/>
        </w:rPr>
      </w:pPr>
    </w:p>
    <w:p w14:paraId="452A5DB2" w14:textId="77777777" w:rsidR="00D84731" w:rsidRPr="00D84731" w:rsidRDefault="00D84731">
      <w:pPr>
        <w:pStyle w:val="BodyText"/>
        <w:spacing w:before="79" w:line="252" w:lineRule="auto"/>
        <w:ind w:left="264" w:right="115"/>
        <w:jc w:val="both"/>
        <w:rPr>
          <w:rFonts w:ascii="Times New Roman" w:hAnsi="Times New Roman" w:cs="Times New Roman"/>
          <w:w w:val="105"/>
          <w:sz w:val="32"/>
          <w:szCs w:val="32"/>
        </w:rPr>
      </w:pPr>
    </w:p>
    <w:p w14:paraId="055949BD" w14:textId="77777777" w:rsidR="00D84731" w:rsidRPr="00D84731" w:rsidRDefault="00D84731">
      <w:pPr>
        <w:pStyle w:val="BodyText"/>
        <w:spacing w:before="79" w:line="252" w:lineRule="auto"/>
        <w:ind w:left="264" w:right="115"/>
        <w:jc w:val="both"/>
        <w:rPr>
          <w:rFonts w:ascii="Times New Roman" w:hAnsi="Times New Roman" w:cs="Times New Roman"/>
          <w:w w:val="105"/>
          <w:sz w:val="32"/>
          <w:szCs w:val="32"/>
        </w:rPr>
      </w:pPr>
    </w:p>
    <w:p w14:paraId="4D6E837E" w14:textId="77777777" w:rsidR="00D84731" w:rsidRPr="00D84731" w:rsidRDefault="00D84731">
      <w:pPr>
        <w:pStyle w:val="BodyText"/>
        <w:spacing w:before="79" w:line="252" w:lineRule="auto"/>
        <w:ind w:left="264" w:right="115"/>
        <w:jc w:val="both"/>
        <w:rPr>
          <w:rFonts w:ascii="Times New Roman" w:hAnsi="Times New Roman" w:cs="Times New Roman"/>
          <w:w w:val="105"/>
          <w:sz w:val="32"/>
          <w:szCs w:val="32"/>
        </w:rPr>
      </w:pPr>
    </w:p>
    <w:p w14:paraId="23B75C94" w14:textId="77777777" w:rsidR="00D84731" w:rsidRPr="00D84731" w:rsidRDefault="00D84731">
      <w:pPr>
        <w:pStyle w:val="BodyText"/>
        <w:spacing w:before="79" w:line="252" w:lineRule="auto"/>
        <w:ind w:left="264" w:right="115"/>
        <w:jc w:val="both"/>
        <w:rPr>
          <w:rFonts w:ascii="Times New Roman" w:hAnsi="Times New Roman" w:cs="Times New Roman"/>
          <w:w w:val="105"/>
          <w:sz w:val="32"/>
          <w:szCs w:val="32"/>
        </w:rPr>
      </w:pPr>
    </w:p>
    <w:p w14:paraId="4C677182" w14:textId="77777777" w:rsidR="00D84731" w:rsidRPr="00D84731" w:rsidRDefault="00D84731">
      <w:pPr>
        <w:pStyle w:val="BodyText"/>
        <w:spacing w:before="79" w:line="252" w:lineRule="auto"/>
        <w:ind w:left="264" w:right="115"/>
        <w:jc w:val="both"/>
        <w:rPr>
          <w:rFonts w:ascii="Times New Roman" w:hAnsi="Times New Roman" w:cs="Times New Roman"/>
          <w:w w:val="105"/>
          <w:sz w:val="32"/>
          <w:szCs w:val="32"/>
        </w:rPr>
      </w:pPr>
    </w:p>
    <w:p w14:paraId="377A569A" w14:textId="77777777" w:rsidR="00D84731" w:rsidRPr="00D84731" w:rsidRDefault="00D84731">
      <w:pPr>
        <w:pStyle w:val="BodyText"/>
        <w:spacing w:before="79" w:line="252" w:lineRule="auto"/>
        <w:ind w:left="264" w:right="115"/>
        <w:jc w:val="both"/>
        <w:rPr>
          <w:rFonts w:ascii="Times New Roman" w:hAnsi="Times New Roman" w:cs="Times New Roman"/>
          <w:w w:val="105"/>
          <w:sz w:val="32"/>
          <w:szCs w:val="32"/>
        </w:rPr>
      </w:pPr>
    </w:p>
    <w:p w14:paraId="6B592BA2" w14:textId="77777777" w:rsidR="00D84731" w:rsidRPr="00D84731" w:rsidRDefault="00D84731">
      <w:pPr>
        <w:pStyle w:val="BodyText"/>
        <w:spacing w:before="79" w:line="252" w:lineRule="auto"/>
        <w:ind w:left="264" w:right="115"/>
        <w:jc w:val="both"/>
        <w:rPr>
          <w:rFonts w:ascii="Times New Roman" w:hAnsi="Times New Roman" w:cs="Times New Roman"/>
          <w:w w:val="105"/>
          <w:sz w:val="32"/>
          <w:szCs w:val="32"/>
        </w:rPr>
      </w:pPr>
    </w:p>
    <w:p w14:paraId="56EBCFF3" w14:textId="77777777" w:rsidR="00D84731" w:rsidRPr="00D84731" w:rsidRDefault="00D84731" w:rsidP="00D84731">
      <w:pPr>
        <w:pStyle w:val="BodyText"/>
        <w:spacing w:before="79" w:line="252" w:lineRule="auto"/>
        <w:ind w:left="264" w:right="115"/>
        <w:jc w:val="center"/>
        <w:rPr>
          <w:rFonts w:ascii="Times New Roman" w:hAnsi="Times New Roman" w:cs="Times New Roman"/>
          <w:w w:val="105"/>
          <w:sz w:val="32"/>
          <w:szCs w:val="32"/>
        </w:rPr>
      </w:pPr>
    </w:p>
    <w:p w14:paraId="2F957EE9" w14:textId="0D3AFA1D" w:rsidR="00D84731" w:rsidRPr="00D84731" w:rsidRDefault="00D84731" w:rsidP="00D84731">
      <w:pPr>
        <w:pStyle w:val="BodyText"/>
        <w:spacing w:before="79" w:line="252" w:lineRule="auto"/>
        <w:ind w:left="264" w:right="115"/>
        <w:jc w:val="center"/>
        <w:rPr>
          <w:rFonts w:ascii="Times New Roman" w:hAnsi="Times New Roman" w:cs="Times New Roman"/>
          <w:w w:val="105"/>
          <w:sz w:val="32"/>
          <w:szCs w:val="32"/>
          <w:lang w:val="sr-Cyrl-ME"/>
        </w:rPr>
      </w:pPr>
      <w:r w:rsidRPr="00D84731">
        <w:rPr>
          <w:rFonts w:ascii="Times New Roman" w:hAnsi="Times New Roman" w:cs="Times New Roman"/>
          <w:w w:val="105"/>
          <w:sz w:val="32"/>
          <w:szCs w:val="32"/>
          <w:lang w:val="sr-Cyrl-ME"/>
        </w:rPr>
        <w:t>Беране, новембар 2023. године</w:t>
      </w:r>
    </w:p>
    <w:p w14:paraId="55780137" w14:textId="77777777" w:rsidR="00D84731" w:rsidRPr="00D84731" w:rsidRDefault="00D84731">
      <w:pPr>
        <w:pStyle w:val="BodyText"/>
        <w:spacing w:before="79" w:line="252" w:lineRule="auto"/>
        <w:ind w:left="264" w:right="115"/>
        <w:jc w:val="both"/>
        <w:rPr>
          <w:rFonts w:ascii="Times New Roman" w:hAnsi="Times New Roman" w:cs="Times New Roman"/>
          <w:w w:val="105"/>
          <w:sz w:val="32"/>
          <w:szCs w:val="32"/>
        </w:rPr>
      </w:pPr>
    </w:p>
    <w:p w14:paraId="77D38CCB" w14:textId="77777777" w:rsidR="00D84731" w:rsidRPr="00D84731" w:rsidRDefault="00D84731">
      <w:pPr>
        <w:pStyle w:val="BodyText"/>
        <w:spacing w:before="79" w:line="252" w:lineRule="auto"/>
        <w:ind w:left="264" w:right="115"/>
        <w:jc w:val="both"/>
        <w:rPr>
          <w:rFonts w:ascii="Times New Roman" w:hAnsi="Times New Roman" w:cs="Times New Roman"/>
          <w:w w:val="105"/>
          <w:sz w:val="32"/>
          <w:szCs w:val="32"/>
        </w:rPr>
      </w:pPr>
    </w:p>
    <w:p w14:paraId="64541F91" w14:textId="77777777" w:rsidR="00D84731" w:rsidRDefault="00D84731" w:rsidP="00D84731">
      <w:pPr>
        <w:pStyle w:val="BodyText"/>
        <w:spacing w:before="79" w:line="252" w:lineRule="auto"/>
        <w:ind w:right="115"/>
        <w:jc w:val="both"/>
        <w:rPr>
          <w:rFonts w:ascii="Times New Roman" w:hAnsi="Times New Roman" w:cs="Times New Roman"/>
          <w:w w:val="105"/>
          <w:sz w:val="32"/>
          <w:szCs w:val="32"/>
        </w:rPr>
      </w:pPr>
    </w:p>
    <w:p w14:paraId="0A71D178" w14:textId="1E7A47E1" w:rsidR="009F6F61" w:rsidRDefault="000E2E20" w:rsidP="00D84731">
      <w:pPr>
        <w:pStyle w:val="BodyText"/>
        <w:spacing w:before="79" w:line="252" w:lineRule="auto"/>
        <w:ind w:right="115"/>
        <w:jc w:val="both"/>
      </w:pPr>
      <w:proofErr w:type="spellStart"/>
      <w:r>
        <w:rPr>
          <w:w w:val="105"/>
        </w:rPr>
        <w:lastRenderedPageBreak/>
        <w:t>На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основу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члана</w:t>
      </w:r>
      <w:proofErr w:type="spellEnd"/>
      <w:r>
        <w:rPr>
          <w:w w:val="105"/>
        </w:rPr>
        <w:t xml:space="preserve"> 14, </w:t>
      </w:r>
      <w:proofErr w:type="spellStart"/>
      <w:r>
        <w:rPr>
          <w:w w:val="105"/>
        </w:rPr>
        <w:t>члана</w:t>
      </w:r>
      <w:proofErr w:type="spellEnd"/>
      <w:r>
        <w:rPr>
          <w:w w:val="105"/>
        </w:rPr>
        <w:t xml:space="preserve"> 16 </w:t>
      </w:r>
      <w:proofErr w:type="spellStart"/>
      <w:r>
        <w:rPr>
          <w:w w:val="105"/>
        </w:rPr>
        <w:t>став</w:t>
      </w:r>
      <w:proofErr w:type="spellEnd"/>
      <w:r>
        <w:rPr>
          <w:w w:val="105"/>
        </w:rPr>
        <w:t xml:space="preserve"> 1 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члана</w:t>
      </w:r>
      <w:proofErr w:type="spellEnd"/>
      <w:r>
        <w:rPr>
          <w:w w:val="105"/>
        </w:rPr>
        <w:t xml:space="preserve"> 20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Закона</w:t>
      </w:r>
      <w:proofErr w:type="spellEnd"/>
      <w:r>
        <w:rPr>
          <w:w w:val="105"/>
        </w:rPr>
        <w:t xml:space="preserve"> о </w:t>
      </w:r>
      <w:proofErr w:type="spellStart"/>
      <w:r>
        <w:rPr>
          <w:w w:val="105"/>
        </w:rPr>
        <w:t>спомен-обиљежјима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(„</w:t>
      </w:r>
      <w:proofErr w:type="spellStart"/>
      <w:r>
        <w:rPr>
          <w:w w:val="105"/>
        </w:rPr>
        <w:t>Службени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лист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Црне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Горе</w:t>
      </w:r>
      <w:proofErr w:type="spellEnd"/>
      <w:r>
        <w:rPr>
          <w:w w:val="105"/>
        </w:rPr>
        <w:t xml:space="preserve">“ </w:t>
      </w:r>
      <w:proofErr w:type="spellStart"/>
      <w:r>
        <w:rPr>
          <w:w w:val="105"/>
        </w:rPr>
        <w:t>број</w:t>
      </w:r>
      <w:proofErr w:type="spellEnd"/>
      <w:r>
        <w:rPr>
          <w:w w:val="105"/>
        </w:rPr>
        <w:t xml:space="preserve"> 40/08, 40/11</w:t>
      </w:r>
      <w:r w:rsidR="003615C3">
        <w:rPr>
          <w:w w:val="105"/>
          <w:lang w:val="sr-Cyrl-ME"/>
        </w:rPr>
        <w:t>,</w:t>
      </w:r>
      <w:r>
        <w:rPr>
          <w:w w:val="105"/>
        </w:rPr>
        <w:t xml:space="preserve"> 2/17</w:t>
      </w:r>
      <w:r w:rsidR="003615C3">
        <w:rPr>
          <w:w w:val="105"/>
          <w:lang w:val="sr-Cyrl-ME"/>
        </w:rPr>
        <w:t xml:space="preserve"> и </w:t>
      </w:r>
      <w:r w:rsidR="003615C3" w:rsidRPr="003615C3">
        <w:rPr>
          <w:w w:val="105"/>
          <w:lang w:val="sr-Cyrl-ME"/>
        </w:rPr>
        <w:t xml:space="preserve">08/18 </w:t>
      </w:r>
      <w:r w:rsidR="00D84731">
        <w:rPr>
          <w:w w:val="105"/>
        </w:rPr>
        <w:t xml:space="preserve">) </w:t>
      </w:r>
      <w:r>
        <w:rPr>
          <w:w w:val="105"/>
        </w:rPr>
        <w:t xml:space="preserve"> </w:t>
      </w:r>
      <w:proofErr w:type="spellStart"/>
      <w:r>
        <w:rPr>
          <w:w w:val="105"/>
        </w:rPr>
        <w:t>члана</w:t>
      </w:r>
      <w:proofErr w:type="spellEnd"/>
      <w:r>
        <w:rPr>
          <w:w w:val="105"/>
        </w:rPr>
        <w:t xml:space="preserve"> 3</w:t>
      </w:r>
      <w:r w:rsidR="00A108F7">
        <w:rPr>
          <w:w w:val="105"/>
          <w:lang w:val="sr-Cyrl-ME"/>
        </w:rPr>
        <w:t>6</w:t>
      </w:r>
      <w:r>
        <w:rPr>
          <w:w w:val="105"/>
        </w:rPr>
        <w:t xml:space="preserve"> и 3</w:t>
      </w:r>
      <w:r w:rsidR="00A108F7">
        <w:rPr>
          <w:w w:val="105"/>
          <w:lang w:val="sr-Cyrl-ME"/>
        </w:rPr>
        <w:t>9</w:t>
      </w:r>
      <w:r>
        <w:rPr>
          <w:w w:val="105"/>
        </w:rPr>
        <w:t xml:space="preserve"> </w:t>
      </w:r>
      <w:proofErr w:type="spellStart"/>
      <w:r>
        <w:rPr>
          <w:w w:val="105"/>
        </w:rPr>
        <w:t>Статута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општине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Беране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(„</w:t>
      </w:r>
      <w:proofErr w:type="spellStart"/>
      <w:r>
        <w:rPr>
          <w:w w:val="105"/>
        </w:rPr>
        <w:t>Службени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лист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РЦГ-</w:t>
      </w:r>
      <w:proofErr w:type="spellStart"/>
      <w:r>
        <w:rPr>
          <w:w w:val="105"/>
        </w:rPr>
        <w:t>Општински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прописи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“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број</w:t>
      </w:r>
      <w:proofErr w:type="spellEnd"/>
      <w:r>
        <w:rPr>
          <w:spacing w:val="-11"/>
          <w:w w:val="105"/>
        </w:rPr>
        <w:t xml:space="preserve"> </w:t>
      </w:r>
      <w:r w:rsidR="00A94F5B">
        <w:rPr>
          <w:spacing w:val="-11"/>
          <w:w w:val="105"/>
          <w:lang w:val="sr-Cyrl-ME"/>
        </w:rPr>
        <w:t xml:space="preserve"> 42/18 </w:t>
      </w:r>
      <w:r>
        <w:rPr>
          <w:w w:val="105"/>
        </w:rPr>
        <w:t>),</w:t>
      </w:r>
      <w:r>
        <w:rPr>
          <w:spacing w:val="52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складу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са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Програмом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подизања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спомен-обиљежја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у</w:t>
      </w:r>
      <w:r w:rsidR="00E77D65">
        <w:rPr>
          <w:w w:val="105"/>
        </w:rPr>
        <w:t xml:space="preserve"> </w:t>
      </w:r>
      <w:r>
        <w:rPr>
          <w:spacing w:val="-53"/>
          <w:w w:val="105"/>
        </w:rPr>
        <w:t xml:space="preserve"> </w:t>
      </w:r>
      <w:r w:rsidR="003615C3">
        <w:rPr>
          <w:spacing w:val="-53"/>
          <w:w w:val="105"/>
          <w:lang w:val="sr-Cyrl-ME"/>
        </w:rPr>
        <w:t xml:space="preserve"> </w:t>
      </w:r>
      <w:proofErr w:type="spellStart"/>
      <w:r>
        <w:rPr>
          <w:w w:val="105"/>
        </w:rPr>
        <w:t>Општини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Беране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за</w:t>
      </w:r>
      <w:proofErr w:type="spellEnd"/>
      <w:r>
        <w:rPr>
          <w:w w:val="105"/>
        </w:rPr>
        <w:t xml:space="preserve"> 20</w:t>
      </w:r>
      <w:r w:rsidR="00A94F5B">
        <w:rPr>
          <w:w w:val="105"/>
          <w:lang w:val="sr-Cyrl-ME"/>
        </w:rPr>
        <w:t>2</w:t>
      </w:r>
      <w:r>
        <w:rPr>
          <w:w w:val="105"/>
        </w:rPr>
        <w:t xml:space="preserve">1. </w:t>
      </w:r>
      <w:proofErr w:type="spellStart"/>
      <w:proofErr w:type="gramStart"/>
      <w:r>
        <w:rPr>
          <w:w w:val="105"/>
        </w:rPr>
        <w:t>год</w:t>
      </w:r>
      <w:proofErr w:type="spellEnd"/>
      <w:proofErr w:type="gramEnd"/>
      <w:r>
        <w:rPr>
          <w:w w:val="105"/>
        </w:rPr>
        <w:t>.</w:t>
      </w:r>
      <w:r w:rsidR="003615C3">
        <w:rPr>
          <w:w w:val="105"/>
          <w:lang w:val="sr-Cyrl-ME"/>
        </w:rPr>
        <w:t xml:space="preserve"> („Службени лист Црне Горе – општински прописи,бр 42/22)</w:t>
      </w:r>
      <w:r>
        <w:rPr>
          <w:w w:val="105"/>
        </w:rPr>
        <w:t>,</w:t>
      </w:r>
      <w:r w:rsidR="00E77D65">
        <w:rPr>
          <w:w w:val="105"/>
        </w:rPr>
        <w:t xml:space="preserve"> </w:t>
      </w:r>
      <w:proofErr w:type="spellStart"/>
      <w:r>
        <w:rPr>
          <w:w w:val="105"/>
        </w:rPr>
        <w:t>уз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претходну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сагласност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Министарства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културе</w:t>
      </w:r>
      <w:proofErr w:type="spellEnd"/>
      <w:r>
        <w:rPr>
          <w:w w:val="105"/>
        </w:rPr>
        <w:t xml:space="preserve"> </w:t>
      </w:r>
      <w:r w:rsidR="00507590">
        <w:rPr>
          <w:w w:val="105"/>
          <w:lang w:val="sr-Cyrl-RS"/>
        </w:rPr>
        <w:t xml:space="preserve">и медија </w:t>
      </w:r>
      <w:proofErr w:type="spellStart"/>
      <w:r>
        <w:rPr>
          <w:w w:val="105"/>
        </w:rPr>
        <w:t>Црне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Горе</w:t>
      </w:r>
      <w:proofErr w:type="spellEnd"/>
      <w:r>
        <w:rPr>
          <w:w w:val="105"/>
        </w:rPr>
        <w:t xml:space="preserve">, </w:t>
      </w:r>
      <w:r w:rsidR="00507590">
        <w:rPr>
          <w:w w:val="105"/>
          <w:lang w:val="sr-Cyrl-ME"/>
        </w:rPr>
        <w:t>Рјешење број :Упл-13-041/23-128/3 од 02.06.2023 године,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Скупштина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општине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Беране</w:t>
      </w:r>
      <w:proofErr w:type="spellEnd"/>
      <w:r>
        <w:rPr>
          <w:w w:val="105"/>
        </w:rPr>
        <w:t>,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на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сједници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одржаној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дана</w:t>
      </w:r>
      <w:proofErr w:type="spellEnd"/>
      <w:r>
        <w:rPr>
          <w:spacing w:val="-7"/>
          <w:w w:val="105"/>
        </w:rPr>
        <w:t xml:space="preserve"> </w:t>
      </w:r>
      <w:r w:rsidR="003615C3">
        <w:rPr>
          <w:spacing w:val="-7"/>
          <w:w w:val="105"/>
          <w:lang w:val="sr-Cyrl-ME"/>
        </w:rPr>
        <w:t>__________</w:t>
      </w:r>
      <w:r w:rsidR="00A94F5B">
        <w:rPr>
          <w:rFonts w:ascii="Arial" w:hAnsi="Arial"/>
          <w:b/>
          <w:w w:val="105"/>
          <w:lang w:val="sr-Cyrl-ME"/>
        </w:rPr>
        <w:t xml:space="preserve"> </w:t>
      </w:r>
      <w:r w:rsidR="00A94F5B" w:rsidRPr="00335DEC">
        <w:rPr>
          <w:rFonts w:ascii="Arial" w:hAnsi="Arial"/>
          <w:bCs/>
          <w:w w:val="105"/>
          <w:lang w:val="sr-Cyrl-ME"/>
        </w:rPr>
        <w:t xml:space="preserve">2023 </w:t>
      </w:r>
      <w:r>
        <w:rPr>
          <w:rFonts w:ascii="Arial" w:hAnsi="Arial"/>
          <w:b/>
          <w:w w:val="105"/>
        </w:rPr>
        <w:t>.</w:t>
      </w:r>
      <w:r>
        <w:rPr>
          <w:rFonts w:ascii="Arial" w:hAnsi="Arial"/>
          <w:b/>
          <w:spacing w:val="-56"/>
          <w:w w:val="105"/>
        </w:rPr>
        <w:t xml:space="preserve"> </w:t>
      </w:r>
      <w:proofErr w:type="spellStart"/>
      <w:proofErr w:type="gramStart"/>
      <w:r>
        <w:rPr>
          <w:w w:val="105"/>
        </w:rPr>
        <w:t>године</w:t>
      </w:r>
      <w:proofErr w:type="spellEnd"/>
      <w:proofErr w:type="gramEnd"/>
      <w:r>
        <w:rPr>
          <w:w w:val="105"/>
        </w:rPr>
        <w:t>,</w:t>
      </w:r>
      <w:r w:rsidR="003615C3">
        <w:rPr>
          <w:w w:val="105"/>
          <w:lang w:val="sr-Cyrl-ME"/>
        </w:rPr>
        <w:t xml:space="preserve"> 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донијела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је</w:t>
      </w:r>
      <w:proofErr w:type="spellEnd"/>
    </w:p>
    <w:p w14:paraId="4B7D8EE2" w14:textId="77777777" w:rsidR="009F6F61" w:rsidRDefault="009F6F61">
      <w:pPr>
        <w:pStyle w:val="BodyText"/>
        <w:rPr>
          <w:sz w:val="22"/>
        </w:rPr>
      </w:pPr>
    </w:p>
    <w:p w14:paraId="2ADF46F9" w14:textId="77777777" w:rsidR="009F6F61" w:rsidRDefault="009F6F61">
      <w:pPr>
        <w:pStyle w:val="BodyText"/>
        <w:spacing w:before="5"/>
        <w:rPr>
          <w:sz w:val="19"/>
        </w:rPr>
      </w:pPr>
    </w:p>
    <w:p w14:paraId="52B29440" w14:textId="77777777" w:rsidR="009F6F61" w:rsidRDefault="000E2E20">
      <w:pPr>
        <w:pStyle w:val="Heading1"/>
        <w:ind w:right="673"/>
      </w:pPr>
      <w:r>
        <w:rPr>
          <w:w w:val="105"/>
        </w:rPr>
        <w:t>О</w:t>
      </w:r>
      <w:r>
        <w:rPr>
          <w:spacing w:val="-5"/>
          <w:w w:val="105"/>
        </w:rPr>
        <w:t xml:space="preserve"> </w:t>
      </w:r>
      <w:r>
        <w:rPr>
          <w:w w:val="105"/>
        </w:rPr>
        <w:t>Д</w:t>
      </w:r>
      <w:r>
        <w:rPr>
          <w:spacing w:val="-1"/>
          <w:w w:val="105"/>
        </w:rPr>
        <w:t xml:space="preserve"> </w:t>
      </w:r>
      <w:r>
        <w:rPr>
          <w:w w:val="105"/>
        </w:rPr>
        <w:t>Л</w:t>
      </w:r>
      <w:r>
        <w:rPr>
          <w:spacing w:val="-5"/>
          <w:w w:val="105"/>
        </w:rPr>
        <w:t xml:space="preserve"> </w:t>
      </w:r>
      <w:r>
        <w:rPr>
          <w:w w:val="105"/>
        </w:rPr>
        <w:t>У</w:t>
      </w:r>
      <w:r>
        <w:rPr>
          <w:spacing w:val="-5"/>
          <w:w w:val="105"/>
        </w:rPr>
        <w:t xml:space="preserve"> </w:t>
      </w: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</w:p>
    <w:p w14:paraId="7857E672" w14:textId="03E14C56" w:rsidR="009F6F61" w:rsidRPr="000E2E20" w:rsidRDefault="000E2E20" w:rsidP="00A94F5B">
      <w:pPr>
        <w:spacing w:before="8" w:line="247" w:lineRule="auto"/>
        <w:ind w:left="819" w:right="674"/>
        <w:jc w:val="center"/>
        <w:rPr>
          <w:rFonts w:ascii="Arial"/>
          <w:b/>
          <w:lang w:val="sr-Cyrl-RS"/>
        </w:rPr>
      </w:pPr>
      <w:proofErr w:type="gramStart"/>
      <w:r>
        <w:rPr>
          <w:rFonts w:ascii="Arial" w:hAnsi="Arial"/>
          <w:b/>
          <w:spacing w:val="-1"/>
          <w:w w:val="105"/>
          <w:sz w:val="20"/>
        </w:rPr>
        <w:t>о</w:t>
      </w:r>
      <w:proofErr w:type="gramEnd"/>
      <w:r>
        <w:rPr>
          <w:rFonts w:ascii="Arial" w:hAnsi="Arial"/>
          <w:b/>
          <w:spacing w:val="-11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w w:val="105"/>
          <w:sz w:val="20"/>
        </w:rPr>
        <w:t>подизању</w:t>
      </w:r>
      <w:proofErr w:type="spellEnd"/>
      <w:r>
        <w:rPr>
          <w:rFonts w:ascii="Arial" w:hAnsi="Arial"/>
          <w:b/>
          <w:spacing w:val="-14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w w:val="105"/>
          <w:sz w:val="20"/>
        </w:rPr>
        <w:t>спомен</w:t>
      </w:r>
      <w:proofErr w:type="spellEnd"/>
      <w:r>
        <w:rPr>
          <w:rFonts w:ascii="Arial" w:hAnsi="Arial"/>
          <w:b/>
          <w:spacing w:val="-11"/>
          <w:w w:val="105"/>
          <w:sz w:val="20"/>
        </w:rPr>
        <w:t xml:space="preserve"> </w:t>
      </w:r>
      <w:r w:rsidR="005372A1">
        <w:rPr>
          <w:rFonts w:ascii="Arial" w:hAnsi="Arial"/>
          <w:b/>
          <w:spacing w:val="-11"/>
          <w:w w:val="105"/>
          <w:sz w:val="20"/>
          <w:lang w:val="sr-Cyrl-RS"/>
        </w:rPr>
        <w:t xml:space="preserve">- </w:t>
      </w:r>
      <w:proofErr w:type="spellStart"/>
      <w:r>
        <w:rPr>
          <w:rFonts w:ascii="Arial" w:hAnsi="Arial"/>
          <w:b/>
          <w:spacing w:val="-1"/>
          <w:w w:val="105"/>
          <w:sz w:val="20"/>
        </w:rPr>
        <w:t>обиљежја</w:t>
      </w:r>
      <w:proofErr w:type="spellEnd"/>
      <w:r>
        <w:rPr>
          <w:rFonts w:ascii="Arial" w:hAnsi="Arial"/>
          <w:b/>
          <w:spacing w:val="-11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w w:val="105"/>
          <w:sz w:val="20"/>
        </w:rPr>
        <w:t>постављањем</w:t>
      </w:r>
      <w:proofErr w:type="spellEnd"/>
      <w:r>
        <w:rPr>
          <w:rFonts w:ascii="Arial" w:hAnsi="Arial"/>
          <w:b/>
          <w:spacing w:val="-11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w w:val="105"/>
          <w:sz w:val="20"/>
        </w:rPr>
        <w:t>спомен</w:t>
      </w:r>
      <w:proofErr w:type="spellEnd"/>
      <w:r>
        <w:rPr>
          <w:rFonts w:ascii="Arial" w:hAnsi="Arial"/>
          <w:b/>
          <w:spacing w:val="-9"/>
          <w:w w:val="105"/>
          <w:sz w:val="20"/>
        </w:rPr>
        <w:t xml:space="preserve"> </w:t>
      </w:r>
      <w:r w:rsidR="005372A1">
        <w:rPr>
          <w:rFonts w:ascii="Arial" w:hAnsi="Arial"/>
          <w:b/>
          <w:spacing w:val="-9"/>
          <w:w w:val="105"/>
          <w:sz w:val="20"/>
          <w:lang w:val="sr-Cyrl-RS"/>
        </w:rPr>
        <w:t xml:space="preserve">- </w:t>
      </w:r>
      <w:r w:rsidR="005372A1">
        <w:rPr>
          <w:rFonts w:ascii="Arial" w:hAnsi="Arial"/>
          <w:b/>
          <w:spacing w:val="-1"/>
          <w:w w:val="105"/>
          <w:sz w:val="20"/>
          <w:lang w:val="sr-Cyrl-RS"/>
        </w:rPr>
        <w:t>објекта - споменик Војвода Марко Миљанов Поповић</w:t>
      </w:r>
      <w:r>
        <w:rPr>
          <w:rFonts w:ascii="Arial" w:hAnsi="Arial"/>
          <w:b/>
          <w:spacing w:val="-1"/>
          <w:w w:val="105"/>
          <w:sz w:val="20"/>
          <w:lang w:val="sr-Cyrl-RS"/>
        </w:rPr>
        <w:t xml:space="preserve"> </w:t>
      </w:r>
    </w:p>
    <w:p w14:paraId="5F30AA22" w14:textId="77777777" w:rsidR="009F6F61" w:rsidRDefault="009F6F61">
      <w:pPr>
        <w:pStyle w:val="BodyText"/>
        <w:spacing w:before="5"/>
        <w:rPr>
          <w:rFonts w:ascii="Arial"/>
          <w:b/>
          <w:sz w:val="19"/>
        </w:rPr>
      </w:pPr>
    </w:p>
    <w:p w14:paraId="68FBCAF7" w14:textId="77777777" w:rsidR="009F6F61" w:rsidRDefault="000E2E20">
      <w:pPr>
        <w:pStyle w:val="Heading1"/>
      </w:pPr>
      <w:proofErr w:type="spellStart"/>
      <w:r>
        <w:rPr>
          <w:w w:val="105"/>
        </w:rPr>
        <w:t>Члан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1</w:t>
      </w:r>
    </w:p>
    <w:p w14:paraId="1EA66629" w14:textId="5E6A0039" w:rsidR="009F6F61" w:rsidRDefault="000E2E20">
      <w:pPr>
        <w:pStyle w:val="BodyText"/>
        <w:spacing w:before="13" w:line="249" w:lineRule="auto"/>
        <w:ind w:left="264" w:right="115"/>
        <w:jc w:val="both"/>
      </w:pPr>
      <w:proofErr w:type="spellStart"/>
      <w:r>
        <w:t>Подиже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спомен</w:t>
      </w:r>
      <w:proofErr w:type="spellEnd"/>
      <w:r>
        <w:rPr>
          <w:spacing w:val="1"/>
        </w:rPr>
        <w:t xml:space="preserve"> </w:t>
      </w:r>
      <w:proofErr w:type="spellStart"/>
      <w:r>
        <w:t>обиљежје</w:t>
      </w:r>
      <w:proofErr w:type="spellEnd"/>
      <w:r>
        <w:rPr>
          <w:spacing w:val="1"/>
        </w:rPr>
        <w:t xml:space="preserve"> </w:t>
      </w:r>
      <w:proofErr w:type="spellStart"/>
      <w:r>
        <w:t>постављањем</w:t>
      </w:r>
      <w:proofErr w:type="spellEnd"/>
      <w:r>
        <w:rPr>
          <w:spacing w:val="1"/>
        </w:rPr>
        <w:t xml:space="preserve"> </w:t>
      </w:r>
      <w:proofErr w:type="spellStart"/>
      <w:r>
        <w:t>спомен</w:t>
      </w:r>
      <w:proofErr w:type="spellEnd"/>
      <w:r>
        <w:rPr>
          <w:spacing w:val="53"/>
        </w:rPr>
        <w:t xml:space="preserve"> </w:t>
      </w:r>
      <w:proofErr w:type="spellStart"/>
      <w:r>
        <w:t>објекта</w:t>
      </w:r>
      <w:proofErr w:type="spellEnd"/>
      <w:r>
        <w:rPr>
          <w:spacing w:val="54"/>
        </w:rPr>
        <w:t xml:space="preserve"> </w:t>
      </w:r>
      <w:r>
        <w:t>-</w:t>
      </w:r>
      <w:r>
        <w:rPr>
          <w:spacing w:val="53"/>
        </w:rPr>
        <w:t xml:space="preserve"> </w:t>
      </w:r>
      <w:proofErr w:type="spellStart"/>
      <w:r>
        <w:t>споменик</w:t>
      </w:r>
      <w:proofErr w:type="spellEnd"/>
      <w:r>
        <w:rPr>
          <w:spacing w:val="54"/>
        </w:rPr>
        <w:t xml:space="preserve"> </w:t>
      </w:r>
      <w:r w:rsidR="00BA5A15">
        <w:rPr>
          <w:spacing w:val="54"/>
          <w:lang w:val="sr-Cyrl-ME"/>
        </w:rPr>
        <w:t>Војвод</w:t>
      </w:r>
      <w:r w:rsidR="00E24EBD">
        <w:rPr>
          <w:spacing w:val="54"/>
          <w:lang w:val="sr-Cyrl-ME"/>
        </w:rPr>
        <w:t>а</w:t>
      </w:r>
      <w:r w:rsidR="00BA5A15">
        <w:rPr>
          <w:spacing w:val="54"/>
          <w:lang w:val="sr-Cyrl-ME"/>
        </w:rPr>
        <w:t xml:space="preserve"> Марк</w:t>
      </w:r>
      <w:r w:rsidR="00E24EBD">
        <w:rPr>
          <w:spacing w:val="54"/>
          <w:lang w:val="sr-Cyrl-ME"/>
        </w:rPr>
        <w:t>о</w:t>
      </w:r>
      <w:r w:rsidR="00BA5A15">
        <w:rPr>
          <w:spacing w:val="54"/>
          <w:lang w:val="sr-Cyrl-ME"/>
        </w:rPr>
        <w:t xml:space="preserve"> </w:t>
      </w:r>
      <w:r w:rsidR="00E24EBD">
        <w:rPr>
          <w:spacing w:val="54"/>
          <w:lang w:val="sr-Cyrl-ME"/>
        </w:rPr>
        <w:t xml:space="preserve">Миљанов </w:t>
      </w:r>
      <w:r w:rsidR="00BA5A15">
        <w:rPr>
          <w:spacing w:val="54"/>
          <w:lang w:val="sr-Cyrl-ME"/>
        </w:rPr>
        <w:t>Поповић</w:t>
      </w:r>
      <w:proofErr w:type="gramStart"/>
      <w:r w:rsidR="00A94F5B">
        <w:rPr>
          <w:spacing w:val="54"/>
          <w:lang w:val="sr-Cyrl-ME"/>
        </w:rPr>
        <w:t>,</w:t>
      </w:r>
      <w:r w:rsidR="00BA5A15">
        <w:rPr>
          <w:spacing w:val="54"/>
          <w:lang w:val="sr-Cyrl-ME"/>
        </w:rPr>
        <w:t xml:space="preserve"> </w:t>
      </w:r>
      <w:r>
        <w:rPr>
          <w:spacing w:val="1"/>
        </w:rPr>
        <w:t xml:space="preserve"> </w:t>
      </w:r>
      <w:proofErr w:type="spellStart"/>
      <w:r>
        <w:t>на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катастарској</w:t>
      </w:r>
      <w:proofErr w:type="spellEnd"/>
      <w:r>
        <w:rPr>
          <w:spacing w:val="1"/>
        </w:rPr>
        <w:t xml:space="preserve"> </w:t>
      </w:r>
      <w:proofErr w:type="spellStart"/>
      <w:r>
        <w:t>парцели</w:t>
      </w:r>
      <w:proofErr w:type="spellEnd"/>
      <w:r>
        <w:rPr>
          <w:spacing w:val="1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1"/>
        </w:rPr>
        <w:t xml:space="preserve"> </w:t>
      </w:r>
      <w:r>
        <w:t>1368/1</w:t>
      </w:r>
      <w:r w:rsidR="00BA5A15">
        <w:rPr>
          <w:lang w:val="sr-Cyrl-ME"/>
        </w:rPr>
        <w:t xml:space="preserve">, </w:t>
      </w:r>
      <w:r w:rsidR="00A94F5B">
        <w:rPr>
          <w:lang w:val="sr-Cyrl-ME"/>
        </w:rPr>
        <w:t xml:space="preserve">- </w:t>
      </w:r>
      <w:r w:rsidR="00BA5A15">
        <w:rPr>
          <w:lang w:val="sr-Cyrl-ME"/>
        </w:rPr>
        <w:t>Цвијетни парк,</w:t>
      </w:r>
      <w:r>
        <w:rPr>
          <w:spacing w:val="53"/>
        </w:rPr>
        <w:t xml:space="preserve"> </w:t>
      </w:r>
      <w:r>
        <w:t>КО</w:t>
      </w:r>
      <w:r>
        <w:rPr>
          <w:spacing w:val="53"/>
        </w:rPr>
        <w:t xml:space="preserve"> </w:t>
      </w:r>
      <w:proofErr w:type="spellStart"/>
      <w:r>
        <w:t>Беране</w:t>
      </w:r>
      <w:proofErr w:type="spellEnd"/>
      <w:r w:rsidR="00A94F5B">
        <w:rPr>
          <w:lang w:val="sr-Cyrl-ME"/>
        </w:rPr>
        <w:t>,</w:t>
      </w:r>
      <w:r>
        <w:rPr>
          <w:spacing w:val="53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захвату</w:t>
      </w:r>
      <w:proofErr w:type="spellEnd"/>
      <w:r>
        <w:rPr>
          <w:spacing w:val="1"/>
        </w:rPr>
        <w:t xml:space="preserve"> </w:t>
      </w:r>
      <w:proofErr w:type="spellStart"/>
      <w:r>
        <w:t>Детаљног</w:t>
      </w:r>
      <w:proofErr w:type="spellEnd"/>
      <w:r>
        <w:rPr>
          <w:spacing w:val="6"/>
        </w:rPr>
        <w:t xml:space="preserve"> </w:t>
      </w:r>
      <w:proofErr w:type="spellStart"/>
      <w:r>
        <w:t>урбанистичког</w:t>
      </w:r>
      <w:proofErr w:type="spellEnd"/>
      <w:r>
        <w:rPr>
          <w:spacing w:val="6"/>
        </w:rPr>
        <w:t xml:space="preserve"> </w:t>
      </w:r>
      <w:proofErr w:type="spellStart"/>
      <w:r>
        <w:t>плана</w:t>
      </w:r>
      <w:proofErr w:type="spellEnd"/>
      <w:r>
        <w:rPr>
          <w:spacing w:val="6"/>
        </w:rPr>
        <w:t xml:space="preserve"> </w:t>
      </w:r>
      <w:r>
        <w:t>„</w:t>
      </w:r>
      <w:proofErr w:type="spellStart"/>
      <w:r>
        <w:t>Стари</w:t>
      </w:r>
      <w:proofErr w:type="spellEnd"/>
      <w:r>
        <w:rPr>
          <w:spacing w:val="11"/>
        </w:rPr>
        <w:t xml:space="preserve"> </w:t>
      </w:r>
      <w:proofErr w:type="spellStart"/>
      <w:r>
        <w:t>Град</w:t>
      </w:r>
      <w:proofErr w:type="spellEnd"/>
      <w:r>
        <w:t>“.</w:t>
      </w:r>
    </w:p>
    <w:p w14:paraId="70A9F31B" w14:textId="77777777" w:rsidR="009F6F61" w:rsidRDefault="009F6F61">
      <w:pPr>
        <w:pStyle w:val="BodyText"/>
        <w:spacing w:before="1"/>
        <w:rPr>
          <w:sz w:val="21"/>
        </w:rPr>
      </w:pPr>
    </w:p>
    <w:p w14:paraId="42E04633" w14:textId="77777777" w:rsidR="009F6F61" w:rsidRDefault="000E2E20">
      <w:pPr>
        <w:pStyle w:val="Heading1"/>
      </w:pPr>
      <w:proofErr w:type="spellStart"/>
      <w:r>
        <w:rPr>
          <w:w w:val="105"/>
        </w:rPr>
        <w:t>Члан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2</w:t>
      </w:r>
    </w:p>
    <w:p w14:paraId="30F1E1E1" w14:textId="61D96E86" w:rsidR="009F6F61" w:rsidRPr="00A94F5B" w:rsidRDefault="000E2E20">
      <w:pPr>
        <w:pStyle w:val="BodyText"/>
        <w:spacing w:before="13" w:line="252" w:lineRule="auto"/>
        <w:ind w:left="264" w:right="118"/>
        <w:jc w:val="both"/>
        <w:rPr>
          <w:lang w:val="sr-Cyrl-ME"/>
        </w:rPr>
      </w:pPr>
      <w:proofErr w:type="spellStart"/>
      <w:r>
        <w:rPr>
          <w:w w:val="105"/>
        </w:rPr>
        <w:t>Спомен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објекат</w:t>
      </w:r>
      <w:proofErr w:type="spellEnd"/>
      <w:r>
        <w:rPr>
          <w:w w:val="105"/>
        </w:rPr>
        <w:t xml:space="preserve"> - </w:t>
      </w:r>
      <w:proofErr w:type="spellStart"/>
      <w:r>
        <w:rPr>
          <w:w w:val="105"/>
        </w:rPr>
        <w:t>споменик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из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члана</w:t>
      </w:r>
      <w:proofErr w:type="spellEnd"/>
      <w:r>
        <w:rPr>
          <w:w w:val="105"/>
        </w:rPr>
        <w:t xml:space="preserve"> 1 </w:t>
      </w:r>
      <w:proofErr w:type="spellStart"/>
      <w:r>
        <w:rPr>
          <w:w w:val="105"/>
        </w:rPr>
        <w:t>ове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Одлуке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израдиће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од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полираног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гранитног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постамента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висине</w:t>
      </w:r>
      <w:proofErr w:type="spellEnd"/>
      <w:r>
        <w:rPr>
          <w:w w:val="105"/>
        </w:rPr>
        <w:t xml:space="preserve"> 1,</w:t>
      </w:r>
      <w:r w:rsidR="00BA5A15">
        <w:rPr>
          <w:w w:val="105"/>
          <w:lang w:val="sr-Cyrl-ME"/>
        </w:rPr>
        <w:t>25</w:t>
      </w:r>
      <w:r w:rsidR="00E24EBD">
        <w:rPr>
          <w:w w:val="105"/>
          <w:lang w:val="sr-Cyrl-ME"/>
        </w:rPr>
        <w:t xml:space="preserve"> м,</w:t>
      </w:r>
      <w:r w:rsidR="00BA5A15">
        <w:rPr>
          <w:w w:val="105"/>
          <w:lang w:val="sr-Cyrl-ME"/>
        </w:rPr>
        <w:t xml:space="preserve"> ширине  0,52 </w:t>
      </w:r>
      <w:r w:rsidR="00E24EBD">
        <w:rPr>
          <w:w w:val="105"/>
          <w:lang w:val="bs-Latn-BA"/>
        </w:rPr>
        <w:t>x</w:t>
      </w:r>
      <w:r w:rsidR="00BA5A15">
        <w:rPr>
          <w:w w:val="105"/>
          <w:lang w:val="sr-Cyrl-ME"/>
        </w:rPr>
        <w:t xml:space="preserve"> 0,52м у горњој и доњој основи  и брон</w:t>
      </w:r>
      <w:proofErr w:type="spellStart"/>
      <w:r>
        <w:rPr>
          <w:w w:val="105"/>
        </w:rPr>
        <w:t>заног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одливка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попрсја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са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ликом</w:t>
      </w:r>
      <w:proofErr w:type="spellEnd"/>
      <w:r>
        <w:rPr>
          <w:spacing w:val="-6"/>
          <w:w w:val="105"/>
        </w:rPr>
        <w:t xml:space="preserve"> </w:t>
      </w:r>
      <w:r w:rsidR="00BA5A15">
        <w:rPr>
          <w:spacing w:val="-6"/>
          <w:w w:val="105"/>
          <w:lang w:val="sr-Cyrl-ME"/>
        </w:rPr>
        <w:t xml:space="preserve">Војвода Марко </w:t>
      </w:r>
      <w:r w:rsidR="00E24EBD">
        <w:rPr>
          <w:spacing w:val="-6"/>
          <w:w w:val="105"/>
          <w:lang w:val="sr-Cyrl-ME"/>
        </w:rPr>
        <w:t xml:space="preserve">Миљанов </w:t>
      </w:r>
      <w:r w:rsidR="00A94F5B">
        <w:rPr>
          <w:spacing w:val="-6"/>
          <w:w w:val="105"/>
          <w:lang w:val="sr-Cyrl-ME"/>
        </w:rPr>
        <w:t xml:space="preserve">Поповић </w:t>
      </w:r>
      <w:r>
        <w:rPr>
          <w:w w:val="105"/>
        </w:rPr>
        <w:t xml:space="preserve">, </w:t>
      </w:r>
      <w:proofErr w:type="spellStart"/>
      <w:r>
        <w:rPr>
          <w:w w:val="105"/>
        </w:rPr>
        <w:t>висине</w:t>
      </w:r>
      <w:proofErr w:type="spellEnd"/>
      <w:r w:rsidR="00E24EBD">
        <w:rPr>
          <w:w w:val="105"/>
          <w:lang w:val="sr-Cyrl-ME"/>
        </w:rPr>
        <w:t xml:space="preserve"> 0,</w:t>
      </w:r>
      <w:r w:rsidR="00BA5A15">
        <w:rPr>
          <w:w w:val="105"/>
          <w:lang w:val="sr-Cyrl-ME"/>
        </w:rPr>
        <w:t>90</w:t>
      </w:r>
      <w:r>
        <w:rPr>
          <w:w w:val="105"/>
        </w:rPr>
        <w:t xml:space="preserve"> </w:t>
      </w:r>
      <w:r w:rsidR="00E24EBD">
        <w:rPr>
          <w:w w:val="105"/>
          <w:lang w:val="sr-Cyrl-ME"/>
        </w:rPr>
        <w:t>м</w:t>
      </w:r>
      <w:r>
        <w:rPr>
          <w:w w:val="105"/>
        </w:rPr>
        <w:t xml:space="preserve">, </w:t>
      </w:r>
      <w:proofErr w:type="spellStart"/>
      <w:r>
        <w:rPr>
          <w:w w:val="105"/>
        </w:rPr>
        <w:t>ширине</w:t>
      </w:r>
      <w:proofErr w:type="spellEnd"/>
      <w:r w:rsidR="00E24EBD">
        <w:rPr>
          <w:w w:val="105"/>
          <w:lang w:val="sr-Cyrl-ME"/>
        </w:rPr>
        <w:t xml:space="preserve"> </w:t>
      </w:r>
      <w:r>
        <w:rPr>
          <w:w w:val="105"/>
        </w:rPr>
        <w:t xml:space="preserve"> </w:t>
      </w:r>
      <w:r w:rsidR="00E24EBD">
        <w:rPr>
          <w:w w:val="105"/>
          <w:lang w:val="sr-Cyrl-ME"/>
        </w:rPr>
        <w:t>0,</w:t>
      </w:r>
      <w:r>
        <w:rPr>
          <w:w w:val="105"/>
        </w:rPr>
        <w:t xml:space="preserve">75 </w:t>
      </w:r>
      <w:r w:rsidR="00E24EBD">
        <w:rPr>
          <w:w w:val="105"/>
          <w:lang w:val="sr-Cyrl-ME"/>
        </w:rPr>
        <w:t xml:space="preserve">м са пуним раменима </w:t>
      </w:r>
      <w:r>
        <w:rPr>
          <w:w w:val="105"/>
        </w:rPr>
        <w:t xml:space="preserve"> и  </w:t>
      </w:r>
      <w:proofErr w:type="spellStart"/>
      <w:r>
        <w:rPr>
          <w:w w:val="105"/>
        </w:rPr>
        <w:t>гранитне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вазе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на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подијуму</w:t>
      </w:r>
      <w:proofErr w:type="spellEnd"/>
      <w:r w:rsidR="00BA5A15">
        <w:rPr>
          <w:w w:val="105"/>
          <w:lang w:val="sr-Cyrl-ME"/>
        </w:rPr>
        <w:t xml:space="preserve"> димензија 0,76 </w:t>
      </w:r>
      <w:r w:rsidR="00E24EBD">
        <w:rPr>
          <w:w w:val="105"/>
          <w:lang w:val="bs-Latn-BA"/>
        </w:rPr>
        <w:t>x</w:t>
      </w:r>
      <w:r w:rsidR="00BA5A15">
        <w:rPr>
          <w:w w:val="105"/>
          <w:lang w:val="sr-Cyrl-ME"/>
        </w:rPr>
        <w:t xml:space="preserve"> 0,76 м и дебљине </w:t>
      </w:r>
      <w:r w:rsidR="00E24EBD">
        <w:rPr>
          <w:w w:val="105"/>
          <w:lang w:val="bs-Latn-BA"/>
        </w:rPr>
        <w:t>0,0</w:t>
      </w:r>
      <w:r w:rsidR="00BA5A15">
        <w:rPr>
          <w:w w:val="105"/>
          <w:lang w:val="sr-Cyrl-ME"/>
        </w:rPr>
        <w:t>35</w:t>
      </w:r>
      <w:r w:rsidR="00E24EBD">
        <w:rPr>
          <w:w w:val="105"/>
          <w:lang w:val="bs-Latn-BA"/>
        </w:rPr>
        <w:t xml:space="preserve"> </w:t>
      </w:r>
      <w:r w:rsidR="00E24EBD">
        <w:rPr>
          <w:w w:val="105"/>
          <w:lang w:val="sr-Cyrl-ME"/>
        </w:rPr>
        <w:t>м</w:t>
      </w:r>
      <w:r>
        <w:rPr>
          <w:w w:val="105"/>
        </w:rPr>
        <w:t>.</w:t>
      </w:r>
      <w:r w:rsidR="00A94F5B">
        <w:rPr>
          <w:w w:val="105"/>
          <w:lang w:val="sr-Cyrl-ME"/>
        </w:rPr>
        <w:t xml:space="preserve"> Постамент је пооставњен на двостепеној гранитно зарубљеној пирамиди, димензија  0,86 </w:t>
      </w:r>
      <w:r w:rsidR="00E24EBD">
        <w:rPr>
          <w:w w:val="105"/>
          <w:lang w:val="bs-Latn-BA"/>
        </w:rPr>
        <w:t>x</w:t>
      </w:r>
      <w:r w:rsidR="00A94F5B">
        <w:rPr>
          <w:w w:val="105"/>
          <w:lang w:val="sr-Cyrl-ME"/>
        </w:rPr>
        <w:t xml:space="preserve"> 0,86</w:t>
      </w:r>
      <w:r w:rsidR="00E24EBD">
        <w:rPr>
          <w:w w:val="105"/>
          <w:lang w:val="sr-Cyrl-ME"/>
        </w:rPr>
        <w:t xml:space="preserve">м и </w:t>
      </w:r>
      <w:r w:rsidR="00A94F5B">
        <w:rPr>
          <w:w w:val="105"/>
          <w:lang w:val="sr-Cyrl-ME"/>
        </w:rPr>
        <w:t xml:space="preserve"> </w:t>
      </w:r>
      <w:r w:rsidR="00E24EBD">
        <w:rPr>
          <w:w w:val="105"/>
          <w:lang w:val="sr-Cyrl-ME"/>
        </w:rPr>
        <w:t>дебљине</w:t>
      </w:r>
      <w:r w:rsidR="00E24EBD">
        <w:rPr>
          <w:w w:val="105"/>
          <w:lang w:val="bs-Latn-BA"/>
        </w:rPr>
        <w:t xml:space="preserve"> </w:t>
      </w:r>
      <w:r w:rsidR="00A94F5B">
        <w:rPr>
          <w:w w:val="105"/>
          <w:lang w:val="sr-Cyrl-ME"/>
        </w:rPr>
        <w:t xml:space="preserve"> 0,</w:t>
      </w:r>
      <w:r w:rsidR="00E24EBD">
        <w:rPr>
          <w:w w:val="105"/>
          <w:lang w:val="bs-Latn-BA"/>
        </w:rPr>
        <w:t>025</w:t>
      </w:r>
      <w:r w:rsidR="00A94F5B">
        <w:rPr>
          <w:w w:val="105"/>
          <w:lang w:val="sr-Cyrl-ME"/>
        </w:rPr>
        <w:t xml:space="preserve"> м ( прва</w:t>
      </w:r>
      <w:r w:rsidR="00E24EBD">
        <w:rPr>
          <w:w w:val="105"/>
          <w:lang w:val="sr-Cyrl-ME"/>
        </w:rPr>
        <w:t xml:space="preserve"> плоча </w:t>
      </w:r>
      <w:r w:rsidR="00D4273C">
        <w:rPr>
          <w:w w:val="105"/>
          <w:lang w:val="sr-Cyrl-ME"/>
        </w:rPr>
        <w:t xml:space="preserve">) </w:t>
      </w:r>
      <w:r w:rsidR="00E24EBD">
        <w:rPr>
          <w:w w:val="105"/>
          <w:lang w:val="sr-Cyrl-ME"/>
        </w:rPr>
        <w:t xml:space="preserve">  и  димензија  </w:t>
      </w:r>
      <w:r w:rsidR="00A94F5B">
        <w:rPr>
          <w:w w:val="105"/>
          <w:lang w:val="sr-Cyrl-ME"/>
        </w:rPr>
        <w:t xml:space="preserve">0,76 </w:t>
      </w:r>
      <w:r w:rsidR="00E24EBD">
        <w:rPr>
          <w:w w:val="105"/>
          <w:lang w:val="sr-Cyrl-ME"/>
        </w:rPr>
        <w:t xml:space="preserve"> </w:t>
      </w:r>
      <w:r w:rsidR="00E24EBD">
        <w:rPr>
          <w:w w:val="105"/>
          <w:lang w:val="bs-Latn-BA"/>
        </w:rPr>
        <w:t xml:space="preserve">x </w:t>
      </w:r>
      <w:r w:rsidR="00A94F5B">
        <w:rPr>
          <w:w w:val="105"/>
          <w:lang w:val="sr-Cyrl-ME"/>
        </w:rPr>
        <w:t xml:space="preserve">0,76 м </w:t>
      </w:r>
      <w:r w:rsidR="00E24EBD">
        <w:rPr>
          <w:w w:val="105"/>
          <w:lang w:val="sr-Cyrl-ME"/>
        </w:rPr>
        <w:t>и</w:t>
      </w:r>
      <w:r w:rsidR="00A94F5B">
        <w:rPr>
          <w:w w:val="105"/>
          <w:lang w:val="sr-Cyrl-ME"/>
        </w:rPr>
        <w:t xml:space="preserve"> дебљине 0,02</w:t>
      </w:r>
      <w:r w:rsidR="00E24EBD">
        <w:rPr>
          <w:w w:val="105"/>
          <w:lang w:val="bs-Latn-BA"/>
        </w:rPr>
        <w:t>5</w:t>
      </w:r>
      <w:r w:rsidR="00A94F5B">
        <w:rPr>
          <w:w w:val="105"/>
          <w:lang w:val="sr-Cyrl-ME"/>
        </w:rPr>
        <w:t xml:space="preserve"> м (</w:t>
      </w:r>
      <w:r w:rsidR="00E24EBD">
        <w:rPr>
          <w:w w:val="105"/>
          <w:lang w:val="bs-Latn-BA"/>
        </w:rPr>
        <w:t xml:space="preserve"> </w:t>
      </w:r>
      <w:r w:rsidR="00A94F5B">
        <w:rPr>
          <w:w w:val="105"/>
          <w:lang w:val="sr-Cyrl-ME"/>
        </w:rPr>
        <w:t>друга</w:t>
      </w:r>
      <w:r w:rsidR="00E24EBD">
        <w:rPr>
          <w:w w:val="105"/>
          <w:lang w:val="bs-Latn-BA"/>
        </w:rPr>
        <w:t xml:space="preserve"> </w:t>
      </w:r>
      <w:r w:rsidR="00A94F5B">
        <w:rPr>
          <w:w w:val="105"/>
          <w:lang w:val="sr-Cyrl-ME"/>
        </w:rPr>
        <w:t xml:space="preserve">) </w:t>
      </w:r>
      <w:r w:rsidR="00D4273C">
        <w:rPr>
          <w:w w:val="105"/>
          <w:lang w:val="sr-Cyrl-ME"/>
        </w:rPr>
        <w:t xml:space="preserve">гранитна </w:t>
      </w:r>
      <w:r w:rsidR="00A94F5B">
        <w:rPr>
          <w:w w:val="105"/>
          <w:lang w:val="sr-Cyrl-ME"/>
        </w:rPr>
        <w:t>плоча</w:t>
      </w:r>
      <w:r w:rsidR="00D4273C">
        <w:rPr>
          <w:w w:val="105"/>
          <w:lang w:val="sr-Cyrl-ME"/>
        </w:rPr>
        <w:t>.</w:t>
      </w:r>
      <w:r w:rsidR="00213E3D">
        <w:rPr>
          <w:w w:val="105"/>
          <w:lang w:val="sr-Cyrl-ME"/>
        </w:rPr>
        <w:t xml:space="preserve"> </w:t>
      </w:r>
      <w:r w:rsidR="00E24EBD">
        <w:rPr>
          <w:w w:val="105"/>
          <w:lang w:val="sr-Cyrl-ME"/>
        </w:rPr>
        <w:t>Укупна висина споменика износи</w:t>
      </w:r>
      <w:r w:rsidR="00335DEC">
        <w:rPr>
          <w:w w:val="105"/>
          <w:lang w:val="bs-Latn-BA"/>
        </w:rPr>
        <w:t xml:space="preserve"> ,</w:t>
      </w:r>
      <w:r w:rsidR="00E24EBD">
        <w:rPr>
          <w:w w:val="105"/>
          <w:lang w:val="sr-Cyrl-ME"/>
        </w:rPr>
        <w:t xml:space="preserve"> </w:t>
      </w:r>
      <w:r w:rsidR="00335DEC">
        <w:rPr>
          <w:w w:val="105"/>
          <w:lang w:val="bs-Latn-BA"/>
        </w:rPr>
        <w:t>h=</w:t>
      </w:r>
      <w:r w:rsidR="00E24EBD">
        <w:rPr>
          <w:w w:val="105"/>
          <w:lang w:val="sr-Cyrl-ME"/>
        </w:rPr>
        <w:t>2.53 м</w:t>
      </w:r>
    </w:p>
    <w:p w14:paraId="4A7335ED" w14:textId="77777777" w:rsidR="009F6F61" w:rsidRDefault="009F6F61">
      <w:pPr>
        <w:pStyle w:val="BodyText"/>
        <w:spacing w:before="8"/>
      </w:pPr>
    </w:p>
    <w:p w14:paraId="40E89FFC" w14:textId="77777777" w:rsidR="009F6F61" w:rsidRDefault="000E2E20">
      <w:pPr>
        <w:pStyle w:val="Heading1"/>
        <w:ind w:right="609"/>
      </w:pPr>
      <w:proofErr w:type="spellStart"/>
      <w:r>
        <w:rPr>
          <w:w w:val="105"/>
        </w:rPr>
        <w:t>Члан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3</w:t>
      </w:r>
    </w:p>
    <w:p w14:paraId="374E6D0D" w14:textId="77777777" w:rsidR="009F6F61" w:rsidRDefault="000E2E20">
      <w:pPr>
        <w:pStyle w:val="BodyText"/>
        <w:spacing w:before="13" w:line="249" w:lineRule="auto"/>
        <w:ind w:left="264" w:right="121"/>
        <w:jc w:val="both"/>
      </w:pPr>
      <w:proofErr w:type="spellStart"/>
      <w:r>
        <w:rPr>
          <w:w w:val="105"/>
        </w:rPr>
        <w:t>Фронтално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на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постаменту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споменика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биће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исписан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ћириличним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писмом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текст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следеће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садржине</w:t>
      </w:r>
      <w:proofErr w:type="spellEnd"/>
      <w:r>
        <w:rPr>
          <w:w w:val="105"/>
        </w:rPr>
        <w:t>:</w:t>
      </w:r>
    </w:p>
    <w:p w14:paraId="362701E2" w14:textId="35CD2822" w:rsidR="009F6F61" w:rsidRDefault="00BA5A15">
      <w:pPr>
        <w:spacing w:before="3"/>
        <w:ind w:left="811" w:right="674"/>
        <w:jc w:val="center"/>
        <w:rPr>
          <w:rFonts w:ascii="Arial" w:hAnsi="Arial"/>
          <w:b/>
          <w:sz w:val="20"/>
          <w:lang w:val="sr-Cyrl-ME"/>
        </w:rPr>
      </w:pPr>
      <w:r>
        <w:rPr>
          <w:rFonts w:ascii="Arial" w:hAnsi="Arial"/>
          <w:b/>
          <w:sz w:val="20"/>
          <w:lang w:val="sr-Cyrl-ME"/>
        </w:rPr>
        <w:t xml:space="preserve">Војвода Марко </w:t>
      </w:r>
      <w:r w:rsidR="00E24EBD">
        <w:rPr>
          <w:rFonts w:ascii="Arial" w:hAnsi="Arial"/>
          <w:b/>
          <w:sz w:val="20"/>
          <w:lang w:val="sr-Cyrl-ME"/>
        </w:rPr>
        <w:t xml:space="preserve">Миљанов </w:t>
      </w:r>
      <w:r>
        <w:rPr>
          <w:rFonts w:ascii="Arial" w:hAnsi="Arial"/>
          <w:b/>
          <w:sz w:val="20"/>
          <w:lang w:val="sr-Cyrl-ME"/>
        </w:rPr>
        <w:t xml:space="preserve">Поповић </w:t>
      </w:r>
    </w:p>
    <w:p w14:paraId="6771ECCE" w14:textId="0A1DD1C1" w:rsidR="00BA5A15" w:rsidRPr="00BA5A15" w:rsidRDefault="00BA5A15">
      <w:pPr>
        <w:spacing w:before="3"/>
        <w:ind w:left="811" w:right="674"/>
        <w:jc w:val="center"/>
        <w:rPr>
          <w:rFonts w:ascii="Arial" w:hAnsi="Arial"/>
          <w:b/>
          <w:sz w:val="20"/>
          <w:lang w:val="sr-Cyrl-ME"/>
        </w:rPr>
      </w:pPr>
      <w:r w:rsidRPr="00BA5A15">
        <w:rPr>
          <w:rFonts w:ascii="Arial" w:hAnsi="Arial"/>
          <w:b/>
          <w:sz w:val="20"/>
          <w:lang w:val="sr-Cyrl-ME"/>
        </w:rPr>
        <w:t>1833</w:t>
      </w:r>
      <w:r>
        <w:rPr>
          <w:rFonts w:ascii="Arial" w:hAnsi="Arial"/>
          <w:b/>
          <w:sz w:val="20"/>
          <w:lang w:val="sr-Cyrl-ME"/>
        </w:rPr>
        <w:t xml:space="preserve"> - </w:t>
      </w:r>
      <w:r w:rsidRPr="00BA5A15">
        <w:rPr>
          <w:rFonts w:ascii="Arial" w:hAnsi="Arial"/>
          <w:b/>
          <w:sz w:val="20"/>
          <w:lang w:val="sr-Cyrl-ME"/>
        </w:rPr>
        <w:t>1901</w:t>
      </w:r>
    </w:p>
    <w:p w14:paraId="11800FD9" w14:textId="77777777" w:rsidR="009F6F61" w:rsidRPr="00E24EBD" w:rsidRDefault="009F6F61">
      <w:pPr>
        <w:pStyle w:val="BodyText"/>
        <w:spacing w:before="3"/>
        <w:rPr>
          <w:rFonts w:ascii="Arial"/>
          <w:b/>
          <w:sz w:val="21"/>
          <w:lang w:val="bs-Latn-BA"/>
        </w:rPr>
      </w:pPr>
    </w:p>
    <w:p w14:paraId="78ECBC03" w14:textId="77777777" w:rsidR="009F6F61" w:rsidRDefault="000E2E20">
      <w:pPr>
        <w:pStyle w:val="Heading1"/>
      </w:pPr>
      <w:proofErr w:type="spellStart"/>
      <w:r>
        <w:rPr>
          <w:w w:val="105"/>
        </w:rPr>
        <w:t>Члан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4</w:t>
      </w:r>
    </w:p>
    <w:p w14:paraId="2CF5CA88" w14:textId="0A6E34F1" w:rsidR="009F6F61" w:rsidRDefault="000E2E20">
      <w:pPr>
        <w:pStyle w:val="BodyText"/>
        <w:spacing w:before="11"/>
        <w:ind w:left="264"/>
      </w:pPr>
      <w:proofErr w:type="spellStart"/>
      <w:r>
        <w:t>Рок</w:t>
      </w:r>
      <w:proofErr w:type="spellEnd"/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t>подизање</w:t>
      </w:r>
      <w:proofErr w:type="spellEnd"/>
      <w:r>
        <w:rPr>
          <w:spacing w:val="12"/>
        </w:rPr>
        <w:t xml:space="preserve"> </w:t>
      </w:r>
      <w:proofErr w:type="spellStart"/>
      <w:r>
        <w:t>овог</w:t>
      </w:r>
      <w:proofErr w:type="spellEnd"/>
      <w:r>
        <w:rPr>
          <w:spacing w:val="13"/>
        </w:rPr>
        <w:t xml:space="preserve"> </w:t>
      </w:r>
      <w:proofErr w:type="spellStart"/>
      <w:r>
        <w:t>споменика</w:t>
      </w:r>
      <w:proofErr w:type="spellEnd"/>
      <w:r>
        <w:rPr>
          <w:spacing w:val="26"/>
        </w:rPr>
        <w:t xml:space="preserve"> </w:t>
      </w:r>
      <w:proofErr w:type="spellStart"/>
      <w:r>
        <w:t>је</w:t>
      </w:r>
      <w:proofErr w:type="spellEnd"/>
      <w:r>
        <w:rPr>
          <w:spacing w:val="13"/>
        </w:rPr>
        <w:t xml:space="preserve"> </w:t>
      </w:r>
      <w:r>
        <w:t>20</w:t>
      </w:r>
      <w:r w:rsidR="00BA5A15">
        <w:rPr>
          <w:lang w:val="sr-Cyrl-ME"/>
        </w:rPr>
        <w:t>23</w:t>
      </w:r>
      <w:r>
        <w:t>-20</w:t>
      </w:r>
      <w:r w:rsidR="00BA5A15">
        <w:rPr>
          <w:lang w:val="sr-Cyrl-ME"/>
        </w:rPr>
        <w:t>24</w:t>
      </w:r>
      <w:r>
        <w:t>.</w:t>
      </w:r>
      <w:r>
        <w:rPr>
          <w:spacing w:val="10"/>
        </w:rPr>
        <w:t xml:space="preserve"> </w:t>
      </w:r>
      <w:proofErr w:type="spellStart"/>
      <w:proofErr w:type="gramStart"/>
      <w:r>
        <w:t>година</w:t>
      </w:r>
      <w:proofErr w:type="spellEnd"/>
      <w:proofErr w:type="gramEnd"/>
      <w:r>
        <w:t>.</w:t>
      </w:r>
    </w:p>
    <w:p w14:paraId="6C679E97" w14:textId="77777777" w:rsidR="009F6F61" w:rsidRDefault="009F6F61">
      <w:pPr>
        <w:pStyle w:val="BodyText"/>
        <w:spacing w:before="8"/>
        <w:rPr>
          <w:sz w:val="21"/>
        </w:rPr>
      </w:pPr>
    </w:p>
    <w:p w14:paraId="5E3C093B" w14:textId="77777777" w:rsidR="009F6F61" w:rsidRDefault="000E2E20">
      <w:pPr>
        <w:pStyle w:val="Heading1"/>
      </w:pPr>
      <w:proofErr w:type="spellStart"/>
      <w:r>
        <w:rPr>
          <w:w w:val="105"/>
        </w:rPr>
        <w:t>Члан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5</w:t>
      </w:r>
    </w:p>
    <w:p w14:paraId="15360E26" w14:textId="71860706" w:rsidR="00BA5A15" w:rsidRDefault="000E2E20" w:rsidP="00865760">
      <w:pPr>
        <w:pStyle w:val="BodyText"/>
        <w:spacing w:before="13" w:line="252" w:lineRule="auto"/>
        <w:ind w:left="264" w:right="832"/>
        <w:rPr>
          <w:spacing w:val="1"/>
          <w:w w:val="105"/>
        </w:rPr>
      </w:pPr>
      <w:proofErr w:type="spellStart"/>
      <w:r>
        <w:rPr>
          <w:w w:val="105"/>
        </w:rPr>
        <w:t>Спомен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објекат</w:t>
      </w:r>
      <w:proofErr w:type="spellEnd"/>
      <w:r w:rsidR="001C68B5">
        <w:rPr>
          <w:w w:val="105"/>
        </w:rPr>
        <w:t>,</w:t>
      </w:r>
      <w:r w:rsidR="001B14E2">
        <w:rPr>
          <w:w w:val="105"/>
          <w:lang w:val="sr-Cyrl-ME"/>
        </w:rPr>
        <w:t xml:space="preserve"> </w:t>
      </w:r>
      <w:proofErr w:type="gramStart"/>
      <w:r w:rsidR="001B14E2">
        <w:rPr>
          <w:w w:val="105"/>
          <w:lang w:val="sr-Cyrl-ME"/>
        </w:rPr>
        <w:t>споменик ,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из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члана</w:t>
      </w:r>
      <w:proofErr w:type="spellEnd"/>
      <w:r>
        <w:rPr>
          <w:w w:val="105"/>
        </w:rPr>
        <w:t xml:space="preserve"> 1 </w:t>
      </w:r>
      <w:proofErr w:type="spellStart"/>
      <w:r>
        <w:rPr>
          <w:w w:val="105"/>
        </w:rPr>
        <w:t>ове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Одлуке</w:t>
      </w:r>
      <w:proofErr w:type="spellEnd"/>
      <w:r w:rsidR="001C68B5">
        <w:rPr>
          <w:w w:val="105"/>
        </w:rPr>
        <w:t>,</w:t>
      </w:r>
      <w:r>
        <w:rPr>
          <w:w w:val="105"/>
        </w:rPr>
        <w:t xml:space="preserve"> </w:t>
      </w:r>
      <w:proofErr w:type="spellStart"/>
      <w:r>
        <w:rPr>
          <w:w w:val="105"/>
        </w:rPr>
        <w:t>подиже</w:t>
      </w:r>
      <w:proofErr w:type="spellEnd"/>
      <w:r>
        <w:rPr>
          <w:w w:val="105"/>
        </w:rPr>
        <w:t xml:space="preserve"> </w:t>
      </w:r>
      <w:r w:rsidR="00865760" w:rsidRPr="00865760">
        <w:rPr>
          <w:w w:val="105"/>
        </w:rPr>
        <w:t xml:space="preserve"> </w:t>
      </w:r>
      <w:proofErr w:type="spellStart"/>
      <w:r w:rsidR="00865760" w:rsidRPr="00865760">
        <w:rPr>
          <w:w w:val="105"/>
        </w:rPr>
        <w:t>Удружење</w:t>
      </w:r>
      <w:proofErr w:type="spellEnd"/>
      <w:r w:rsidR="00865760" w:rsidRPr="00865760">
        <w:rPr>
          <w:w w:val="105"/>
        </w:rPr>
        <w:t xml:space="preserve"> </w:t>
      </w:r>
      <w:proofErr w:type="spellStart"/>
      <w:r w:rsidR="00865760" w:rsidRPr="00865760">
        <w:rPr>
          <w:w w:val="105"/>
        </w:rPr>
        <w:t>Куч</w:t>
      </w:r>
      <w:proofErr w:type="spellEnd"/>
      <w:r w:rsidR="00865760">
        <w:rPr>
          <w:w w:val="105"/>
          <w:lang w:val="sr-Cyrl-ME"/>
        </w:rPr>
        <w:t xml:space="preserve">а </w:t>
      </w:r>
      <w:r w:rsidR="00104018">
        <w:rPr>
          <w:w w:val="105"/>
          <w:lang w:val="sr-Cyrl-ME"/>
        </w:rPr>
        <w:t xml:space="preserve">„Марко Миљанов“ </w:t>
      </w:r>
      <w:r w:rsidR="00865760">
        <w:rPr>
          <w:w w:val="105"/>
          <w:lang w:val="sr-Cyrl-ME"/>
        </w:rPr>
        <w:t>Б</w:t>
      </w:r>
      <w:proofErr w:type="spellStart"/>
      <w:r w:rsidR="00865760" w:rsidRPr="00865760">
        <w:rPr>
          <w:w w:val="105"/>
        </w:rPr>
        <w:t>еране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14:paraId="2C719781" w14:textId="71009234" w:rsidR="00BA5A15" w:rsidRPr="00BA5A15" w:rsidRDefault="00BA5A15" w:rsidP="00335DEC">
      <w:pPr>
        <w:pStyle w:val="BodyText"/>
        <w:spacing w:before="13" w:line="252" w:lineRule="auto"/>
        <w:ind w:left="264" w:right="393"/>
        <w:rPr>
          <w:spacing w:val="1"/>
          <w:w w:val="105"/>
          <w:lang w:val="sr-Cyrl-ME"/>
        </w:rPr>
      </w:pPr>
      <w:r>
        <w:rPr>
          <w:spacing w:val="1"/>
          <w:w w:val="105"/>
          <w:lang w:val="sr-Cyrl-ME"/>
        </w:rPr>
        <w:t>Обвезник финансирања</w:t>
      </w:r>
      <w:r w:rsidR="00104018">
        <w:rPr>
          <w:spacing w:val="1"/>
          <w:w w:val="105"/>
          <w:lang w:val="sr-Cyrl-ME"/>
        </w:rPr>
        <w:t xml:space="preserve"> изградње спомен објекта је   Удружење Куча  „Марко Миљанов“ Беране.</w:t>
      </w:r>
    </w:p>
    <w:p w14:paraId="403AF85F" w14:textId="328E5F35" w:rsidR="009F6F61" w:rsidRDefault="000E2E20" w:rsidP="001C68B5">
      <w:pPr>
        <w:pStyle w:val="BodyText"/>
        <w:spacing w:before="13" w:line="252" w:lineRule="auto"/>
        <w:ind w:left="264" w:right="832"/>
      </w:pPr>
      <w:proofErr w:type="spellStart"/>
      <w:r>
        <w:rPr>
          <w:spacing w:val="-1"/>
          <w:w w:val="105"/>
        </w:rPr>
        <w:t>Обвезник</w:t>
      </w:r>
      <w:proofErr w:type="spellEnd"/>
      <w:r>
        <w:rPr>
          <w:spacing w:val="-12"/>
          <w:w w:val="105"/>
        </w:rPr>
        <w:t xml:space="preserve"> </w:t>
      </w:r>
      <w:r w:rsidR="002104A3">
        <w:rPr>
          <w:spacing w:val="-12"/>
          <w:w w:val="105"/>
          <w:lang w:val="sr-Cyrl-ME"/>
        </w:rPr>
        <w:t xml:space="preserve">заштите и </w:t>
      </w:r>
      <w:proofErr w:type="spellStart"/>
      <w:r>
        <w:rPr>
          <w:spacing w:val="-1"/>
          <w:w w:val="105"/>
        </w:rPr>
        <w:t>одржавања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спомен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обиљежја</w:t>
      </w:r>
      <w:proofErr w:type="spellEnd"/>
      <w:r>
        <w:rPr>
          <w:w w:val="105"/>
        </w:rPr>
        <w:t>–</w:t>
      </w:r>
      <w:proofErr w:type="spellStart"/>
      <w:r>
        <w:rPr>
          <w:w w:val="105"/>
        </w:rPr>
        <w:t>споменика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је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Општина</w:t>
      </w:r>
      <w:proofErr w:type="spellEnd"/>
      <w:r w:rsidR="001C68B5">
        <w:rPr>
          <w:w w:val="105"/>
        </w:rPr>
        <w:t xml:space="preserve"> </w:t>
      </w:r>
      <w:proofErr w:type="spellStart"/>
      <w:r>
        <w:rPr>
          <w:w w:val="105"/>
        </w:rPr>
        <w:t>Беране</w:t>
      </w:r>
      <w:proofErr w:type="spellEnd"/>
      <w:r>
        <w:rPr>
          <w:w w:val="105"/>
        </w:rPr>
        <w:t>.</w:t>
      </w:r>
    </w:p>
    <w:p w14:paraId="3157297B" w14:textId="77777777" w:rsidR="009F6F61" w:rsidRDefault="009F6F61">
      <w:pPr>
        <w:pStyle w:val="BodyText"/>
        <w:spacing w:before="8"/>
      </w:pPr>
    </w:p>
    <w:p w14:paraId="77DF2CC5" w14:textId="77777777" w:rsidR="009F6F61" w:rsidRDefault="000E2E20">
      <w:pPr>
        <w:pStyle w:val="Heading1"/>
      </w:pPr>
      <w:proofErr w:type="spellStart"/>
      <w:r>
        <w:rPr>
          <w:w w:val="105"/>
        </w:rPr>
        <w:t>Члан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6</w:t>
      </w:r>
    </w:p>
    <w:p w14:paraId="47C580A5" w14:textId="4746B77D" w:rsidR="009F6F61" w:rsidRDefault="000E2E20">
      <w:pPr>
        <w:pStyle w:val="BodyText"/>
        <w:spacing w:before="11" w:line="252" w:lineRule="auto"/>
        <w:ind w:left="264"/>
      </w:pPr>
      <w:r>
        <w:rPr>
          <w:w w:val="105"/>
        </w:rPr>
        <w:t>О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спровођењу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ове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одлуке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стараће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се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органи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локалне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управе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надлежни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за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послове</w:t>
      </w:r>
      <w:proofErr w:type="spellEnd"/>
      <w:r>
        <w:rPr>
          <w:spacing w:val="-53"/>
          <w:w w:val="105"/>
        </w:rPr>
        <w:t xml:space="preserve"> </w:t>
      </w:r>
      <w:proofErr w:type="spellStart"/>
      <w:r>
        <w:rPr>
          <w:w w:val="105"/>
        </w:rPr>
        <w:t>културе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 w:rsidR="00BA5A15">
        <w:rPr>
          <w:spacing w:val="4"/>
          <w:w w:val="105"/>
          <w:lang w:val="sr-Cyrl-ME"/>
        </w:rPr>
        <w:t xml:space="preserve">орган локалне управе за </w:t>
      </w:r>
      <w:proofErr w:type="spellStart"/>
      <w:r>
        <w:rPr>
          <w:w w:val="105"/>
        </w:rPr>
        <w:t>планирања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уређења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простора</w:t>
      </w:r>
      <w:proofErr w:type="spellEnd"/>
      <w:r>
        <w:rPr>
          <w:w w:val="105"/>
        </w:rPr>
        <w:t>.</w:t>
      </w:r>
    </w:p>
    <w:p w14:paraId="7EE5162D" w14:textId="77777777" w:rsidR="009F6F61" w:rsidRDefault="009F6F61">
      <w:pPr>
        <w:pStyle w:val="BodyText"/>
        <w:spacing w:before="8"/>
      </w:pPr>
    </w:p>
    <w:p w14:paraId="3590AD31" w14:textId="77777777" w:rsidR="009F6F61" w:rsidRDefault="000E2E20">
      <w:pPr>
        <w:pStyle w:val="Heading1"/>
      </w:pPr>
      <w:proofErr w:type="spellStart"/>
      <w:r>
        <w:rPr>
          <w:w w:val="105"/>
        </w:rPr>
        <w:t>Члан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7</w:t>
      </w:r>
    </w:p>
    <w:p w14:paraId="0A50F98F" w14:textId="77777777" w:rsidR="009F6F61" w:rsidRDefault="000E2E20">
      <w:pPr>
        <w:pStyle w:val="BodyText"/>
        <w:spacing w:before="11" w:line="252" w:lineRule="auto"/>
        <w:ind w:left="264" w:right="117"/>
      </w:pPr>
      <w:proofErr w:type="spellStart"/>
      <w:r>
        <w:rPr>
          <w:w w:val="105"/>
        </w:rPr>
        <w:t>Ова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Одлука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ступа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на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снагу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осмог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дана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од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објављивања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„</w:t>
      </w:r>
      <w:proofErr w:type="spellStart"/>
      <w:r>
        <w:rPr>
          <w:w w:val="105"/>
        </w:rPr>
        <w:t>Службени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лист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ЦГ-</w:t>
      </w:r>
      <w:proofErr w:type="spellStart"/>
      <w:r>
        <w:rPr>
          <w:w w:val="105"/>
        </w:rPr>
        <w:t>Општински</w:t>
      </w:r>
      <w:proofErr w:type="spellEnd"/>
      <w:r>
        <w:rPr>
          <w:spacing w:val="-53"/>
          <w:w w:val="105"/>
        </w:rPr>
        <w:t xml:space="preserve"> </w:t>
      </w:r>
      <w:proofErr w:type="spellStart"/>
      <w:r>
        <w:rPr>
          <w:w w:val="105"/>
        </w:rPr>
        <w:t>прописи</w:t>
      </w:r>
      <w:proofErr w:type="spellEnd"/>
      <w:r>
        <w:rPr>
          <w:w w:val="105"/>
        </w:rPr>
        <w:t>“.</w:t>
      </w:r>
    </w:p>
    <w:p w14:paraId="5F82A4BC" w14:textId="77777777" w:rsidR="009F6F61" w:rsidRDefault="009F6F61">
      <w:pPr>
        <w:pStyle w:val="BodyText"/>
        <w:spacing w:before="10"/>
      </w:pPr>
    </w:p>
    <w:p w14:paraId="31F6AC92" w14:textId="77777777" w:rsidR="009F6F61" w:rsidRDefault="000E2E20">
      <w:pPr>
        <w:pStyle w:val="Heading1"/>
        <w:ind w:left="3166" w:right="0"/>
        <w:jc w:val="left"/>
      </w:pPr>
      <w:r>
        <w:t>СКУПШТИНА</w:t>
      </w:r>
      <w:r>
        <w:rPr>
          <w:spacing w:val="27"/>
        </w:rPr>
        <w:t xml:space="preserve"> </w:t>
      </w:r>
      <w:r>
        <w:t>ОПШТИНЕ</w:t>
      </w:r>
      <w:r>
        <w:rPr>
          <w:spacing w:val="32"/>
        </w:rPr>
        <w:t xml:space="preserve"> </w:t>
      </w:r>
      <w:r>
        <w:t>БЕРАНЕ</w:t>
      </w:r>
    </w:p>
    <w:p w14:paraId="5F472292" w14:textId="77777777" w:rsidR="009F6F61" w:rsidRDefault="009F6F61">
      <w:pPr>
        <w:pStyle w:val="BodyText"/>
        <w:spacing w:before="3"/>
        <w:rPr>
          <w:rFonts w:ascii="Arial"/>
          <w:b/>
          <w:sz w:val="21"/>
        </w:rPr>
      </w:pPr>
    </w:p>
    <w:p w14:paraId="47062A75" w14:textId="63665594" w:rsidR="009F6F61" w:rsidRDefault="000E2E20">
      <w:pPr>
        <w:tabs>
          <w:tab w:val="left" w:pos="6152"/>
        </w:tabs>
        <w:spacing w:before="1"/>
        <w:ind w:left="63"/>
        <w:jc w:val="center"/>
        <w:rPr>
          <w:rFonts w:ascii="Arial" w:hAnsi="Arial"/>
          <w:b/>
          <w:sz w:val="20"/>
        </w:rPr>
      </w:pPr>
      <w:proofErr w:type="spellStart"/>
      <w:proofErr w:type="gramStart"/>
      <w:r>
        <w:rPr>
          <w:rFonts w:ascii="Arial" w:hAnsi="Arial"/>
          <w:b/>
          <w:w w:val="105"/>
          <w:sz w:val="20"/>
        </w:rPr>
        <w:t>Број</w:t>
      </w:r>
      <w:proofErr w:type="spellEnd"/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:</w:t>
      </w:r>
      <w:proofErr w:type="gramEnd"/>
      <w:r>
        <w:rPr>
          <w:rFonts w:ascii="Arial" w:hAnsi="Arial"/>
          <w:b/>
          <w:spacing w:val="-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02-</w:t>
      </w:r>
      <w:r>
        <w:rPr>
          <w:rFonts w:ascii="Arial" w:hAnsi="Arial"/>
          <w:b/>
          <w:w w:val="105"/>
          <w:sz w:val="20"/>
        </w:rPr>
        <w:tab/>
      </w:r>
      <w:r w:rsidR="00BA5A15">
        <w:rPr>
          <w:rFonts w:ascii="Arial" w:hAnsi="Arial"/>
          <w:b/>
          <w:w w:val="105"/>
          <w:sz w:val="20"/>
          <w:lang w:val="sr-Cyrl-ME"/>
        </w:rPr>
        <w:t xml:space="preserve">     </w:t>
      </w:r>
      <w:proofErr w:type="spellStart"/>
      <w:r>
        <w:rPr>
          <w:rFonts w:ascii="Arial" w:hAnsi="Arial"/>
          <w:b/>
          <w:spacing w:val="-1"/>
          <w:w w:val="105"/>
          <w:sz w:val="20"/>
        </w:rPr>
        <w:t>Предсједник</w:t>
      </w:r>
      <w:proofErr w:type="spellEnd"/>
      <w:r>
        <w:rPr>
          <w:rFonts w:ascii="Arial" w:hAnsi="Arial"/>
          <w:b/>
          <w:spacing w:val="-12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w w:val="105"/>
          <w:sz w:val="20"/>
        </w:rPr>
        <w:t>Скупштине</w:t>
      </w:r>
      <w:proofErr w:type="spellEnd"/>
    </w:p>
    <w:p w14:paraId="5297A82A" w14:textId="06F03840" w:rsidR="009F6F61" w:rsidRDefault="000E2E20">
      <w:pPr>
        <w:pStyle w:val="Heading1"/>
        <w:tabs>
          <w:tab w:val="left" w:pos="6550"/>
        </w:tabs>
        <w:spacing w:before="7"/>
        <w:ind w:left="0" w:right="16"/>
      </w:pPr>
      <w:proofErr w:type="spellStart"/>
      <w:r>
        <w:rPr>
          <w:w w:val="105"/>
        </w:rPr>
        <w:t>Беране</w:t>
      </w:r>
      <w:proofErr w:type="spellEnd"/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 w:rsidR="004C4B3C">
        <w:rPr>
          <w:spacing w:val="-8"/>
          <w:w w:val="105"/>
        </w:rPr>
        <w:t>_________</w:t>
      </w:r>
      <w:r>
        <w:rPr>
          <w:spacing w:val="-9"/>
          <w:w w:val="105"/>
        </w:rPr>
        <w:t xml:space="preserve"> </w:t>
      </w:r>
      <w:r>
        <w:rPr>
          <w:w w:val="105"/>
        </w:rPr>
        <w:t>20</w:t>
      </w:r>
      <w:r w:rsidR="00BA5A15">
        <w:rPr>
          <w:w w:val="105"/>
          <w:lang w:val="sr-Cyrl-ME"/>
        </w:rPr>
        <w:t>23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proofErr w:type="spellStart"/>
      <w:proofErr w:type="gramStart"/>
      <w:r>
        <w:rPr>
          <w:w w:val="105"/>
        </w:rPr>
        <w:t>године</w:t>
      </w:r>
      <w:proofErr w:type="spellEnd"/>
      <w:proofErr w:type="gramEnd"/>
      <w:r>
        <w:rPr>
          <w:w w:val="105"/>
        </w:rPr>
        <w:tab/>
      </w:r>
      <w:r w:rsidR="00BA5A15">
        <w:rPr>
          <w:spacing w:val="-1"/>
          <w:w w:val="105"/>
          <w:lang w:val="sr-Cyrl-ME"/>
        </w:rPr>
        <w:t>Новица Обрадовић</w:t>
      </w:r>
      <w:r>
        <w:rPr>
          <w:spacing w:val="-1"/>
          <w:w w:val="105"/>
        </w:rPr>
        <w:t>,</w:t>
      </w:r>
      <w:proofErr w:type="spellStart"/>
      <w:r>
        <w:rPr>
          <w:spacing w:val="-1"/>
          <w:w w:val="105"/>
        </w:rPr>
        <w:t>с.р</w:t>
      </w:r>
      <w:proofErr w:type="spellEnd"/>
      <w:r>
        <w:rPr>
          <w:spacing w:val="-1"/>
          <w:w w:val="105"/>
        </w:rPr>
        <w:t>.</w:t>
      </w:r>
    </w:p>
    <w:p w14:paraId="1F1B2F0C" w14:textId="77777777" w:rsidR="009F6F61" w:rsidRDefault="009F6F61">
      <w:pPr>
        <w:sectPr w:rsidR="009F6F61" w:rsidSect="00865760">
          <w:type w:val="continuous"/>
          <w:pgSz w:w="12240" w:h="15840"/>
          <w:pgMar w:top="1100" w:right="1183" w:bottom="280" w:left="1720" w:header="720" w:footer="720" w:gutter="0"/>
          <w:cols w:space="720"/>
        </w:sectPr>
      </w:pPr>
    </w:p>
    <w:p w14:paraId="70E8A664" w14:textId="77777777" w:rsidR="009F6F61" w:rsidRDefault="000E2E20">
      <w:pPr>
        <w:spacing w:before="75"/>
        <w:ind w:left="819" w:right="67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lastRenderedPageBreak/>
        <w:t>О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б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р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а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з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л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о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ж</w:t>
      </w:r>
      <w:r>
        <w:rPr>
          <w:rFonts w:ascii="Arial" w:hAnsi="Arial"/>
          <w:b/>
          <w:spacing w:val="-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е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њ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е</w:t>
      </w:r>
    </w:p>
    <w:p w14:paraId="28442BA9" w14:textId="77777777" w:rsidR="009F6F61" w:rsidRDefault="009F6F61">
      <w:pPr>
        <w:pStyle w:val="BodyText"/>
        <w:spacing w:before="7"/>
        <w:rPr>
          <w:rFonts w:ascii="Arial"/>
          <w:b/>
          <w:sz w:val="12"/>
        </w:rPr>
      </w:pPr>
    </w:p>
    <w:p w14:paraId="5A4BCA6F" w14:textId="77777777" w:rsidR="009F6F61" w:rsidRDefault="000E2E20">
      <w:pPr>
        <w:pStyle w:val="Heading1"/>
        <w:spacing w:before="101"/>
        <w:ind w:left="264" w:right="0"/>
        <w:jc w:val="both"/>
      </w:pPr>
      <w:proofErr w:type="spellStart"/>
      <w:r>
        <w:rPr>
          <w:w w:val="105"/>
        </w:rPr>
        <w:t>Правни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основ</w:t>
      </w:r>
      <w:proofErr w:type="spellEnd"/>
    </w:p>
    <w:p w14:paraId="28A1EE93" w14:textId="77777777" w:rsidR="009F6F61" w:rsidRDefault="009F6F61">
      <w:pPr>
        <w:pStyle w:val="BodyText"/>
        <w:spacing w:before="6"/>
        <w:rPr>
          <w:rFonts w:ascii="Arial"/>
          <w:b/>
          <w:sz w:val="21"/>
        </w:rPr>
      </w:pPr>
    </w:p>
    <w:p w14:paraId="5AA38588" w14:textId="4B808553" w:rsidR="00247F00" w:rsidRDefault="000E2E20" w:rsidP="00247F00">
      <w:pPr>
        <w:pStyle w:val="BodyText"/>
        <w:spacing w:line="252" w:lineRule="auto"/>
        <w:ind w:left="264" w:right="118"/>
        <w:jc w:val="both"/>
        <w:rPr>
          <w:spacing w:val="1"/>
          <w:w w:val="105"/>
        </w:rPr>
      </w:pPr>
      <w:proofErr w:type="spellStart"/>
      <w:r>
        <w:rPr>
          <w:spacing w:val="-1"/>
          <w:w w:val="105"/>
        </w:rPr>
        <w:t>Правни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основ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за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доношење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Одлуке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о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подизању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спомен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обиљежја</w:t>
      </w:r>
      <w:proofErr w:type="spellEnd"/>
      <w:r w:rsidR="00213E3D">
        <w:rPr>
          <w:w w:val="105"/>
          <w:lang w:val="sr-Cyrl-ME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постављањем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спомен</w:t>
      </w:r>
      <w:proofErr w:type="spellEnd"/>
      <w:r>
        <w:rPr>
          <w:spacing w:val="-53"/>
          <w:w w:val="105"/>
        </w:rPr>
        <w:t xml:space="preserve"> </w:t>
      </w:r>
      <w:proofErr w:type="spellStart"/>
      <w:r>
        <w:rPr>
          <w:spacing w:val="-1"/>
          <w:w w:val="105"/>
        </w:rPr>
        <w:t>објекта</w:t>
      </w:r>
      <w:proofErr w:type="spellEnd"/>
      <w:r>
        <w:rPr>
          <w:spacing w:val="-1"/>
          <w:w w:val="105"/>
        </w:rPr>
        <w:t xml:space="preserve"> - </w:t>
      </w:r>
      <w:proofErr w:type="spellStart"/>
      <w:r>
        <w:rPr>
          <w:spacing w:val="-1"/>
          <w:w w:val="105"/>
        </w:rPr>
        <w:t>споменика</w:t>
      </w:r>
      <w:proofErr w:type="spellEnd"/>
      <w:r>
        <w:rPr>
          <w:spacing w:val="-1"/>
          <w:w w:val="105"/>
        </w:rPr>
        <w:t xml:space="preserve">, </w:t>
      </w:r>
      <w:proofErr w:type="spellStart"/>
      <w:r w:rsidR="00BA5A15" w:rsidRPr="00BA5A15">
        <w:rPr>
          <w:spacing w:val="-1"/>
          <w:w w:val="105"/>
        </w:rPr>
        <w:t>Војвод</w:t>
      </w:r>
      <w:proofErr w:type="spellEnd"/>
      <w:r w:rsidR="00213E3D">
        <w:rPr>
          <w:spacing w:val="-1"/>
          <w:w w:val="105"/>
          <w:lang w:val="sr-Cyrl-ME"/>
        </w:rPr>
        <w:t xml:space="preserve">и </w:t>
      </w:r>
      <w:r w:rsidR="00BA5A15" w:rsidRPr="00BA5A15">
        <w:rPr>
          <w:spacing w:val="-1"/>
          <w:w w:val="105"/>
        </w:rPr>
        <w:t xml:space="preserve"> </w:t>
      </w:r>
      <w:proofErr w:type="spellStart"/>
      <w:r w:rsidR="00BA5A15" w:rsidRPr="00BA5A15">
        <w:rPr>
          <w:spacing w:val="-1"/>
          <w:w w:val="105"/>
        </w:rPr>
        <w:t>Марк</w:t>
      </w:r>
      <w:proofErr w:type="spellEnd"/>
      <w:r w:rsidR="00213E3D">
        <w:rPr>
          <w:spacing w:val="-1"/>
          <w:w w:val="105"/>
          <w:lang w:val="sr-Cyrl-ME"/>
        </w:rPr>
        <w:t>у</w:t>
      </w:r>
      <w:r w:rsidR="00BA5A15" w:rsidRPr="00BA5A15">
        <w:rPr>
          <w:spacing w:val="-1"/>
          <w:w w:val="105"/>
        </w:rPr>
        <w:t xml:space="preserve"> </w:t>
      </w:r>
      <w:proofErr w:type="spellStart"/>
      <w:r w:rsidR="00E24EBD" w:rsidRPr="00BA5A15">
        <w:rPr>
          <w:spacing w:val="-1"/>
          <w:w w:val="105"/>
        </w:rPr>
        <w:t>Миљанов</w:t>
      </w:r>
      <w:proofErr w:type="spellEnd"/>
      <w:r w:rsidR="00213E3D">
        <w:rPr>
          <w:spacing w:val="-1"/>
          <w:w w:val="105"/>
          <w:lang w:val="sr-Cyrl-ME"/>
        </w:rPr>
        <w:t xml:space="preserve">ом </w:t>
      </w:r>
      <w:r w:rsidR="00E24EBD">
        <w:rPr>
          <w:spacing w:val="-1"/>
          <w:w w:val="105"/>
          <w:lang w:val="sr-Cyrl-ME"/>
        </w:rPr>
        <w:t xml:space="preserve"> </w:t>
      </w:r>
      <w:r w:rsidR="00E24EBD" w:rsidRPr="00BA5A15">
        <w:rPr>
          <w:spacing w:val="-1"/>
          <w:w w:val="105"/>
        </w:rPr>
        <w:t xml:space="preserve"> </w:t>
      </w:r>
      <w:proofErr w:type="spellStart"/>
      <w:r w:rsidR="00BA5A15" w:rsidRPr="00BA5A15">
        <w:rPr>
          <w:spacing w:val="-1"/>
          <w:w w:val="105"/>
        </w:rPr>
        <w:t>Поповић</w:t>
      </w:r>
      <w:proofErr w:type="spellEnd"/>
      <w:r w:rsidR="00213E3D">
        <w:rPr>
          <w:spacing w:val="-1"/>
          <w:w w:val="105"/>
          <w:lang w:val="sr-Cyrl-ME"/>
        </w:rPr>
        <w:t>у</w:t>
      </w:r>
      <w:r>
        <w:rPr>
          <w:spacing w:val="-1"/>
          <w:w w:val="105"/>
        </w:rPr>
        <w:t xml:space="preserve">, </w:t>
      </w:r>
      <w:proofErr w:type="spellStart"/>
      <w:r>
        <w:rPr>
          <w:w w:val="105"/>
        </w:rPr>
        <w:t>садржан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је</w:t>
      </w:r>
      <w:proofErr w:type="spellEnd"/>
      <w:r>
        <w:rPr>
          <w:w w:val="105"/>
        </w:rPr>
        <w:t xml:space="preserve"> у </w:t>
      </w:r>
      <w:proofErr w:type="spellStart"/>
      <w:r>
        <w:rPr>
          <w:w w:val="105"/>
        </w:rPr>
        <w:t>члану</w:t>
      </w:r>
      <w:proofErr w:type="spellEnd"/>
      <w:r>
        <w:rPr>
          <w:w w:val="105"/>
        </w:rPr>
        <w:t xml:space="preserve"> 14,</w:t>
      </w:r>
      <w:r w:rsidR="00BA5A15">
        <w:rPr>
          <w:w w:val="105"/>
          <w:lang w:val="sr-Cyrl-ME"/>
        </w:rPr>
        <w:t xml:space="preserve"> </w:t>
      </w:r>
      <w:r>
        <w:rPr>
          <w:spacing w:val="-53"/>
          <w:w w:val="105"/>
        </w:rPr>
        <w:t xml:space="preserve"> </w:t>
      </w:r>
      <w:proofErr w:type="spellStart"/>
      <w:r>
        <w:rPr>
          <w:w w:val="105"/>
        </w:rPr>
        <w:t>члану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16 </w:t>
      </w:r>
      <w:proofErr w:type="spellStart"/>
      <w:r>
        <w:rPr>
          <w:w w:val="105"/>
        </w:rPr>
        <w:t>став</w:t>
      </w:r>
      <w:proofErr w:type="spellEnd"/>
      <w:r>
        <w:rPr>
          <w:w w:val="105"/>
        </w:rPr>
        <w:t xml:space="preserve"> 1 и </w:t>
      </w:r>
      <w:proofErr w:type="spellStart"/>
      <w:r>
        <w:rPr>
          <w:w w:val="105"/>
        </w:rPr>
        <w:t>члану</w:t>
      </w:r>
      <w:proofErr w:type="spellEnd"/>
      <w:r>
        <w:rPr>
          <w:w w:val="105"/>
        </w:rPr>
        <w:t xml:space="preserve"> 20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Закона</w:t>
      </w:r>
      <w:proofErr w:type="spellEnd"/>
      <w:r>
        <w:rPr>
          <w:w w:val="105"/>
        </w:rPr>
        <w:t xml:space="preserve"> о </w:t>
      </w:r>
      <w:proofErr w:type="spellStart"/>
      <w:r>
        <w:rPr>
          <w:w w:val="105"/>
        </w:rPr>
        <w:t>спомен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обиљежјима</w:t>
      </w:r>
      <w:proofErr w:type="spellEnd"/>
      <w:r w:rsidR="00BA5A15">
        <w:rPr>
          <w:w w:val="105"/>
          <w:lang w:val="sr-Cyrl-ME"/>
        </w:rPr>
        <w:t xml:space="preserve"> („Службени лист Црне Горе</w:t>
      </w:r>
      <w:r w:rsidR="00213E3D">
        <w:rPr>
          <w:w w:val="105"/>
          <w:lang w:val="sr-Cyrl-ME"/>
        </w:rPr>
        <w:t xml:space="preserve"> 40/08,40/11, 2/17 и </w:t>
      </w:r>
      <w:r w:rsidR="00BA5A15">
        <w:rPr>
          <w:w w:val="105"/>
          <w:lang w:val="sr-Cyrl-ME"/>
        </w:rPr>
        <w:t xml:space="preserve">  08/18 </w:t>
      </w:r>
      <w:r w:rsidR="00247F00">
        <w:rPr>
          <w:w w:val="105"/>
          <w:lang w:val="sr-Cyrl-ME"/>
        </w:rPr>
        <w:t xml:space="preserve">„ </w:t>
      </w:r>
      <w:r w:rsidR="00BA5A15">
        <w:rPr>
          <w:w w:val="105"/>
          <w:lang w:val="sr-Cyrl-ME"/>
        </w:rPr>
        <w:t>)</w:t>
      </w:r>
      <w:r w:rsidR="00247F00">
        <w:rPr>
          <w:w w:val="105"/>
          <w:lang w:val="sr-Cyrl-ME"/>
        </w:rPr>
        <w:t xml:space="preserve"> .</w:t>
      </w:r>
      <w:r>
        <w:rPr>
          <w:spacing w:val="1"/>
          <w:w w:val="105"/>
        </w:rPr>
        <w:t xml:space="preserve"> </w:t>
      </w:r>
    </w:p>
    <w:p w14:paraId="1C878F15" w14:textId="77777777" w:rsidR="00247F00" w:rsidRDefault="00247F00" w:rsidP="00247F00">
      <w:pPr>
        <w:pStyle w:val="BodyText"/>
        <w:spacing w:line="252" w:lineRule="auto"/>
        <w:ind w:left="264" w:right="118"/>
        <w:jc w:val="both"/>
        <w:rPr>
          <w:spacing w:val="1"/>
          <w:w w:val="105"/>
        </w:rPr>
      </w:pPr>
    </w:p>
    <w:p w14:paraId="7DCDFED3" w14:textId="60B544BB" w:rsidR="009F6F61" w:rsidRDefault="00247F00" w:rsidP="00247F00">
      <w:pPr>
        <w:pStyle w:val="BodyText"/>
        <w:spacing w:line="252" w:lineRule="auto"/>
        <w:ind w:left="264" w:right="118"/>
        <w:jc w:val="both"/>
      </w:pPr>
      <w:r>
        <w:rPr>
          <w:spacing w:val="1"/>
          <w:w w:val="105"/>
          <w:lang w:val="sr-Cyrl-ME"/>
        </w:rPr>
        <w:t>Ч</w:t>
      </w:r>
      <w:proofErr w:type="spellStart"/>
      <w:r>
        <w:rPr>
          <w:w w:val="105"/>
        </w:rPr>
        <w:t>лан</w:t>
      </w:r>
      <w:proofErr w:type="spellEnd"/>
      <w:r>
        <w:rPr>
          <w:w w:val="105"/>
          <w:lang w:val="sr-Cyrl-ME"/>
        </w:rPr>
        <w:t>ом</w:t>
      </w:r>
      <w:r>
        <w:rPr>
          <w:w w:val="105"/>
        </w:rPr>
        <w:t xml:space="preserve"> 14</w:t>
      </w:r>
      <w:r w:rsidR="001C68B5">
        <w:rPr>
          <w:w w:val="105"/>
          <w:lang w:val="sr-Cyrl-ME"/>
        </w:rPr>
        <w:t xml:space="preserve"> </w:t>
      </w:r>
      <w:r>
        <w:rPr>
          <w:w w:val="105"/>
        </w:rPr>
        <w:t xml:space="preserve"> </w:t>
      </w:r>
      <w:proofErr w:type="spellStart"/>
      <w:r>
        <w:rPr>
          <w:w w:val="105"/>
        </w:rPr>
        <w:t>Закона</w:t>
      </w:r>
      <w:proofErr w:type="spellEnd"/>
      <w:r w:rsidR="00335DEC">
        <w:rPr>
          <w:w w:val="105"/>
          <w:lang w:val="sr-Cyrl-ME"/>
        </w:rPr>
        <w:t xml:space="preserve"> о спомен обиљежјима </w:t>
      </w:r>
      <w:r>
        <w:rPr>
          <w:w w:val="105"/>
        </w:rPr>
        <w:t xml:space="preserve"> </w:t>
      </w:r>
      <w:proofErr w:type="spellStart"/>
      <w:r>
        <w:rPr>
          <w:w w:val="105"/>
        </w:rPr>
        <w:t>прописа</w:t>
      </w:r>
      <w:proofErr w:type="spellEnd"/>
      <w:r>
        <w:rPr>
          <w:w w:val="105"/>
          <w:lang w:val="sr-Cyrl-ME"/>
        </w:rPr>
        <w:t>н</w:t>
      </w:r>
      <w:r>
        <w:rPr>
          <w:w w:val="105"/>
        </w:rPr>
        <w:t>о</w:t>
      </w:r>
      <w:r w:rsidR="001C68B5" w:rsidRPr="001C68B5">
        <w:t xml:space="preserve"> </w:t>
      </w:r>
      <w:r w:rsidR="001C68B5">
        <w:rPr>
          <w:lang w:val="sr-Cyrl-ME"/>
        </w:rPr>
        <w:t>је да спомен обиљежје</w:t>
      </w:r>
      <w:r w:rsidR="00245F88">
        <w:rPr>
          <w:lang w:val="sr-Cyrl-ME"/>
        </w:rPr>
        <w:t>,</w:t>
      </w:r>
      <w:r w:rsidR="001C68B5">
        <w:rPr>
          <w:lang w:val="sr-Cyrl-ME"/>
        </w:rPr>
        <w:t xml:space="preserve"> изградњом или постављањем </w:t>
      </w:r>
      <w:r w:rsidR="00245F88">
        <w:rPr>
          <w:lang w:val="sr-Cyrl-ME"/>
        </w:rPr>
        <w:t xml:space="preserve">, </w:t>
      </w:r>
      <w:r w:rsidR="001C68B5">
        <w:rPr>
          <w:lang w:val="sr-Cyrl-ME"/>
        </w:rPr>
        <w:t>може подићи Црна Гора, општина, мјесна заједница, вјерска заједница и друго правно лице. Ч</w:t>
      </w:r>
      <w:proofErr w:type="spellStart"/>
      <w:r>
        <w:rPr>
          <w:w w:val="105"/>
        </w:rPr>
        <w:t>ланом</w:t>
      </w:r>
      <w:proofErr w:type="spellEnd"/>
      <w:r>
        <w:rPr>
          <w:w w:val="105"/>
        </w:rPr>
        <w:t xml:space="preserve"> 16</w:t>
      </w:r>
      <w:r w:rsidR="00BA5A15">
        <w:rPr>
          <w:w w:val="105"/>
          <w:lang w:val="sr-Cyrl-ME"/>
        </w:rPr>
        <w:t xml:space="preserve"> </w:t>
      </w:r>
      <w:r>
        <w:rPr>
          <w:spacing w:val="-53"/>
          <w:w w:val="105"/>
        </w:rPr>
        <w:t xml:space="preserve"> </w:t>
      </w:r>
      <w:proofErr w:type="spellStart"/>
      <w:r>
        <w:rPr>
          <w:w w:val="105"/>
        </w:rPr>
        <w:t>став</w:t>
      </w:r>
      <w:proofErr w:type="spellEnd"/>
      <w:r>
        <w:rPr>
          <w:w w:val="105"/>
        </w:rPr>
        <w:t xml:space="preserve"> 1 </w:t>
      </w:r>
      <w:proofErr w:type="spellStart"/>
      <w:r>
        <w:rPr>
          <w:w w:val="105"/>
        </w:rPr>
        <w:t>овог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закона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прописано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да</w:t>
      </w:r>
      <w:proofErr w:type="spellEnd"/>
      <w:r>
        <w:rPr>
          <w:w w:val="105"/>
        </w:rPr>
        <w:t xml:space="preserve"> </w:t>
      </w:r>
      <w:r w:rsidR="00245F88">
        <w:rPr>
          <w:w w:val="105"/>
          <w:lang w:val="sr-Cyrl-ME"/>
        </w:rPr>
        <w:t>с</w:t>
      </w:r>
      <w:proofErr w:type="spellStart"/>
      <w:r>
        <w:rPr>
          <w:w w:val="105"/>
        </w:rPr>
        <w:t>купштина</w:t>
      </w:r>
      <w:proofErr w:type="spellEnd"/>
      <w:r>
        <w:rPr>
          <w:w w:val="105"/>
        </w:rPr>
        <w:t xml:space="preserve"> </w:t>
      </w:r>
      <w:r w:rsidR="00245F88">
        <w:rPr>
          <w:w w:val="105"/>
          <w:lang w:val="sr-Cyrl-ME"/>
        </w:rPr>
        <w:t>о</w:t>
      </w:r>
      <w:proofErr w:type="spellStart"/>
      <w:r>
        <w:rPr>
          <w:w w:val="105"/>
        </w:rPr>
        <w:t>пштине</w:t>
      </w:r>
      <w:proofErr w:type="spellEnd"/>
      <w:r w:rsidR="00245F88">
        <w:rPr>
          <w:w w:val="105"/>
          <w:lang w:val="sr-Cyrl-ME"/>
        </w:rPr>
        <w:t>,</w:t>
      </w:r>
      <w:r>
        <w:rPr>
          <w:w w:val="105"/>
        </w:rPr>
        <w:t xml:space="preserve"> у </w:t>
      </w:r>
      <w:proofErr w:type="spellStart"/>
      <w:r>
        <w:rPr>
          <w:w w:val="105"/>
        </w:rPr>
        <w:t>складу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Програмом</w:t>
      </w:r>
      <w:proofErr w:type="spellEnd"/>
      <w:r w:rsidR="00335DEC">
        <w:rPr>
          <w:w w:val="105"/>
          <w:lang w:val="sr-Cyrl-ME"/>
        </w:rPr>
        <w:t xml:space="preserve"> подизања спо</w:t>
      </w:r>
      <w:r w:rsidR="00213E3D">
        <w:rPr>
          <w:w w:val="105"/>
          <w:lang w:val="sr-Cyrl-ME"/>
        </w:rPr>
        <w:t>м</w:t>
      </w:r>
      <w:r w:rsidR="00335DEC">
        <w:rPr>
          <w:w w:val="105"/>
          <w:lang w:val="sr-Cyrl-ME"/>
        </w:rPr>
        <w:t xml:space="preserve">ен  обиљежја у општини Беране, </w:t>
      </w:r>
      <w:r>
        <w:rPr>
          <w:w w:val="105"/>
        </w:rPr>
        <w:t xml:space="preserve"> </w:t>
      </w:r>
      <w:proofErr w:type="spellStart"/>
      <w:r>
        <w:rPr>
          <w:w w:val="105"/>
        </w:rPr>
        <w:t>уз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претходну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сагласност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надлежног</w:t>
      </w:r>
      <w:proofErr w:type="spellEnd"/>
      <w:r>
        <w:rPr>
          <w:spacing w:val="-7"/>
          <w:w w:val="105"/>
        </w:rPr>
        <w:t xml:space="preserve"> </w:t>
      </w:r>
      <w:r w:rsidR="00335DEC">
        <w:rPr>
          <w:spacing w:val="-7"/>
          <w:w w:val="105"/>
          <w:lang w:val="sr-Cyrl-ME"/>
        </w:rPr>
        <w:t xml:space="preserve">државног </w:t>
      </w:r>
      <w:proofErr w:type="spellStart"/>
      <w:r>
        <w:rPr>
          <w:spacing w:val="-1"/>
          <w:w w:val="105"/>
        </w:rPr>
        <w:t>органа</w:t>
      </w:r>
      <w:proofErr w:type="spellEnd"/>
      <w:r>
        <w:rPr>
          <w:spacing w:val="-1"/>
          <w:w w:val="105"/>
        </w:rPr>
        <w:t>,</w:t>
      </w:r>
      <w:r>
        <w:rPr>
          <w:spacing w:val="-6"/>
          <w:w w:val="105"/>
        </w:rPr>
        <w:t xml:space="preserve"> </w:t>
      </w:r>
      <w:proofErr w:type="spellStart"/>
      <w:r>
        <w:rPr>
          <w:spacing w:val="-1"/>
          <w:w w:val="105"/>
        </w:rPr>
        <w:t>доноси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одлуку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подизању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спомен</w:t>
      </w:r>
      <w:proofErr w:type="spellEnd"/>
      <w:r>
        <w:rPr>
          <w:spacing w:val="-10"/>
          <w:w w:val="105"/>
        </w:rPr>
        <w:t xml:space="preserve"> </w:t>
      </w:r>
      <w:r>
        <w:rPr>
          <w:w w:val="120"/>
        </w:rPr>
        <w:t>–</w:t>
      </w:r>
      <w:r>
        <w:rPr>
          <w:spacing w:val="-15"/>
          <w:w w:val="120"/>
        </w:rPr>
        <w:t xml:space="preserve"> </w:t>
      </w:r>
      <w:proofErr w:type="spellStart"/>
      <w:r>
        <w:rPr>
          <w:w w:val="105"/>
        </w:rPr>
        <w:t>обиљежја</w:t>
      </w:r>
      <w:proofErr w:type="spellEnd"/>
      <w:r>
        <w:rPr>
          <w:w w:val="105"/>
        </w:rPr>
        <w:t>.</w:t>
      </w:r>
    </w:p>
    <w:p w14:paraId="62B5D2CC" w14:textId="77777777" w:rsidR="009F6F61" w:rsidRDefault="009F6F61">
      <w:pPr>
        <w:pStyle w:val="BodyText"/>
        <w:rPr>
          <w:sz w:val="21"/>
        </w:rPr>
      </w:pPr>
    </w:p>
    <w:p w14:paraId="7464B68C" w14:textId="5B8E9301" w:rsidR="009F6F61" w:rsidRDefault="000E2E20">
      <w:pPr>
        <w:pStyle w:val="BodyText"/>
        <w:spacing w:line="252" w:lineRule="auto"/>
        <w:ind w:left="264" w:right="117"/>
        <w:jc w:val="both"/>
      </w:pPr>
      <w:r>
        <w:rPr>
          <w:w w:val="105"/>
        </w:rPr>
        <w:t xml:space="preserve">У </w:t>
      </w:r>
      <w:proofErr w:type="spellStart"/>
      <w:r>
        <w:rPr>
          <w:w w:val="105"/>
        </w:rPr>
        <w:t>члану</w:t>
      </w:r>
      <w:proofErr w:type="spellEnd"/>
      <w:r>
        <w:rPr>
          <w:w w:val="105"/>
        </w:rPr>
        <w:t xml:space="preserve"> 20 </w:t>
      </w:r>
      <w:proofErr w:type="spellStart"/>
      <w:r>
        <w:rPr>
          <w:w w:val="105"/>
        </w:rPr>
        <w:t>је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прописано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да</w:t>
      </w:r>
      <w:proofErr w:type="spellEnd"/>
      <w:r>
        <w:rPr>
          <w:w w:val="105"/>
        </w:rPr>
        <w:t xml:space="preserve"> </w:t>
      </w:r>
      <w:r w:rsidR="00247F00">
        <w:rPr>
          <w:w w:val="105"/>
          <w:lang w:val="sr-Cyrl-ME"/>
        </w:rPr>
        <w:t>о</w:t>
      </w:r>
      <w:proofErr w:type="spellStart"/>
      <w:r>
        <w:rPr>
          <w:w w:val="105"/>
        </w:rPr>
        <w:t>длука</w:t>
      </w:r>
      <w:proofErr w:type="spellEnd"/>
      <w:r>
        <w:rPr>
          <w:w w:val="105"/>
        </w:rPr>
        <w:t xml:space="preserve"> о </w:t>
      </w:r>
      <w:proofErr w:type="spellStart"/>
      <w:r>
        <w:rPr>
          <w:w w:val="105"/>
        </w:rPr>
        <w:t>подизању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спомен</w:t>
      </w:r>
      <w:proofErr w:type="spellEnd"/>
      <w:r>
        <w:rPr>
          <w:w w:val="105"/>
        </w:rPr>
        <w:t xml:space="preserve"> – </w:t>
      </w:r>
      <w:proofErr w:type="spellStart"/>
      <w:r>
        <w:rPr>
          <w:w w:val="105"/>
        </w:rPr>
        <w:t>обиљежја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постављањем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или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изградњом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спомен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објекта</w:t>
      </w:r>
      <w:proofErr w:type="spellEnd"/>
      <w:r>
        <w:rPr>
          <w:spacing w:val="-9"/>
          <w:w w:val="105"/>
        </w:rPr>
        <w:t xml:space="preserve"> </w:t>
      </w:r>
      <w:r w:rsidR="00247F00">
        <w:rPr>
          <w:spacing w:val="-9"/>
          <w:w w:val="105"/>
          <w:lang w:val="sr-Cyrl-ME"/>
        </w:rPr>
        <w:t xml:space="preserve"> </w:t>
      </w:r>
      <w:proofErr w:type="spellStart"/>
      <w:r>
        <w:rPr>
          <w:w w:val="105"/>
        </w:rPr>
        <w:t>садржи</w:t>
      </w:r>
      <w:proofErr w:type="spellEnd"/>
      <w:r w:rsidR="00247F00">
        <w:rPr>
          <w:w w:val="105"/>
          <w:lang w:val="sr-Cyrl-ME"/>
        </w:rPr>
        <w:t xml:space="preserve"> </w:t>
      </w:r>
      <w:r>
        <w:rPr>
          <w:w w:val="105"/>
        </w:rPr>
        <w:t>:</w:t>
      </w:r>
      <w:r w:rsidR="00BA5A15">
        <w:rPr>
          <w:w w:val="105"/>
          <w:lang w:val="sr-Cyrl-ME"/>
        </w:rPr>
        <w:t xml:space="preserve"> </w:t>
      </w:r>
      <w:proofErr w:type="spellStart"/>
      <w:r>
        <w:rPr>
          <w:w w:val="105"/>
        </w:rPr>
        <w:t>значајан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догађај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истакнуту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личност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људски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идеал</w:t>
      </w:r>
      <w:proofErr w:type="spellEnd"/>
      <w:r>
        <w:rPr>
          <w:w w:val="105"/>
        </w:rPr>
        <w:t>,</w:t>
      </w:r>
      <w:r>
        <w:rPr>
          <w:spacing w:val="-54"/>
          <w:w w:val="105"/>
        </w:rPr>
        <w:t xml:space="preserve"> </w:t>
      </w:r>
      <w:proofErr w:type="spellStart"/>
      <w:r>
        <w:rPr>
          <w:w w:val="105"/>
        </w:rPr>
        <w:t>културно</w:t>
      </w:r>
      <w:proofErr w:type="spellEnd"/>
      <w:r>
        <w:rPr>
          <w:w w:val="105"/>
        </w:rPr>
        <w:t xml:space="preserve"> – </w:t>
      </w:r>
      <w:proofErr w:type="spellStart"/>
      <w:r>
        <w:rPr>
          <w:w w:val="105"/>
        </w:rPr>
        <w:t>историјску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традицију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борце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слободу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цивилне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жртве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рата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или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масовно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10"/>
        </w:rPr>
        <w:t>страдање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spacing w:val="-1"/>
          <w:w w:val="110"/>
        </w:rPr>
        <w:t>људи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за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које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се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подиже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спомен</w:t>
      </w:r>
      <w:proofErr w:type="spellEnd"/>
      <w:r>
        <w:rPr>
          <w:w w:val="110"/>
        </w:rPr>
        <w:t xml:space="preserve"> – </w:t>
      </w:r>
      <w:proofErr w:type="spellStart"/>
      <w:r>
        <w:rPr>
          <w:w w:val="110"/>
        </w:rPr>
        <w:t>обиљежје</w:t>
      </w:r>
      <w:proofErr w:type="spellEnd"/>
      <w:r>
        <w:rPr>
          <w:w w:val="110"/>
        </w:rPr>
        <w:t xml:space="preserve">; </w:t>
      </w:r>
      <w:proofErr w:type="spellStart"/>
      <w:r>
        <w:rPr>
          <w:w w:val="110"/>
        </w:rPr>
        <w:t>назив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субјекта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који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подиже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спомен</w:t>
      </w:r>
      <w:proofErr w:type="spellEnd"/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–</w:t>
      </w:r>
      <w:r>
        <w:rPr>
          <w:spacing w:val="-4"/>
          <w:w w:val="110"/>
        </w:rPr>
        <w:t xml:space="preserve"> </w:t>
      </w:r>
      <w:proofErr w:type="spellStart"/>
      <w:r>
        <w:rPr>
          <w:spacing w:val="-1"/>
          <w:w w:val="110"/>
        </w:rPr>
        <w:t>обиљежје</w:t>
      </w:r>
      <w:proofErr w:type="spellEnd"/>
      <w:r>
        <w:rPr>
          <w:spacing w:val="-1"/>
          <w:w w:val="110"/>
        </w:rPr>
        <w:t xml:space="preserve">; </w:t>
      </w:r>
      <w:proofErr w:type="spellStart"/>
      <w:r>
        <w:rPr>
          <w:spacing w:val="-1"/>
          <w:w w:val="110"/>
        </w:rPr>
        <w:t>врсту</w:t>
      </w:r>
      <w:proofErr w:type="spellEnd"/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3"/>
          <w:w w:val="110"/>
        </w:rPr>
        <w:t xml:space="preserve"> </w:t>
      </w:r>
      <w:proofErr w:type="spellStart"/>
      <w:r>
        <w:rPr>
          <w:spacing w:val="-1"/>
          <w:w w:val="110"/>
        </w:rPr>
        <w:t>димензију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1"/>
          <w:w w:val="110"/>
        </w:rPr>
        <w:t>спомен</w:t>
      </w:r>
      <w:proofErr w:type="spellEnd"/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–</w:t>
      </w:r>
      <w:r>
        <w:rPr>
          <w:spacing w:val="-3"/>
          <w:w w:val="110"/>
        </w:rPr>
        <w:t xml:space="preserve"> </w:t>
      </w:r>
      <w:proofErr w:type="spellStart"/>
      <w:r>
        <w:rPr>
          <w:spacing w:val="-1"/>
          <w:w w:val="110"/>
        </w:rPr>
        <w:t>обиљежја</w:t>
      </w:r>
      <w:proofErr w:type="spellEnd"/>
      <w:r>
        <w:rPr>
          <w:spacing w:val="-1"/>
          <w:w w:val="110"/>
        </w:rPr>
        <w:t>;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мјесто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подизања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спомен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–</w:t>
      </w:r>
      <w:r>
        <w:rPr>
          <w:spacing w:val="-56"/>
          <w:w w:val="110"/>
        </w:rPr>
        <w:t xml:space="preserve"> </w:t>
      </w:r>
      <w:proofErr w:type="spellStart"/>
      <w:r>
        <w:rPr>
          <w:w w:val="105"/>
        </w:rPr>
        <w:t>обиљежја</w:t>
      </w:r>
      <w:proofErr w:type="spellEnd"/>
      <w:r>
        <w:rPr>
          <w:w w:val="105"/>
        </w:rPr>
        <w:t xml:space="preserve">; </w:t>
      </w:r>
      <w:proofErr w:type="spellStart"/>
      <w:r>
        <w:rPr>
          <w:w w:val="105"/>
        </w:rPr>
        <w:t>текст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који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ће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бити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исписан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на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спомен</w:t>
      </w:r>
      <w:proofErr w:type="spellEnd"/>
      <w:r>
        <w:rPr>
          <w:w w:val="105"/>
        </w:rPr>
        <w:t xml:space="preserve"> – </w:t>
      </w:r>
      <w:proofErr w:type="spellStart"/>
      <w:r>
        <w:rPr>
          <w:w w:val="105"/>
        </w:rPr>
        <w:t>обиљежју</w:t>
      </w:r>
      <w:proofErr w:type="spellEnd"/>
      <w:r>
        <w:rPr>
          <w:w w:val="105"/>
        </w:rPr>
        <w:t xml:space="preserve">; </w:t>
      </w:r>
      <w:proofErr w:type="spellStart"/>
      <w:r>
        <w:rPr>
          <w:w w:val="105"/>
        </w:rPr>
        <w:t>рок</w:t>
      </w:r>
      <w:proofErr w:type="spellEnd"/>
      <w:r>
        <w:rPr>
          <w:w w:val="105"/>
        </w:rPr>
        <w:t xml:space="preserve"> и </w:t>
      </w:r>
      <w:proofErr w:type="spellStart"/>
      <w:r>
        <w:rPr>
          <w:w w:val="105"/>
        </w:rPr>
        <w:t>услови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за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подизање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спомен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–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обиљежје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назив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обвезника</w:t>
      </w:r>
      <w:proofErr w:type="spellEnd"/>
      <w:r>
        <w:rPr>
          <w:spacing w:val="-9"/>
          <w:w w:val="110"/>
        </w:rPr>
        <w:t xml:space="preserve"> </w:t>
      </w:r>
      <w:r w:rsidR="00363ADF">
        <w:rPr>
          <w:spacing w:val="-9"/>
          <w:w w:val="110"/>
          <w:lang w:val="sr-Cyrl-ME"/>
        </w:rPr>
        <w:t xml:space="preserve">заштите и </w:t>
      </w:r>
      <w:proofErr w:type="spellStart"/>
      <w:r>
        <w:rPr>
          <w:w w:val="110"/>
        </w:rPr>
        <w:t>одржавања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спомен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–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обиљежја</w:t>
      </w:r>
      <w:proofErr w:type="spellEnd"/>
      <w:r>
        <w:rPr>
          <w:w w:val="110"/>
        </w:rPr>
        <w:t>.</w:t>
      </w:r>
    </w:p>
    <w:p w14:paraId="56BBFBEA" w14:textId="77777777" w:rsidR="009F6F61" w:rsidRDefault="009F6F61">
      <w:pPr>
        <w:pStyle w:val="BodyText"/>
        <w:spacing w:before="2"/>
        <w:rPr>
          <w:sz w:val="21"/>
        </w:rPr>
      </w:pPr>
    </w:p>
    <w:p w14:paraId="04BC1EF2" w14:textId="31809AB2" w:rsidR="009F6F61" w:rsidRDefault="000E2E20">
      <w:pPr>
        <w:pStyle w:val="BodyText"/>
        <w:spacing w:line="252" w:lineRule="auto"/>
        <w:ind w:left="264" w:right="117"/>
        <w:jc w:val="both"/>
      </w:pPr>
      <w:proofErr w:type="spellStart"/>
      <w:r>
        <w:rPr>
          <w:w w:val="105"/>
        </w:rPr>
        <w:t>Чланом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3</w:t>
      </w:r>
      <w:r w:rsidR="00363ADF">
        <w:rPr>
          <w:w w:val="105"/>
          <w:lang w:val="sr-Cyrl-ME"/>
        </w:rPr>
        <w:t>6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Статута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Општине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Беране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прецизиране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су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надлежности</w:t>
      </w:r>
      <w:proofErr w:type="spellEnd"/>
      <w:r>
        <w:rPr>
          <w:spacing w:val="-10"/>
          <w:w w:val="105"/>
        </w:rPr>
        <w:t xml:space="preserve"> </w:t>
      </w:r>
      <w:r w:rsidR="00363ADF">
        <w:rPr>
          <w:w w:val="105"/>
          <w:lang w:val="sr-Cyrl-ME"/>
        </w:rPr>
        <w:t>с</w:t>
      </w:r>
      <w:proofErr w:type="spellStart"/>
      <w:r>
        <w:rPr>
          <w:w w:val="105"/>
        </w:rPr>
        <w:t>купштине</w:t>
      </w:r>
      <w:proofErr w:type="spellEnd"/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а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чланом</w:t>
      </w:r>
      <w:proofErr w:type="spellEnd"/>
      <w:r>
        <w:rPr>
          <w:spacing w:val="-53"/>
          <w:w w:val="105"/>
        </w:rPr>
        <w:t xml:space="preserve"> </w:t>
      </w:r>
      <w:proofErr w:type="gramStart"/>
      <w:r>
        <w:rPr>
          <w:w w:val="105"/>
        </w:rPr>
        <w:t>3</w:t>
      </w:r>
      <w:r w:rsidR="00363ADF">
        <w:rPr>
          <w:w w:val="105"/>
          <w:lang w:val="sr-Cyrl-ME"/>
        </w:rPr>
        <w:t>9</w:t>
      </w:r>
      <w:r>
        <w:rPr>
          <w:w w:val="105"/>
        </w:rPr>
        <w:t xml:space="preserve"> </w:t>
      </w:r>
      <w:r w:rsidR="003615C3">
        <w:rPr>
          <w:w w:val="105"/>
          <w:lang w:val="sr-Cyrl-ME"/>
        </w:rPr>
        <w:t xml:space="preserve"> </w:t>
      </w:r>
      <w:proofErr w:type="spellStart"/>
      <w:r>
        <w:rPr>
          <w:w w:val="105"/>
        </w:rPr>
        <w:t>Статута</w:t>
      </w:r>
      <w:proofErr w:type="spellEnd"/>
      <w:proofErr w:type="gramEnd"/>
      <w:r>
        <w:rPr>
          <w:w w:val="105"/>
        </w:rPr>
        <w:t xml:space="preserve"> </w:t>
      </w:r>
      <w:r w:rsidR="00363ADF">
        <w:rPr>
          <w:w w:val="105"/>
          <w:lang w:val="sr-Cyrl-ME"/>
        </w:rPr>
        <w:t>о</w:t>
      </w:r>
      <w:proofErr w:type="spellStart"/>
      <w:r>
        <w:rPr>
          <w:w w:val="105"/>
        </w:rPr>
        <w:t>пштине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Беране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прописано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је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Скупштина</w:t>
      </w:r>
      <w:proofErr w:type="spellEnd"/>
      <w:r>
        <w:rPr>
          <w:w w:val="105"/>
        </w:rPr>
        <w:t xml:space="preserve"> </w:t>
      </w:r>
      <w:r w:rsidR="00363ADF">
        <w:rPr>
          <w:w w:val="105"/>
          <w:lang w:val="sr-Cyrl-ME"/>
        </w:rPr>
        <w:t>о</w:t>
      </w:r>
      <w:proofErr w:type="spellStart"/>
      <w:r>
        <w:rPr>
          <w:w w:val="105"/>
        </w:rPr>
        <w:t>пштине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доноси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прописе</w:t>
      </w:r>
      <w:proofErr w:type="spellEnd"/>
      <w:r>
        <w:rPr>
          <w:w w:val="105"/>
        </w:rPr>
        <w:t xml:space="preserve"> 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друге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опште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акте</w:t>
      </w:r>
      <w:proofErr w:type="spellEnd"/>
      <w:r>
        <w:rPr>
          <w:w w:val="105"/>
        </w:rPr>
        <w:t>.</w:t>
      </w:r>
    </w:p>
    <w:p w14:paraId="3FFBE2B6" w14:textId="77777777" w:rsidR="009F6F61" w:rsidRDefault="009F6F61">
      <w:pPr>
        <w:pStyle w:val="BodyText"/>
        <w:rPr>
          <w:sz w:val="22"/>
        </w:rPr>
      </w:pPr>
    </w:p>
    <w:p w14:paraId="3D352DD1" w14:textId="77777777" w:rsidR="009F6F61" w:rsidRDefault="009F6F61">
      <w:pPr>
        <w:pStyle w:val="BodyText"/>
        <w:spacing w:before="7"/>
        <w:rPr>
          <w:sz w:val="19"/>
        </w:rPr>
      </w:pPr>
    </w:p>
    <w:p w14:paraId="3C2B92A1" w14:textId="77777777" w:rsidR="009F6F61" w:rsidRDefault="000E2E20">
      <w:pPr>
        <w:pStyle w:val="Heading1"/>
        <w:spacing w:before="1"/>
        <w:ind w:left="264" w:right="0"/>
        <w:jc w:val="both"/>
      </w:pPr>
      <w:proofErr w:type="spellStart"/>
      <w:r>
        <w:rPr>
          <w:spacing w:val="-1"/>
          <w:w w:val="105"/>
        </w:rPr>
        <w:t>Разлози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за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доношење</w:t>
      </w:r>
      <w:proofErr w:type="spellEnd"/>
    </w:p>
    <w:p w14:paraId="6EA4ECF2" w14:textId="77777777" w:rsidR="009F6F61" w:rsidRDefault="009F6F61">
      <w:pPr>
        <w:pStyle w:val="BodyText"/>
        <w:spacing w:before="9"/>
        <w:rPr>
          <w:rFonts w:ascii="Arial"/>
          <w:b/>
          <w:sz w:val="21"/>
        </w:rPr>
      </w:pPr>
    </w:p>
    <w:p w14:paraId="7B0DF5AC" w14:textId="56A1FBE2" w:rsidR="002C6BBE" w:rsidRDefault="002C6BBE" w:rsidP="002C6BBE">
      <w:pPr>
        <w:pStyle w:val="BodyText"/>
        <w:spacing w:before="6" w:line="249" w:lineRule="auto"/>
        <w:ind w:left="264" w:right="120"/>
        <w:jc w:val="both"/>
        <w:rPr>
          <w:w w:val="105"/>
          <w:lang w:val="sr-Cyrl-ME"/>
        </w:rPr>
      </w:pPr>
      <w:r w:rsidRPr="002C6BBE">
        <w:rPr>
          <w:w w:val="105"/>
          <w:lang w:val="sr-Cyrl-ME"/>
        </w:rPr>
        <w:t xml:space="preserve">Група грађана , окупљена око Удружења Куча из Берана, покренуло је иницијативу  </w:t>
      </w:r>
      <w:r w:rsidR="00247F00">
        <w:rPr>
          <w:w w:val="105"/>
          <w:lang w:val="sr-Cyrl-ME"/>
        </w:rPr>
        <w:t>бр</w:t>
      </w:r>
      <w:r w:rsidRPr="002C6BBE">
        <w:rPr>
          <w:w w:val="105"/>
          <w:lang w:val="sr-Cyrl-ME"/>
        </w:rPr>
        <w:t xml:space="preserve">. 01-018/20-512 od 04.03.2020 године, да се  подигне спомен обиљежје, споменик  Марку </w:t>
      </w:r>
      <w:r w:rsidR="00335DEC" w:rsidRPr="002C6BBE">
        <w:rPr>
          <w:w w:val="105"/>
          <w:lang w:val="sr-Cyrl-ME"/>
        </w:rPr>
        <w:t xml:space="preserve">Миљанову </w:t>
      </w:r>
      <w:r>
        <w:rPr>
          <w:w w:val="105"/>
          <w:lang w:val="sr-Cyrl-ME"/>
        </w:rPr>
        <w:t>Поповићу</w:t>
      </w:r>
      <w:r w:rsidR="00335DEC">
        <w:rPr>
          <w:w w:val="105"/>
          <w:lang w:val="sr-Cyrl-ME"/>
        </w:rPr>
        <w:t xml:space="preserve"> </w:t>
      </w:r>
      <w:r>
        <w:rPr>
          <w:w w:val="105"/>
          <w:lang w:val="sr-Cyrl-ME"/>
        </w:rPr>
        <w:t xml:space="preserve"> </w:t>
      </w:r>
      <w:r w:rsidRPr="002C6BBE">
        <w:rPr>
          <w:w w:val="105"/>
          <w:lang w:val="sr-Cyrl-ME"/>
        </w:rPr>
        <w:t>у Беранама.</w:t>
      </w:r>
    </w:p>
    <w:p w14:paraId="1F48ED63" w14:textId="77777777" w:rsidR="00247F00" w:rsidRPr="002C6BBE" w:rsidRDefault="00247F00" w:rsidP="002C6BBE">
      <w:pPr>
        <w:pStyle w:val="BodyText"/>
        <w:spacing w:before="6" w:line="249" w:lineRule="auto"/>
        <w:ind w:left="264" w:right="120"/>
        <w:jc w:val="both"/>
        <w:rPr>
          <w:w w:val="105"/>
          <w:lang w:val="sr-Cyrl-ME"/>
        </w:rPr>
      </w:pPr>
    </w:p>
    <w:p w14:paraId="6BA8DA78" w14:textId="47C53896" w:rsidR="002C6BBE" w:rsidRDefault="002C6BBE" w:rsidP="002C6BBE">
      <w:pPr>
        <w:pStyle w:val="BodyText"/>
        <w:spacing w:before="6" w:line="249" w:lineRule="auto"/>
        <w:ind w:left="264" w:right="120"/>
        <w:jc w:val="both"/>
        <w:rPr>
          <w:w w:val="105"/>
          <w:lang w:val="sr-Cyrl-ME"/>
        </w:rPr>
      </w:pPr>
      <w:r w:rsidRPr="002C6BBE">
        <w:rPr>
          <w:w w:val="105"/>
          <w:lang w:val="sr-Cyrl-ME"/>
        </w:rPr>
        <w:t>Иницијатива је упућена Предсједнику општине,који се</w:t>
      </w:r>
      <w:r w:rsidR="00213E3D">
        <w:rPr>
          <w:w w:val="105"/>
          <w:lang w:val="sr-Cyrl-ME"/>
        </w:rPr>
        <w:t xml:space="preserve">, </w:t>
      </w:r>
      <w:r w:rsidRPr="002C6BBE">
        <w:rPr>
          <w:w w:val="105"/>
          <w:lang w:val="sr-Cyrl-ME"/>
        </w:rPr>
        <w:t>на п</w:t>
      </w:r>
      <w:r w:rsidR="00335DEC">
        <w:rPr>
          <w:w w:val="105"/>
          <w:lang w:val="sr-Cyrl-ME"/>
        </w:rPr>
        <w:t>окренуту</w:t>
      </w:r>
      <w:r w:rsidRPr="002C6BBE">
        <w:rPr>
          <w:w w:val="105"/>
          <w:lang w:val="sr-Cyrl-ME"/>
        </w:rPr>
        <w:t xml:space="preserve"> иницијативу,  изјаснио актом бр. 01-018/20-2383  од 17.11.2020 године, којим је   прихватио и подржао  иницијативу за подизање спомен обиљежја Војводи Марку</w:t>
      </w:r>
      <w:r>
        <w:rPr>
          <w:w w:val="105"/>
          <w:lang w:val="sr-Cyrl-ME"/>
        </w:rPr>
        <w:t xml:space="preserve"> </w:t>
      </w:r>
      <w:r w:rsidR="00335DEC" w:rsidRPr="002C6BBE">
        <w:rPr>
          <w:w w:val="105"/>
          <w:lang w:val="sr-Cyrl-ME"/>
        </w:rPr>
        <w:t>Миљанов</w:t>
      </w:r>
      <w:r w:rsidR="00363ADF">
        <w:rPr>
          <w:w w:val="105"/>
          <w:lang w:val="sr-Cyrl-ME"/>
        </w:rPr>
        <w:t>ом</w:t>
      </w:r>
      <w:r w:rsidR="00335DEC">
        <w:rPr>
          <w:w w:val="105"/>
          <w:lang w:val="sr-Cyrl-ME"/>
        </w:rPr>
        <w:t xml:space="preserve"> </w:t>
      </w:r>
      <w:r>
        <w:rPr>
          <w:w w:val="105"/>
          <w:lang w:val="sr-Cyrl-ME"/>
        </w:rPr>
        <w:t>Поповићу</w:t>
      </w:r>
      <w:r w:rsidRPr="002C6BBE">
        <w:rPr>
          <w:w w:val="105"/>
          <w:lang w:val="sr-Cyrl-ME"/>
        </w:rPr>
        <w:t xml:space="preserve"> у Беранама . Савјет за давање назива насеља, улица и тргова , актом бр.01-016/21-37 од 03.02.2021 године, разматрао је </w:t>
      </w:r>
      <w:r w:rsidR="00363ADF">
        <w:rPr>
          <w:w w:val="105"/>
          <w:lang w:val="sr-Cyrl-ME"/>
        </w:rPr>
        <w:t>иницијативу</w:t>
      </w:r>
      <w:r w:rsidRPr="002C6BBE">
        <w:rPr>
          <w:w w:val="105"/>
          <w:lang w:val="sr-Cyrl-ME"/>
        </w:rPr>
        <w:t xml:space="preserve"> за подизања спомен обиљежја Војводи Марку Миљанову</w:t>
      </w:r>
      <w:r w:rsidR="00247F00">
        <w:rPr>
          <w:w w:val="105"/>
          <w:lang w:val="sr-Cyrl-ME"/>
        </w:rPr>
        <w:t xml:space="preserve"> Поповићу </w:t>
      </w:r>
      <w:r w:rsidRPr="002C6BBE">
        <w:rPr>
          <w:w w:val="105"/>
          <w:lang w:val="sr-Cyrl-ME"/>
        </w:rPr>
        <w:t>и већином гласова</w:t>
      </w:r>
      <w:r w:rsidR="00A108F7">
        <w:rPr>
          <w:w w:val="105"/>
          <w:lang w:val="sr-Cyrl-ME"/>
        </w:rPr>
        <w:t>,</w:t>
      </w:r>
      <w:r w:rsidRPr="002C6BBE">
        <w:rPr>
          <w:w w:val="105"/>
          <w:lang w:val="sr-Cyrl-ME"/>
        </w:rPr>
        <w:t xml:space="preserve">  констатовао оправдан</w:t>
      </w:r>
      <w:r w:rsidR="00247F00">
        <w:rPr>
          <w:w w:val="105"/>
          <w:lang w:val="sr-Cyrl-ME"/>
        </w:rPr>
        <w:t>ом</w:t>
      </w:r>
      <w:r w:rsidRPr="002C6BBE">
        <w:rPr>
          <w:w w:val="105"/>
          <w:lang w:val="sr-Cyrl-ME"/>
        </w:rPr>
        <w:t xml:space="preserve"> покренуту иницијативу и предложио да се  овај предлог уврсти у Програм подизања спомен обиљежја</w:t>
      </w:r>
      <w:r w:rsidR="00247F00">
        <w:rPr>
          <w:w w:val="105"/>
          <w:lang w:val="sr-Cyrl-ME"/>
        </w:rPr>
        <w:t xml:space="preserve"> у општини Беране </w:t>
      </w:r>
      <w:r w:rsidRPr="002C6BBE">
        <w:rPr>
          <w:w w:val="105"/>
          <w:lang w:val="sr-Cyrl-ME"/>
        </w:rPr>
        <w:t xml:space="preserve"> .</w:t>
      </w:r>
      <w:r>
        <w:rPr>
          <w:w w:val="105"/>
          <w:lang w:val="sr-Cyrl-ME"/>
        </w:rPr>
        <w:t xml:space="preserve"> </w:t>
      </w:r>
    </w:p>
    <w:p w14:paraId="65701A10" w14:textId="77777777" w:rsidR="002C6BBE" w:rsidRDefault="002C6BBE" w:rsidP="002C6BBE">
      <w:pPr>
        <w:pStyle w:val="BodyText"/>
        <w:spacing w:before="6" w:line="249" w:lineRule="auto"/>
        <w:ind w:left="264" w:right="120"/>
        <w:jc w:val="both"/>
        <w:rPr>
          <w:w w:val="105"/>
          <w:lang w:val="sr-Cyrl-ME"/>
        </w:rPr>
      </w:pPr>
    </w:p>
    <w:p w14:paraId="7C5ADAF4" w14:textId="60FC33F8" w:rsidR="002C6BBE" w:rsidRDefault="002C6BBE" w:rsidP="00A94F5B">
      <w:pPr>
        <w:pStyle w:val="BodyText"/>
        <w:spacing w:before="6" w:line="249" w:lineRule="auto"/>
        <w:ind w:left="264" w:right="120"/>
        <w:jc w:val="both"/>
        <w:rPr>
          <w:w w:val="105"/>
          <w:lang w:val="sr-Cyrl-ME"/>
        </w:rPr>
      </w:pPr>
      <w:r>
        <w:rPr>
          <w:w w:val="105"/>
          <w:lang w:val="sr-Cyrl-ME"/>
        </w:rPr>
        <w:t xml:space="preserve">Скупштина општине Беране , уз претходнуи сагласност надлежног државног органа , на сједници одржаној </w:t>
      </w:r>
      <w:r w:rsidR="003F5862">
        <w:rPr>
          <w:w w:val="105"/>
          <w:lang w:val="sr-Cyrl-ME"/>
        </w:rPr>
        <w:t xml:space="preserve">12.08.2022 године  </w:t>
      </w:r>
      <w:r>
        <w:rPr>
          <w:w w:val="105"/>
          <w:lang w:val="sr-Cyrl-ME"/>
        </w:rPr>
        <w:t>донијела је Програм подизања спомен обиљежја за 2021 годину</w:t>
      </w:r>
      <w:r w:rsidR="003F5862">
        <w:rPr>
          <w:w w:val="105"/>
          <w:lang w:val="sr-Cyrl-ME"/>
        </w:rPr>
        <w:t xml:space="preserve"> , бр: 02-016/22-313 ,</w:t>
      </w:r>
      <w:r>
        <w:rPr>
          <w:w w:val="105"/>
          <w:lang w:val="sr-Cyrl-ME"/>
        </w:rPr>
        <w:t xml:space="preserve">  којим се  обавезује  подноси</w:t>
      </w:r>
      <w:r w:rsidR="00335DEC">
        <w:rPr>
          <w:w w:val="105"/>
          <w:lang w:val="sr-Cyrl-ME"/>
        </w:rPr>
        <w:t>лац</w:t>
      </w:r>
      <w:r>
        <w:rPr>
          <w:w w:val="105"/>
          <w:lang w:val="sr-Cyrl-ME"/>
        </w:rPr>
        <w:t xml:space="preserve">  Програма да  достави надлежном органу појединачну одлуку о подизању спомен обиљежја – споменик Војводи Марку </w:t>
      </w:r>
      <w:r w:rsidR="00335DEC">
        <w:rPr>
          <w:w w:val="105"/>
          <w:lang w:val="sr-Cyrl-ME"/>
        </w:rPr>
        <w:t xml:space="preserve">Миљанову </w:t>
      </w:r>
      <w:r>
        <w:rPr>
          <w:w w:val="105"/>
          <w:lang w:val="sr-Cyrl-ME"/>
        </w:rPr>
        <w:t>Поповићу на потврђивањ</w:t>
      </w:r>
      <w:r w:rsidR="00335DEC">
        <w:rPr>
          <w:w w:val="105"/>
          <w:lang w:val="sr-Cyrl-ME"/>
        </w:rPr>
        <w:t>е</w:t>
      </w:r>
      <w:r>
        <w:rPr>
          <w:w w:val="105"/>
          <w:lang w:val="sr-Cyrl-ME"/>
        </w:rPr>
        <w:t xml:space="preserve"> и давање сагласности . </w:t>
      </w:r>
    </w:p>
    <w:p w14:paraId="21DC0109" w14:textId="77777777" w:rsidR="004F4FE6" w:rsidRDefault="004F4FE6" w:rsidP="00A94F5B">
      <w:pPr>
        <w:pStyle w:val="BodyText"/>
        <w:spacing w:before="6" w:line="249" w:lineRule="auto"/>
        <w:ind w:left="264" w:right="120"/>
        <w:jc w:val="both"/>
      </w:pPr>
    </w:p>
    <w:p w14:paraId="0A5DD35F" w14:textId="268B561A" w:rsidR="009F6F61" w:rsidRDefault="000E2E20">
      <w:pPr>
        <w:pStyle w:val="BodyText"/>
        <w:spacing w:before="1" w:line="252" w:lineRule="auto"/>
        <w:ind w:left="264" w:right="115"/>
        <w:jc w:val="both"/>
      </w:pPr>
      <w:proofErr w:type="spellStart"/>
      <w:r>
        <w:rPr>
          <w:spacing w:val="-1"/>
          <w:w w:val="105"/>
        </w:rPr>
        <w:t>Скупштина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Општине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је</w:t>
      </w:r>
      <w:proofErr w:type="spellEnd"/>
      <w:r w:rsidR="002C6BBE">
        <w:rPr>
          <w:spacing w:val="-1"/>
          <w:w w:val="105"/>
          <w:lang w:val="sr-Cyrl-ME"/>
        </w:rPr>
        <w:t>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у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складу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са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Програмом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подизања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спомен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обиљежја</w:t>
      </w:r>
      <w:proofErr w:type="spellEnd"/>
      <w:r>
        <w:rPr>
          <w:spacing w:val="-53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Општини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Беране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за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20</w:t>
      </w:r>
      <w:r w:rsidR="00A94F5B">
        <w:rPr>
          <w:w w:val="105"/>
          <w:lang w:val="sr-Cyrl-ME"/>
        </w:rPr>
        <w:t>2</w:t>
      </w: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proofErr w:type="spellStart"/>
      <w:r w:rsidR="00A94F5B">
        <w:rPr>
          <w:w w:val="105"/>
        </w:rPr>
        <w:t>Г</w:t>
      </w:r>
      <w:r>
        <w:rPr>
          <w:w w:val="105"/>
        </w:rPr>
        <w:t>одину</w:t>
      </w:r>
      <w:proofErr w:type="spellEnd"/>
      <w:r w:rsidR="00A94F5B">
        <w:rPr>
          <w:w w:val="105"/>
          <w:lang w:val="sr-Cyrl-ME"/>
        </w:rPr>
        <w:t xml:space="preserve"> </w:t>
      </w:r>
      <w:proofErr w:type="gramStart"/>
      <w:r w:rsidR="00A94F5B">
        <w:rPr>
          <w:w w:val="105"/>
          <w:lang w:val="sr-Cyrl-ME"/>
        </w:rPr>
        <w:t>бр :</w:t>
      </w:r>
      <w:proofErr w:type="gramEnd"/>
      <w:r w:rsidR="003F5862">
        <w:rPr>
          <w:w w:val="105"/>
          <w:lang w:val="sr-Cyrl-ME"/>
        </w:rPr>
        <w:t xml:space="preserve"> 02-016/22-313 од 12.08.2022 године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оквиру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дате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сагласности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Министарства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културе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бр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 w:rsidR="003F5862" w:rsidRPr="003F5862">
        <w:rPr>
          <w:w w:val="105"/>
        </w:rPr>
        <w:t xml:space="preserve">УПИ-0-041/21-60/5 </w:t>
      </w:r>
      <w:proofErr w:type="spellStart"/>
      <w:r w:rsidR="003F5862" w:rsidRPr="003F5862">
        <w:rPr>
          <w:w w:val="105"/>
        </w:rPr>
        <w:t>од</w:t>
      </w:r>
      <w:proofErr w:type="spellEnd"/>
      <w:r w:rsidR="003F5862" w:rsidRPr="003F5862">
        <w:rPr>
          <w:w w:val="105"/>
        </w:rPr>
        <w:t xml:space="preserve"> 10.02.2021 </w:t>
      </w:r>
      <w:proofErr w:type="spellStart"/>
      <w:r w:rsidR="003F5862" w:rsidRPr="003F5862">
        <w:rPr>
          <w:w w:val="105"/>
        </w:rPr>
        <w:t>године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 w:rsidR="002C6BBE">
        <w:rPr>
          <w:spacing w:val="1"/>
          <w:w w:val="105"/>
          <w:lang w:val="sr-Cyrl-ME"/>
        </w:rPr>
        <w:t xml:space="preserve">обавезала да </w:t>
      </w:r>
      <w:proofErr w:type="spellStart"/>
      <w:r>
        <w:rPr>
          <w:w w:val="105"/>
        </w:rPr>
        <w:t>донесе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Одлуку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-53"/>
          <w:w w:val="105"/>
        </w:rPr>
        <w:t xml:space="preserve"> </w:t>
      </w:r>
      <w:proofErr w:type="spellStart"/>
      <w:r>
        <w:rPr>
          <w:w w:val="105"/>
        </w:rPr>
        <w:t>подизању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спомен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обиљежја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постављањем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спомен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објекта</w:t>
      </w:r>
      <w:proofErr w:type="spellEnd"/>
      <w:r>
        <w:rPr>
          <w:w w:val="105"/>
        </w:rPr>
        <w:t xml:space="preserve"> </w:t>
      </w:r>
      <w:r>
        <w:rPr>
          <w:w w:val="165"/>
        </w:rPr>
        <w:t xml:space="preserve">– </w:t>
      </w:r>
      <w:proofErr w:type="spellStart"/>
      <w:r>
        <w:rPr>
          <w:w w:val="105"/>
        </w:rPr>
        <w:t>споменика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 w:rsidR="00A94F5B">
        <w:rPr>
          <w:w w:val="105"/>
          <w:lang w:val="sr-Cyrl-ME"/>
        </w:rPr>
        <w:t xml:space="preserve">Војводи Марку </w:t>
      </w:r>
      <w:r w:rsidR="00335DEC">
        <w:rPr>
          <w:w w:val="105"/>
          <w:lang w:val="sr-Cyrl-ME"/>
        </w:rPr>
        <w:t xml:space="preserve">Миљанову </w:t>
      </w:r>
      <w:r w:rsidR="00A94F5B">
        <w:rPr>
          <w:w w:val="105"/>
          <w:lang w:val="sr-Cyrl-ME"/>
        </w:rPr>
        <w:t>Поповићу</w:t>
      </w:r>
      <w:r>
        <w:rPr>
          <w:w w:val="105"/>
        </w:rPr>
        <w:t>.</w:t>
      </w:r>
    </w:p>
    <w:p w14:paraId="4C82AB4B" w14:textId="77777777" w:rsidR="009F6F61" w:rsidRDefault="009F6F61">
      <w:pPr>
        <w:pStyle w:val="BodyText"/>
        <w:spacing w:before="1"/>
        <w:rPr>
          <w:sz w:val="21"/>
        </w:rPr>
      </w:pPr>
    </w:p>
    <w:p w14:paraId="4BF23689" w14:textId="40A4A76E" w:rsidR="009F6F61" w:rsidRDefault="000E2E20">
      <w:pPr>
        <w:pStyle w:val="BodyText"/>
        <w:spacing w:line="252" w:lineRule="auto"/>
        <w:ind w:left="264" w:right="117"/>
        <w:jc w:val="both"/>
        <w:rPr>
          <w:w w:val="105"/>
          <w:lang w:val="sr-Cyrl-ME"/>
        </w:rPr>
      </w:pPr>
      <w:proofErr w:type="spellStart"/>
      <w:r>
        <w:rPr>
          <w:w w:val="105"/>
        </w:rPr>
        <w:t>Подизањем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спомен</w:t>
      </w:r>
      <w:proofErr w:type="spellEnd"/>
      <w:r>
        <w:rPr>
          <w:w w:val="105"/>
        </w:rPr>
        <w:t xml:space="preserve"> - </w:t>
      </w:r>
      <w:proofErr w:type="spellStart"/>
      <w:r>
        <w:rPr>
          <w:w w:val="105"/>
        </w:rPr>
        <w:t>објекта</w:t>
      </w:r>
      <w:proofErr w:type="spellEnd"/>
      <w:r>
        <w:rPr>
          <w:w w:val="105"/>
        </w:rPr>
        <w:t xml:space="preserve"> - </w:t>
      </w:r>
      <w:proofErr w:type="spellStart"/>
      <w:r>
        <w:rPr>
          <w:w w:val="105"/>
        </w:rPr>
        <w:t>споменика</w:t>
      </w:r>
      <w:proofErr w:type="spellEnd"/>
      <w:r>
        <w:rPr>
          <w:w w:val="105"/>
        </w:rPr>
        <w:t xml:space="preserve">, </w:t>
      </w:r>
      <w:r w:rsidR="00A94F5B">
        <w:rPr>
          <w:w w:val="105"/>
          <w:lang w:val="sr-Cyrl-ME"/>
        </w:rPr>
        <w:t xml:space="preserve">Војводи Марку </w:t>
      </w:r>
      <w:r w:rsidR="00335DEC">
        <w:rPr>
          <w:w w:val="105"/>
          <w:lang w:val="sr-Cyrl-ME"/>
        </w:rPr>
        <w:t xml:space="preserve">Миљанову </w:t>
      </w:r>
      <w:proofErr w:type="gramStart"/>
      <w:r w:rsidR="00A94F5B">
        <w:rPr>
          <w:w w:val="105"/>
          <w:lang w:val="sr-Cyrl-ME"/>
        </w:rPr>
        <w:t xml:space="preserve">Поповићу </w:t>
      </w:r>
      <w:r>
        <w:rPr>
          <w:w w:val="105"/>
        </w:rPr>
        <w:t>,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одаје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се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почаст</w:t>
      </w:r>
      <w:proofErr w:type="spellEnd"/>
      <w:r>
        <w:rPr>
          <w:w w:val="105"/>
        </w:rPr>
        <w:t xml:space="preserve"> 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трајно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чува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успомена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на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ову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истакнуту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личност</w:t>
      </w:r>
      <w:proofErr w:type="spellEnd"/>
      <w:r>
        <w:rPr>
          <w:w w:val="105"/>
        </w:rPr>
        <w:t>.</w:t>
      </w:r>
      <w:r w:rsidR="00A94F5B">
        <w:rPr>
          <w:w w:val="105"/>
          <w:lang w:val="sr-Cyrl-ME"/>
        </w:rPr>
        <w:t xml:space="preserve"> </w:t>
      </w:r>
    </w:p>
    <w:p w14:paraId="18457592" w14:textId="3BBC2699" w:rsidR="00A94F5B" w:rsidRDefault="00A94F5B">
      <w:pPr>
        <w:pStyle w:val="BodyText"/>
        <w:spacing w:line="252" w:lineRule="auto"/>
        <w:ind w:left="264" w:right="117"/>
        <w:jc w:val="both"/>
        <w:rPr>
          <w:w w:val="105"/>
          <w:lang w:val="sr-Cyrl-ME"/>
        </w:rPr>
      </w:pPr>
    </w:p>
    <w:p w14:paraId="56AF958D" w14:textId="50BE5BAC" w:rsidR="00A94F5B" w:rsidRPr="00A94F5B" w:rsidRDefault="00A94F5B" w:rsidP="00A94F5B">
      <w:pPr>
        <w:pStyle w:val="BodyText"/>
        <w:spacing w:line="252" w:lineRule="auto"/>
        <w:ind w:left="264" w:right="117"/>
        <w:jc w:val="both"/>
        <w:rPr>
          <w:lang w:val="sr-Cyrl-ME"/>
        </w:rPr>
      </w:pPr>
      <w:r w:rsidRPr="00A94F5B">
        <w:rPr>
          <w:lang w:val="sr-Cyrl-ME"/>
        </w:rPr>
        <w:t xml:space="preserve">Марко </w:t>
      </w:r>
      <w:r w:rsidR="00335DEC">
        <w:rPr>
          <w:lang w:val="sr-Cyrl-ME"/>
        </w:rPr>
        <w:t>Миљанов</w:t>
      </w:r>
      <w:r w:rsidR="00335DEC" w:rsidRPr="00A94F5B">
        <w:rPr>
          <w:lang w:val="sr-Cyrl-ME"/>
        </w:rPr>
        <w:t xml:space="preserve"> </w:t>
      </w:r>
      <w:r w:rsidRPr="00A94F5B">
        <w:rPr>
          <w:lang w:val="sr-Cyrl-ME"/>
        </w:rPr>
        <w:t>Поповић</w:t>
      </w:r>
      <w:r w:rsidR="00363ADF">
        <w:rPr>
          <w:lang w:val="sr-Cyrl-ME"/>
        </w:rPr>
        <w:t>,</w:t>
      </w:r>
      <w:r w:rsidRPr="00A94F5B">
        <w:rPr>
          <w:lang w:val="sr-Cyrl-ME"/>
        </w:rPr>
        <w:t xml:space="preserve"> је рођен у Медуну од оца Миљана и мајке Борике Милић из </w:t>
      </w:r>
      <w:r w:rsidRPr="00A94F5B">
        <w:rPr>
          <w:lang w:val="sr-Cyrl-ME"/>
        </w:rPr>
        <w:lastRenderedPageBreak/>
        <w:t>племена Кучи. У вријеме његовог рођења и младости, Медун и Кучи са свијем Брдима још увек нијесу били подведени под тадашњу Црну Гору, већ су се Брда у свему држала као равна са Црном Гором</w:t>
      </w:r>
      <w:r w:rsidR="00363ADF">
        <w:rPr>
          <w:lang w:val="sr-Cyrl-ME"/>
        </w:rPr>
        <w:t xml:space="preserve"> </w:t>
      </w:r>
      <w:r w:rsidRPr="00A94F5B">
        <w:rPr>
          <w:lang w:val="sr-Cyrl-ME"/>
        </w:rPr>
        <w:t xml:space="preserve"> те се тако и сама држава црногорско-брдска у своме настајању увијек називала пуним називом: Црна Гора и Брда. Као и сви његови сународници</w:t>
      </w:r>
      <w:r w:rsidR="00363ADF">
        <w:rPr>
          <w:lang w:val="sr-Cyrl-ME"/>
        </w:rPr>
        <w:t>,</w:t>
      </w:r>
      <w:r w:rsidRPr="00A94F5B">
        <w:rPr>
          <w:lang w:val="sr-Cyrl-ME"/>
        </w:rPr>
        <w:t xml:space="preserve"> из тог времена, Марко Миљанов</w:t>
      </w:r>
      <w:r w:rsidR="00363ADF">
        <w:rPr>
          <w:lang w:val="sr-Cyrl-ME"/>
        </w:rPr>
        <w:t xml:space="preserve"> Поповић</w:t>
      </w:r>
      <w:r w:rsidRPr="00A94F5B">
        <w:rPr>
          <w:lang w:val="sr-Cyrl-ME"/>
        </w:rPr>
        <w:t xml:space="preserve"> је ратовао против Турака. Године 1856. је дошао у Цетиње и ушао у службу књаза Данила као перјаник. Због свог јунаштва и успешних напада на Турке, и као човек од поверења, књаз Никола Петровић га је наградио положајем судије и вође племена Братоножића. Због његовог рада на присаједињењу Куча Црној Гори, Турци су за његову главу расписали награду. Године 1874. </w:t>
      </w:r>
      <w:r w:rsidR="00363ADF" w:rsidRPr="00363ADF">
        <w:rPr>
          <w:lang w:val="sr-Cyrl-ME"/>
        </w:rPr>
        <w:t xml:space="preserve">Марко Миљанов Поповић </w:t>
      </w:r>
      <w:r w:rsidRPr="00A94F5B">
        <w:rPr>
          <w:lang w:val="sr-Cyrl-ME"/>
        </w:rPr>
        <w:t>је изабран у Црногорски сенат (од 1879. претворено у Државни савјет). У рату против Турске, командовао је црногорским војницима у бици на Фундини. Након оштрог сукоба са књазом Николом 1882. Марко Миљанов је напустио Државни савјет и одлучио да се врати у родни Медун.Иако му је било 50 година</w:t>
      </w:r>
      <w:r w:rsidR="00363ADF">
        <w:rPr>
          <w:lang w:val="sr-Cyrl-ME"/>
        </w:rPr>
        <w:t>,</w:t>
      </w:r>
      <w:r w:rsidRPr="00A94F5B">
        <w:rPr>
          <w:lang w:val="sr-Cyrl-ME"/>
        </w:rPr>
        <w:t xml:space="preserve">  Марко се описменио и посветио писању.  Сахрањен је на тврђави у Медуну, где се данас налазе два споменика - стара, оригинална надгробна плоча коју је подигла његова жена Стефа и друга, подигнута неколико година након њене смрти.</w:t>
      </w:r>
    </w:p>
    <w:p w14:paraId="29093653" w14:textId="77777777" w:rsidR="00A94F5B" w:rsidRPr="00A94F5B" w:rsidRDefault="00A94F5B" w:rsidP="00A94F5B">
      <w:pPr>
        <w:pStyle w:val="BodyText"/>
        <w:spacing w:line="252" w:lineRule="auto"/>
        <w:ind w:left="264" w:right="117"/>
        <w:jc w:val="both"/>
        <w:rPr>
          <w:lang w:val="sr-Cyrl-ME"/>
        </w:rPr>
      </w:pPr>
      <w:r w:rsidRPr="00A94F5B">
        <w:rPr>
          <w:lang w:val="sr-Cyrl-ME"/>
        </w:rPr>
        <w:t>Миљанов је био народни човјек у најбољем значењу, мудра глава и разборит родољуб, сам собом примјер јунаштва и честитости . У касним годинама се  прихватио писања, не само да — као што он каже — „забиљежи оно што не треба заборавити, што би било гријех заборавити о његовом племену и о људима и јунацима из његовог краја“, него и да да моралну историју и да, по своме искуству ратника, војсковође и народног предводника и човјека, поучи и подстакне на добро.</w:t>
      </w:r>
    </w:p>
    <w:p w14:paraId="2F4FE20A" w14:textId="721B4AF4" w:rsidR="00A94F5B" w:rsidRPr="00A94F5B" w:rsidRDefault="00A94F5B" w:rsidP="00A94F5B">
      <w:pPr>
        <w:pStyle w:val="BodyText"/>
        <w:spacing w:line="252" w:lineRule="auto"/>
        <w:ind w:left="264" w:right="117"/>
        <w:jc w:val="both"/>
        <w:rPr>
          <w:lang w:val="sr-Cyrl-ME"/>
        </w:rPr>
      </w:pPr>
      <w:r>
        <w:rPr>
          <w:lang w:val="sr-Cyrl-ME"/>
        </w:rPr>
        <w:t>Њ</w:t>
      </w:r>
      <w:r w:rsidRPr="00A94F5B">
        <w:rPr>
          <w:lang w:val="sr-Cyrl-ME"/>
        </w:rPr>
        <w:t>егово књижевно дјело, узето у цјелини, није ништа друго него оно што је био он сам, главом и духом и срцем својим.Примјери чојства и јунаштва“ почињу једном причом о томе како је љутња штетна и о томе какве неприлике људима доноси напрасита и пријека нарав. Овим примјером, испричаним у свега седам редака, интонирана је цијела књига.</w:t>
      </w:r>
    </w:p>
    <w:p w14:paraId="269F5E7F" w14:textId="31CFAC07" w:rsidR="00A94F5B" w:rsidRDefault="00A94F5B" w:rsidP="00A94F5B">
      <w:pPr>
        <w:pStyle w:val="BodyText"/>
        <w:spacing w:line="252" w:lineRule="auto"/>
        <w:ind w:left="264" w:right="117"/>
        <w:jc w:val="both"/>
        <w:rPr>
          <w:lang w:val="sr-Cyrl-ME"/>
        </w:rPr>
      </w:pPr>
      <w:r w:rsidRPr="00A94F5B">
        <w:rPr>
          <w:lang w:val="sr-Cyrl-ME"/>
        </w:rPr>
        <w:t xml:space="preserve">Кроз цијело дјело постоје теме о којима говоре ови примјери: побједа над својим осјећањима узвисује човјека; пази шта ћеш рећи, а кад си дао ријеч, она те обавезује и на зло и на добро; братска љубав; част је скупља од живота; великодушност; опште добро изнад свега; не губи свијест о дужности ни онда кад ти је најтеже; шта је право јунаштво или не заборави да је јунак само онај који никада не заборавља да је човјек; побратимство; признање непријатељу, и тако даље до краја књиге, истичући кроз највећи број примјера прије свега част. Осјећању части, подређена су и најдубља осјећања, као што је родољубље, љубав, глад. Лјуди и јунаци гину, то је погибија, али не и смрт. Они остају да живе, у својим дјелима, у сјећању, у пјесми, у народу, у моралној и духовној повјесници његовој. </w:t>
      </w:r>
      <w:r w:rsidR="00335DEC">
        <w:rPr>
          <w:lang w:val="sr-Cyrl-ME"/>
        </w:rPr>
        <w:t>Љ</w:t>
      </w:r>
      <w:r w:rsidRPr="00A94F5B">
        <w:rPr>
          <w:lang w:val="sr-Cyrl-ME"/>
        </w:rPr>
        <w:t>уди пролазе, јунаци гину, али за њима остају јуначки спомени.</w:t>
      </w:r>
    </w:p>
    <w:p w14:paraId="07075A85" w14:textId="77777777" w:rsidR="00363ADF" w:rsidRPr="00A94F5B" w:rsidRDefault="00363ADF" w:rsidP="00A94F5B">
      <w:pPr>
        <w:pStyle w:val="BodyText"/>
        <w:spacing w:line="252" w:lineRule="auto"/>
        <w:ind w:left="264" w:right="117"/>
        <w:jc w:val="both"/>
        <w:rPr>
          <w:lang w:val="sr-Cyrl-ME"/>
        </w:rPr>
      </w:pPr>
    </w:p>
    <w:p w14:paraId="4AF8F5D8" w14:textId="402848DA" w:rsidR="00A94F5B" w:rsidRDefault="00A94F5B" w:rsidP="00A94F5B">
      <w:pPr>
        <w:pStyle w:val="BodyText"/>
        <w:spacing w:line="252" w:lineRule="auto"/>
        <w:ind w:left="264" w:right="117"/>
        <w:jc w:val="both"/>
        <w:rPr>
          <w:lang w:val="sr-Cyrl-ME"/>
        </w:rPr>
      </w:pPr>
      <w:r w:rsidRPr="00A94F5B">
        <w:rPr>
          <w:lang w:val="sr-Cyrl-ME"/>
        </w:rPr>
        <w:t>Читаво дјело Марка Миљанов</w:t>
      </w:r>
      <w:r w:rsidR="00213E3D">
        <w:rPr>
          <w:lang w:val="sr-Cyrl-ME"/>
        </w:rPr>
        <w:t>а Поповића</w:t>
      </w:r>
      <w:r w:rsidRPr="00A94F5B">
        <w:rPr>
          <w:lang w:val="sr-Cyrl-ME"/>
        </w:rPr>
        <w:t xml:space="preserve"> подређено је једној основној тези и једној главној теми — част. </w:t>
      </w:r>
    </w:p>
    <w:p w14:paraId="647FB74C" w14:textId="77777777" w:rsidR="00363ADF" w:rsidRPr="00A94F5B" w:rsidRDefault="00363ADF" w:rsidP="00A94F5B">
      <w:pPr>
        <w:pStyle w:val="BodyText"/>
        <w:spacing w:line="252" w:lineRule="auto"/>
        <w:ind w:left="264" w:right="117"/>
        <w:jc w:val="both"/>
        <w:rPr>
          <w:lang w:val="sr-Cyrl-ME"/>
        </w:rPr>
      </w:pPr>
    </w:p>
    <w:p w14:paraId="4BFC32CA" w14:textId="3F3CC1B7" w:rsidR="00A94F5B" w:rsidRDefault="00A94F5B" w:rsidP="00A94F5B">
      <w:pPr>
        <w:pStyle w:val="BodyText"/>
        <w:spacing w:line="252" w:lineRule="auto"/>
        <w:ind w:left="264" w:right="117"/>
        <w:jc w:val="both"/>
        <w:rPr>
          <w:lang w:val="sr-Cyrl-ME"/>
        </w:rPr>
      </w:pPr>
      <w:r w:rsidRPr="00A94F5B">
        <w:rPr>
          <w:lang w:val="sr-Cyrl-ME"/>
        </w:rPr>
        <w:t>Стварни, високо етички хуманитет стварао је свијест да се  прегалаштвом  и  пожртвовањем  може служити и народној и људској части само кроз часност појединаца. У том степеновању вриједности, духовна и морална својства добијају прво мјесто. Јунаштво без чојства само је доказ дивље снаге. Једино духовна снага и високи морални квалитети могу истрајати у злу и остати непобијеђени и онда када све материјалне моћи изгледају неповратно скршене.</w:t>
      </w:r>
      <w:r w:rsidR="00213E3D">
        <w:rPr>
          <w:lang w:val="sr-Cyrl-ME"/>
        </w:rPr>
        <w:t xml:space="preserve"> </w:t>
      </w:r>
    </w:p>
    <w:p w14:paraId="18E06053" w14:textId="77777777" w:rsidR="00213E3D" w:rsidRPr="00A94F5B" w:rsidRDefault="00213E3D" w:rsidP="00A94F5B">
      <w:pPr>
        <w:pStyle w:val="BodyText"/>
        <w:spacing w:line="252" w:lineRule="auto"/>
        <w:ind w:left="264" w:right="117"/>
        <w:jc w:val="both"/>
        <w:rPr>
          <w:lang w:val="sr-Cyrl-ME"/>
        </w:rPr>
      </w:pPr>
    </w:p>
    <w:p w14:paraId="253548A0" w14:textId="6121085B" w:rsidR="00A94F5B" w:rsidRPr="00A94F5B" w:rsidRDefault="00A94F5B" w:rsidP="00A94F5B">
      <w:pPr>
        <w:pStyle w:val="BodyText"/>
        <w:spacing w:line="252" w:lineRule="auto"/>
        <w:ind w:left="264" w:right="117"/>
        <w:jc w:val="both"/>
        <w:rPr>
          <w:lang w:val="sr-Cyrl-ME"/>
        </w:rPr>
      </w:pPr>
      <w:r w:rsidRPr="00A94F5B">
        <w:rPr>
          <w:lang w:val="sr-Cyrl-ME"/>
        </w:rPr>
        <w:t>Подизањем споменика Марку Миљанов</w:t>
      </w:r>
      <w:r w:rsidR="00213E3D">
        <w:rPr>
          <w:lang w:val="sr-Cyrl-ME"/>
        </w:rPr>
        <w:t xml:space="preserve">ом Поповићу </w:t>
      </w:r>
      <w:r w:rsidRPr="00A94F5B">
        <w:rPr>
          <w:lang w:val="sr-Cyrl-ME"/>
        </w:rPr>
        <w:t xml:space="preserve">  трајно се чувају успомене на једну од најзначајнијих личности црногорске историје, посебно заслужну за државни, друштвени, економски и културни развој Црне Горе.</w:t>
      </w:r>
    </w:p>
    <w:p w14:paraId="61FF6F35" w14:textId="77777777" w:rsidR="009F6F61" w:rsidRDefault="009F6F61">
      <w:pPr>
        <w:pStyle w:val="BodyText"/>
        <w:spacing w:before="2"/>
        <w:rPr>
          <w:sz w:val="21"/>
        </w:rPr>
      </w:pPr>
    </w:p>
    <w:p w14:paraId="1F5A3613" w14:textId="77777777" w:rsidR="009F6F61" w:rsidRDefault="000E2E20">
      <w:pPr>
        <w:pStyle w:val="BodyText"/>
        <w:spacing w:line="249" w:lineRule="auto"/>
        <w:ind w:left="264" w:right="118"/>
        <w:jc w:val="both"/>
      </w:pPr>
      <w:proofErr w:type="spellStart"/>
      <w:r>
        <w:t>Полазећи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наведеног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предлажемо</w:t>
      </w:r>
      <w:proofErr w:type="spellEnd"/>
      <w:r>
        <w:rPr>
          <w:spacing w:val="1"/>
        </w:rPr>
        <w:t xml:space="preserve"> </w:t>
      </w:r>
      <w:proofErr w:type="spellStart"/>
      <w:r>
        <w:t>Скупштини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53"/>
        </w:rPr>
        <w:t xml:space="preserve"> </w:t>
      </w:r>
      <w:proofErr w:type="spellStart"/>
      <w:r>
        <w:t>донесе</w:t>
      </w:r>
      <w:proofErr w:type="spellEnd"/>
      <w:r>
        <w:rPr>
          <w:spacing w:val="53"/>
        </w:rPr>
        <w:t xml:space="preserve"> </w:t>
      </w:r>
      <w:proofErr w:type="spellStart"/>
      <w:r>
        <w:t>Одлуку</w:t>
      </w:r>
      <w:proofErr w:type="spellEnd"/>
      <w:r>
        <w:rPr>
          <w:spacing w:val="54"/>
        </w:rPr>
        <w:t xml:space="preserve"> </w:t>
      </w:r>
      <w:proofErr w:type="spellStart"/>
      <w:r>
        <w:t>као</w:t>
      </w:r>
      <w:proofErr w:type="spellEnd"/>
      <w:r>
        <w:rPr>
          <w:spacing w:val="53"/>
        </w:rPr>
        <w:t xml:space="preserve"> </w:t>
      </w:r>
      <w:r>
        <w:t>у</w:t>
      </w:r>
      <w:r>
        <w:rPr>
          <w:spacing w:val="53"/>
        </w:rPr>
        <w:t xml:space="preserve"> </w:t>
      </w:r>
      <w:proofErr w:type="spellStart"/>
      <w:r>
        <w:t>тексту</w:t>
      </w:r>
      <w:proofErr w:type="spellEnd"/>
      <w:r>
        <w:rPr>
          <w:spacing w:val="1"/>
        </w:rPr>
        <w:t xml:space="preserve"> </w:t>
      </w:r>
      <w:proofErr w:type="spellStart"/>
      <w:r>
        <w:t>предлога</w:t>
      </w:r>
      <w:proofErr w:type="spellEnd"/>
      <w:r>
        <w:t>.</w:t>
      </w:r>
    </w:p>
    <w:p w14:paraId="62D934DE" w14:textId="77777777" w:rsidR="009F6F61" w:rsidRDefault="009F6F61">
      <w:pPr>
        <w:pStyle w:val="BodyText"/>
        <w:rPr>
          <w:sz w:val="22"/>
        </w:rPr>
      </w:pPr>
    </w:p>
    <w:p w14:paraId="3535B3E2" w14:textId="77777777" w:rsidR="009F6F61" w:rsidRDefault="009F6F61">
      <w:pPr>
        <w:pStyle w:val="BodyText"/>
        <w:rPr>
          <w:sz w:val="22"/>
        </w:rPr>
      </w:pPr>
    </w:p>
    <w:p w14:paraId="6842B68C" w14:textId="07C50D57" w:rsidR="009F6F61" w:rsidRDefault="000E2E20">
      <w:pPr>
        <w:pStyle w:val="BodyText"/>
        <w:spacing w:before="196"/>
        <w:ind w:left="1035"/>
      </w:pPr>
      <w:r>
        <w:t>СЕКРЕТАРИЈАТ</w:t>
      </w:r>
      <w:r>
        <w:rPr>
          <w:spacing w:val="14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КУЛТУРУ</w:t>
      </w:r>
      <w:proofErr w:type="gramStart"/>
      <w:r>
        <w:t>,ОМЛАДИНУ</w:t>
      </w:r>
      <w:proofErr w:type="gramEnd"/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 w:rsidR="00A94F5B">
        <w:rPr>
          <w:lang w:val="sr-Cyrl-ME"/>
        </w:rPr>
        <w:t xml:space="preserve">ОДНОСЕ </w:t>
      </w:r>
      <w:r>
        <w:rPr>
          <w:spacing w:val="17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t>НВО</w:t>
      </w:r>
    </w:p>
    <w:sectPr w:rsidR="009F6F61">
      <w:pgSz w:w="12240" w:h="15840"/>
      <w:pgMar w:top="860" w:right="14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61"/>
    <w:rsid w:val="000E2E20"/>
    <w:rsid w:val="00104018"/>
    <w:rsid w:val="001B14E2"/>
    <w:rsid w:val="001C68B5"/>
    <w:rsid w:val="002104A3"/>
    <w:rsid w:val="00213E3D"/>
    <w:rsid w:val="00245F88"/>
    <w:rsid w:val="00247F00"/>
    <w:rsid w:val="002C6BBE"/>
    <w:rsid w:val="00335DEC"/>
    <w:rsid w:val="003615C3"/>
    <w:rsid w:val="00363ADF"/>
    <w:rsid w:val="003F5862"/>
    <w:rsid w:val="004C4B3C"/>
    <w:rsid w:val="004F4FE6"/>
    <w:rsid w:val="00507590"/>
    <w:rsid w:val="005372A1"/>
    <w:rsid w:val="005A17A3"/>
    <w:rsid w:val="0081159B"/>
    <w:rsid w:val="00865760"/>
    <w:rsid w:val="009F6F61"/>
    <w:rsid w:val="00A108F7"/>
    <w:rsid w:val="00A94F5B"/>
    <w:rsid w:val="00B15495"/>
    <w:rsid w:val="00BA5A15"/>
    <w:rsid w:val="00D4273C"/>
    <w:rsid w:val="00D84731"/>
    <w:rsid w:val="00DB4D29"/>
    <w:rsid w:val="00E24EBD"/>
    <w:rsid w:val="00E77D65"/>
    <w:rsid w:val="00EA683F"/>
    <w:rsid w:val="00F2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1157"/>
  <w15:docId w15:val="{58AEBE2D-0086-47EE-8BDE-63C17D9E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left="819" w:right="667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4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31"/>
    <w:rPr>
      <w:rFonts w:ascii="Segoe UI" w:eastAsia="Microsoft Sans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OdlukÐ° o podizanju spomen obiljeÅ¾ja postavljanjem spomen objekta-spomenika, marÅ¡alu Georgiju KonstatinoviÄ“u Å½ukovu</vt:lpstr>
    </vt:vector>
  </TitlesOfParts>
  <Company/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OdlukÐ° o podizanju spomen obiljeÅ¾ja postavljanjem spomen objekta-spomenika, marÅ¡alu Georgiju KonstatinoviÄ“u Å½ukovu</dc:title>
  <dc:creator>olja</dc:creator>
  <cp:lastModifiedBy>User</cp:lastModifiedBy>
  <cp:revision>2</cp:revision>
  <cp:lastPrinted>2023-11-02T12:07:00Z</cp:lastPrinted>
  <dcterms:created xsi:type="dcterms:W3CDTF">2023-11-02T12:08:00Z</dcterms:created>
  <dcterms:modified xsi:type="dcterms:W3CDTF">2023-11-02T12:08:00Z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LastSaved">
    <vt:filetime>2023-02-20T00:00:00Z</vt:filetime>
  </property>
</Properties>
</file>