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A10" w:rsidRPr="005F6F9E" w:rsidRDefault="00A43431" w:rsidP="000D4887">
      <w:pPr>
        <w:rPr>
          <w:lang w:val="fr-FR" w:eastAsia="sr-Latn-CS"/>
        </w:rPr>
      </w:pPr>
      <w:r>
        <w:rPr>
          <w:noProof/>
          <w:lang w:val="sr-Latn-RS" w:eastAsia="sr-Latn-RS"/>
        </w:rPr>
        <w:drawing>
          <wp:anchor distT="0" distB="0" distL="114300" distR="114300" simplePos="0" relativeHeight="251657728" behindDoc="1" locked="0" layoutInCell="1" allowOverlap="1">
            <wp:simplePos x="0" y="0"/>
            <wp:positionH relativeFrom="column">
              <wp:posOffset>156845</wp:posOffset>
            </wp:positionH>
            <wp:positionV relativeFrom="paragraph">
              <wp:posOffset>-16510</wp:posOffset>
            </wp:positionV>
            <wp:extent cx="1939925" cy="1085215"/>
            <wp:effectExtent l="19050" t="0" r="3175" b="0"/>
            <wp:wrapTight wrapText="bothSides">
              <wp:wrapPolygon edited="0">
                <wp:start x="-212" y="0"/>
                <wp:lineTo x="-212" y="21233"/>
                <wp:lineTo x="21635" y="21233"/>
                <wp:lineTo x="21635" y="0"/>
                <wp:lineTo x="-212" y="0"/>
              </wp:wrapPolygon>
            </wp:wrapTight>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srcRect/>
                    <a:stretch>
                      <a:fillRect/>
                    </a:stretch>
                  </pic:blipFill>
                  <pic:spPr bwMode="auto">
                    <a:xfrm>
                      <a:off x="0" y="0"/>
                      <a:ext cx="1939925" cy="1085215"/>
                    </a:xfrm>
                    <a:prstGeom prst="rect">
                      <a:avLst/>
                    </a:prstGeom>
                    <a:noFill/>
                    <a:ln w="9525">
                      <a:noFill/>
                      <a:miter lim="800000"/>
                      <a:headEnd/>
                      <a:tailEnd/>
                    </a:ln>
                  </pic:spPr>
                </pic:pic>
              </a:graphicData>
            </a:graphic>
          </wp:anchor>
        </w:drawing>
      </w:r>
    </w:p>
    <w:p w:rsidR="0054686F" w:rsidRPr="005F6F9E" w:rsidRDefault="008457C9" w:rsidP="000D4887">
      <w:pPr>
        <w:rPr>
          <w:lang w:val="fr-FR" w:eastAsia="sr-Latn-CS"/>
        </w:rPr>
      </w:pPr>
      <w:r w:rsidRPr="005F6F9E">
        <w:rPr>
          <w:lang w:val="sr-Cyrl-CS" w:eastAsia="sr-Latn-CS"/>
        </w:rPr>
        <w:t xml:space="preserve">       </w:t>
      </w:r>
      <w:proofErr w:type="gramStart"/>
      <w:r w:rsidR="0054686F" w:rsidRPr="005F6F9E">
        <w:rPr>
          <w:lang w:val="fr-FR" w:eastAsia="sr-Latn-CS"/>
        </w:rPr>
        <w:t xml:space="preserve">ВОДОВОД </w:t>
      </w:r>
      <w:r w:rsidRPr="005F6F9E">
        <w:rPr>
          <w:lang w:val="sr-Cyrl-CS" w:eastAsia="sr-Latn-CS"/>
        </w:rPr>
        <w:t xml:space="preserve"> </w:t>
      </w:r>
      <w:r w:rsidR="0054686F" w:rsidRPr="005F6F9E">
        <w:rPr>
          <w:lang w:val="fr-FR" w:eastAsia="sr-Latn-CS"/>
        </w:rPr>
        <w:t>И</w:t>
      </w:r>
      <w:proofErr w:type="gramEnd"/>
      <w:r w:rsidR="0054686F" w:rsidRPr="005F6F9E">
        <w:rPr>
          <w:lang w:val="fr-FR" w:eastAsia="sr-Latn-CS"/>
        </w:rPr>
        <w:t xml:space="preserve">  КАНАЛИЗАЦИЈА</w:t>
      </w:r>
      <w:r w:rsidRPr="005F6F9E">
        <w:rPr>
          <w:lang w:val="sr-Cyrl-CS" w:eastAsia="sr-Latn-CS"/>
        </w:rPr>
        <w:t>, доо</w:t>
      </w:r>
    </w:p>
    <w:p w:rsidR="0054686F" w:rsidRPr="005F6F9E" w:rsidRDefault="0054686F" w:rsidP="000D4887">
      <w:pPr>
        <w:rPr>
          <w:lang w:val="fr-FR" w:eastAsia="sr-Latn-CS"/>
        </w:rPr>
      </w:pPr>
      <w:r w:rsidRPr="005F6F9E">
        <w:rPr>
          <w:lang w:val="fr-FR" w:eastAsia="sr-Latn-CS"/>
        </w:rPr>
        <w:t xml:space="preserve">                               Б Е Р А Н Е</w:t>
      </w:r>
    </w:p>
    <w:p w:rsidR="0054686F" w:rsidRPr="005F6F9E" w:rsidRDefault="0054686F" w:rsidP="000D4887">
      <w:pPr>
        <w:rPr>
          <w:lang w:val="fr-FR" w:eastAsia="sr-Latn-CS"/>
        </w:rPr>
      </w:pPr>
    </w:p>
    <w:p w:rsidR="0054686F" w:rsidRPr="005F6F9E" w:rsidRDefault="0054686F" w:rsidP="000D4887">
      <w:pPr>
        <w:rPr>
          <w:lang w:val="fr-FR" w:eastAsia="sr-Latn-CS"/>
        </w:rPr>
      </w:pPr>
    </w:p>
    <w:p w:rsidR="0054686F" w:rsidRPr="005F6F9E" w:rsidRDefault="0054686F" w:rsidP="000D4887">
      <w:pPr>
        <w:rPr>
          <w:lang w:val="fr-FR" w:eastAsia="sr-Latn-CS"/>
        </w:rPr>
      </w:pPr>
    </w:p>
    <w:p w:rsidR="0054686F" w:rsidRPr="005F6F9E" w:rsidRDefault="0054686F" w:rsidP="000D4887">
      <w:pPr>
        <w:rPr>
          <w:lang w:val="fr-FR" w:eastAsia="sr-Latn-CS"/>
        </w:rPr>
      </w:pPr>
    </w:p>
    <w:p w:rsidR="0054686F" w:rsidRPr="005F6F9E" w:rsidRDefault="0054686F" w:rsidP="000D4887">
      <w:pPr>
        <w:rPr>
          <w:lang w:val="fr-FR" w:eastAsia="sr-Latn-CS"/>
        </w:rPr>
      </w:pPr>
    </w:p>
    <w:p w:rsidR="0054686F" w:rsidRPr="005F6F9E" w:rsidRDefault="0054686F" w:rsidP="00757B29">
      <w:pPr>
        <w:rPr>
          <w:lang w:val="fr-FR" w:eastAsia="sr-Latn-CS"/>
        </w:rPr>
      </w:pPr>
    </w:p>
    <w:p w:rsidR="0054686F" w:rsidRPr="005F6F9E" w:rsidRDefault="0054686F" w:rsidP="000D4887">
      <w:pPr>
        <w:rPr>
          <w:lang w:val="fr-FR" w:eastAsia="sr-Latn-CS"/>
        </w:rPr>
      </w:pPr>
    </w:p>
    <w:p w:rsidR="0054686F" w:rsidRPr="005F6F9E" w:rsidRDefault="0054686F" w:rsidP="000D4887">
      <w:pPr>
        <w:rPr>
          <w:lang w:val="fr-FR" w:eastAsia="sr-Latn-CS"/>
        </w:rPr>
      </w:pPr>
    </w:p>
    <w:p w:rsidR="0054686F" w:rsidRPr="005F6F9E" w:rsidRDefault="0054686F" w:rsidP="000D4887">
      <w:pPr>
        <w:rPr>
          <w:lang w:val="fr-FR" w:eastAsia="sr-Latn-CS"/>
        </w:rPr>
      </w:pPr>
    </w:p>
    <w:p w:rsidR="0054686F" w:rsidRPr="005F6F9E" w:rsidRDefault="0054686F" w:rsidP="000D4887">
      <w:pPr>
        <w:rPr>
          <w:lang w:val="fr-FR" w:eastAsia="sr-Latn-CS"/>
        </w:rPr>
      </w:pPr>
    </w:p>
    <w:p w:rsidR="0054686F" w:rsidRPr="005F6F9E" w:rsidRDefault="0054686F" w:rsidP="000D4887">
      <w:pPr>
        <w:rPr>
          <w:lang w:val="fr-FR" w:eastAsia="sr-Latn-CS"/>
        </w:rPr>
      </w:pPr>
    </w:p>
    <w:p w:rsidR="0054686F" w:rsidRPr="005F6F9E" w:rsidRDefault="0054686F" w:rsidP="000D4887">
      <w:pPr>
        <w:rPr>
          <w:lang w:val="fr-FR" w:eastAsia="sr-Latn-CS"/>
        </w:rPr>
      </w:pPr>
    </w:p>
    <w:p w:rsidR="0054686F" w:rsidRPr="005F6F9E" w:rsidRDefault="0054686F" w:rsidP="000D4887">
      <w:pPr>
        <w:rPr>
          <w:lang w:val="fr-FR" w:eastAsia="sr-Latn-CS"/>
        </w:rPr>
      </w:pPr>
    </w:p>
    <w:p w:rsidR="0054686F" w:rsidRPr="005F6F9E" w:rsidRDefault="0054686F" w:rsidP="000D4887">
      <w:pPr>
        <w:rPr>
          <w:lang w:val="fr-FR" w:eastAsia="sr-Latn-CS"/>
        </w:rPr>
      </w:pPr>
    </w:p>
    <w:p w:rsidR="0054686F" w:rsidRPr="00757B29" w:rsidRDefault="0054686F" w:rsidP="00757B29">
      <w:pPr>
        <w:jc w:val="center"/>
        <w:rPr>
          <w:lang w:val="sr-Cyrl-RS" w:eastAsia="sr-Latn-CS"/>
        </w:rPr>
      </w:pPr>
      <w:r w:rsidRPr="005F6F9E">
        <w:rPr>
          <w:lang w:val="fr-FR" w:eastAsia="sr-Latn-CS"/>
        </w:rPr>
        <w:t xml:space="preserve">И З В Ј Е Ш Т А Ј   О   П О С Л О В А Њ </w:t>
      </w:r>
      <w:proofErr w:type="gramStart"/>
      <w:r w:rsidRPr="005F6F9E">
        <w:rPr>
          <w:lang w:val="fr-FR" w:eastAsia="sr-Latn-CS"/>
        </w:rPr>
        <w:t xml:space="preserve">У  </w:t>
      </w:r>
      <w:r w:rsidR="00757B29">
        <w:rPr>
          <w:lang w:val="sr-Cyrl-RS" w:eastAsia="sr-Latn-CS"/>
        </w:rPr>
        <w:t>ЗА</w:t>
      </w:r>
      <w:proofErr w:type="gramEnd"/>
      <w:r w:rsidRPr="005F6F9E">
        <w:rPr>
          <w:lang w:val="fr-FR" w:eastAsia="sr-Latn-CS"/>
        </w:rPr>
        <w:t xml:space="preserve">  2</w:t>
      </w:r>
      <w:r w:rsidR="00A31612" w:rsidRPr="005F6F9E">
        <w:rPr>
          <w:lang w:val="fr-FR" w:eastAsia="sr-Latn-CS"/>
        </w:rPr>
        <w:t>02</w:t>
      </w:r>
      <w:r w:rsidR="00757B29">
        <w:rPr>
          <w:lang w:val="sr-Cyrl-RS" w:eastAsia="sr-Latn-CS"/>
        </w:rPr>
        <w:t>2</w:t>
      </w:r>
      <w:r w:rsidRPr="005F6F9E">
        <w:rPr>
          <w:lang w:val="fr-FR" w:eastAsia="sr-Latn-CS"/>
        </w:rPr>
        <w:t xml:space="preserve">. </w:t>
      </w:r>
      <w:proofErr w:type="spellStart"/>
      <w:proofErr w:type="gramStart"/>
      <w:r w:rsidRPr="005F6F9E">
        <w:rPr>
          <w:lang w:val="fr-FR" w:eastAsia="sr-Latn-CS"/>
        </w:rPr>
        <w:t>годин</w:t>
      </w:r>
      <w:proofErr w:type="spellEnd"/>
      <w:r w:rsidR="00757B29">
        <w:rPr>
          <w:lang w:val="sr-Cyrl-RS" w:eastAsia="sr-Latn-CS"/>
        </w:rPr>
        <w:t>у</w:t>
      </w:r>
      <w:proofErr w:type="gramEnd"/>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54686F" w:rsidRPr="005F6F9E" w:rsidRDefault="0054686F" w:rsidP="005F6F9E">
      <w:pPr>
        <w:jc w:val="center"/>
        <w:rPr>
          <w:lang w:val="fr-FR" w:eastAsia="sr-Latn-CS"/>
        </w:rPr>
      </w:pPr>
    </w:p>
    <w:p w:rsidR="00D76A10" w:rsidRPr="005F6F9E" w:rsidRDefault="00F07432" w:rsidP="005F6F9E">
      <w:pPr>
        <w:jc w:val="center"/>
        <w:rPr>
          <w:lang w:val="fr-FR" w:eastAsia="sr-Latn-CS"/>
        </w:rPr>
      </w:pPr>
      <w:proofErr w:type="spellStart"/>
      <w:r w:rsidRPr="005F6F9E">
        <w:rPr>
          <w:lang w:val="fr-FR" w:eastAsia="sr-Latn-CS"/>
        </w:rPr>
        <w:t>Беране</w:t>
      </w:r>
      <w:proofErr w:type="spellEnd"/>
      <w:r w:rsidRPr="005F6F9E">
        <w:rPr>
          <w:lang w:val="fr-FR" w:eastAsia="sr-Latn-CS"/>
        </w:rPr>
        <w:t xml:space="preserve">, </w:t>
      </w:r>
      <w:r w:rsidR="00757B29">
        <w:rPr>
          <w:lang w:val="sr-Cyrl-RS" w:eastAsia="sr-Latn-CS"/>
        </w:rPr>
        <w:t>март</w:t>
      </w:r>
      <w:r w:rsidR="0054686F" w:rsidRPr="005F6F9E">
        <w:rPr>
          <w:lang w:val="fr-FR" w:eastAsia="sr-Latn-CS"/>
        </w:rPr>
        <w:t xml:space="preserve"> 20</w:t>
      </w:r>
      <w:r w:rsidR="00F06B09" w:rsidRPr="005F6F9E">
        <w:rPr>
          <w:lang w:val="fr-FR" w:eastAsia="sr-Latn-CS"/>
        </w:rPr>
        <w:t>2</w:t>
      </w:r>
      <w:r w:rsidR="00757B29">
        <w:rPr>
          <w:lang w:val="sr-Cyrl-RS" w:eastAsia="sr-Latn-CS"/>
        </w:rPr>
        <w:t>3</w:t>
      </w:r>
      <w:r w:rsidR="00533F1A" w:rsidRPr="005F6F9E">
        <w:rPr>
          <w:lang w:val="fr-FR" w:eastAsia="sr-Latn-CS"/>
        </w:rPr>
        <w:t>.</w:t>
      </w:r>
      <w:r w:rsidR="00757B29">
        <w:rPr>
          <w:lang w:val="sr-Cyrl-RS" w:eastAsia="sr-Latn-CS"/>
        </w:rPr>
        <w:t xml:space="preserve"> </w:t>
      </w:r>
      <w:r w:rsidR="0054686F" w:rsidRPr="005F6F9E">
        <w:rPr>
          <w:lang w:eastAsia="sr-Latn-CS"/>
        </w:rPr>
        <w:t>г</w:t>
      </w:r>
      <w:proofErr w:type="spellStart"/>
      <w:r w:rsidR="0054686F" w:rsidRPr="005F6F9E">
        <w:rPr>
          <w:lang w:val="fr-FR" w:eastAsia="sr-Latn-CS"/>
        </w:rPr>
        <w:t>одине</w:t>
      </w:r>
      <w:proofErr w:type="spellEnd"/>
    </w:p>
    <w:p w:rsidR="0054686F" w:rsidRPr="005F6F9E" w:rsidRDefault="0054686F" w:rsidP="000D4887">
      <w:pPr>
        <w:rPr>
          <w:lang w:val="fr-FR" w:eastAsia="sr-Latn-CS"/>
        </w:rPr>
      </w:pPr>
    </w:p>
    <w:p w:rsidR="0054686F" w:rsidRPr="005F6F9E" w:rsidRDefault="0054686F" w:rsidP="000D4887">
      <w:pPr>
        <w:rPr>
          <w:lang w:eastAsia="sr-Latn-CS"/>
        </w:rPr>
      </w:pPr>
    </w:p>
    <w:p w:rsidR="00A011C6" w:rsidRPr="005F6F9E" w:rsidRDefault="00A011C6" w:rsidP="000D4887">
      <w:pPr>
        <w:rPr>
          <w:lang w:eastAsia="sr-Latn-CS"/>
        </w:rPr>
      </w:pPr>
    </w:p>
    <w:p w:rsidR="00A011C6" w:rsidRPr="005F6F9E" w:rsidRDefault="00A011C6" w:rsidP="000D4887">
      <w:pPr>
        <w:rPr>
          <w:lang w:eastAsia="sr-Latn-CS"/>
        </w:rPr>
      </w:pPr>
    </w:p>
    <w:p w:rsidR="00A011C6" w:rsidRPr="005F6F9E" w:rsidRDefault="00A011C6" w:rsidP="000D4887">
      <w:pPr>
        <w:rPr>
          <w:lang w:eastAsia="sr-Latn-CS"/>
        </w:rPr>
      </w:pPr>
    </w:p>
    <w:p w:rsidR="00B67A2B" w:rsidRPr="005F6F9E" w:rsidRDefault="00B67A2B" w:rsidP="000D4887">
      <w:pPr>
        <w:rPr>
          <w:lang w:eastAsia="sr-Latn-CS"/>
        </w:rPr>
      </w:pPr>
    </w:p>
    <w:p w:rsidR="00B67A2B" w:rsidRPr="005F6F9E" w:rsidRDefault="00B67A2B" w:rsidP="000D4887">
      <w:pPr>
        <w:rPr>
          <w:lang w:eastAsia="sr-Latn-C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10"/>
        <w:gridCol w:w="5992"/>
        <w:gridCol w:w="1672"/>
        <w:gridCol w:w="876"/>
      </w:tblGrid>
      <w:tr w:rsidR="00A83302" w:rsidRPr="005F6F9E" w:rsidTr="00DE01E0">
        <w:tc>
          <w:tcPr>
            <w:tcW w:w="9507" w:type="dxa"/>
            <w:gridSpan w:val="4"/>
          </w:tcPr>
          <w:p w:rsidR="00A83302" w:rsidRPr="005F6F9E" w:rsidRDefault="00A83302" w:rsidP="000D4887">
            <w:pPr>
              <w:rPr>
                <w:lang w:eastAsia="sr-Latn-CS"/>
              </w:rPr>
            </w:pPr>
            <w:r w:rsidRPr="005F6F9E">
              <w:rPr>
                <w:lang w:eastAsia="sr-Latn-CS"/>
              </w:rPr>
              <w:lastRenderedPageBreak/>
              <w:t>Садржај</w:t>
            </w:r>
          </w:p>
          <w:p w:rsidR="00D97751" w:rsidRPr="005F6F9E" w:rsidRDefault="00D97751" w:rsidP="000D4887">
            <w:pPr>
              <w:rPr>
                <w:lang w:eastAsia="sr-Latn-CS"/>
              </w:rPr>
            </w:pP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1.</w:t>
            </w:r>
          </w:p>
        </w:tc>
        <w:tc>
          <w:tcPr>
            <w:tcW w:w="6095" w:type="dxa"/>
          </w:tcPr>
          <w:p w:rsidR="00A83302" w:rsidRPr="005F6F9E" w:rsidRDefault="00A83302" w:rsidP="000D4887">
            <w:pPr>
              <w:rPr>
                <w:lang w:eastAsia="sr-Latn-CS"/>
              </w:rPr>
            </w:pPr>
            <w:r w:rsidRPr="005F6F9E">
              <w:rPr>
                <w:lang w:eastAsia="sr-Latn-CS"/>
              </w:rPr>
              <w:t>Увод</w:t>
            </w:r>
          </w:p>
        </w:tc>
        <w:tc>
          <w:tcPr>
            <w:tcW w:w="1708" w:type="dxa"/>
          </w:tcPr>
          <w:p w:rsidR="00A83302" w:rsidRPr="005F6F9E" w:rsidRDefault="00A83302" w:rsidP="000D4887">
            <w:pPr>
              <w:rPr>
                <w:lang w:val="sr-Cyrl-CS" w:eastAsia="sr-Latn-CS"/>
              </w:rPr>
            </w:pPr>
            <w:r w:rsidRPr="005F6F9E">
              <w:rPr>
                <w:lang w:val="sr-Cyrl-CS" w:eastAsia="sr-Latn-CS"/>
              </w:rPr>
              <w:t>----------------</w:t>
            </w:r>
          </w:p>
        </w:tc>
        <w:tc>
          <w:tcPr>
            <w:tcW w:w="887" w:type="dxa"/>
          </w:tcPr>
          <w:p w:rsidR="00A83302" w:rsidRPr="005F6F9E" w:rsidRDefault="00A83302" w:rsidP="000D4887">
            <w:pPr>
              <w:rPr>
                <w:lang w:eastAsia="sr-Latn-CS"/>
              </w:rPr>
            </w:pPr>
            <w:r w:rsidRPr="005F6F9E">
              <w:rPr>
                <w:lang w:eastAsia="sr-Latn-CS"/>
              </w:rPr>
              <w:t>3</w:t>
            </w: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1.1</w:t>
            </w:r>
          </w:p>
        </w:tc>
        <w:tc>
          <w:tcPr>
            <w:tcW w:w="6095" w:type="dxa"/>
          </w:tcPr>
          <w:p w:rsidR="00A83302" w:rsidRPr="005F6F9E" w:rsidRDefault="00A83302" w:rsidP="000D4887">
            <w:pPr>
              <w:rPr>
                <w:lang w:eastAsia="sr-Latn-CS"/>
              </w:rPr>
            </w:pPr>
            <w:r w:rsidRPr="005F6F9E">
              <w:rPr>
                <w:lang w:eastAsia="sr-Latn-CS"/>
              </w:rPr>
              <w:t>Дјелатност Друштва</w:t>
            </w:r>
          </w:p>
        </w:tc>
        <w:tc>
          <w:tcPr>
            <w:tcW w:w="1708" w:type="dxa"/>
          </w:tcPr>
          <w:p w:rsidR="00A83302" w:rsidRPr="005F6F9E" w:rsidRDefault="00A83302" w:rsidP="000D4887">
            <w:pPr>
              <w:rPr>
                <w:lang w:val="sr-Cyrl-CS" w:eastAsia="sr-Latn-CS"/>
              </w:rPr>
            </w:pPr>
            <w:r w:rsidRPr="005F6F9E">
              <w:rPr>
                <w:lang w:val="sr-Cyrl-CS" w:eastAsia="sr-Latn-CS"/>
              </w:rPr>
              <w:t>----------------</w:t>
            </w:r>
          </w:p>
        </w:tc>
        <w:tc>
          <w:tcPr>
            <w:tcW w:w="887" w:type="dxa"/>
          </w:tcPr>
          <w:p w:rsidR="00A83302" w:rsidRPr="005F6F9E" w:rsidRDefault="00A83302" w:rsidP="000D4887">
            <w:pPr>
              <w:rPr>
                <w:lang w:val="sr-Cyrl-CS" w:eastAsia="sr-Latn-CS"/>
              </w:rPr>
            </w:pPr>
            <w:r w:rsidRPr="005F6F9E">
              <w:rPr>
                <w:lang w:val="sr-Cyrl-CS" w:eastAsia="sr-Latn-CS"/>
              </w:rPr>
              <w:t>3</w:t>
            </w: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1.2</w:t>
            </w:r>
          </w:p>
        </w:tc>
        <w:tc>
          <w:tcPr>
            <w:tcW w:w="6095" w:type="dxa"/>
          </w:tcPr>
          <w:p w:rsidR="00A83302" w:rsidRPr="005F6F9E" w:rsidRDefault="00A83302" w:rsidP="000D4887">
            <w:pPr>
              <w:rPr>
                <w:lang w:eastAsia="sr-Latn-CS"/>
              </w:rPr>
            </w:pPr>
            <w:r w:rsidRPr="005F6F9E">
              <w:rPr>
                <w:lang w:eastAsia="sr-Latn-CS"/>
              </w:rPr>
              <w:t>Облик организовања</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5F6F9E" w:rsidRDefault="00A83302" w:rsidP="000D4887">
            <w:pPr>
              <w:rPr>
                <w:lang w:val="sr-Cyrl-CS" w:eastAsia="sr-Latn-CS"/>
              </w:rPr>
            </w:pPr>
            <w:r w:rsidRPr="005F6F9E">
              <w:rPr>
                <w:lang w:val="sr-Cyrl-CS" w:eastAsia="sr-Latn-CS"/>
              </w:rPr>
              <w:t>4</w:t>
            </w: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1.3</w:t>
            </w:r>
          </w:p>
        </w:tc>
        <w:tc>
          <w:tcPr>
            <w:tcW w:w="6095" w:type="dxa"/>
          </w:tcPr>
          <w:p w:rsidR="00A83302" w:rsidRPr="005F6F9E" w:rsidRDefault="00A83302" w:rsidP="000D4887">
            <w:pPr>
              <w:rPr>
                <w:lang w:eastAsia="sr-Latn-CS"/>
              </w:rPr>
            </w:pPr>
            <w:r w:rsidRPr="005F6F9E">
              <w:rPr>
                <w:lang w:eastAsia="sr-Latn-CS"/>
              </w:rPr>
              <w:t xml:space="preserve">Оснивачки акти   </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5F6F9E" w:rsidRDefault="00A83302" w:rsidP="000D4887">
            <w:pPr>
              <w:rPr>
                <w:lang w:val="sr-Cyrl-CS" w:eastAsia="sr-Latn-CS"/>
              </w:rPr>
            </w:pPr>
            <w:r w:rsidRPr="005F6F9E">
              <w:rPr>
                <w:lang w:val="sr-Cyrl-CS" w:eastAsia="sr-Latn-CS"/>
              </w:rPr>
              <w:t>4</w:t>
            </w: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2.</w:t>
            </w:r>
          </w:p>
        </w:tc>
        <w:tc>
          <w:tcPr>
            <w:tcW w:w="6095" w:type="dxa"/>
          </w:tcPr>
          <w:p w:rsidR="00A83302" w:rsidRPr="005F6F9E" w:rsidRDefault="00A83302" w:rsidP="000D4887">
            <w:pPr>
              <w:rPr>
                <w:lang w:eastAsia="sr-Latn-CS"/>
              </w:rPr>
            </w:pPr>
            <w:r w:rsidRPr="005F6F9E">
              <w:rPr>
                <w:lang w:eastAsia="sr-Latn-CS"/>
              </w:rPr>
              <w:t>Рад органа управљања</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5F6F9E" w:rsidRDefault="00A83302" w:rsidP="000D4887">
            <w:pPr>
              <w:rPr>
                <w:lang w:val="sr-Cyrl-CS" w:eastAsia="sr-Latn-CS"/>
              </w:rPr>
            </w:pPr>
            <w:r w:rsidRPr="005F6F9E">
              <w:rPr>
                <w:lang w:val="sr-Cyrl-CS" w:eastAsia="sr-Latn-CS"/>
              </w:rPr>
              <w:t>4</w:t>
            </w: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2.1</w:t>
            </w:r>
          </w:p>
        </w:tc>
        <w:tc>
          <w:tcPr>
            <w:tcW w:w="6095" w:type="dxa"/>
          </w:tcPr>
          <w:p w:rsidR="00A83302" w:rsidRPr="005F6F9E" w:rsidRDefault="00A83302" w:rsidP="000D4887">
            <w:pPr>
              <w:rPr>
                <w:lang w:eastAsia="sr-Latn-CS"/>
              </w:rPr>
            </w:pPr>
            <w:r w:rsidRPr="005F6F9E">
              <w:rPr>
                <w:lang w:eastAsia="sr-Latn-CS"/>
              </w:rPr>
              <w:t>Органи управљања и руковођења</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5F6F9E" w:rsidRDefault="00A83302" w:rsidP="000D4887">
            <w:pPr>
              <w:rPr>
                <w:lang w:val="sr-Cyrl-CS" w:eastAsia="sr-Latn-CS"/>
              </w:rPr>
            </w:pPr>
            <w:r w:rsidRPr="005F6F9E">
              <w:rPr>
                <w:lang w:val="sr-Cyrl-CS" w:eastAsia="sr-Latn-CS"/>
              </w:rPr>
              <w:t>4</w:t>
            </w: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2.2</w:t>
            </w:r>
          </w:p>
        </w:tc>
        <w:tc>
          <w:tcPr>
            <w:tcW w:w="6095" w:type="dxa"/>
          </w:tcPr>
          <w:p w:rsidR="00A83302" w:rsidRPr="005F6F9E" w:rsidRDefault="00A83302" w:rsidP="000D4887">
            <w:pPr>
              <w:rPr>
                <w:lang w:eastAsia="sr-Latn-CS"/>
              </w:rPr>
            </w:pPr>
            <w:r w:rsidRPr="005F6F9E">
              <w:rPr>
                <w:lang w:eastAsia="sr-Latn-CS"/>
              </w:rPr>
              <w:t>Рад органа управљања</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9C0B39" w:rsidRDefault="009C0B39" w:rsidP="000D4887">
            <w:pPr>
              <w:rPr>
                <w:lang w:val="sr-Latn-RS" w:eastAsia="sr-Latn-CS"/>
              </w:rPr>
            </w:pPr>
            <w:r>
              <w:rPr>
                <w:lang w:val="sr-Latn-RS" w:eastAsia="sr-Latn-CS"/>
              </w:rPr>
              <w:t>5</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2.3</w:t>
            </w:r>
          </w:p>
        </w:tc>
        <w:tc>
          <w:tcPr>
            <w:tcW w:w="6095" w:type="dxa"/>
          </w:tcPr>
          <w:p w:rsidR="00A83302" w:rsidRPr="005F6F9E" w:rsidRDefault="00A83302" w:rsidP="000D4887">
            <w:pPr>
              <w:rPr>
                <w:lang w:eastAsia="sr-Latn-CS"/>
              </w:rPr>
            </w:pPr>
            <w:r w:rsidRPr="005F6F9E">
              <w:rPr>
                <w:lang w:eastAsia="sr-Latn-CS"/>
              </w:rPr>
              <w:t>Прописи којима се регулише дјелатност</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5F6F9E" w:rsidRDefault="00A83302" w:rsidP="000D4887">
            <w:pPr>
              <w:rPr>
                <w:lang w:val="sr-Cyrl-CS" w:eastAsia="sr-Latn-CS"/>
              </w:rPr>
            </w:pPr>
            <w:r w:rsidRPr="005F6F9E">
              <w:rPr>
                <w:lang w:val="sr-Cyrl-CS" w:eastAsia="sr-Latn-CS"/>
              </w:rPr>
              <w:t>5</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2.4</w:t>
            </w:r>
          </w:p>
        </w:tc>
        <w:tc>
          <w:tcPr>
            <w:tcW w:w="6095" w:type="dxa"/>
          </w:tcPr>
          <w:p w:rsidR="00A83302" w:rsidRPr="005F6F9E" w:rsidRDefault="00A83302" w:rsidP="000D4887">
            <w:pPr>
              <w:rPr>
                <w:lang w:eastAsia="sr-Latn-CS"/>
              </w:rPr>
            </w:pPr>
            <w:r w:rsidRPr="005F6F9E">
              <w:rPr>
                <w:lang w:eastAsia="sr-Latn-CS"/>
              </w:rPr>
              <w:t xml:space="preserve">Прописи који утврђују организацију и статус Друштва  </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8C2107" w:rsidRDefault="008C2107" w:rsidP="000D4887">
            <w:pPr>
              <w:rPr>
                <w:lang w:val="sr-Latn-RS" w:eastAsia="sr-Latn-CS"/>
              </w:rPr>
            </w:pPr>
            <w:r>
              <w:rPr>
                <w:lang w:val="sr-Latn-RS" w:eastAsia="sr-Latn-CS"/>
              </w:rPr>
              <w:t>9</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2.5</w:t>
            </w:r>
          </w:p>
        </w:tc>
        <w:tc>
          <w:tcPr>
            <w:tcW w:w="6095" w:type="dxa"/>
          </w:tcPr>
          <w:p w:rsidR="00A83302" w:rsidRPr="005F6F9E" w:rsidRDefault="00A83302" w:rsidP="000D4887">
            <w:pPr>
              <w:rPr>
                <w:lang w:eastAsia="sr-Latn-CS"/>
              </w:rPr>
            </w:pPr>
            <w:r w:rsidRPr="005F6F9E">
              <w:rPr>
                <w:lang w:eastAsia="sr-Latn-CS"/>
              </w:rPr>
              <w:t>Процесно-правне радње</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8C2107" w:rsidRDefault="00A83302" w:rsidP="000D4887">
            <w:pPr>
              <w:rPr>
                <w:lang w:val="sr-Latn-RS" w:eastAsia="sr-Latn-CS"/>
              </w:rPr>
            </w:pPr>
            <w:r w:rsidRPr="005F6F9E">
              <w:rPr>
                <w:lang w:val="sr-Cyrl-CS" w:eastAsia="sr-Latn-CS"/>
              </w:rPr>
              <w:t>1</w:t>
            </w:r>
            <w:r w:rsidR="008C2107">
              <w:rPr>
                <w:lang w:val="sr-Latn-RS" w:eastAsia="sr-Latn-CS"/>
              </w:rPr>
              <w:t>0</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2.6</w:t>
            </w:r>
          </w:p>
        </w:tc>
        <w:tc>
          <w:tcPr>
            <w:tcW w:w="6095" w:type="dxa"/>
          </w:tcPr>
          <w:p w:rsidR="00A83302" w:rsidRPr="005F6F9E" w:rsidRDefault="00A83302" w:rsidP="000D4887">
            <w:pPr>
              <w:rPr>
                <w:lang w:eastAsia="sr-Latn-CS"/>
              </w:rPr>
            </w:pPr>
            <w:r w:rsidRPr="005F6F9E">
              <w:rPr>
                <w:lang w:eastAsia="sr-Latn-CS"/>
              </w:rPr>
              <w:t>Унутрашња организација</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8C2107" w:rsidRDefault="00A83302" w:rsidP="000D4887">
            <w:pPr>
              <w:rPr>
                <w:lang w:val="sr-Latn-RS" w:eastAsia="sr-Latn-CS"/>
              </w:rPr>
            </w:pPr>
            <w:r w:rsidRPr="005F6F9E">
              <w:rPr>
                <w:lang w:val="sr-Cyrl-CS" w:eastAsia="sr-Latn-CS"/>
              </w:rPr>
              <w:t>1</w:t>
            </w:r>
            <w:r w:rsidR="008C2107">
              <w:rPr>
                <w:lang w:val="sr-Latn-RS" w:eastAsia="sr-Latn-CS"/>
              </w:rPr>
              <w:t>0</w:t>
            </w: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3.</w:t>
            </w:r>
          </w:p>
        </w:tc>
        <w:tc>
          <w:tcPr>
            <w:tcW w:w="6095" w:type="dxa"/>
          </w:tcPr>
          <w:p w:rsidR="00A83302" w:rsidRPr="005F6F9E" w:rsidRDefault="00A83302" w:rsidP="000D4887">
            <w:pPr>
              <w:rPr>
                <w:lang w:eastAsia="sr-Latn-CS"/>
              </w:rPr>
            </w:pPr>
            <w:r w:rsidRPr="005F6F9E">
              <w:rPr>
                <w:lang w:eastAsia="sr-Latn-CS"/>
              </w:rPr>
              <w:t xml:space="preserve">Техничка опремљеност  </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8C2107" w:rsidRDefault="00A83302" w:rsidP="000D4887">
            <w:pPr>
              <w:rPr>
                <w:lang w:val="sr-Latn-RS" w:eastAsia="sr-Latn-CS"/>
              </w:rPr>
            </w:pPr>
            <w:r w:rsidRPr="005F6F9E">
              <w:rPr>
                <w:lang w:val="sr-Cyrl-CS" w:eastAsia="sr-Latn-CS"/>
              </w:rPr>
              <w:t>1</w:t>
            </w:r>
            <w:r w:rsidR="008C2107">
              <w:rPr>
                <w:lang w:val="sr-Latn-RS" w:eastAsia="sr-Latn-CS"/>
              </w:rPr>
              <w:t>0</w:t>
            </w: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3.1</w:t>
            </w:r>
          </w:p>
        </w:tc>
        <w:tc>
          <w:tcPr>
            <w:tcW w:w="6095" w:type="dxa"/>
          </w:tcPr>
          <w:p w:rsidR="00A83302" w:rsidRPr="005F6F9E" w:rsidRDefault="00A83302" w:rsidP="000D4887">
            <w:pPr>
              <w:rPr>
                <w:lang w:eastAsia="sr-Latn-CS"/>
              </w:rPr>
            </w:pPr>
            <w:r w:rsidRPr="005F6F9E">
              <w:rPr>
                <w:lang w:eastAsia="sr-Latn-CS"/>
              </w:rPr>
              <w:t>Пословни простор и објекти комуналне инфраструктуре</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8C2107" w:rsidRDefault="00A83302" w:rsidP="000D4887">
            <w:pPr>
              <w:rPr>
                <w:lang w:val="sr-Latn-RS" w:eastAsia="sr-Latn-CS"/>
              </w:rPr>
            </w:pPr>
            <w:r w:rsidRPr="005F6F9E">
              <w:rPr>
                <w:lang w:val="sr-Cyrl-CS" w:eastAsia="sr-Latn-CS"/>
              </w:rPr>
              <w:t>1</w:t>
            </w:r>
            <w:r w:rsidR="008C2107">
              <w:rPr>
                <w:lang w:val="sr-Latn-RS" w:eastAsia="sr-Latn-CS"/>
              </w:rPr>
              <w:t>0</w:t>
            </w: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3.2</w:t>
            </w:r>
          </w:p>
        </w:tc>
        <w:tc>
          <w:tcPr>
            <w:tcW w:w="6095" w:type="dxa"/>
          </w:tcPr>
          <w:p w:rsidR="00A83302" w:rsidRPr="005F6F9E" w:rsidRDefault="00A83302" w:rsidP="000D4887">
            <w:pPr>
              <w:rPr>
                <w:lang w:eastAsia="sr-Latn-CS"/>
              </w:rPr>
            </w:pPr>
            <w:r w:rsidRPr="005F6F9E">
              <w:rPr>
                <w:lang w:eastAsia="sr-Latn-CS"/>
              </w:rPr>
              <w:t xml:space="preserve">Возни парк  </w:t>
            </w:r>
          </w:p>
        </w:tc>
        <w:tc>
          <w:tcPr>
            <w:tcW w:w="1708" w:type="dxa"/>
          </w:tcPr>
          <w:p w:rsidR="00A83302" w:rsidRPr="005F6F9E" w:rsidRDefault="00A83302" w:rsidP="000D4887">
            <w:pPr>
              <w:rPr>
                <w:lang w:eastAsia="sr-Latn-CS"/>
              </w:rPr>
            </w:pPr>
            <w:r w:rsidRPr="005F6F9E">
              <w:rPr>
                <w:lang w:val="sr-Cyrl-CS" w:eastAsia="sr-Latn-CS"/>
              </w:rPr>
              <w:t>----------------</w:t>
            </w:r>
          </w:p>
        </w:tc>
        <w:tc>
          <w:tcPr>
            <w:tcW w:w="887" w:type="dxa"/>
          </w:tcPr>
          <w:p w:rsidR="00A83302" w:rsidRPr="00205FE0" w:rsidRDefault="00A83302" w:rsidP="000D4887">
            <w:pPr>
              <w:rPr>
                <w:lang w:val="sr-Latn-RS" w:eastAsia="sr-Latn-CS"/>
              </w:rPr>
            </w:pPr>
            <w:r w:rsidRPr="005F6F9E">
              <w:rPr>
                <w:lang w:val="sr-Cyrl-CS" w:eastAsia="sr-Latn-CS"/>
              </w:rPr>
              <w:t>1</w:t>
            </w:r>
            <w:r w:rsidR="00205FE0">
              <w:rPr>
                <w:lang w:val="sr-Latn-RS" w:eastAsia="sr-Latn-CS"/>
              </w:rPr>
              <w:t>2</w:t>
            </w: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4</w:t>
            </w:r>
          </w:p>
        </w:tc>
        <w:tc>
          <w:tcPr>
            <w:tcW w:w="6095" w:type="dxa"/>
          </w:tcPr>
          <w:p w:rsidR="00A83302" w:rsidRPr="005F6F9E" w:rsidRDefault="00A83302" w:rsidP="000D4887">
            <w:pPr>
              <w:rPr>
                <w:bCs/>
                <w:lang w:eastAsia="sr-Latn-CS"/>
              </w:rPr>
            </w:pPr>
            <w:r w:rsidRPr="005F6F9E">
              <w:rPr>
                <w:lang w:eastAsia="sr-Latn-CS"/>
              </w:rPr>
              <w:t xml:space="preserve">Основна дјелатност Друштва  </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205FE0" w:rsidRDefault="00D97751" w:rsidP="000D4887">
            <w:pPr>
              <w:rPr>
                <w:lang w:val="sr-Latn-RS" w:eastAsia="sr-Latn-CS"/>
              </w:rPr>
            </w:pPr>
            <w:r w:rsidRPr="005F6F9E">
              <w:rPr>
                <w:lang w:val="sr-Cyrl-CS" w:eastAsia="sr-Latn-CS"/>
              </w:rPr>
              <w:t>1</w:t>
            </w:r>
            <w:r w:rsidR="00205FE0">
              <w:rPr>
                <w:lang w:val="sr-Latn-RS" w:eastAsia="sr-Latn-CS"/>
              </w:rPr>
              <w:t>2</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4.1</w:t>
            </w:r>
          </w:p>
        </w:tc>
        <w:tc>
          <w:tcPr>
            <w:tcW w:w="6095" w:type="dxa"/>
          </w:tcPr>
          <w:p w:rsidR="00A83302" w:rsidRPr="005F6F9E" w:rsidRDefault="00A83302" w:rsidP="000D4887">
            <w:pPr>
              <w:rPr>
                <w:lang w:eastAsia="sr-Latn-CS"/>
              </w:rPr>
            </w:pPr>
            <w:r w:rsidRPr="005F6F9E">
              <w:rPr>
                <w:lang w:eastAsia="sr-Latn-CS"/>
              </w:rPr>
              <w:t>Опис постојећег водоводног система</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205FE0" w:rsidRDefault="00D97751" w:rsidP="000D4887">
            <w:pPr>
              <w:rPr>
                <w:lang w:val="sr-Latn-RS" w:eastAsia="sr-Latn-CS"/>
              </w:rPr>
            </w:pPr>
            <w:r w:rsidRPr="005F6F9E">
              <w:rPr>
                <w:lang w:val="sr-Cyrl-CS" w:eastAsia="sr-Latn-CS"/>
              </w:rPr>
              <w:t>1</w:t>
            </w:r>
            <w:r w:rsidR="00205FE0">
              <w:rPr>
                <w:lang w:val="sr-Latn-RS" w:eastAsia="sr-Latn-CS"/>
              </w:rPr>
              <w:t>2</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4.2</w:t>
            </w:r>
          </w:p>
        </w:tc>
        <w:tc>
          <w:tcPr>
            <w:tcW w:w="6095" w:type="dxa"/>
          </w:tcPr>
          <w:p w:rsidR="00A83302" w:rsidRPr="005F6F9E" w:rsidRDefault="00A83302" w:rsidP="000D4887">
            <w:pPr>
              <w:rPr>
                <w:lang w:eastAsia="sr-Latn-CS"/>
              </w:rPr>
            </w:pPr>
            <w:r w:rsidRPr="005F6F9E">
              <w:rPr>
                <w:lang w:eastAsia="sr-Latn-CS"/>
              </w:rPr>
              <w:t>Одржавање водоводне мреже</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1F3F58" w:rsidRDefault="00A83302" w:rsidP="000D4887">
            <w:pPr>
              <w:rPr>
                <w:lang w:val="sr-Latn-RS" w:eastAsia="sr-Latn-CS"/>
              </w:rPr>
            </w:pPr>
            <w:r w:rsidRPr="005F6F9E">
              <w:rPr>
                <w:lang w:val="sr-Cyrl-CS" w:eastAsia="sr-Latn-CS"/>
              </w:rPr>
              <w:t>1</w:t>
            </w:r>
            <w:r w:rsidR="001F3F58">
              <w:rPr>
                <w:lang w:val="sr-Latn-RS" w:eastAsia="sr-Latn-CS"/>
              </w:rPr>
              <w:t>3</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4.3</w:t>
            </w:r>
          </w:p>
        </w:tc>
        <w:tc>
          <w:tcPr>
            <w:tcW w:w="6095" w:type="dxa"/>
          </w:tcPr>
          <w:p w:rsidR="00A83302" w:rsidRPr="005F6F9E" w:rsidRDefault="00A83302" w:rsidP="000D4887">
            <w:pPr>
              <w:rPr>
                <w:lang w:eastAsia="sr-Latn-CS"/>
              </w:rPr>
            </w:pPr>
            <w:r w:rsidRPr="005F6F9E">
              <w:rPr>
                <w:lang w:eastAsia="sr-Latn-CS"/>
              </w:rPr>
              <w:t>Изведени радови на одржавању водоводне мреже</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1F3F58" w:rsidRDefault="001F3F58" w:rsidP="000D4887">
            <w:pPr>
              <w:rPr>
                <w:lang w:val="sr-Latn-RS" w:eastAsia="sr-Latn-CS"/>
              </w:rPr>
            </w:pPr>
            <w:r>
              <w:rPr>
                <w:lang w:val="sr-Latn-RS" w:eastAsia="sr-Latn-CS"/>
              </w:rPr>
              <w:t>14</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4.4</w:t>
            </w:r>
          </w:p>
        </w:tc>
        <w:tc>
          <w:tcPr>
            <w:tcW w:w="6095" w:type="dxa"/>
          </w:tcPr>
          <w:p w:rsidR="00A83302" w:rsidRPr="005F6F9E" w:rsidRDefault="00A83302" w:rsidP="000D4887">
            <w:pPr>
              <w:rPr>
                <w:lang w:eastAsia="sr-Latn-CS"/>
              </w:rPr>
            </w:pPr>
            <w:r w:rsidRPr="005F6F9E">
              <w:rPr>
                <w:lang w:eastAsia="sr-Latn-CS"/>
              </w:rPr>
              <w:t>Допунске активности</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1F3F58" w:rsidRDefault="00A83302" w:rsidP="000D4887">
            <w:pPr>
              <w:rPr>
                <w:lang w:val="sr-Latn-RS" w:eastAsia="sr-Latn-CS"/>
              </w:rPr>
            </w:pPr>
            <w:r w:rsidRPr="005F6F9E">
              <w:rPr>
                <w:lang w:val="sr-Cyrl-CS" w:eastAsia="sr-Latn-CS"/>
              </w:rPr>
              <w:t>1</w:t>
            </w:r>
            <w:r w:rsidR="001F3F58">
              <w:rPr>
                <w:lang w:val="sr-Latn-RS" w:eastAsia="sr-Latn-CS"/>
              </w:rPr>
              <w:t>4</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4.5</w:t>
            </w:r>
          </w:p>
        </w:tc>
        <w:tc>
          <w:tcPr>
            <w:tcW w:w="6095" w:type="dxa"/>
          </w:tcPr>
          <w:p w:rsidR="00A83302" w:rsidRPr="005F6F9E" w:rsidRDefault="00A83302" w:rsidP="000D4887">
            <w:pPr>
              <w:rPr>
                <w:lang w:eastAsia="sr-Latn-CS"/>
              </w:rPr>
            </w:pPr>
            <w:r w:rsidRPr="005F6F9E">
              <w:rPr>
                <w:lang w:eastAsia="sr-Latn-CS"/>
              </w:rPr>
              <w:t>Хлорисање воде</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1F3F58" w:rsidRDefault="00A83302" w:rsidP="000D4887">
            <w:pPr>
              <w:rPr>
                <w:lang w:val="sr-Latn-RS" w:eastAsia="sr-Latn-CS"/>
              </w:rPr>
            </w:pPr>
            <w:r w:rsidRPr="005F6F9E">
              <w:rPr>
                <w:lang w:val="sr-Cyrl-CS" w:eastAsia="sr-Latn-CS"/>
              </w:rPr>
              <w:t>1</w:t>
            </w:r>
            <w:r w:rsidR="001F3F58">
              <w:rPr>
                <w:lang w:val="sr-Latn-RS" w:eastAsia="sr-Latn-CS"/>
              </w:rPr>
              <w:t>5</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4.6</w:t>
            </w:r>
          </w:p>
        </w:tc>
        <w:tc>
          <w:tcPr>
            <w:tcW w:w="6095" w:type="dxa"/>
          </w:tcPr>
          <w:p w:rsidR="00A83302" w:rsidRPr="005F6F9E" w:rsidRDefault="00A83302" w:rsidP="000D4887">
            <w:pPr>
              <w:rPr>
                <w:lang w:eastAsia="sr-Latn-CS"/>
              </w:rPr>
            </w:pPr>
            <w:r w:rsidRPr="005F6F9E">
              <w:rPr>
                <w:lang w:eastAsia="sr-Latn-CS"/>
              </w:rPr>
              <w:t>Одржавање канализације</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1F3F58" w:rsidRDefault="00A83302" w:rsidP="000D4887">
            <w:pPr>
              <w:rPr>
                <w:lang w:val="sr-Latn-RS" w:eastAsia="sr-Latn-CS"/>
              </w:rPr>
            </w:pPr>
            <w:r w:rsidRPr="005F6F9E">
              <w:rPr>
                <w:lang w:val="sr-Cyrl-CS" w:eastAsia="sr-Latn-CS"/>
              </w:rPr>
              <w:t>1</w:t>
            </w:r>
            <w:r w:rsidR="001F3F58">
              <w:rPr>
                <w:lang w:val="sr-Latn-RS" w:eastAsia="sr-Latn-CS"/>
              </w:rPr>
              <w:t>5</w:t>
            </w:r>
          </w:p>
        </w:tc>
      </w:tr>
      <w:tr w:rsidR="00A83302" w:rsidRPr="005F6F9E" w:rsidTr="00DE01E0">
        <w:tc>
          <w:tcPr>
            <w:tcW w:w="817" w:type="dxa"/>
          </w:tcPr>
          <w:p w:rsidR="00A83302" w:rsidRDefault="00D97751" w:rsidP="000D4887">
            <w:pPr>
              <w:rPr>
                <w:lang w:val="sr-Cyrl-CS" w:eastAsia="sr-Latn-CS"/>
              </w:rPr>
            </w:pPr>
            <w:r w:rsidRPr="005F6F9E">
              <w:rPr>
                <w:lang w:val="sr-Cyrl-CS" w:eastAsia="sr-Latn-CS"/>
              </w:rPr>
              <w:t>4.7</w:t>
            </w:r>
          </w:p>
          <w:p w:rsidR="001F3F58" w:rsidRDefault="001F3F58" w:rsidP="001F3F58">
            <w:pPr>
              <w:rPr>
                <w:lang w:val="sr-Latn-RS" w:eastAsia="sr-Latn-CS"/>
              </w:rPr>
            </w:pPr>
            <w:r>
              <w:rPr>
                <w:lang w:val="sr-Latn-RS" w:eastAsia="sr-Latn-CS"/>
              </w:rPr>
              <w:t>4.8.</w:t>
            </w:r>
          </w:p>
          <w:p w:rsidR="00BC658E" w:rsidRPr="00BC658E" w:rsidRDefault="00BC658E" w:rsidP="00BC658E">
            <w:pPr>
              <w:rPr>
                <w:lang w:val="sr-Cyrl-RS" w:eastAsia="sr-Latn-CS"/>
              </w:rPr>
            </w:pPr>
            <w:r>
              <w:rPr>
                <w:lang w:val="sr-Cyrl-RS" w:eastAsia="sr-Latn-CS"/>
              </w:rPr>
              <w:t>4.9</w:t>
            </w:r>
          </w:p>
        </w:tc>
        <w:tc>
          <w:tcPr>
            <w:tcW w:w="6095" w:type="dxa"/>
          </w:tcPr>
          <w:p w:rsidR="00A83302" w:rsidRDefault="00A83302" w:rsidP="000D4887">
            <w:pPr>
              <w:rPr>
                <w:lang w:eastAsia="sr-Latn-CS"/>
              </w:rPr>
            </w:pPr>
            <w:r w:rsidRPr="005F6F9E">
              <w:rPr>
                <w:lang w:eastAsia="sr-Latn-CS"/>
              </w:rPr>
              <w:t>Извештај о раду ППОВ-а</w:t>
            </w:r>
          </w:p>
          <w:p w:rsidR="001F3F58" w:rsidRDefault="001F3F58" w:rsidP="001F3F58">
            <w:pPr>
              <w:rPr>
                <w:lang w:val="sr-Cyrl-RS" w:eastAsia="sr-Latn-CS"/>
              </w:rPr>
            </w:pPr>
            <w:r>
              <w:rPr>
                <w:lang w:val="sr-Cyrl-RS" w:eastAsia="sr-Latn-CS"/>
              </w:rPr>
              <w:t>Одржавање мреже атмосферске канализација</w:t>
            </w:r>
          </w:p>
          <w:p w:rsidR="00BC658E" w:rsidRPr="00BC658E" w:rsidRDefault="00BC658E" w:rsidP="00BC658E">
            <w:pPr>
              <w:rPr>
                <w:lang w:val="sr-Cyrl-RS" w:eastAsia="sr-Latn-CS"/>
              </w:rPr>
            </w:pPr>
            <w:r>
              <w:rPr>
                <w:lang w:val="sr-Cyrl-RS" w:eastAsia="sr-Latn-CS"/>
              </w:rPr>
              <w:t>Одржавање грађевинских објеката</w:t>
            </w:r>
          </w:p>
        </w:tc>
        <w:tc>
          <w:tcPr>
            <w:tcW w:w="1708" w:type="dxa"/>
          </w:tcPr>
          <w:p w:rsidR="00A83302" w:rsidRDefault="00D97751" w:rsidP="000D4887">
            <w:pPr>
              <w:rPr>
                <w:lang w:val="sr-Cyrl-CS" w:eastAsia="sr-Latn-CS"/>
              </w:rPr>
            </w:pPr>
            <w:r w:rsidRPr="005F6F9E">
              <w:rPr>
                <w:lang w:val="sr-Cyrl-CS" w:eastAsia="sr-Latn-CS"/>
              </w:rPr>
              <w:t>----------------</w:t>
            </w:r>
          </w:p>
          <w:p w:rsidR="00BC658E" w:rsidRDefault="001F3F58" w:rsidP="00BC658E">
            <w:pPr>
              <w:rPr>
                <w:lang w:val="sr-Cyrl-CS" w:eastAsia="sr-Latn-CS"/>
              </w:rPr>
            </w:pPr>
            <w:r w:rsidRPr="001F3F58">
              <w:rPr>
                <w:lang w:val="sr-Cyrl-CS" w:eastAsia="sr-Latn-CS"/>
              </w:rPr>
              <w:t>----------------</w:t>
            </w:r>
          </w:p>
          <w:p w:rsidR="00BC658E" w:rsidRPr="00BC658E" w:rsidRDefault="00BC658E" w:rsidP="00BC658E">
            <w:pPr>
              <w:rPr>
                <w:lang w:val="sr-Cyrl-CS" w:eastAsia="sr-Latn-CS"/>
              </w:rPr>
            </w:pPr>
            <w:r w:rsidRPr="00BC658E">
              <w:rPr>
                <w:lang w:val="sr-Cyrl-CS" w:eastAsia="sr-Latn-CS"/>
              </w:rPr>
              <w:t>----------------</w:t>
            </w:r>
          </w:p>
        </w:tc>
        <w:tc>
          <w:tcPr>
            <w:tcW w:w="887" w:type="dxa"/>
          </w:tcPr>
          <w:p w:rsidR="00A83302" w:rsidRDefault="00A83302" w:rsidP="000D4887">
            <w:pPr>
              <w:rPr>
                <w:lang w:val="sr-Latn-RS" w:eastAsia="sr-Latn-CS"/>
              </w:rPr>
            </w:pPr>
            <w:r w:rsidRPr="005F6F9E">
              <w:rPr>
                <w:lang w:val="sr-Cyrl-CS" w:eastAsia="sr-Latn-CS"/>
              </w:rPr>
              <w:t>1</w:t>
            </w:r>
            <w:r w:rsidR="001F3F58">
              <w:rPr>
                <w:lang w:val="sr-Latn-RS" w:eastAsia="sr-Latn-CS"/>
              </w:rPr>
              <w:t>6</w:t>
            </w:r>
          </w:p>
          <w:p w:rsidR="001F3F58" w:rsidRDefault="001F3F58" w:rsidP="000D4887">
            <w:pPr>
              <w:rPr>
                <w:lang w:val="sr-Cyrl-RS" w:eastAsia="sr-Latn-CS"/>
              </w:rPr>
            </w:pPr>
            <w:r>
              <w:rPr>
                <w:lang w:val="sr-Cyrl-RS" w:eastAsia="sr-Latn-CS"/>
              </w:rPr>
              <w:t>16</w:t>
            </w:r>
          </w:p>
          <w:p w:rsidR="00BC658E" w:rsidRPr="001F3F58" w:rsidRDefault="00BC658E" w:rsidP="000D4887">
            <w:pPr>
              <w:rPr>
                <w:lang w:val="sr-Cyrl-RS" w:eastAsia="sr-Latn-CS"/>
              </w:rPr>
            </w:pPr>
            <w:r>
              <w:rPr>
                <w:lang w:val="sr-Cyrl-RS" w:eastAsia="sr-Latn-CS"/>
              </w:rPr>
              <w:t>17</w:t>
            </w:r>
          </w:p>
        </w:tc>
      </w:tr>
      <w:tr w:rsidR="00A83302" w:rsidRPr="005F6F9E" w:rsidTr="00DE01E0">
        <w:tc>
          <w:tcPr>
            <w:tcW w:w="817" w:type="dxa"/>
          </w:tcPr>
          <w:p w:rsidR="00A83302" w:rsidRPr="005F6F9E" w:rsidRDefault="00A83302" w:rsidP="000D4887">
            <w:pPr>
              <w:rPr>
                <w:lang w:val="sr-Cyrl-CS" w:eastAsia="sr-Latn-CS"/>
              </w:rPr>
            </w:pPr>
            <w:r w:rsidRPr="005F6F9E">
              <w:rPr>
                <w:lang w:val="sr-Cyrl-CS" w:eastAsia="sr-Latn-CS"/>
              </w:rPr>
              <w:t>5</w:t>
            </w:r>
            <w:r w:rsidR="00F54095">
              <w:rPr>
                <w:lang w:val="sr-Cyrl-CS" w:eastAsia="sr-Latn-CS"/>
              </w:rPr>
              <w:t>.</w:t>
            </w:r>
          </w:p>
        </w:tc>
        <w:tc>
          <w:tcPr>
            <w:tcW w:w="6095" w:type="dxa"/>
          </w:tcPr>
          <w:p w:rsidR="00A83302" w:rsidRPr="005F6F9E" w:rsidRDefault="00D97751" w:rsidP="000D4887">
            <w:pPr>
              <w:rPr>
                <w:bCs/>
                <w:lang w:eastAsia="sr-Latn-CS"/>
              </w:rPr>
            </w:pPr>
            <w:r w:rsidRPr="005F6F9E">
              <w:rPr>
                <w:lang w:eastAsia="sr-Latn-CS"/>
              </w:rPr>
              <w:t xml:space="preserve">Финансијске структуре и показатељи пословања  </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5F6F9E" w:rsidRDefault="00BC658E" w:rsidP="000D4887">
            <w:pPr>
              <w:rPr>
                <w:lang w:val="sr-Cyrl-CS" w:eastAsia="sr-Latn-CS"/>
              </w:rPr>
            </w:pPr>
            <w:r>
              <w:rPr>
                <w:lang w:val="sr-Cyrl-CS" w:eastAsia="sr-Latn-CS"/>
              </w:rPr>
              <w:t>1</w:t>
            </w:r>
            <w:r w:rsidR="00AE2738">
              <w:rPr>
                <w:lang w:val="sr-Cyrl-CS" w:eastAsia="sr-Latn-CS"/>
              </w:rPr>
              <w:t>7</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5.1</w:t>
            </w:r>
          </w:p>
        </w:tc>
        <w:tc>
          <w:tcPr>
            <w:tcW w:w="6095" w:type="dxa"/>
          </w:tcPr>
          <w:p w:rsidR="00A83302" w:rsidRPr="005F6F9E" w:rsidRDefault="00D97751" w:rsidP="000D4887">
            <w:pPr>
              <w:rPr>
                <w:lang w:eastAsia="sr-Latn-CS"/>
              </w:rPr>
            </w:pPr>
            <w:r w:rsidRPr="005F6F9E">
              <w:rPr>
                <w:lang w:eastAsia="sr-Latn-CS"/>
              </w:rPr>
              <w:t xml:space="preserve">Биланс водоснабдијевања  </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5F6F9E" w:rsidRDefault="00BC658E" w:rsidP="000D4887">
            <w:pPr>
              <w:rPr>
                <w:lang w:val="sr-Cyrl-CS" w:eastAsia="sr-Latn-CS"/>
              </w:rPr>
            </w:pPr>
            <w:r>
              <w:rPr>
                <w:lang w:val="sr-Cyrl-CS" w:eastAsia="sr-Latn-CS"/>
              </w:rPr>
              <w:t>1</w:t>
            </w:r>
            <w:r w:rsidR="00AE2738">
              <w:rPr>
                <w:lang w:val="sr-Cyrl-CS" w:eastAsia="sr-Latn-CS"/>
              </w:rPr>
              <w:t>7</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5.2</w:t>
            </w:r>
          </w:p>
        </w:tc>
        <w:tc>
          <w:tcPr>
            <w:tcW w:w="6095" w:type="dxa"/>
          </w:tcPr>
          <w:p w:rsidR="00A83302" w:rsidRPr="005F6F9E" w:rsidRDefault="00D97751" w:rsidP="000D4887">
            <w:pPr>
              <w:rPr>
                <w:lang w:eastAsia="sr-Latn-CS"/>
              </w:rPr>
            </w:pPr>
            <w:r w:rsidRPr="005F6F9E">
              <w:rPr>
                <w:lang w:eastAsia="sr-Latn-CS"/>
              </w:rPr>
              <w:t>Продате количине воде</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5F6F9E" w:rsidRDefault="00BC658E" w:rsidP="000D4887">
            <w:pPr>
              <w:rPr>
                <w:lang w:val="sr-Cyrl-CS" w:eastAsia="sr-Latn-CS"/>
              </w:rPr>
            </w:pPr>
            <w:r>
              <w:rPr>
                <w:lang w:val="sr-Cyrl-CS" w:eastAsia="sr-Latn-CS"/>
              </w:rPr>
              <w:t>18</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5.3</w:t>
            </w:r>
          </w:p>
        </w:tc>
        <w:tc>
          <w:tcPr>
            <w:tcW w:w="6095" w:type="dxa"/>
          </w:tcPr>
          <w:p w:rsidR="00A83302" w:rsidRPr="005F6F9E" w:rsidRDefault="00D97751" w:rsidP="000D4887">
            <w:pPr>
              <w:rPr>
                <w:lang w:eastAsia="sr-Latn-CS"/>
              </w:rPr>
            </w:pPr>
            <w:r w:rsidRPr="005F6F9E">
              <w:rPr>
                <w:lang w:eastAsia="sr-Latn-CS"/>
              </w:rPr>
              <w:t>Губици воде</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5F6F9E" w:rsidRDefault="00BC658E" w:rsidP="000D4887">
            <w:pPr>
              <w:rPr>
                <w:lang w:val="sr-Cyrl-CS" w:eastAsia="sr-Latn-CS"/>
              </w:rPr>
            </w:pPr>
            <w:r>
              <w:rPr>
                <w:lang w:val="sr-Cyrl-CS" w:eastAsia="sr-Latn-CS"/>
              </w:rPr>
              <w:t>18</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5.4</w:t>
            </w:r>
          </w:p>
        </w:tc>
        <w:tc>
          <w:tcPr>
            <w:tcW w:w="6095" w:type="dxa"/>
          </w:tcPr>
          <w:p w:rsidR="00A83302" w:rsidRPr="005F6F9E" w:rsidRDefault="00D97751" w:rsidP="000D4887">
            <w:pPr>
              <w:rPr>
                <w:lang w:eastAsia="sr-Latn-CS"/>
              </w:rPr>
            </w:pPr>
            <w:r w:rsidRPr="005F6F9E">
              <w:rPr>
                <w:lang w:eastAsia="sr-Latn-CS"/>
              </w:rPr>
              <w:t>Фактурисана и наплаћена реализација</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5F6F9E" w:rsidRDefault="00B667D5" w:rsidP="008D4970">
            <w:pPr>
              <w:rPr>
                <w:lang w:val="sr-Cyrl-CS" w:eastAsia="sr-Latn-CS"/>
              </w:rPr>
            </w:pPr>
            <w:r>
              <w:rPr>
                <w:lang w:val="sr-Cyrl-CS" w:eastAsia="sr-Latn-CS"/>
              </w:rPr>
              <w:t>19</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5.5</w:t>
            </w:r>
          </w:p>
        </w:tc>
        <w:tc>
          <w:tcPr>
            <w:tcW w:w="6095" w:type="dxa"/>
          </w:tcPr>
          <w:p w:rsidR="00A83302" w:rsidRPr="005F6F9E" w:rsidRDefault="00D97751" w:rsidP="000D4887">
            <w:pPr>
              <w:rPr>
                <w:lang w:eastAsia="sr-Latn-CS"/>
              </w:rPr>
            </w:pPr>
            <w:r w:rsidRPr="005F6F9E">
              <w:rPr>
                <w:lang w:eastAsia="sr-Latn-CS"/>
              </w:rPr>
              <w:t>Степен наплате</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5F6F9E" w:rsidRDefault="00B667D5" w:rsidP="008D4970">
            <w:pPr>
              <w:rPr>
                <w:lang w:val="sr-Cyrl-CS" w:eastAsia="sr-Latn-CS"/>
              </w:rPr>
            </w:pPr>
            <w:r>
              <w:rPr>
                <w:lang w:val="sr-Cyrl-CS" w:eastAsia="sr-Latn-CS"/>
              </w:rPr>
              <w:t>19</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5.6</w:t>
            </w:r>
          </w:p>
        </w:tc>
        <w:tc>
          <w:tcPr>
            <w:tcW w:w="6095" w:type="dxa"/>
          </w:tcPr>
          <w:p w:rsidR="00A83302" w:rsidRPr="005F6F9E" w:rsidRDefault="00D97751" w:rsidP="000D4887">
            <w:pPr>
              <w:rPr>
                <w:lang w:eastAsia="sr-Latn-CS"/>
              </w:rPr>
            </w:pPr>
            <w:r w:rsidRPr="005F6F9E">
              <w:rPr>
                <w:lang w:eastAsia="sr-Latn-CS"/>
              </w:rPr>
              <w:t>Цијена воде и накнаде за одвођење отпадних вода</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5F6F9E" w:rsidRDefault="008D4970" w:rsidP="008D4970">
            <w:pPr>
              <w:rPr>
                <w:lang w:val="sr-Cyrl-CS" w:eastAsia="sr-Latn-CS"/>
              </w:rPr>
            </w:pPr>
            <w:r>
              <w:rPr>
                <w:lang w:val="sr-Cyrl-CS" w:eastAsia="sr-Latn-CS"/>
              </w:rPr>
              <w:t>2</w:t>
            </w:r>
            <w:r w:rsidR="00B667D5">
              <w:rPr>
                <w:lang w:val="sr-Cyrl-CS" w:eastAsia="sr-Latn-CS"/>
              </w:rPr>
              <w:t>0</w:t>
            </w:r>
          </w:p>
        </w:tc>
      </w:tr>
      <w:tr w:rsidR="00A83302" w:rsidRPr="005F6F9E" w:rsidTr="00DE01E0">
        <w:tc>
          <w:tcPr>
            <w:tcW w:w="817" w:type="dxa"/>
          </w:tcPr>
          <w:p w:rsidR="00A83302" w:rsidRPr="005F6F9E" w:rsidRDefault="00D97751" w:rsidP="000D4887">
            <w:pPr>
              <w:rPr>
                <w:lang w:val="sr-Cyrl-CS" w:eastAsia="sr-Latn-CS"/>
              </w:rPr>
            </w:pPr>
            <w:r w:rsidRPr="005F6F9E">
              <w:rPr>
                <w:lang w:val="sr-Cyrl-CS" w:eastAsia="sr-Latn-CS"/>
              </w:rPr>
              <w:t>5.7</w:t>
            </w:r>
          </w:p>
        </w:tc>
        <w:tc>
          <w:tcPr>
            <w:tcW w:w="6095" w:type="dxa"/>
          </w:tcPr>
          <w:p w:rsidR="00A83302" w:rsidRPr="005F6F9E" w:rsidRDefault="00D97751" w:rsidP="000D4887">
            <w:pPr>
              <w:rPr>
                <w:lang w:eastAsia="sr-Latn-CS"/>
              </w:rPr>
            </w:pPr>
            <w:r w:rsidRPr="005F6F9E">
              <w:rPr>
                <w:lang w:eastAsia="sr-Latn-CS"/>
              </w:rPr>
              <w:t>Структура прихода и расхода</w:t>
            </w:r>
          </w:p>
        </w:tc>
        <w:tc>
          <w:tcPr>
            <w:tcW w:w="1708" w:type="dxa"/>
          </w:tcPr>
          <w:p w:rsidR="00A83302" w:rsidRPr="005F6F9E" w:rsidRDefault="00D97751" w:rsidP="000D4887">
            <w:pPr>
              <w:rPr>
                <w:lang w:val="sr-Cyrl-CS" w:eastAsia="sr-Latn-CS"/>
              </w:rPr>
            </w:pPr>
            <w:r w:rsidRPr="005F6F9E">
              <w:rPr>
                <w:lang w:val="sr-Cyrl-CS" w:eastAsia="sr-Latn-CS"/>
              </w:rPr>
              <w:t>----------------</w:t>
            </w:r>
          </w:p>
        </w:tc>
        <w:tc>
          <w:tcPr>
            <w:tcW w:w="887" w:type="dxa"/>
          </w:tcPr>
          <w:p w:rsidR="00A83302" w:rsidRPr="005F6F9E" w:rsidRDefault="008D4970" w:rsidP="000D4887">
            <w:pPr>
              <w:rPr>
                <w:lang w:val="sr-Cyrl-CS" w:eastAsia="sr-Latn-CS"/>
              </w:rPr>
            </w:pPr>
            <w:r>
              <w:rPr>
                <w:lang w:val="sr-Cyrl-CS" w:eastAsia="sr-Latn-CS"/>
              </w:rPr>
              <w:t>2</w:t>
            </w:r>
            <w:r w:rsidR="00B667D5">
              <w:rPr>
                <w:lang w:val="sr-Cyrl-CS" w:eastAsia="sr-Latn-CS"/>
              </w:rPr>
              <w:t>0</w:t>
            </w:r>
          </w:p>
        </w:tc>
      </w:tr>
      <w:tr w:rsidR="00D97751" w:rsidRPr="005F6F9E" w:rsidTr="00DE01E0">
        <w:tc>
          <w:tcPr>
            <w:tcW w:w="817" w:type="dxa"/>
          </w:tcPr>
          <w:p w:rsidR="00D97751" w:rsidRPr="005F6F9E" w:rsidRDefault="00D97751" w:rsidP="000D4887">
            <w:pPr>
              <w:rPr>
                <w:lang w:val="sr-Cyrl-CS" w:eastAsia="sr-Latn-CS"/>
              </w:rPr>
            </w:pPr>
            <w:r w:rsidRPr="005F6F9E">
              <w:rPr>
                <w:lang w:val="sr-Cyrl-CS" w:eastAsia="sr-Latn-CS"/>
              </w:rPr>
              <w:t>6</w:t>
            </w:r>
            <w:r w:rsidR="00F54095">
              <w:rPr>
                <w:lang w:val="sr-Cyrl-CS" w:eastAsia="sr-Latn-CS"/>
              </w:rPr>
              <w:t>.</w:t>
            </w:r>
          </w:p>
        </w:tc>
        <w:tc>
          <w:tcPr>
            <w:tcW w:w="6095" w:type="dxa"/>
          </w:tcPr>
          <w:p w:rsidR="00D97751" w:rsidRPr="005F6F9E" w:rsidRDefault="00D97751" w:rsidP="000D4887">
            <w:pPr>
              <w:rPr>
                <w:bCs/>
                <w:lang w:eastAsia="sr-Latn-CS"/>
              </w:rPr>
            </w:pPr>
            <w:r w:rsidRPr="005F6F9E">
              <w:rPr>
                <w:lang w:eastAsia="sr-Latn-CS"/>
              </w:rPr>
              <w:t>Дапсићко -Полички водовод</w:t>
            </w:r>
          </w:p>
        </w:tc>
        <w:tc>
          <w:tcPr>
            <w:tcW w:w="1708" w:type="dxa"/>
          </w:tcPr>
          <w:p w:rsidR="00D97751" w:rsidRPr="005F6F9E" w:rsidRDefault="00D97751" w:rsidP="000D4887">
            <w:pPr>
              <w:rPr>
                <w:lang w:val="sr-Cyrl-CS" w:eastAsia="sr-Latn-CS"/>
              </w:rPr>
            </w:pPr>
            <w:r w:rsidRPr="005F6F9E">
              <w:rPr>
                <w:lang w:val="sr-Cyrl-CS" w:eastAsia="sr-Latn-CS"/>
              </w:rPr>
              <w:t>----------------</w:t>
            </w:r>
          </w:p>
        </w:tc>
        <w:tc>
          <w:tcPr>
            <w:tcW w:w="887" w:type="dxa"/>
          </w:tcPr>
          <w:p w:rsidR="00D97751" w:rsidRPr="005F6F9E" w:rsidRDefault="008D4970" w:rsidP="000D4887">
            <w:pPr>
              <w:rPr>
                <w:lang w:val="sr-Cyrl-CS" w:eastAsia="sr-Latn-CS"/>
              </w:rPr>
            </w:pPr>
            <w:r>
              <w:rPr>
                <w:lang w:val="sr-Cyrl-CS" w:eastAsia="sr-Latn-CS"/>
              </w:rPr>
              <w:t>2</w:t>
            </w:r>
            <w:r w:rsidR="00B667D5">
              <w:rPr>
                <w:lang w:val="sr-Cyrl-CS" w:eastAsia="sr-Latn-CS"/>
              </w:rPr>
              <w:t>1</w:t>
            </w:r>
          </w:p>
        </w:tc>
      </w:tr>
      <w:tr w:rsidR="00D97751" w:rsidRPr="005F6F9E" w:rsidTr="00DE01E0">
        <w:tc>
          <w:tcPr>
            <w:tcW w:w="817" w:type="dxa"/>
          </w:tcPr>
          <w:p w:rsidR="00D97751" w:rsidRPr="005F6F9E" w:rsidRDefault="00D97751" w:rsidP="000D4887">
            <w:pPr>
              <w:rPr>
                <w:lang w:val="sr-Cyrl-CS" w:eastAsia="sr-Latn-CS"/>
              </w:rPr>
            </w:pPr>
            <w:r w:rsidRPr="005F6F9E">
              <w:rPr>
                <w:lang w:val="sr-Cyrl-CS" w:eastAsia="sr-Latn-CS"/>
              </w:rPr>
              <w:t>7</w:t>
            </w:r>
            <w:r w:rsidR="00F54095">
              <w:rPr>
                <w:lang w:val="sr-Cyrl-CS" w:eastAsia="sr-Latn-CS"/>
              </w:rPr>
              <w:t>.</w:t>
            </w:r>
          </w:p>
        </w:tc>
        <w:tc>
          <w:tcPr>
            <w:tcW w:w="6095" w:type="dxa"/>
          </w:tcPr>
          <w:p w:rsidR="00D97751" w:rsidRPr="005F6F9E" w:rsidRDefault="00D97751" w:rsidP="000D4887">
            <w:pPr>
              <w:rPr>
                <w:bCs/>
                <w:lang w:eastAsia="sr-Latn-CS"/>
              </w:rPr>
            </w:pPr>
            <w:r w:rsidRPr="005F6F9E">
              <w:rPr>
                <w:lang w:eastAsia="sr-Latn-CS"/>
              </w:rPr>
              <w:t>Извештај о спроведеним јавним набавкама</w:t>
            </w:r>
          </w:p>
        </w:tc>
        <w:tc>
          <w:tcPr>
            <w:tcW w:w="1708" w:type="dxa"/>
          </w:tcPr>
          <w:p w:rsidR="00D97751" w:rsidRPr="005F6F9E" w:rsidRDefault="00D97751" w:rsidP="000D4887">
            <w:pPr>
              <w:rPr>
                <w:lang w:val="sr-Cyrl-CS" w:eastAsia="sr-Latn-CS"/>
              </w:rPr>
            </w:pPr>
            <w:r w:rsidRPr="005F6F9E">
              <w:rPr>
                <w:lang w:val="sr-Cyrl-CS" w:eastAsia="sr-Latn-CS"/>
              </w:rPr>
              <w:t>----------------</w:t>
            </w:r>
          </w:p>
        </w:tc>
        <w:tc>
          <w:tcPr>
            <w:tcW w:w="887" w:type="dxa"/>
          </w:tcPr>
          <w:p w:rsidR="00D97751" w:rsidRPr="005F6F9E" w:rsidRDefault="008D4970" w:rsidP="000D4887">
            <w:pPr>
              <w:rPr>
                <w:lang w:val="sr-Cyrl-CS" w:eastAsia="sr-Latn-CS"/>
              </w:rPr>
            </w:pPr>
            <w:r>
              <w:rPr>
                <w:lang w:val="sr-Cyrl-CS" w:eastAsia="sr-Latn-CS"/>
              </w:rPr>
              <w:t>2</w:t>
            </w:r>
            <w:r w:rsidR="00B667D5">
              <w:rPr>
                <w:lang w:val="sr-Cyrl-CS" w:eastAsia="sr-Latn-CS"/>
              </w:rPr>
              <w:t>2</w:t>
            </w:r>
          </w:p>
        </w:tc>
      </w:tr>
    </w:tbl>
    <w:p w:rsidR="0068794E" w:rsidRPr="005F6F9E" w:rsidRDefault="0068794E" w:rsidP="000D4887">
      <w:pPr>
        <w:rPr>
          <w:lang w:eastAsia="sr-Latn-CS"/>
        </w:rPr>
      </w:pPr>
    </w:p>
    <w:p w:rsidR="00B67A2B" w:rsidRPr="005F6F9E" w:rsidRDefault="003D7121" w:rsidP="000D4887">
      <w:pPr>
        <w:rPr>
          <w:lang w:eastAsia="sr-Latn-CS"/>
        </w:rPr>
      </w:pPr>
      <w:r w:rsidRPr="005F6F9E">
        <w:rPr>
          <w:lang w:eastAsia="sr-Latn-CS"/>
        </w:rPr>
        <w:t xml:space="preserve">               </w:t>
      </w:r>
    </w:p>
    <w:p w:rsidR="00B67A2B" w:rsidRPr="005F6F9E" w:rsidRDefault="00B67A2B" w:rsidP="000D4887">
      <w:pPr>
        <w:rPr>
          <w:lang w:eastAsia="sr-Latn-CS"/>
        </w:rPr>
      </w:pPr>
    </w:p>
    <w:p w:rsidR="0054686F" w:rsidRPr="008F4DB4" w:rsidRDefault="00A31612" w:rsidP="002C452C">
      <w:pPr>
        <w:spacing w:line="240" w:lineRule="auto"/>
        <w:rPr>
          <w:b/>
          <w:bCs/>
          <w:lang w:eastAsia="sr-Latn-CS"/>
        </w:rPr>
      </w:pPr>
      <w:r w:rsidRPr="008F4DB4">
        <w:rPr>
          <w:b/>
          <w:bCs/>
          <w:lang w:eastAsia="sr-Latn-CS"/>
        </w:rPr>
        <w:lastRenderedPageBreak/>
        <w:t xml:space="preserve"> </w:t>
      </w:r>
      <w:r w:rsidR="00F117A5" w:rsidRPr="008F4DB4">
        <w:rPr>
          <w:b/>
          <w:bCs/>
          <w:lang w:eastAsia="sr-Latn-CS"/>
        </w:rPr>
        <w:t>1.</w:t>
      </w:r>
      <w:r w:rsidRPr="008F4DB4">
        <w:rPr>
          <w:b/>
          <w:bCs/>
          <w:lang w:eastAsia="sr-Latn-CS"/>
        </w:rPr>
        <w:t xml:space="preserve"> </w:t>
      </w:r>
      <w:proofErr w:type="spellStart"/>
      <w:r w:rsidR="0054686F" w:rsidRPr="008F4DB4">
        <w:rPr>
          <w:b/>
          <w:bCs/>
          <w:lang w:val="fr-FR" w:eastAsia="sr-Latn-CS"/>
        </w:rPr>
        <w:t>Увод</w:t>
      </w:r>
      <w:proofErr w:type="spellEnd"/>
    </w:p>
    <w:p w:rsidR="0054686F" w:rsidRPr="008F4DB4" w:rsidRDefault="00E14871" w:rsidP="002C452C">
      <w:pPr>
        <w:spacing w:line="240" w:lineRule="auto"/>
        <w:rPr>
          <w:b/>
          <w:bCs/>
          <w:lang w:val="fr-FR" w:eastAsia="sr-Latn-CS"/>
        </w:rPr>
      </w:pPr>
      <w:r w:rsidRPr="008F4DB4">
        <w:rPr>
          <w:b/>
          <w:bCs/>
          <w:lang w:val="fr-FR" w:eastAsia="sr-Latn-CS"/>
        </w:rPr>
        <w:tab/>
      </w:r>
    </w:p>
    <w:p w:rsidR="0054686F" w:rsidRPr="005F6F9E" w:rsidRDefault="0054686F" w:rsidP="002C452C">
      <w:pPr>
        <w:spacing w:line="240" w:lineRule="auto"/>
        <w:rPr>
          <w:lang w:val="fr-FR" w:eastAsia="sr-Latn-CS"/>
        </w:rPr>
      </w:pPr>
      <w:proofErr w:type="spellStart"/>
      <w:r w:rsidRPr="005F6F9E">
        <w:rPr>
          <w:lang w:val="fr-FR" w:eastAsia="sr-Latn-CS"/>
        </w:rPr>
        <w:t>Овај</w:t>
      </w:r>
      <w:proofErr w:type="spellEnd"/>
      <w:r w:rsidR="00816C98" w:rsidRPr="005F6F9E">
        <w:rPr>
          <w:lang w:eastAsia="sr-Latn-CS"/>
        </w:rPr>
        <w:t xml:space="preserve"> </w:t>
      </w:r>
      <w:proofErr w:type="spellStart"/>
      <w:r w:rsidRPr="005F6F9E">
        <w:rPr>
          <w:lang w:val="fr-FR" w:eastAsia="sr-Latn-CS"/>
        </w:rPr>
        <w:t>Документ</w:t>
      </w:r>
      <w:proofErr w:type="spellEnd"/>
      <w:r w:rsidRPr="005F6F9E">
        <w:rPr>
          <w:lang w:val="fr-FR" w:eastAsia="sr-Latn-CS"/>
        </w:rPr>
        <w:t xml:space="preserve"> </w:t>
      </w:r>
      <w:proofErr w:type="spellStart"/>
      <w:r w:rsidRPr="005F6F9E">
        <w:rPr>
          <w:lang w:val="fr-FR" w:eastAsia="sr-Latn-CS"/>
        </w:rPr>
        <w:t>је</w:t>
      </w:r>
      <w:proofErr w:type="spellEnd"/>
      <w:r w:rsidRPr="005F6F9E">
        <w:rPr>
          <w:lang w:val="fr-FR" w:eastAsia="sr-Latn-CS"/>
        </w:rPr>
        <w:t xml:space="preserve"> </w:t>
      </w:r>
      <w:proofErr w:type="spellStart"/>
      <w:r w:rsidRPr="005F6F9E">
        <w:rPr>
          <w:lang w:val="fr-FR" w:eastAsia="sr-Latn-CS"/>
        </w:rPr>
        <w:t>сачињен</w:t>
      </w:r>
      <w:proofErr w:type="spellEnd"/>
      <w:r w:rsidRPr="005F6F9E">
        <w:rPr>
          <w:lang w:val="fr-FR" w:eastAsia="sr-Latn-CS"/>
        </w:rPr>
        <w:t xml:space="preserve"> у </w:t>
      </w:r>
      <w:proofErr w:type="spellStart"/>
      <w:r w:rsidRPr="005F6F9E">
        <w:rPr>
          <w:lang w:val="fr-FR" w:eastAsia="sr-Latn-CS"/>
        </w:rPr>
        <w:t>складу</w:t>
      </w:r>
      <w:proofErr w:type="spellEnd"/>
      <w:r w:rsidRPr="005F6F9E">
        <w:rPr>
          <w:lang w:val="fr-FR" w:eastAsia="sr-Latn-CS"/>
        </w:rPr>
        <w:t xml:space="preserve"> </w:t>
      </w:r>
      <w:proofErr w:type="spellStart"/>
      <w:r w:rsidRPr="005F6F9E">
        <w:rPr>
          <w:lang w:val="fr-FR" w:eastAsia="sr-Latn-CS"/>
        </w:rPr>
        <w:t>са</w:t>
      </w:r>
      <w:proofErr w:type="spellEnd"/>
      <w:r w:rsidRPr="005F6F9E">
        <w:rPr>
          <w:lang w:val="fr-FR" w:eastAsia="sr-Latn-CS"/>
        </w:rPr>
        <w:t xml:space="preserve"> </w:t>
      </w:r>
      <w:proofErr w:type="spellStart"/>
      <w:r w:rsidRPr="005F6F9E">
        <w:rPr>
          <w:lang w:val="fr-FR" w:eastAsia="sr-Latn-CS"/>
        </w:rPr>
        <w:t>чл</w:t>
      </w:r>
      <w:proofErr w:type="spellEnd"/>
      <w:r w:rsidRPr="005F6F9E">
        <w:rPr>
          <w:lang w:val="fr-FR" w:eastAsia="sr-Latn-CS"/>
        </w:rPr>
        <w:t>. 2</w:t>
      </w:r>
      <w:r w:rsidR="00816C98" w:rsidRPr="005F6F9E">
        <w:rPr>
          <w:lang w:eastAsia="sr-Latn-CS"/>
        </w:rPr>
        <w:t>6</w:t>
      </w:r>
      <w:r w:rsidRPr="005F6F9E">
        <w:rPr>
          <w:lang w:val="fr-FR" w:eastAsia="sr-Latn-CS"/>
        </w:rPr>
        <w:t xml:space="preserve"> </w:t>
      </w:r>
      <w:proofErr w:type="spellStart"/>
      <w:r w:rsidRPr="005F6F9E">
        <w:rPr>
          <w:lang w:val="fr-FR" w:eastAsia="sr-Latn-CS"/>
        </w:rPr>
        <w:t>Закона</w:t>
      </w:r>
      <w:proofErr w:type="spellEnd"/>
      <w:r w:rsidRPr="005F6F9E">
        <w:rPr>
          <w:lang w:val="fr-FR" w:eastAsia="sr-Latn-CS"/>
        </w:rPr>
        <w:t xml:space="preserve"> о </w:t>
      </w:r>
      <w:proofErr w:type="spellStart"/>
      <w:r w:rsidRPr="005F6F9E">
        <w:rPr>
          <w:lang w:val="fr-FR" w:eastAsia="sr-Latn-CS"/>
        </w:rPr>
        <w:t>комуналним</w:t>
      </w:r>
      <w:proofErr w:type="spellEnd"/>
      <w:r w:rsidR="00816C98" w:rsidRPr="005F6F9E">
        <w:rPr>
          <w:lang w:eastAsia="sr-Latn-CS"/>
        </w:rPr>
        <w:t xml:space="preserve"> дј</w:t>
      </w:r>
      <w:proofErr w:type="spellStart"/>
      <w:r w:rsidR="00816C98" w:rsidRPr="005F6F9E">
        <w:rPr>
          <w:lang w:val="fr-FR" w:eastAsia="sr-Latn-CS"/>
        </w:rPr>
        <w:t>елатностима</w:t>
      </w:r>
      <w:proofErr w:type="spellEnd"/>
      <w:r w:rsidR="00816C98" w:rsidRPr="005F6F9E">
        <w:rPr>
          <w:lang w:val="fr-FR" w:eastAsia="sr-Latn-CS"/>
        </w:rPr>
        <w:t xml:space="preserve"> (</w:t>
      </w:r>
      <w:proofErr w:type="spellStart"/>
      <w:r w:rsidR="00816C98" w:rsidRPr="005F6F9E">
        <w:rPr>
          <w:lang w:val="fr-FR" w:eastAsia="sr-Latn-CS"/>
        </w:rPr>
        <w:t>сл.лист</w:t>
      </w:r>
      <w:proofErr w:type="spellEnd"/>
      <w:r w:rsidR="00816C98" w:rsidRPr="005F6F9E">
        <w:rPr>
          <w:lang w:val="fr-FR" w:eastAsia="sr-Latn-CS"/>
        </w:rPr>
        <w:t xml:space="preserve"> РЦГ </w:t>
      </w:r>
      <w:proofErr w:type="spellStart"/>
      <w:r w:rsidR="00816C98" w:rsidRPr="005F6F9E">
        <w:rPr>
          <w:lang w:val="fr-FR" w:eastAsia="sr-Latn-CS"/>
        </w:rPr>
        <w:t>бр</w:t>
      </w:r>
      <w:proofErr w:type="spellEnd"/>
      <w:r w:rsidR="00816C98" w:rsidRPr="005F6F9E">
        <w:rPr>
          <w:lang w:val="fr-FR" w:eastAsia="sr-Latn-CS"/>
        </w:rPr>
        <w:t>.</w:t>
      </w:r>
      <w:r w:rsidR="00276FEB" w:rsidRPr="00276FEB">
        <w:t xml:space="preserve"> </w:t>
      </w:r>
      <w:r w:rsidR="00276FEB" w:rsidRPr="00276FEB">
        <w:rPr>
          <w:lang w:val="fr-FR" w:eastAsia="sr-Latn-CS"/>
        </w:rPr>
        <w:t>055/16, 074/16, 002/18, 066/19, 140/22</w:t>
      </w:r>
      <w:r w:rsidRPr="005F6F9E">
        <w:rPr>
          <w:lang w:val="fr-FR" w:eastAsia="sr-Latn-CS"/>
        </w:rPr>
        <w:t xml:space="preserve">), </w:t>
      </w:r>
      <w:proofErr w:type="spellStart"/>
      <w:r w:rsidRPr="005F6F9E">
        <w:rPr>
          <w:lang w:val="fr-FR" w:eastAsia="sr-Latn-CS"/>
        </w:rPr>
        <w:t>чл</w:t>
      </w:r>
      <w:proofErr w:type="spellEnd"/>
      <w:r w:rsidRPr="005F6F9E">
        <w:rPr>
          <w:lang w:val="fr-FR" w:eastAsia="sr-Latn-CS"/>
        </w:rPr>
        <w:t>.</w:t>
      </w:r>
      <w:r w:rsidR="00276FEB">
        <w:rPr>
          <w:lang w:val="sr-Cyrl-RS" w:eastAsia="sr-Latn-CS"/>
        </w:rPr>
        <w:t xml:space="preserve"> </w:t>
      </w:r>
      <w:r w:rsidRPr="005F6F9E">
        <w:rPr>
          <w:lang w:val="fr-FR" w:eastAsia="sr-Latn-CS"/>
        </w:rPr>
        <w:t xml:space="preserve">48 </w:t>
      </w:r>
      <w:proofErr w:type="spellStart"/>
      <w:r w:rsidRPr="005F6F9E">
        <w:rPr>
          <w:lang w:val="fr-FR" w:eastAsia="sr-Latn-CS"/>
        </w:rPr>
        <w:t>Закона</w:t>
      </w:r>
      <w:proofErr w:type="spellEnd"/>
      <w:r w:rsidRPr="005F6F9E">
        <w:rPr>
          <w:lang w:val="fr-FR" w:eastAsia="sr-Latn-CS"/>
        </w:rPr>
        <w:t xml:space="preserve"> </w:t>
      </w:r>
      <w:proofErr w:type="gramStart"/>
      <w:r w:rsidRPr="005F6F9E">
        <w:rPr>
          <w:lang w:val="fr-FR" w:eastAsia="sr-Latn-CS"/>
        </w:rPr>
        <w:t xml:space="preserve">о </w:t>
      </w:r>
      <w:r w:rsidR="00F117A5" w:rsidRPr="005F6F9E">
        <w:rPr>
          <w:lang w:eastAsia="sr-Latn-CS"/>
        </w:rPr>
        <w:t xml:space="preserve"> В</w:t>
      </w:r>
      <w:proofErr w:type="spellStart"/>
      <w:r w:rsidRPr="005F6F9E">
        <w:rPr>
          <w:lang w:val="fr-FR" w:eastAsia="sr-Latn-CS"/>
        </w:rPr>
        <w:t>одама</w:t>
      </w:r>
      <w:proofErr w:type="spellEnd"/>
      <w:proofErr w:type="gramEnd"/>
      <w:r w:rsidRPr="005F6F9E">
        <w:rPr>
          <w:lang w:val="fr-FR" w:eastAsia="sr-Latn-CS"/>
        </w:rPr>
        <w:t xml:space="preserve"> (</w:t>
      </w:r>
      <w:proofErr w:type="spellStart"/>
      <w:r w:rsidRPr="005F6F9E">
        <w:rPr>
          <w:lang w:val="fr-FR" w:eastAsia="sr-Latn-CS"/>
        </w:rPr>
        <w:t>сл.л</w:t>
      </w:r>
      <w:r w:rsidR="00816C98" w:rsidRPr="005F6F9E">
        <w:rPr>
          <w:lang w:val="fr-FR" w:eastAsia="sr-Latn-CS"/>
        </w:rPr>
        <w:t>ист</w:t>
      </w:r>
      <w:proofErr w:type="spellEnd"/>
      <w:r w:rsidR="00816C98" w:rsidRPr="005F6F9E">
        <w:rPr>
          <w:lang w:val="fr-FR" w:eastAsia="sr-Latn-CS"/>
        </w:rPr>
        <w:t xml:space="preserve"> РЦГ </w:t>
      </w:r>
      <w:proofErr w:type="spellStart"/>
      <w:r w:rsidR="00816C98" w:rsidRPr="005F6F9E">
        <w:rPr>
          <w:lang w:val="fr-FR" w:eastAsia="sr-Latn-CS"/>
        </w:rPr>
        <w:t>бр</w:t>
      </w:r>
      <w:proofErr w:type="spellEnd"/>
      <w:r w:rsidR="00816C98" w:rsidRPr="005F6F9E">
        <w:rPr>
          <w:lang w:val="fr-FR" w:eastAsia="sr-Latn-CS"/>
        </w:rPr>
        <w:t>.</w:t>
      </w:r>
      <w:r w:rsidR="00F117A5" w:rsidRPr="005F6F9E">
        <w:rPr>
          <w:lang w:val="fr-FR" w:eastAsia="sr-Latn-CS"/>
        </w:rPr>
        <w:t xml:space="preserve"> 27/07, 73/10, 32/11, 47/11, 48/15, 52/16, 02/17, 80/17 </w:t>
      </w:r>
      <w:r w:rsidR="00F117A5" w:rsidRPr="005F6F9E">
        <w:rPr>
          <w:lang w:eastAsia="sr-Latn-CS"/>
        </w:rPr>
        <w:t>84/18</w:t>
      </w:r>
      <w:r w:rsidRPr="005F6F9E">
        <w:rPr>
          <w:lang w:val="fr-FR" w:eastAsia="sr-Latn-CS"/>
        </w:rPr>
        <w:t xml:space="preserve">), </w:t>
      </w:r>
      <w:proofErr w:type="spellStart"/>
      <w:r w:rsidRPr="005F6F9E">
        <w:rPr>
          <w:lang w:val="fr-FR" w:eastAsia="sr-Latn-CS"/>
        </w:rPr>
        <w:t>Општинске</w:t>
      </w:r>
      <w:proofErr w:type="spellEnd"/>
      <w:r w:rsidR="00816C98" w:rsidRPr="005F6F9E">
        <w:rPr>
          <w:lang w:eastAsia="sr-Latn-CS"/>
        </w:rPr>
        <w:t xml:space="preserve"> </w:t>
      </w:r>
      <w:proofErr w:type="spellStart"/>
      <w:r w:rsidRPr="005F6F9E">
        <w:rPr>
          <w:lang w:val="fr-FR" w:eastAsia="sr-Latn-CS"/>
        </w:rPr>
        <w:t>одлуке</w:t>
      </w:r>
      <w:proofErr w:type="spellEnd"/>
      <w:r w:rsidRPr="005F6F9E">
        <w:rPr>
          <w:lang w:val="fr-FR" w:eastAsia="sr-Latn-CS"/>
        </w:rPr>
        <w:t xml:space="preserve"> о </w:t>
      </w:r>
      <w:r w:rsidR="00770832" w:rsidRPr="005F6F9E">
        <w:rPr>
          <w:lang w:eastAsia="sr-Latn-CS"/>
        </w:rPr>
        <w:t>оснивавању</w:t>
      </w:r>
      <w:r w:rsidR="00816C98" w:rsidRPr="005F6F9E">
        <w:rPr>
          <w:lang w:eastAsia="sr-Latn-CS"/>
        </w:rPr>
        <w:t xml:space="preserve"> </w:t>
      </w:r>
      <w:r w:rsidR="00276FEB">
        <w:rPr>
          <w:lang w:val="sr-Cyrl-RS" w:eastAsia="sr-Latn-CS"/>
        </w:rPr>
        <w:t>ДОО „</w:t>
      </w:r>
      <w:proofErr w:type="spellStart"/>
      <w:r w:rsidRPr="005F6F9E">
        <w:rPr>
          <w:lang w:val="fr-FR" w:eastAsia="sr-Latn-CS"/>
        </w:rPr>
        <w:t>Водовод</w:t>
      </w:r>
      <w:proofErr w:type="spellEnd"/>
      <w:r w:rsidRPr="005F6F9E">
        <w:rPr>
          <w:lang w:val="fr-FR" w:eastAsia="sr-Latn-CS"/>
        </w:rPr>
        <w:t xml:space="preserve"> и </w:t>
      </w:r>
      <w:proofErr w:type="spellStart"/>
      <w:r w:rsidRPr="005F6F9E">
        <w:rPr>
          <w:lang w:val="fr-FR" w:eastAsia="sr-Latn-CS"/>
        </w:rPr>
        <w:t>канализација</w:t>
      </w:r>
      <w:proofErr w:type="spellEnd"/>
      <w:r w:rsidR="00276FEB">
        <w:rPr>
          <w:lang w:val="sr-Cyrl-RS" w:eastAsia="sr-Latn-CS"/>
        </w:rPr>
        <w:t>“</w:t>
      </w:r>
      <w:r w:rsidR="00841DA9" w:rsidRPr="005F6F9E">
        <w:rPr>
          <w:lang w:val="fr-FR" w:eastAsia="sr-Latn-CS"/>
        </w:rPr>
        <w:t xml:space="preserve"> </w:t>
      </w:r>
      <w:proofErr w:type="gramStart"/>
      <w:r w:rsidRPr="005F6F9E">
        <w:rPr>
          <w:lang w:val="fr-FR" w:eastAsia="sr-Latn-CS"/>
        </w:rPr>
        <w:t xml:space="preserve">( </w:t>
      </w:r>
      <w:proofErr w:type="spellStart"/>
      <w:r w:rsidRPr="005F6F9E">
        <w:rPr>
          <w:lang w:val="fr-FR" w:eastAsia="sr-Latn-CS"/>
        </w:rPr>
        <w:t>сл.</w:t>
      </w:r>
      <w:proofErr w:type="gramEnd"/>
      <w:r w:rsidRPr="005F6F9E">
        <w:rPr>
          <w:lang w:val="fr-FR" w:eastAsia="sr-Latn-CS"/>
        </w:rPr>
        <w:t>лист.РЦГ</w:t>
      </w:r>
      <w:proofErr w:type="spellEnd"/>
      <w:r w:rsidRPr="005F6F9E">
        <w:rPr>
          <w:lang w:val="fr-FR" w:eastAsia="sr-Latn-CS"/>
        </w:rPr>
        <w:t xml:space="preserve"> – </w:t>
      </w:r>
      <w:r w:rsidR="00470DE7">
        <w:rPr>
          <w:lang w:val="sr-Cyrl-RS" w:eastAsia="sr-Latn-CS"/>
        </w:rPr>
        <w:t>О</w:t>
      </w:r>
      <w:proofErr w:type="spellStart"/>
      <w:r w:rsidRPr="005F6F9E">
        <w:rPr>
          <w:lang w:val="fr-FR" w:eastAsia="sr-Latn-CS"/>
        </w:rPr>
        <w:t>пштински</w:t>
      </w:r>
      <w:proofErr w:type="spellEnd"/>
      <w:r w:rsidR="00816C98" w:rsidRPr="005F6F9E">
        <w:rPr>
          <w:lang w:eastAsia="sr-Latn-CS"/>
        </w:rPr>
        <w:t xml:space="preserve"> </w:t>
      </w:r>
      <w:proofErr w:type="spellStart"/>
      <w:r w:rsidRPr="005F6F9E">
        <w:rPr>
          <w:lang w:val="fr-FR" w:eastAsia="sr-Latn-CS"/>
        </w:rPr>
        <w:t>прописи</w:t>
      </w:r>
      <w:proofErr w:type="spellEnd"/>
      <w:r w:rsidRPr="005F6F9E">
        <w:rPr>
          <w:lang w:val="fr-FR" w:eastAsia="sr-Latn-CS"/>
        </w:rPr>
        <w:t xml:space="preserve"> бр.22 </w:t>
      </w:r>
      <w:proofErr w:type="spellStart"/>
      <w:r w:rsidRPr="005F6F9E">
        <w:rPr>
          <w:lang w:val="fr-FR" w:eastAsia="sr-Latn-CS"/>
        </w:rPr>
        <w:t>од</w:t>
      </w:r>
      <w:proofErr w:type="spellEnd"/>
      <w:r w:rsidRPr="005F6F9E">
        <w:rPr>
          <w:lang w:val="fr-FR" w:eastAsia="sr-Latn-CS"/>
        </w:rPr>
        <w:t xml:space="preserve"> 7.08.2014.г.) и </w:t>
      </w:r>
      <w:proofErr w:type="spellStart"/>
      <w:r w:rsidRPr="005F6F9E">
        <w:rPr>
          <w:lang w:val="fr-FR" w:eastAsia="sr-Latn-CS"/>
        </w:rPr>
        <w:t>Статутом</w:t>
      </w:r>
      <w:proofErr w:type="spellEnd"/>
      <w:r w:rsidR="00816C98" w:rsidRPr="005F6F9E">
        <w:rPr>
          <w:lang w:eastAsia="sr-Latn-CS"/>
        </w:rPr>
        <w:t xml:space="preserve"> </w:t>
      </w:r>
      <w:proofErr w:type="spellStart"/>
      <w:r w:rsidRPr="005F6F9E">
        <w:rPr>
          <w:lang w:val="fr-FR" w:eastAsia="sr-Latn-CS"/>
        </w:rPr>
        <w:t>Друштва</w:t>
      </w:r>
      <w:proofErr w:type="spellEnd"/>
      <w:r w:rsidR="00816C98" w:rsidRPr="005F6F9E">
        <w:rPr>
          <w:lang w:eastAsia="sr-Latn-CS"/>
        </w:rPr>
        <w:t xml:space="preserve"> </w:t>
      </w:r>
      <w:proofErr w:type="spellStart"/>
      <w:r w:rsidRPr="005F6F9E">
        <w:rPr>
          <w:lang w:val="fr-FR" w:eastAsia="sr-Latn-CS"/>
        </w:rPr>
        <w:t>којима</w:t>
      </w:r>
      <w:proofErr w:type="spellEnd"/>
      <w:r w:rsidRPr="005F6F9E">
        <w:rPr>
          <w:lang w:val="fr-FR" w:eastAsia="sr-Latn-CS"/>
        </w:rPr>
        <w:t xml:space="preserve"> </w:t>
      </w:r>
      <w:proofErr w:type="spellStart"/>
      <w:r w:rsidRPr="005F6F9E">
        <w:rPr>
          <w:lang w:val="fr-FR" w:eastAsia="sr-Latn-CS"/>
        </w:rPr>
        <w:t>је</w:t>
      </w:r>
      <w:proofErr w:type="spellEnd"/>
      <w:r w:rsidRPr="005F6F9E">
        <w:rPr>
          <w:lang w:val="fr-FR" w:eastAsia="sr-Latn-CS"/>
        </w:rPr>
        <w:t xml:space="preserve"> </w:t>
      </w:r>
      <w:proofErr w:type="spellStart"/>
      <w:r w:rsidRPr="005F6F9E">
        <w:rPr>
          <w:lang w:val="fr-FR" w:eastAsia="sr-Latn-CS"/>
        </w:rPr>
        <w:t>прописана</w:t>
      </w:r>
      <w:proofErr w:type="spellEnd"/>
      <w:r w:rsidR="00816C98" w:rsidRPr="005F6F9E">
        <w:rPr>
          <w:lang w:eastAsia="sr-Latn-CS"/>
        </w:rPr>
        <w:t xml:space="preserve"> </w:t>
      </w:r>
      <w:proofErr w:type="spellStart"/>
      <w:r w:rsidRPr="005F6F9E">
        <w:rPr>
          <w:lang w:val="fr-FR" w:eastAsia="sr-Latn-CS"/>
        </w:rPr>
        <w:t>обавеза</w:t>
      </w:r>
      <w:proofErr w:type="spellEnd"/>
      <w:r w:rsidR="00816C98" w:rsidRPr="005F6F9E">
        <w:rPr>
          <w:lang w:eastAsia="sr-Latn-CS"/>
        </w:rPr>
        <w:t xml:space="preserve"> </w:t>
      </w:r>
      <w:proofErr w:type="spellStart"/>
      <w:r w:rsidRPr="005F6F9E">
        <w:rPr>
          <w:lang w:val="fr-FR" w:eastAsia="sr-Latn-CS"/>
        </w:rPr>
        <w:t>израде</w:t>
      </w:r>
      <w:proofErr w:type="spellEnd"/>
      <w:r w:rsidR="00816C98" w:rsidRPr="005F6F9E">
        <w:rPr>
          <w:lang w:eastAsia="sr-Latn-CS"/>
        </w:rPr>
        <w:t xml:space="preserve"> </w:t>
      </w:r>
      <w:proofErr w:type="spellStart"/>
      <w:r w:rsidRPr="005F6F9E">
        <w:rPr>
          <w:lang w:val="fr-FR" w:eastAsia="sr-Latn-CS"/>
        </w:rPr>
        <w:t>оваквог</w:t>
      </w:r>
      <w:proofErr w:type="spellEnd"/>
      <w:r w:rsidR="00816C98" w:rsidRPr="005F6F9E">
        <w:rPr>
          <w:lang w:eastAsia="sr-Latn-CS"/>
        </w:rPr>
        <w:t xml:space="preserve"> </w:t>
      </w:r>
      <w:proofErr w:type="spellStart"/>
      <w:r w:rsidRPr="005F6F9E">
        <w:rPr>
          <w:lang w:val="fr-FR" w:eastAsia="sr-Latn-CS"/>
        </w:rPr>
        <w:t>документа</w:t>
      </w:r>
      <w:proofErr w:type="spellEnd"/>
      <w:r w:rsidRPr="005F6F9E">
        <w:rPr>
          <w:lang w:val="fr-FR" w:eastAsia="sr-Latn-CS"/>
        </w:rPr>
        <w:t>.</w:t>
      </w:r>
    </w:p>
    <w:p w:rsidR="002744EA" w:rsidRPr="005F6F9E" w:rsidRDefault="002744EA" w:rsidP="002C452C">
      <w:pPr>
        <w:spacing w:line="240" w:lineRule="auto"/>
        <w:rPr>
          <w:lang w:val="fr-FR" w:eastAsia="sr-Latn-CS"/>
        </w:rPr>
      </w:pPr>
    </w:p>
    <w:p w:rsidR="00E92B0C" w:rsidRPr="008F4DB4" w:rsidRDefault="008F4DB4" w:rsidP="008F4DB4">
      <w:pPr>
        <w:spacing w:line="240" w:lineRule="auto"/>
        <w:rPr>
          <w:b/>
          <w:bCs/>
          <w:lang w:eastAsia="sr-Latn-CS"/>
        </w:rPr>
      </w:pPr>
      <w:r>
        <w:rPr>
          <w:b/>
          <w:bCs/>
          <w:lang w:val="sr-Cyrl-RS" w:eastAsia="sr-Latn-CS"/>
        </w:rPr>
        <w:t xml:space="preserve"> 1.1.</w:t>
      </w:r>
      <w:r w:rsidRPr="008F4DB4">
        <w:rPr>
          <w:b/>
          <w:bCs/>
          <w:lang w:val="sr-Cyrl-RS" w:eastAsia="sr-Latn-CS"/>
        </w:rPr>
        <w:t xml:space="preserve"> </w:t>
      </w:r>
      <w:r w:rsidR="002744EA" w:rsidRPr="008F4DB4">
        <w:rPr>
          <w:b/>
          <w:bCs/>
          <w:lang w:eastAsia="sr-Latn-CS"/>
        </w:rPr>
        <w:t>Дјелатност Друштва</w:t>
      </w:r>
    </w:p>
    <w:p w:rsidR="002744EA" w:rsidRPr="005F6F9E" w:rsidRDefault="002744EA" w:rsidP="002C452C">
      <w:pPr>
        <w:spacing w:line="240" w:lineRule="auto"/>
        <w:rPr>
          <w:lang w:eastAsia="sr-Latn-CS"/>
        </w:rPr>
      </w:pPr>
    </w:p>
    <w:p w:rsidR="002744EA" w:rsidRPr="005F6F9E" w:rsidRDefault="002744EA" w:rsidP="002C452C">
      <w:pPr>
        <w:spacing w:line="240" w:lineRule="auto"/>
        <w:rPr>
          <w:lang w:eastAsia="sr-Latn-CS"/>
        </w:rPr>
      </w:pPr>
      <w:r w:rsidRPr="005F6F9E">
        <w:rPr>
          <w:lang w:eastAsia="sr-Latn-CS"/>
        </w:rPr>
        <w:t>Друштву је повјерено обављање следећих комуналних дјелатности од јавног интереса и то:</w:t>
      </w:r>
    </w:p>
    <w:p w:rsidR="002744EA" w:rsidRPr="005F6F9E" w:rsidRDefault="002744EA" w:rsidP="002C452C">
      <w:pPr>
        <w:spacing w:line="240" w:lineRule="auto"/>
        <w:rPr>
          <w:lang w:eastAsia="sr-Latn-CS"/>
        </w:rPr>
      </w:pPr>
      <w:r w:rsidRPr="005F6F9E">
        <w:rPr>
          <w:lang w:eastAsia="sr-Latn-CS"/>
        </w:rPr>
        <w:t>36.00  сакупљање, пречишћавање и дистрибуција воде:</w:t>
      </w:r>
    </w:p>
    <w:p w:rsidR="002744EA" w:rsidRPr="005F6F9E" w:rsidRDefault="002744EA" w:rsidP="002C452C">
      <w:pPr>
        <w:spacing w:line="240" w:lineRule="auto"/>
        <w:rPr>
          <w:lang w:eastAsia="sr-Latn-CS"/>
        </w:rPr>
      </w:pPr>
      <w:r w:rsidRPr="005F6F9E">
        <w:rPr>
          <w:lang w:eastAsia="sr-Latn-CS"/>
        </w:rPr>
        <w:t xml:space="preserve">      </w:t>
      </w:r>
      <w:r w:rsidR="00CE74D2">
        <w:rPr>
          <w:lang w:val="sr-Cyrl-RS" w:eastAsia="sr-Latn-CS"/>
        </w:rPr>
        <w:t xml:space="preserve">  </w:t>
      </w:r>
      <w:r w:rsidRPr="005F6F9E">
        <w:rPr>
          <w:lang w:eastAsia="sr-Latn-CS"/>
        </w:rPr>
        <w:t xml:space="preserve">- </w:t>
      </w:r>
      <w:r w:rsidR="00CE74D2">
        <w:rPr>
          <w:lang w:val="sr-Cyrl-RS" w:eastAsia="sr-Latn-CS"/>
        </w:rPr>
        <w:t xml:space="preserve"> </w:t>
      </w:r>
      <w:r w:rsidRPr="005F6F9E">
        <w:rPr>
          <w:lang w:eastAsia="sr-Latn-CS"/>
        </w:rPr>
        <w:t>сакупљање воде са извора и бунара, пречишћавање и дистрибуција цјевоводом</w:t>
      </w:r>
    </w:p>
    <w:p w:rsidR="002744EA" w:rsidRPr="005F6F9E" w:rsidRDefault="002744EA" w:rsidP="002C452C">
      <w:pPr>
        <w:spacing w:line="240" w:lineRule="auto"/>
        <w:rPr>
          <w:lang w:eastAsia="sr-Latn-CS"/>
        </w:rPr>
      </w:pPr>
      <w:r w:rsidRPr="005F6F9E">
        <w:rPr>
          <w:lang w:eastAsia="sr-Latn-CS"/>
        </w:rPr>
        <w:t xml:space="preserve">        </w:t>
      </w:r>
      <w:r w:rsidR="00CE74D2">
        <w:rPr>
          <w:lang w:val="sr-Cyrl-RS" w:eastAsia="sr-Latn-CS"/>
        </w:rPr>
        <w:t xml:space="preserve">   </w:t>
      </w:r>
      <w:r w:rsidRPr="005F6F9E">
        <w:rPr>
          <w:lang w:eastAsia="sr-Latn-CS"/>
        </w:rPr>
        <w:t>за потребе домаћинства  и привреде на територији Општине Беране,</w:t>
      </w:r>
    </w:p>
    <w:p w:rsidR="002744EA" w:rsidRPr="005F6F9E" w:rsidRDefault="002744EA" w:rsidP="002C452C">
      <w:pPr>
        <w:spacing w:line="240" w:lineRule="auto"/>
        <w:rPr>
          <w:lang w:eastAsia="sr-Latn-CS"/>
        </w:rPr>
      </w:pPr>
      <w:r w:rsidRPr="005F6F9E">
        <w:rPr>
          <w:lang w:eastAsia="sr-Latn-CS"/>
        </w:rPr>
        <w:t xml:space="preserve">        -  одржавање водоводног система на територији општине Беране,</w:t>
      </w:r>
    </w:p>
    <w:p w:rsidR="002744EA" w:rsidRPr="005F6F9E" w:rsidRDefault="002744EA" w:rsidP="002C452C">
      <w:pPr>
        <w:spacing w:line="240" w:lineRule="auto"/>
        <w:rPr>
          <w:lang w:eastAsia="sr-Latn-CS"/>
        </w:rPr>
      </w:pPr>
      <w:r w:rsidRPr="005F6F9E">
        <w:rPr>
          <w:lang w:eastAsia="sr-Latn-CS"/>
        </w:rPr>
        <w:t xml:space="preserve">        - </w:t>
      </w:r>
      <w:r w:rsidR="00CE74D2">
        <w:rPr>
          <w:lang w:val="sr-Cyrl-RS" w:eastAsia="sr-Latn-CS"/>
        </w:rPr>
        <w:t xml:space="preserve"> </w:t>
      </w:r>
      <w:r w:rsidRPr="005F6F9E">
        <w:rPr>
          <w:lang w:eastAsia="sr-Latn-CS"/>
        </w:rPr>
        <w:t>одржавање водоводних система у сеоским насељима на територији Општине</w:t>
      </w:r>
    </w:p>
    <w:p w:rsidR="002744EA" w:rsidRPr="005F6F9E" w:rsidRDefault="002744EA" w:rsidP="002C452C">
      <w:pPr>
        <w:spacing w:line="240" w:lineRule="auto"/>
        <w:rPr>
          <w:lang w:eastAsia="sr-Latn-CS"/>
        </w:rPr>
      </w:pPr>
      <w:r w:rsidRPr="005F6F9E">
        <w:rPr>
          <w:lang w:eastAsia="sr-Latn-CS"/>
        </w:rPr>
        <w:t xml:space="preserve">           Беране,</w:t>
      </w:r>
    </w:p>
    <w:p w:rsidR="002744EA" w:rsidRPr="005F6F9E" w:rsidRDefault="002744EA" w:rsidP="002C452C">
      <w:pPr>
        <w:spacing w:line="240" w:lineRule="auto"/>
        <w:rPr>
          <w:lang w:eastAsia="sr-Latn-CS"/>
        </w:rPr>
      </w:pPr>
      <w:r w:rsidRPr="005F6F9E">
        <w:rPr>
          <w:lang w:eastAsia="sr-Latn-CS"/>
        </w:rPr>
        <w:t>37.00 уклањање отпадних вода:</w:t>
      </w:r>
    </w:p>
    <w:p w:rsidR="002744EA" w:rsidRPr="005F6F9E" w:rsidRDefault="002744EA" w:rsidP="002C452C">
      <w:pPr>
        <w:spacing w:line="240" w:lineRule="auto"/>
        <w:rPr>
          <w:lang w:eastAsia="sr-Latn-CS"/>
        </w:rPr>
      </w:pPr>
      <w:r w:rsidRPr="005F6F9E">
        <w:rPr>
          <w:lang w:eastAsia="sr-Latn-CS"/>
        </w:rPr>
        <w:t xml:space="preserve">      - сакупљање и транспорт комуналних, атмосферских и других отпадних вода са</w:t>
      </w:r>
    </w:p>
    <w:p w:rsidR="002744EA" w:rsidRPr="005F6F9E" w:rsidRDefault="002744EA" w:rsidP="002C452C">
      <w:pPr>
        <w:spacing w:line="240" w:lineRule="auto"/>
        <w:rPr>
          <w:lang w:eastAsia="sr-Latn-CS"/>
        </w:rPr>
      </w:pPr>
      <w:r w:rsidRPr="005F6F9E">
        <w:rPr>
          <w:lang w:eastAsia="sr-Latn-CS"/>
        </w:rPr>
        <w:t xml:space="preserve">       </w:t>
      </w:r>
      <w:r w:rsidR="00CE74D2">
        <w:rPr>
          <w:lang w:val="sr-Cyrl-RS" w:eastAsia="sr-Latn-CS"/>
        </w:rPr>
        <w:t xml:space="preserve"> </w:t>
      </w:r>
      <w:r w:rsidRPr="005F6F9E">
        <w:rPr>
          <w:lang w:eastAsia="sr-Latn-CS"/>
        </w:rPr>
        <w:t>подручја општине Беране,</w:t>
      </w:r>
    </w:p>
    <w:p w:rsidR="002744EA" w:rsidRPr="005F6F9E" w:rsidRDefault="002744EA" w:rsidP="002C452C">
      <w:pPr>
        <w:spacing w:line="240" w:lineRule="auto"/>
        <w:rPr>
          <w:lang w:eastAsia="sr-Latn-CS"/>
        </w:rPr>
      </w:pPr>
      <w:r w:rsidRPr="005F6F9E">
        <w:rPr>
          <w:lang w:eastAsia="sr-Latn-CS"/>
        </w:rPr>
        <w:t xml:space="preserve">     </w:t>
      </w:r>
      <w:r w:rsidR="00CE74D2">
        <w:rPr>
          <w:lang w:val="sr-Cyrl-RS" w:eastAsia="sr-Latn-CS"/>
        </w:rPr>
        <w:t xml:space="preserve"> </w:t>
      </w:r>
      <w:r w:rsidRPr="005F6F9E">
        <w:rPr>
          <w:lang w:eastAsia="sr-Latn-CS"/>
        </w:rPr>
        <w:t>- одржавање канализационог система и постројења за пречишћавање отпадних вода,</w:t>
      </w:r>
    </w:p>
    <w:p w:rsidR="002744EA" w:rsidRPr="005F6F9E" w:rsidRDefault="002744EA" w:rsidP="002C452C">
      <w:pPr>
        <w:spacing w:line="240" w:lineRule="auto"/>
        <w:rPr>
          <w:lang w:eastAsia="sr-Latn-CS"/>
        </w:rPr>
      </w:pPr>
      <w:r w:rsidRPr="005F6F9E">
        <w:rPr>
          <w:lang w:eastAsia="sr-Latn-CS"/>
        </w:rPr>
        <w:t xml:space="preserve">      - обрада и третман муља, његова употреба, рециклажа и одлагање,</w:t>
      </w:r>
    </w:p>
    <w:p w:rsidR="002744EA" w:rsidRPr="005F6F9E" w:rsidRDefault="002744EA" w:rsidP="002C452C">
      <w:pPr>
        <w:spacing w:line="240" w:lineRule="auto"/>
        <w:rPr>
          <w:lang w:eastAsia="sr-Latn-CS"/>
        </w:rPr>
      </w:pPr>
      <w:r w:rsidRPr="005F6F9E">
        <w:rPr>
          <w:lang w:eastAsia="sr-Latn-CS"/>
        </w:rPr>
        <w:t xml:space="preserve">      - пражњење и чишћење септичких јама и шахтова,</w:t>
      </w:r>
    </w:p>
    <w:p w:rsidR="002744EA" w:rsidRPr="005F6F9E" w:rsidRDefault="002744EA" w:rsidP="002C452C">
      <w:pPr>
        <w:spacing w:line="240" w:lineRule="auto"/>
        <w:rPr>
          <w:lang w:eastAsia="sr-Latn-CS"/>
        </w:rPr>
      </w:pPr>
      <w:r w:rsidRPr="005F6F9E">
        <w:rPr>
          <w:lang w:eastAsia="sr-Latn-CS"/>
        </w:rPr>
        <w:t xml:space="preserve">      - одржавање изграђеног система за прихватање и одвођење </w:t>
      </w:r>
    </w:p>
    <w:p w:rsidR="002744EA" w:rsidRPr="005F6F9E" w:rsidRDefault="002744EA" w:rsidP="002C452C">
      <w:pPr>
        <w:spacing w:line="240" w:lineRule="auto"/>
        <w:rPr>
          <w:lang w:eastAsia="sr-Latn-CS"/>
        </w:rPr>
      </w:pPr>
      <w:r w:rsidRPr="005F6F9E">
        <w:rPr>
          <w:lang w:eastAsia="sr-Latn-CS"/>
        </w:rPr>
        <w:t xml:space="preserve">      </w:t>
      </w:r>
      <w:r w:rsidR="00CE74D2">
        <w:rPr>
          <w:lang w:val="sr-Cyrl-RS" w:eastAsia="sr-Latn-CS"/>
        </w:rPr>
        <w:t xml:space="preserve">  </w:t>
      </w:r>
      <w:r w:rsidRPr="005F6F9E">
        <w:rPr>
          <w:lang w:eastAsia="sr-Latn-CS"/>
        </w:rPr>
        <w:t>атмосферских вода.</w:t>
      </w:r>
    </w:p>
    <w:p w:rsidR="002744EA" w:rsidRPr="005F6F9E" w:rsidRDefault="002744EA" w:rsidP="002C452C">
      <w:pPr>
        <w:spacing w:line="240" w:lineRule="auto"/>
        <w:rPr>
          <w:lang w:eastAsia="sr-Latn-CS"/>
        </w:rPr>
      </w:pPr>
      <w:r w:rsidRPr="005F6F9E">
        <w:rPr>
          <w:lang w:eastAsia="sr-Latn-CS"/>
        </w:rPr>
        <w:t xml:space="preserve">Поред ових, Друштво обавља и дјелатности које немају карактер дјелатности од јавног интереса  и то: </w:t>
      </w:r>
    </w:p>
    <w:p w:rsidR="002744EA" w:rsidRPr="005F6F9E" w:rsidRDefault="00CE74D2" w:rsidP="002C452C">
      <w:pPr>
        <w:spacing w:line="240" w:lineRule="auto"/>
        <w:rPr>
          <w:lang w:eastAsia="sr-Latn-CS"/>
        </w:rPr>
      </w:pPr>
      <w:r>
        <w:rPr>
          <w:lang w:val="sr-Cyrl-RS" w:eastAsia="sr-Latn-CS"/>
        </w:rPr>
        <w:t xml:space="preserve">     </w:t>
      </w:r>
      <w:r w:rsidR="002744EA" w:rsidRPr="005F6F9E">
        <w:rPr>
          <w:lang w:eastAsia="sr-Latn-CS"/>
        </w:rPr>
        <w:t xml:space="preserve">- послове из области основних </w:t>
      </w:r>
      <w:r w:rsidR="002744EA" w:rsidRPr="005F6F9E">
        <w:rPr>
          <w:lang w:val="sr-Cyrl-CS" w:eastAsia="sr-Latn-CS"/>
        </w:rPr>
        <w:t>дј</w:t>
      </w:r>
      <w:r w:rsidR="002744EA" w:rsidRPr="005F6F9E">
        <w:rPr>
          <w:lang w:eastAsia="sr-Latn-CS"/>
        </w:rPr>
        <w:t xml:space="preserve">елатности, које по природи спадају у дјелатности </w:t>
      </w:r>
    </w:p>
    <w:p w:rsidR="002744EA" w:rsidRPr="005F6F9E" w:rsidRDefault="002744EA" w:rsidP="002C452C">
      <w:pPr>
        <w:spacing w:line="240" w:lineRule="auto"/>
        <w:rPr>
          <w:lang w:eastAsia="sr-Latn-CS"/>
        </w:rPr>
      </w:pPr>
      <w:r w:rsidRPr="005F6F9E">
        <w:rPr>
          <w:lang w:eastAsia="sr-Latn-CS"/>
        </w:rPr>
        <w:t xml:space="preserve">   </w:t>
      </w:r>
      <w:r w:rsidR="00CE74D2">
        <w:rPr>
          <w:lang w:val="sr-Cyrl-RS" w:eastAsia="sr-Latn-CS"/>
        </w:rPr>
        <w:t xml:space="preserve">    </w:t>
      </w:r>
      <w:r w:rsidRPr="005F6F9E">
        <w:rPr>
          <w:lang w:eastAsia="sr-Latn-CS"/>
        </w:rPr>
        <w:t>општег интереса,</w:t>
      </w:r>
    </w:p>
    <w:p w:rsidR="002744EA" w:rsidRPr="005F6F9E" w:rsidRDefault="00CE74D2" w:rsidP="002C452C">
      <w:pPr>
        <w:spacing w:line="240" w:lineRule="auto"/>
        <w:rPr>
          <w:lang w:eastAsia="sr-Latn-CS"/>
        </w:rPr>
      </w:pPr>
      <w:r>
        <w:rPr>
          <w:lang w:val="sr-Cyrl-RS" w:eastAsia="sr-Latn-CS"/>
        </w:rPr>
        <w:t xml:space="preserve">     </w:t>
      </w:r>
      <w:r w:rsidR="002744EA" w:rsidRPr="005F6F9E">
        <w:rPr>
          <w:lang w:eastAsia="sr-Latn-CS"/>
        </w:rPr>
        <w:t>- изградњу  нових  водоводних и  канализационих система  на подручју Општине</w:t>
      </w:r>
    </w:p>
    <w:p w:rsidR="002744EA" w:rsidRPr="005F6F9E" w:rsidRDefault="002744EA" w:rsidP="002C452C">
      <w:pPr>
        <w:spacing w:line="240" w:lineRule="auto"/>
        <w:rPr>
          <w:lang w:eastAsia="sr-Latn-CS"/>
        </w:rPr>
      </w:pPr>
      <w:r w:rsidRPr="005F6F9E">
        <w:rPr>
          <w:lang w:eastAsia="sr-Latn-CS"/>
        </w:rPr>
        <w:t xml:space="preserve">  </w:t>
      </w:r>
      <w:r w:rsidR="00CE74D2">
        <w:rPr>
          <w:lang w:val="sr-Cyrl-RS" w:eastAsia="sr-Latn-CS"/>
        </w:rPr>
        <w:t xml:space="preserve">    </w:t>
      </w:r>
      <w:r w:rsidRPr="005F6F9E">
        <w:rPr>
          <w:lang w:eastAsia="sr-Latn-CS"/>
        </w:rPr>
        <w:t xml:space="preserve"> Беране</w:t>
      </w:r>
    </w:p>
    <w:p w:rsidR="002744EA" w:rsidRPr="005F6F9E" w:rsidRDefault="002744EA" w:rsidP="002C452C">
      <w:pPr>
        <w:spacing w:line="240" w:lineRule="auto"/>
        <w:rPr>
          <w:lang w:eastAsia="sr-Latn-CS"/>
        </w:rPr>
      </w:pPr>
      <w:r w:rsidRPr="005F6F9E">
        <w:rPr>
          <w:lang w:eastAsia="sr-Latn-CS"/>
        </w:rPr>
        <w:t xml:space="preserve">За ове </w:t>
      </w:r>
      <w:r w:rsidRPr="005F6F9E">
        <w:rPr>
          <w:lang w:val="sr-Cyrl-CS" w:eastAsia="sr-Latn-CS"/>
        </w:rPr>
        <w:t>дј</w:t>
      </w:r>
      <w:r w:rsidRPr="005F6F9E">
        <w:rPr>
          <w:lang w:eastAsia="sr-Latn-CS"/>
        </w:rPr>
        <w:t>елатности  Друштво је обавезно водити посебну књиговодствену евиденцију.</w:t>
      </w:r>
    </w:p>
    <w:p w:rsidR="002744EA" w:rsidRPr="005F6F9E" w:rsidRDefault="002744EA" w:rsidP="002C452C">
      <w:pPr>
        <w:spacing w:line="240" w:lineRule="auto"/>
        <w:rPr>
          <w:lang w:val="fr-FR" w:eastAsia="sr-Latn-CS"/>
        </w:rPr>
      </w:pPr>
    </w:p>
    <w:p w:rsidR="002744EA" w:rsidRPr="005F6F9E" w:rsidRDefault="002744EA" w:rsidP="002C452C">
      <w:pPr>
        <w:spacing w:line="240" w:lineRule="auto"/>
        <w:rPr>
          <w:lang w:val="fr-FR" w:eastAsia="sr-Latn-CS"/>
        </w:rPr>
      </w:pPr>
      <w:proofErr w:type="spellStart"/>
      <w:r w:rsidRPr="005F6F9E">
        <w:rPr>
          <w:lang w:val="fr-FR" w:eastAsia="sr-Latn-CS"/>
        </w:rPr>
        <w:t>Управа</w:t>
      </w:r>
      <w:proofErr w:type="spellEnd"/>
      <w:r w:rsidRPr="005F6F9E">
        <w:rPr>
          <w:lang w:eastAsia="sr-Latn-CS"/>
        </w:rPr>
        <w:t xml:space="preserve"> </w:t>
      </w:r>
      <w:proofErr w:type="spellStart"/>
      <w:r w:rsidRPr="005F6F9E">
        <w:rPr>
          <w:lang w:val="fr-FR" w:eastAsia="sr-Latn-CS"/>
        </w:rPr>
        <w:t>Друштва</w:t>
      </w:r>
      <w:proofErr w:type="spellEnd"/>
      <w:r w:rsidRPr="005F6F9E">
        <w:rPr>
          <w:lang w:eastAsia="sr-Latn-CS"/>
        </w:rPr>
        <w:t xml:space="preserve"> </w:t>
      </w:r>
      <w:proofErr w:type="spellStart"/>
      <w:r w:rsidRPr="005F6F9E">
        <w:rPr>
          <w:lang w:val="fr-FR" w:eastAsia="sr-Latn-CS"/>
        </w:rPr>
        <w:t>има</w:t>
      </w:r>
      <w:proofErr w:type="spellEnd"/>
      <w:r w:rsidRPr="005F6F9E">
        <w:rPr>
          <w:lang w:eastAsia="sr-Latn-CS"/>
        </w:rPr>
        <w:t xml:space="preserve"> </w:t>
      </w:r>
      <w:proofErr w:type="spellStart"/>
      <w:r w:rsidRPr="005F6F9E">
        <w:rPr>
          <w:lang w:val="fr-FR" w:eastAsia="sr-Latn-CS"/>
        </w:rPr>
        <w:t>врло</w:t>
      </w:r>
      <w:proofErr w:type="spellEnd"/>
      <w:r w:rsidRPr="005F6F9E">
        <w:rPr>
          <w:lang w:eastAsia="sr-Latn-CS"/>
        </w:rPr>
        <w:t xml:space="preserve"> </w:t>
      </w:r>
      <w:proofErr w:type="spellStart"/>
      <w:r w:rsidRPr="005F6F9E">
        <w:rPr>
          <w:lang w:val="fr-FR" w:eastAsia="sr-Latn-CS"/>
        </w:rPr>
        <w:t>јасну</w:t>
      </w:r>
      <w:proofErr w:type="spellEnd"/>
      <w:r w:rsidRPr="005F6F9E">
        <w:rPr>
          <w:lang w:eastAsia="sr-Latn-CS"/>
        </w:rPr>
        <w:t xml:space="preserve"> </w:t>
      </w:r>
      <w:proofErr w:type="spellStart"/>
      <w:r w:rsidRPr="005F6F9E">
        <w:rPr>
          <w:lang w:val="fr-FR" w:eastAsia="sr-Latn-CS"/>
        </w:rPr>
        <w:t>визију</w:t>
      </w:r>
      <w:proofErr w:type="spellEnd"/>
      <w:r w:rsidRPr="005F6F9E">
        <w:rPr>
          <w:lang w:val="fr-FR" w:eastAsia="sr-Latn-CS"/>
        </w:rPr>
        <w:t xml:space="preserve"> о </w:t>
      </w:r>
      <w:proofErr w:type="spellStart"/>
      <w:r w:rsidRPr="005F6F9E">
        <w:rPr>
          <w:lang w:val="fr-FR" w:eastAsia="sr-Latn-CS"/>
        </w:rPr>
        <w:t>неопходности</w:t>
      </w:r>
      <w:proofErr w:type="spellEnd"/>
      <w:r w:rsidRPr="005F6F9E">
        <w:rPr>
          <w:lang w:eastAsia="sr-Latn-CS"/>
        </w:rPr>
        <w:t xml:space="preserve"> </w:t>
      </w:r>
      <w:proofErr w:type="spellStart"/>
      <w:r w:rsidRPr="005F6F9E">
        <w:rPr>
          <w:lang w:val="fr-FR" w:eastAsia="sr-Latn-CS"/>
        </w:rPr>
        <w:t>конституисања</w:t>
      </w:r>
      <w:proofErr w:type="spellEnd"/>
      <w:r w:rsidRPr="005F6F9E">
        <w:rPr>
          <w:lang w:eastAsia="sr-Latn-CS"/>
        </w:rPr>
        <w:t xml:space="preserve"> </w:t>
      </w:r>
      <w:proofErr w:type="spellStart"/>
      <w:r w:rsidRPr="005F6F9E">
        <w:rPr>
          <w:lang w:val="fr-FR" w:eastAsia="sr-Latn-CS"/>
        </w:rPr>
        <w:t>успјешног</w:t>
      </w:r>
      <w:proofErr w:type="spellEnd"/>
      <w:r w:rsidRPr="005F6F9E">
        <w:rPr>
          <w:lang w:eastAsia="sr-Latn-CS"/>
        </w:rPr>
        <w:t xml:space="preserve"> и одрживог </w:t>
      </w:r>
      <w:proofErr w:type="spellStart"/>
      <w:r w:rsidRPr="005F6F9E">
        <w:rPr>
          <w:lang w:val="fr-FR" w:eastAsia="sr-Latn-CS"/>
        </w:rPr>
        <w:t>привредног</w:t>
      </w:r>
      <w:proofErr w:type="spellEnd"/>
      <w:r w:rsidRPr="005F6F9E">
        <w:rPr>
          <w:lang w:eastAsia="sr-Latn-CS"/>
        </w:rPr>
        <w:t xml:space="preserve"> </w:t>
      </w:r>
      <w:proofErr w:type="spellStart"/>
      <w:r w:rsidRPr="005F6F9E">
        <w:rPr>
          <w:lang w:val="fr-FR" w:eastAsia="sr-Latn-CS"/>
        </w:rPr>
        <w:t>субјекта</w:t>
      </w:r>
      <w:proofErr w:type="spellEnd"/>
      <w:r w:rsidRPr="005F6F9E">
        <w:rPr>
          <w:lang w:val="fr-FR" w:eastAsia="sr-Latn-CS"/>
        </w:rPr>
        <w:t xml:space="preserve"> у </w:t>
      </w:r>
      <w:proofErr w:type="spellStart"/>
      <w:r w:rsidRPr="005F6F9E">
        <w:rPr>
          <w:lang w:val="fr-FR" w:eastAsia="sr-Latn-CS"/>
        </w:rPr>
        <w:t>области</w:t>
      </w:r>
      <w:proofErr w:type="spellEnd"/>
      <w:r w:rsidRPr="005F6F9E">
        <w:rPr>
          <w:lang w:eastAsia="sr-Latn-CS"/>
        </w:rPr>
        <w:t xml:space="preserve"> </w:t>
      </w:r>
      <w:proofErr w:type="spellStart"/>
      <w:r w:rsidRPr="005F6F9E">
        <w:rPr>
          <w:lang w:val="fr-FR" w:eastAsia="sr-Latn-CS"/>
        </w:rPr>
        <w:t>водоснабдијевања</w:t>
      </w:r>
      <w:proofErr w:type="spellEnd"/>
      <w:r w:rsidRPr="005F6F9E">
        <w:rPr>
          <w:lang w:val="fr-FR" w:eastAsia="sr-Latn-CS"/>
        </w:rPr>
        <w:t xml:space="preserve"> и </w:t>
      </w:r>
      <w:proofErr w:type="spellStart"/>
      <w:r w:rsidRPr="005F6F9E">
        <w:rPr>
          <w:lang w:val="fr-FR" w:eastAsia="sr-Latn-CS"/>
        </w:rPr>
        <w:t>одвођења</w:t>
      </w:r>
      <w:proofErr w:type="spellEnd"/>
      <w:r w:rsidRPr="005F6F9E">
        <w:rPr>
          <w:lang w:eastAsia="sr-Latn-CS"/>
        </w:rPr>
        <w:t xml:space="preserve"> и пречишћавања </w:t>
      </w:r>
      <w:proofErr w:type="spellStart"/>
      <w:r w:rsidRPr="005F6F9E">
        <w:rPr>
          <w:lang w:val="fr-FR" w:eastAsia="sr-Latn-CS"/>
        </w:rPr>
        <w:t>отпадних</w:t>
      </w:r>
      <w:proofErr w:type="spellEnd"/>
      <w:r w:rsidRPr="005F6F9E">
        <w:rPr>
          <w:lang w:eastAsia="sr-Latn-CS"/>
        </w:rPr>
        <w:t xml:space="preserve"> </w:t>
      </w:r>
      <w:proofErr w:type="spellStart"/>
      <w:r w:rsidRPr="005F6F9E">
        <w:rPr>
          <w:lang w:val="fr-FR" w:eastAsia="sr-Latn-CS"/>
        </w:rPr>
        <w:t>вода</w:t>
      </w:r>
      <w:proofErr w:type="spellEnd"/>
      <w:r w:rsidRPr="005F6F9E">
        <w:rPr>
          <w:lang w:eastAsia="sr-Latn-CS"/>
        </w:rPr>
        <w:t xml:space="preserve"> </w:t>
      </w:r>
      <w:proofErr w:type="spellStart"/>
      <w:r w:rsidRPr="005F6F9E">
        <w:rPr>
          <w:lang w:val="fr-FR" w:eastAsia="sr-Latn-CS"/>
        </w:rPr>
        <w:t>коју</w:t>
      </w:r>
      <w:proofErr w:type="spellEnd"/>
      <w:r w:rsidRPr="005F6F9E">
        <w:rPr>
          <w:lang w:val="fr-FR" w:eastAsia="sr-Latn-CS"/>
        </w:rPr>
        <w:t xml:space="preserve"> </w:t>
      </w:r>
      <w:proofErr w:type="spellStart"/>
      <w:r w:rsidRPr="005F6F9E">
        <w:rPr>
          <w:lang w:val="fr-FR" w:eastAsia="sr-Latn-CS"/>
        </w:rPr>
        <w:t>је</w:t>
      </w:r>
      <w:proofErr w:type="spellEnd"/>
      <w:r w:rsidRPr="005F6F9E">
        <w:rPr>
          <w:lang w:val="fr-FR" w:eastAsia="sr-Latn-CS"/>
        </w:rPr>
        <w:t xml:space="preserve"> </w:t>
      </w:r>
      <w:proofErr w:type="spellStart"/>
      <w:r w:rsidRPr="005F6F9E">
        <w:rPr>
          <w:lang w:val="fr-FR" w:eastAsia="sr-Latn-CS"/>
        </w:rPr>
        <w:t>прихватила</w:t>
      </w:r>
      <w:proofErr w:type="spellEnd"/>
      <w:r w:rsidRPr="005F6F9E">
        <w:rPr>
          <w:lang w:eastAsia="sr-Latn-CS"/>
        </w:rPr>
        <w:t xml:space="preserve"> </w:t>
      </w:r>
      <w:proofErr w:type="spellStart"/>
      <w:r w:rsidRPr="005F6F9E">
        <w:rPr>
          <w:lang w:val="fr-FR" w:eastAsia="sr-Latn-CS"/>
        </w:rPr>
        <w:t>већина</w:t>
      </w:r>
      <w:proofErr w:type="spellEnd"/>
      <w:r w:rsidRPr="005F6F9E">
        <w:rPr>
          <w:lang w:eastAsia="sr-Latn-CS"/>
        </w:rPr>
        <w:t xml:space="preserve"> </w:t>
      </w:r>
      <w:proofErr w:type="spellStart"/>
      <w:r w:rsidRPr="005F6F9E">
        <w:rPr>
          <w:lang w:val="fr-FR" w:eastAsia="sr-Latn-CS"/>
        </w:rPr>
        <w:t>запошљених</w:t>
      </w:r>
      <w:proofErr w:type="spellEnd"/>
      <w:r w:rsidRPr="005F6F9E">
        <w:rPr>
          <w:lang w:val="fr-FR" w:eastAsia="sr-Latn-CS"/>
        </w:rPr>
        <w:t xml:space="preserve"> и </w:t>
      </w:r>
      <w:proofErr w:type="spellStart"/>
      <w:r w:rsidRPr="005F6F9E">
        <w:rPr>
          <w:lang w:val="fr-FR" w:eastAsia="sr-Latn-CS"/>
        </w:rPr>
        <w:t>тако</w:t>
      </w:r>
      <w:proofErr w:type="spellEnd"/>
      <w:r w:rsidRPr="005F6F9E">
        <w:rPr>
          <w:lang w:val="fr-FR" w:eastAsia="sr-Latn-CS"/>
        </w:rPr>
        <w:t xml:space="preserve"> </w:t>
      </w:r>
      <w:proofErr w:type="spellStart"/>
      <w:r w:rsidRPr="005F6F9E">
        <w:rPr>
          <w:lang w:val="fr-FR" w:eastAsia="sr-Latn-CS"/>
        </w:rPr>
        <w:t>је</w:t>
      </w:r>
      <w:proofErr w:type="spellEnd"/>
      <w:r w:rsidRPr="005F6F9E">
        <w:rPr>
          <w:lang w:val="fr-FR" w:eastAsia="sr-Latn-CS"/>
        </w:rPr>
        <w:t xml:space="preserve"> </w:t>
      </w:r>
      <w:proofErr w:type="spellStart"/>
      <w:r w:rsidRPr="005F6F9E">
        <w:rPr>
          <w:lang w:val="fr-FR" w:eastAsia="sr-Latn-CS"/>
        </w:rPr>
        <w:t>претворили</w:t>
      </w:r>
      <w:proofErr w:type="spellEnd"/>
      <w:r w:rsidRPr="005F6F9E">
        <w:rPr>
          <w:lang w:val="fr-FR" w:eastAsia="sr-Latn-CS"/>
        </w:rPr>
        <w:t xml:space="preserve"> у </w:t>
      </w:r>
      <w:proofErr w:type="spellStart"/>
      <w:r w:rsidRPr="005F6F9E">
        <w:rPr>
          <w:lang w:val="fr-FR" w:eastAsia="sr-Latn-CS"/>
        </w:rPr>
        <w:t>заједничку</w:t>
      </w:r>
      <w:proofErr w:type="spellEnd"/>
      <w:r w:rsidRPr="005F6F9E">
        <w:rPr>
          <w:lang w:eastAsia="sr-Latn-CS"/>
        </w:rPr>
        <w:t xml:space="preserve"> </w:t>
      </w:r>
      <w:proofErr w:type="spellStart"/>
      <w:r w:rsidRPr="005F6F9E">
        <w:rPr>
          <w:lang w:val="fr-FR" w:eastAsia="sr-Latn-CS"/>
        </w:rPr>
        <w:t>визију</w:t>
      </w:r>
      <w:proofErr w:type="spellEnd"/>
      <w:r w:rsidRPr="005F6F9E">
        <w:rPr>
          <w:lang w:eastAsia="sr-Latn-CS"/>
        </w:rPr>
        <w:t xml:space="preserve"> </w:t>
      </w:r>
      <w:proofErr w:type="spellStart"/>
      <w:r w:rsidRPr="005F6F9E">
        <w:rPr>
          <w:lang w:val="fr-FR" w:eastAsia="sr-Latn-CS"/>
        </w:rPr>
        <w:t>развоја</w:t>
      </w:r>
      <w:proofErr w:type="spellEnd"/>
      <w:r w:rsidRPr="005F6F9E">
        <w:rPr>
          <w:lang w:val="fr-FR" w:eastAsia="sr-Latn-CS"/>
        </w:rPr>
        <w:t xml:space="preserve">, </w:t>
      </w:r>
      <w:proofErr w:type="spellStart"/>
      <w:r w:rsidRPr="005F6F9E">
        <w:rPr>
          <w:lang w:val="fr-FR" w:eastAsia="sr-Latn-CS"/>
        </w:rPr>
        <w:t>усмјерену</w:t>
      </w:r>
      <w:proofErr w:type="spellEnd"/>
      <w:r w:rsidRPr="005F6F9E">
        <w:rPr>
          <w:lang w:eastAsia="sr-Latn-CS"/>
        </w:rPr>
        <w:t xml:space="preserve"> </w:t>
      </w:r>
      <w:proofErr w:type="spellStart"/>
      <w:r w:rsidRPr="005F6F9E">
        <w:rPr>
          <w:lang w:val="fr-FR" w:eastAsia="sr-Latn-CS"/>
        </w:rPr>
        <w:t>према</w:t>
      </w:r>
      <w:proofErr w:type="spellEnd"/>
      <w:r w:rsidRPr="005F6F9E">
        <w:rPr>
          <w:lang w:eastAsia="sr-Latn-CS"/>
        </w:rPr>
        <w:t xml:space="preserve"> </w:t>
      </w:r>
      <w:proofErr w:type="spellStart"/>
      <w:r w:rsidRPr="005F6F9E">
        <w:rPr>
          <w:lang w:val="fr-FR" w:eastAsia="sr-Latn-CS"/>
        </w:rPr>
        <w:t>корисницима</w:t>
      </w:r>
      <w:proofErr w:type="spellEnd"/>
      <w:r w:rsidRPr="005F6F9E">
        <w:rPr>
          <w:lang w:eastAsia="sr-Latn-CS"/>
        </w:rPr>
        <w:t xml:space="preserve"> </w:t>
      </w:r>
      <w:proofErr w:type="spellStart"/>
      <w:r w:rsidRPr="005F6F9E">
        <w:rPr>
          <w:lang w:val="fr-FR" w:eastAsia="sr-Latn-CS"/>
        </w:rPr>
        <w:t>наших</w:t>
      </w:r>
      <w:proofErr w:type="spellEnd"/>
      <w:r w:rsidRPr="005F6F9E">
        <w:rPr>
          <w:lang w:eastAsia="sr-Latn-CS"/>
        </w:rPr>
        <w:t xml:space="preserve"> </w:t>
      </w:r>
      <w:proofErr w:type="spellStart"/>
      <w:r w:rsidRPr="005F6F9E">
        <w:rPr>
          <w:lang w:val="fr-FR" w:eastAsia="sr-Latn-CS"/>
        </w:rPr>
        <w:t>услуга</w:t>
      </w:r>
      <w:proofErr w:type="spellEnd"/>
      <w:r w:rsidRPr="005F6F9E">
        <w:rPr>
          <w:lang w:val="fr-FR" w:eastAsia="sr-Latn-CS"/>
        </w:rPr>
        <w:t xml:space="preserve"> и </w:t>
      </w:r>
      <w:proofErr w:type="spellStart"/>
      <w:r w:rsidRPr="005F6F9E">
        <w:rPr>
          <w:lang w:val="fr-FR" w:eastAsia="sr-Latn-CS"/>
        </w:rPr>
        <w:t>нама</w:t>
      </w:r>
      <w:proofErr w:type="spellEnd"/>
      <w:r w:rsidRPr="005F6F9E">
        <w:rPr>
          <w:lang w:val="fr-FR" w:eastAsia="sr-Latn-CS"/>
        </w:rPr>
        <w:t xml:space="preserve"> </w:t>
      </w:r>
      <w:proofErr w:type="spellStart"/>
      <w:r w:rsidRPr="005F6F9E">
        <w:rPr>
          <w:lang w:val="fr-FR" w:eastAsia="sr-Latn-CS"/>
        </w:rPr>
        <w:t>самима</w:t>
      </w:r>
      <w:proofErr w:type="spellEnd"/>
      <w:r w:rsidRPr="005F6F9E">
        <w:rPr>
          <w:lang w:val="fr-FR" w:eastAsia="sr-Latn-CS"/>
        </w:rPr>
        <w:t>.</w:t>
      </w:r>
    </w:p>
    <w:p w:rsidR="002744EA" w:rsidRPr="005F6F9E" w:rsidRDefault="002744EA" w:rsidP="002C452C">
      <w:pPr>
        <w:spacing w:line="240" w:lineRule="auto"/>
        <w:rPr>
          <w:lang w:val="fr-FR" w:eastAsia="sr-Latn-CS"/>
        </w:rPr>
      </w:pPr>
      <w:proofErr w:type="spellStart"/>
      <w:r w:rsidRPr="005F6F9E">
        <w:rPr>
          <w:lang w:val="fr-FR" w:eastAsia="sr-Latn-CS"/>
        </w:rPr>
        <w:t>Циљ</w:t>
      </w:r>
      <w:proofErr w:type="spellEnd"/>
      <w:r w:rsidRPr="005F6F9E">
        <w:rPr>
          <w:lang w:eastAsia="sr-Latn-CS"/>
        </w:rPr>
        <w:t xml:space="preserve"> </w:t>
      </w:r>
      <w:proofErr w:type="spellStart"/>
      <w:r w:rsidRPr="005F6F9E">
        <w:rPr>
          <w:lang w:val="fr-FR" w:eastAsia="sr-Latn-CS"/>
        </w:rPr>
        <w:t>нам</w:t>
      </w:r>
      <w:proofErr w:type="spellEnd"/>
      <w:r w:rsidRPr="005F6F9E">
        <w:rPr>
          <w:lang w:val="fr-FR" w:eastAsia="sr-Latn-CS"/>
        </w:rPr>
        <w:t xml:space="preserve"> </w:t>
      </w:r>
      <w:proofErr w:type="spellStart"/>
      <w:r w:rsidRPr="005F6F9E">
        <w:rPr>
          <w:lang w:val="fr-FR" w:eastAsia="sr-Latn-CS"/>
        </w:rPr>
        <w:t>је</w:t>
      </w:r>
      <w:proofErr w:type="spellEnd"/>
      <w:r w:rsidRPr="005F6F9E">
        <w:rPr>
          <w:lang w:val="fr-FR" w:eastAsia="sr-Latn-CS"/>
        </w:rPr>
        <w:t xml:space="preserve"> </w:t>
      </w:r>
      <w:proofErr w:type="spellStart"/>
      <w:r w:rsidRPr="005F6F9E">
        <w:rPr>
          <w:lang w:val="fr-FR" w:eastAsia="sr-Latn-CS"/>
        </w:rPr>
        <w:t>да</w:t>
      </w:r>
      <w:proofErr w:type="spellEnd"/>
      <w:r w:rsidRPr="005F6F9E">
        <w:rPr>
          <w:lang w:val="fr-FR" w:eastAsia="sr-Latn-CS"/>
        </w:rPr>
        <w:t xml:space="preserve">, у </w:t>
      </w:r>
      <w:proofErr w:type="spellStart"/>
      <w:r w:rsidRPr="005F6F9E">
        <w:rPr>
          <w:lang w:val="fr-FR" w:eastAsia="sr-Latn-CS"/>
        </w:rPr>
        <w:t>сарадњи</w:t>
      </w:r>
      <w:proofErr w:type="spellEnd"/>
      <w:r w:rsidRPr="005F6F9E">
        <w:rPr>
          <w:lang w:eastAsia="sr-Latn-CS"/>
        </w:rPr>
        <w:t xml:space="preserve"> </w:t>
      </w:r>
      <w:proofErr w:type="spellStart"/>
      <w:r w:rsidRPr="005F6F9E">
        <w:rPr>
          <w:lang w:val="fr-FR" w:eastAsia="sr-Latn-CS"/>
        </w:rPr>
        <w:t>са</w:t>
      </w:r>
      <w:proofErr w:type="spellEnd"/>
      <w:r w:rsidRPr="005F6F9E">
        <w:rPr>
          <w:lang w:eastAsia="sr-Latn-CS"/>
        </w:rPr>
        <w:t xml:space="preserve"> </w:t>
      </w:r>
      <w:proofErr w:type="spellStart"/>
      <w:r w:rsidRPr="005F6F9E">
        <w:rPr>
          <w:lang w:val="fr-FR" w:eastAsia="sr-Latn-CS"/>
        </w:rPr>
        <w:t>оснивачем</w:t>
      </w:r>
      <w:proofErr w:type="spellEnd"/>
      <w:r w:rsidRPr="005F6F9E">
        <w:rPr>
          <w:lang w:val="fr-FR" w:eastAsia="sr-Latn-CS"/>
        </w:rPr>
        <w:t xml:space="preserve"> – </w:t>
      </w:r>
      <w:proofErr w:type="spellStart"/>
      <w:r w:rsidRPr="005F6F9E">
        <w:rPr>
          <w:lang w:val="fr-FR" w:eastAsia="sr-Latn-CS"/>
        </w:rPr>
        <w:t>Општином</w:t>
      </w:r>
      <w:proofErr w:type="spellEnd"/>
      <w:r w:rsidRPr="005F6F9E">
        <w:rPr>
          <w:lang w:eastAsia="sr-Latn-CS"/>
        </w:rPr>
        <w:t xml:space="preserve"> </w:t>
      </w:r>
      <w:proofErr w:type="spellStart"/>
      <w:r w:rsidRPr="005F6F9E">
        <w:rPr>
          <w:lang w:val="fr-FR" w:eastAsia="sr-Latn-CS"/>
        </w:rPr>
        <w:t>Беране</w:t>
      </w:r>
      <w:proofErr w:type="spellEnd"/>
      <w:r w:rsidRPr="005F6F9E">
        <w:rPr>
          <w:lang w:val="fr-FR" w:eastAsia="sr-Latn-CS"/>
        </w:rPr>
        <w:t xml:space="preserve">, </w:t>
      </w:r>
      <w:proofErr w:type="spellStart"/>
      <w:r w:rsidRPr="005F6F9E">
        <w:rPr>
          <w:lang w:val="fr-FR" w:eastAsia="sr-Latn-CS"/>
        </w:rPr>
        <w:t>обезбиједимо</w:t>
      </w:r>
      <w:proofErr w:type="spellEnd"/>
      <w:r w:rsidRPr="005F6F9E">
        <w:rPr>
          <w:lang w:eastAsia="sr-Latn-CS"/>
        </w:rPr>
        <w:t xml:space="preserve"> </w:t>
      </w:r>
      <w:proofErr w:type="spellStart"/>
      <w:r w:rsidRPr="005F6F9E">
        <w:rPr>
          <w:lang w:val="fr-FR" w:eastAsia="sr-Latn-CS"/>
        </w:rPr>
        <w:t>услове</w:t>
      </w:r>
      <w:proofErr w:type="spellEnd"/>
      <w:r w:rsidRPr="005F6F9E">
        <w:rPr>
          <w:lang w:eastAsia="sr-Latn-CS"/>
        </w:rPr>
        <w:t xml:space="preserve"> </w:t>
      </w:r>
      <w:proofErr w:type="spellStart"/>
      <w:r w:rsidRPr="005F6F9E">
        <w:rPr>
          <w:lang w:val="fr-FR" w:eastAsia="sr-Latn-CS"/>
        </w:rPr>
        <w:t>за</w:t>
      </w:r>
      <w:proofErr w:type="spellEnd"/>
      <w:r w:rsidRPr="005F6F9E">
        <w:rPr>
          <w:lang w:eastAsia="sr-Latn-CS"/>
        </w:rPr>
        <w:t xml:space="preserve"> </w:t>
      </w:r>
      <w:proofErr w:type="spellStart"/>
      <w:r w:rsidRPr="005F6F9E">
        <w:rPr>
          <w:lang w:val="fr-FR" w:eastAsia="sr-Latn-CS"/>
        </w:rPr>
        <w:t>дугорочно</w:t>
      </w:r>
      <w:proofErr w:type="spellEnd"/>
      <w:r w:rsidRPr="005F6F9E">
        <w:rPr>
          <w:lang w:eastAsia="sr-Latn-CS"/>
        </w:rPr>
        <w:t xml:space="preserve"> </w:t>
      </w:r>
      <w:proofErr w:type="spellStart"/>
      <w:r w:rsidRPr="005F6F9E">
        <w:rPr>
          <w:lang w:val="fr-FR" w:eastAsia="sr-Latn-CS"/>
        </w:rPr>
        <w:t>континуирано</w:t>
      </w:r>
      <w:proofErr w:type="spellEnd"/>
      <w:r w:rsidRPr="005F6F9E">
        <w:rPr>
          <w:lang w:eastAsia="sr-Latn-CS"/>
        </w:rPr>
        <w:t xml:space="preserve"> </w:t>
      </w:r>
      <w:proofErr w:type="spellStart"/>
      <w:r w:rsidRPr="005F6F9E">
        <w:rPr>
          <w:lang w:val="fr-FR" w:eastAsia="sr-Latn-CS"/>
        </w:rPr>
        <w:t>снабдијевање</w:t>
      </w:r>
      <w:proofErr w:type="spellEnd"/>
      <w:r w:rsidRPr="005F6F9E">
        <w:rPr>
          <w:lang w:eastAsia="sr-Latn-CS"/>
        </w:rPr>
        <w:t xml:space="preserve"> </w:t>
      </w:r>
      <w:proofErr w:type="spellStart"/>
      <w:r w:rsidRPr="005F6F9E">
        <w:rPr>
          <w:lang w:val="fr-FR" w:eastAsia="sr-Latn-CS"/>
        </w:rPr>
        <w:t>водом</w:t>
      </w:r>
      <w:proofErr w:type="spellEnd"/>
      <w:r w:rsidRPr="005F6F9E">
        <w:rPr>
          <w:lang w:val="fr-FR" w:eastAsia="sr-Latn-CS"/>
        </w:rPr>
        <w:t xml:space="preserve">, </w:t>
      </w:r>
      <w:proofErr w:type="spellStart"/>
      <w:r w:rsidRPr="005F6F9E">
        <w:rPr>
          <w:lang w:val="fr-FR" w:eastAsia="sr-Latn-CS"/>
        </w:rPr>
        <w:t>уредно</w:t>
      </w:r>
      <w:proofErr w:type="spellEnd"/>
      <w:r w:rsidRPr="005F6F9E">
        <w:rPr>
          <w:lang w:eastAsia="sr-Latn-CS"/>
        </w:rPr>
        <w:t xml:space="preserve"> </w:t>
      </w:r>
      <w:proofErr w:type="spellStart"/>
      <w:r w:rsidRPr="005F6F9E">
        <w:rPr>
          <w:lang w:val="fr-FR" w:eastAsia="sr-Latn-CS"/>
        </w:rPr>
        <w:t>одвођење</w:t>
      </w:r>
      <w:proofErr w:type="spellEnd"/>
      <w:r w:rsidRPr="005F6F9E">
        <w:rPr>
          <w:lang w:val="fr-FR" w:eastAsia="sr-Latn-CS"/>
        </w:rPr>
        <w:t xml:space="preserve"> и </w:t>
      </w:r>
      <w:proofErr w:type="spellStart"/>
      <w:r w:rsidRPr="005F6F9E">
        <w:rPr>
          <w:lang w:val="fr-FR" w:eastAsia="sr-Latn-CS"/>
        </w:rPr>
        <w:t>третман</w:t>
      </w:r>
      <w:proofErr w:type="spellEnd"/>
      <w:r w:rsidRPr="005F6F9E">
        <w:rPr>
          <w:lang w:eastAsia="sr-Latn-CS"/>
        </w:rPr>
        <w:t xml:space="preserve"> </w:t>
      </w:r>
      <w:proofErr w:type="spellStart"/>
      <w:r w:rsidRPr="005F6F9E">
        <w:rPr>
          <w:lang w:val="fr-FR" w:eastAsia="sr-Latn-CS"/>
        </w:rPr>
        <w:t>отпадних</w:t>
      </w:r>
      <w:proofErr w:type="spellEnd"/>
      <w:r w:rsidRPr="005F6F9E">
        <w:rPr>
          <w:lang w:eastAsia="sr-Latn-CS"/>
        </w:rPr>
        <w:t xml:space="preserve"> </w:t>
      </w:r>
      <w:proofErr w:type="spellStart"/>
      <w:r w:rsidRPr="005F6F9E">
        <w:rPr>
          <w:lang w:val="fr-FR" w:eastAsia="sr-Latn-CS"/>
        </w:rPr>
        <w:t>вода</w:t>
      </w:r>
      <w:proofErr w:type="spellEnd"/>
      <w:r w:rsidRPr="005F6F9E">
        <w:rPr>
          <w:lang w:eastAsia="sr-Latn-CS"/>
        </w:rPr>
        <w:t xml:space="preserve"> </w:t>
      </w:r>
      <w:proofErr w:type="spellStart"/>
      <w:r w:rsidRPr="005F6F9E">
        <w:rPr>
          <w:lang w:val="fr-FR" w:eastAsia="sr-Latn-CS"/>
        </w:rPr>
        <w:t>уз</w:t>
      </w:r>
      <w:proofErr w:type="spellEnd"/>
      <w:r w:rsidRPr="005F6F9E">
        <w:rPr>
          <w:lang w:eastAsia="sr-Latn-CS"/>
        </w:rPr>
        <w:t xml:space="preserve"> </w:t>
      </w:r>
      <w:proofErr w:type="spellStart"/>
      <w:r w:rsidRPr="005F6F9E">
        <w:rPr>
          <w:lang w:val="fr-FR" w:eastAsia="sr-Latn-CS"/>
        </w:rPr>
        <w:t>осигурање</w:t>
      </w:r>
      <w:proofErr w:type="spellEnd"/>
      <w:r w:rsidRPr="005F6F9E">
        <w:rPr>
          <w:lang w:val="fr-FR" w:eastAsia="sr-Latn-CS"/>
        </w:rPr>
        <w:t xml:space="preserve"> </w:t>
      </w:r>
      <w:proofErr w:type="spellStart"/>
      <w:r w:rsidRPr="005F6F9E">
        <w:rPr>
          <w:lang w:val="fr-FR" w:eastAsia="sr-Latn-CS"/>
        </w:rPr>
        <w:t>да</w:t>
      </w:r>
      <w:proofErr w:type="spellEnd"/>
      <w:r w:rsidRPr="005F6F9E">
        <w:rPr>
          <w:lang w:val="fr-FR" w:eastAsia="sr-Latn-CS"/>
        </w:rPr>
        <w:t xml:space="preserve"> </w:t>
      </w:r>
      <w:proofErr w:type="spellStart"/>
      <w:r w:rsidRPr="005F6F9E">
        <w:rPr>
          <w:lang w:val="fr-FR" w:eastAsia="sr-Latn-CS"/>
        </w:rPr>
        <w:t>су</w:t>
      </w:r>
      <w:proofErr w:type="spellEnd"/>
      <w:r w:rsidRPr="005F6F9E">
        <w:rPr>
          <w:lang w:val="fr-FR" w:eastAsia="sr-Latn-CS"/>
        </w:rPr>
        <w:t xml:space="preserve"> </w:t>
      </w:r>
      <w:proofErr w:type="spellStart"/>
      <w:r w:rsidRPr="005F6F9E">
        <w:rPr>
          <w:lang w:val="fr-FR" w:eastAsia="sr-Latn-CS"/>
        </w:rPr>
        <w:t>циљеви</w:t>
      </w:r>
      <w:proofErr w:type="spellEnd"/>
      <w:r w:rsidRPr="005F6F9E">
        <w:rPr>
          <w:lang w:eastAsia="sr-Latn-CS"/>
        </w:rPr>
        <w:t xml:space="preserve"> </w:t>
      </w:r>
      <w:proofErr w:type="spellStart"/>
      <w:r w:rsidRPr="005F6F9E">
        <w:rPr>
          <w:lang w:val="fr-FR" w:eastAsia="sr-Latn-CS"/>
        </w:rPr>
        <w:t>Друштва</w:t>
      </w:r>
      <w:proofErr w:type="spellEnd"/>
      <w:r w:rsidRPr="005F6F9E">
        <w:rPr>
          <w:lang w:eastAsia="sr-Latn-CS"/>
        </w:rPr>
        <w:t xml:space="preserve"> </w:t>
      </w:r>
      <w:proofErr w:type="spellStart"/>
      <w:r w:rsidRPr="005F6F9E">
        <w:rPr>
          <w:lang w:val="fr-FR" w:eastAsia="sr-Latn-CS"/>
        </w:rPr>
        <w:t>усклађени</w:t>
      </w:r>
      <w:proofErr w:type="spellEnd"/>
      <w:r w:rsidRPr="005F6F9E">
        <w:rPr>
          <w:lang w:val="fr-FR" w:eastAsia="sr-Latn-CS"/>
        </w:rPr>
        <w:t xml:space="preserve"> </w:t>
      </w:r>
      <w:proofErr w:type="spellStart"/>
      <w:r w:rsidRPr="005F6F9E">
        <w:rPr>
          <w:lang w:val="fr-FR" w:eastAsia="sr-Latn-CS"/>
        </w:rPr>
        <w:t>са</w:t>
      </w:r>
      <w:proofErr w:type="spellEnd"/>
      <w:r w:rsidRPr="005F6F9E">
        <w:rPr>
          <w:lang w:val="fr-FR" w:eastAsia="sr-Latn-CS"/>
        </w:rPr>
        <w:t xml:space="preserve"> </w:t>
      </w:r>
      <w:proofErr w:type="spellStart"/>
      <w:r w:rsidRPr="005F6F9E">
        <w:rPr>
          <w:lang w:val="fr-FR" w:eastAsia="sr-Latn-CS"/>
        </w:rPr>
        <w:t>потребама</w:t>
      </w:r>
      <w:proofErr w:type="spellEnd"/>
      <w:r w:rsidRPr="005F6F9E">
        <w:rPr>
          <w:lang w:val="fr-FR" w:eastAsia="sr-Latn-CS"/>
        </w:rPr>
        <w:t xml:space="preserve"> и </w:t>
      </w:r>
      <w:proofErr w:type="spellStart"/>
      <w:r w:rsidRPr="005F6F9E">
        <w:rPr>
          <w:lang w:val="fr-FR" w:eastAsia="sr-Latn-CS"/>
        </w:rPr>
        <w:t>очекивањима</w:t>
      </w:r>
      <w:proofErr w:type="spellEnd"/>
      <w:r w:rsidRPr="005F6F9E">
        <w:rPr>
          <w:lang w:eastAsia="sr-Latn-CS"/>
        </w:rPr>
        <w:t xml:space="preserve"> </w:t>
      </w:r>
      <w:proofErr w:type="spellStart"/>
      <w:r w:rsidRPr="005F6F9E">
        <w:rPr>
          <w:lang w:val="fr-FR" w:eastAsia="sr-Latn-CS"/>
        </w:rPr>
        <w:t>корисника</w:t>
      </w:r>
      <w:proofErr w:type="spellEnd"/>
      <w:r w:rsidRPr="005F6F9E">
        <w:rPr>
          <w:lang w:eastAsia="sr-Latn-CS"/>
        </w:rPr>
        <w:t xml:space="preserve"> </w:t>
      </w:r>
      <w:proofErr w:type="spellStart"/>
      <w:r w:rsidRPr="005F6F9E">
        <w:rPr>
          <w:lang w:val="fr-FR" w:eastAsia="sr-Latn-CS"/>
        </w:rPr>
        <w:t>наших</w:t>
      </w:r>
      <w:proofErr w:type="spellEnd"/>
      <w:r w:rsidRPr="005F6F9E">
        <w:rPr>
          <w:lang w:eastAsia="sr-Latn-CS"/>
        </w:rPr>
        <w:t xml:space="preserve"> </w:t>
      </w:r>
      <w:proofErr w:type="spellStart"/>
      <w:r w:rsidRPr="005F6F9E">
        <w:rPr>
          <w:lang w:val="fr-FR" w:eastAsia="sr-Latn-CS"/>
        </w:rPr>
        <w:t>услуга</w:t>
      </w:r>
      <w:proofErr w:type="spellEnd"/>
      <w:r w:rsidRPr="005F6F9E">
        <w:rPr>
          <w:lang w:val="fr-FR" w:eastAsia="sr-Latn-CS"/>
        </w:rPr>
        <w:t xml:space="preserve">. </w:t>
      </w:r>
    </w:p>
    <w:p w:rsidR="00E92B0C" w:rsidRPr="005F6F9E" w:rsidRDefault="00E92B0C" w:rsidP="002C452C">
      <w:pPr>
        <w:spacing w:line="240" w:lineRule="auto"/>
        <w:rPr>
          <w:lang w:val="fr-FR" w:eastAsia="sr-Latn-CS"/>
        </w:rPr>
      </w:pPr>
    </w:p>
    <w:p w:rsidR="008F4DB4" w:rsidRDefault="008F4DB4" w:rsidP="002C452C">
      <w:pPr>
        <w:spacing w:line="240" w:lineRule="auto"/>
        <w:rPr>
          <w:b/>
          <w:bCs/>
          <w:lang w:val="sr-Cyrl-RS" w:eastAsia="sr-Latn-CS"/>
        </w:rPr>
      </w:pPr>
    </w:p>
    <w:p w:rsidR="008F4DB4" w:rsidRDefault="008F4DB4" w:rsidP="002C452C">
      <w:pPr>
        <w:spacing w:line="240" w:lineRule="auto"/>
        <w:rPr>
          <w:b/>
          <w:bCs/>
          <w:lang w:val="sr-Cyrl-RS" w:eastAsia="sr-Latn-CS"/>
        </w:rPr>
      </w:pPr>
    </w:p>
    <w:p w:rsidR="008F4DB4" w:rsidRDefault="008F4DB4" w:rsidP="002C452C">
      <w:pPr>
        <w:spacing w:line="240" w:lineRule="auto"/>
        <w:rPr>
          <w:b/>
          <w:bCs/>
          <w:lang w:val="sr-Cyrl-RS" w:eastAsia="sr-Latn-CS"/>
        </w:rPr>
      </w:pPr>
    </w:p>
    <w:p w:rsidR="008F4DB4" w:rsidRDefault="008F4DB4" w:rsidP="002C452C">
      <w:pPr>
        <w:spacing w:line="240" w:lineRule="auto"/>
        <w:rPr>
          <w:b/>
          <w:bCs/>
          <w:lang w:val="sr-Cyrl-RS" w:eastAsia="sr-Latn-CS"/>
        </w:rPr>
      </w:pPr>
    </w:p>
    <w:p w:rsidR="00B67A2B" w:rsidRDefault="002744EA" w:rsidP="002C452C">
      <w:pPr>
        <w:spacing w:line="240" w:lineRule="auto"/>
        <w:rPr>
          <w:b/>
          <w:bCs/>
          <w:lang w:eastAsia="sr-Latn-CS"/>
        </w:rPr>
      </w:pPr>
      <w:r w:rsidRPr="008F4DB4">
        <w:rPr>
          <w:b/>
          <w:bCs/>
          <w:lang w:eastAsia="sr-Latn-CS"/>
        </w:rPr>
        <w:lastRenderedPageBreak/>
        <w:t>1</w:t>
      </w:r>
      <w:r w:rsidR="0066689F" w:rsidRPr="008F4DB4">
        <w:rPr>
          <w:b/>
          <w:bCs/>
          <w:lang w:eastAsia="sr-Latn-CS"/>
        </w:rPr>
        <w:t>.</w:t>
      </w:r>
      <w:r w:rsidRPr="008F4DB4">
        <w:rPr>
          <w:b/>
          <w:bCs/>
          <w:lang w:eastAsia="sr-Latn-CS"/>
        </w:rPr>
        <w:t>2.</w:t>
      </w:r>
      <w:r w:rsidR="00E46749" w:rsidRPr="008F4DB4">
        <w:rPr>
          <w:b/>
          <w:bCs/>
          <w:lang w:eastAsia="sr-Latn-CS"/>
        </w:rPr>
        <w:t xml:space="preserve"> Облик организовања</w:t>
      </w:r>
      <w:r w:rsidR="00B67A2B" w:rsidRPr="008F4DB4">
        <w:rPr>
          <w:b/>
          <w:bCs/>
          <w:lang w:eastAsia="sr-Latn-CS"/>
        </w:rPr>
        <w:t xml:space="preserve"> </w:t>
      </w:r>
    </w:p>
    <w:p w:rsidR="008F4DB4" w:rsidRPr="008F4DB4" w:rsidRDefault="008F4DB4" w:rsidP="002C452C">
      <w:pPr>
        <w:spacing w:line="240" w:lineRule="auto"/>
        <w:rPr>
          <w:b/>
          <w:bCs/>
          <w:lang w:eastAsia="sr-Latn-CS"/>
        </w:rPr>
      </w:pPr>
    </w:p>
    <w:p w:rsidR="00E46749" w:rsidRPr="005F6F9E" w:rsidRDefault="00E46749" w:rsidP="002C452C">
      <w:pPr>
        <w:spacing w:line="240" w:lineRule="auto"/>
        <w:rPr>
          <w:bCs/>
          <w:lang w:eastAsia="sr-Latn-CS"/>
        </w:rPr>
      </w:pPr>
      <w:r w:rsidRPr="005F6F9E">
        <w:rPr>
          <w:lang w:eastAsia="sr-Latn-CS"/>
        </w:rPr>
        <w:t xml:space="preserve">ДОО „Водовод и канализација“ Беране је у садашњем статусу основано сагласно прописаној законској обавези да се сва јавна предузећа реорганизују у један од облика привредног друштва предвиђених Законом о привредним друштвима. </w:t>
      </w:r>
    </w:p>
    <w:p w:rsidR="00E46749" w:rsidRPr="005F6F9E" w:rsidRDefault="00E46749" w:rsidP="002C452C">
      <w:pPr>
        <w:spacing w:line="240" w:lineRule="auto"/>
        <w:rPr>
          <w:lang w:eastAsia="sr-Latn-CS"/>
        </w:rPr>
      </w:pPr>
      <w:r w:rsidRPr="005F6F9E">
        <w:rPr>
          <w:lang w:eastAsia="sr-Latn-CS"/>
        </w:rPr>
        <w:t>Друштво је основано као једночлано, а оснивач Друштва  је Скупштина Општине Беране.</w:t>
      </w:r>
    </w:p>
    <w:p w:rsidR="00E46749" w:rsidRPr="005F6F9E" w:rsidRDefault="00E46749" w:rsidP="002C452C">
      <w:pPr>
        <w:spacing w:line="240" w:lineRule="auto"/>
        <w:rPr>
          <w:lang w:eastAsia="sr-Latn-CS"/>
        </w:rPr>
      </w:pPr>
    </w:p>
    <w:p w:rsidR="00E46749" w:rsidRPr="008F4DB4" w:rsidRDefault="002744EA" w:rsidP="002C452C">
      <w:pPr>
        <w:spacing w:line="240" w:lineRule="auto"/>
        <w:rPr>
          <w:b/>
          <w:bCs/>
          <w:lang w:eastAsia="sr-Latn-CS"/>
        </w:rPr>
      </w:pPr>
      <w:r w:rsidRPr="008F4DB4">
        <w:rPr>
          <w:b/>
          <w:bCs/>
          <w:lang w:eastAsia="sr-Latn-CS"/>
        </w:rPr>
        <w:t>1</w:t>
      </w:r>
      <w:r w:rsidR="00E46749" w:rsidRPr="008F4DB4">
        <w:rPr>
          <w:b/>
          <w:bCs/>
          <w:lang w:eastAsia="sr-Latn-CS"/>
        </w:rPr>
        <w:t>.</w:t>
      </w:r>
      <w:r w:rsidRPr="008F4DB4">
        <w:rPr>
          <w:b/>
          <w:bCs/>
          <w:lang w:eastAsia="sr-Latn-CS"/>
        </w:rPr>
        <w:t>3</w:t>
      </w:r>
      <w:r w:rsidR="00E46749" w:rsidRPr="008F4DB4">
        <w:rPr>
          <w:b/>
          <w:bCs/>
          <w:lang w:eastAsia="sr-Latn-CS"/>
        </w:rPr>
        <w:t>. Оснивачки акти</w:t>
      </w:r>
    </w:p>
    <w:p w:rsidR="00E46749" w:rsidRPr="005F6F9E" w:rsidRDefault="00E46749" w:rsidP="002C452C">
      <w:pPr>
        <w:spacing w:line="240" w:lineRule="auto"/>
        <w:rPr>
          <w:lang w:eastAsia="sr-Latn-CS"/>
        </w:rPr>
      </w:pPr>
    </w:p>
    <w:p w:rsidR="00E46749" w:rsidRPr="005F6F9E" w:rsidRDefault="00E46749" w:rsidP="002C452C">
      <w:pPr>
        <w:spacing w:line="240" w:lineRule="auto"/>
        <w:rPr>
          <w:lang w:eastAsia="sr-Latn-CS"/>
        </w:rPr>
      </w:pPr>
      <w:r w:rsidRPr="005F6F9E">
        <w:rPr>
          <w:lang w:eastAsia="sr-Latn-CS"/>
        </w:rPr>
        <w:t xml:space="preserve">Друштво са ограниченом одговорношћу „Водовод и канализација“ Беране, као правни сљедбеник ЈП „Водовод и канализација“ , основано је Одлуком Скупштине Општине Беране , („Службени  лист ЦГ – Општински прописи“ бр.22 од 7.08.2014.године). </w:t>
      </w:r>
    </w:p>
    <w:p w:rsidR="005F6F9E" w:rsidRPr="005F6F9E" w:rsidRDefault="005F6F9E" w:rsidP="002C452C">
      <w:pPr>
        <w:spacing w:line="240" w:lineRule="auto"/>
        <w:rPr>
          <w:lang w:eastAsia="sr-Latn-CS"/>
        </w:rPr>
      </w:pPr>
    </w:p>
    <w:p w:rsidR="002744EA" w:rsidRPr="008F4DB4" w:rsidRDefault="00FE4E1D" w:rsidP="002C452C">
      <w:pPr>
        <w:spacing w:line="240" w:lineRule="auto"/>
        <w:rPr>
          <w:b/>
          <w:bCs/>
          <w:lang w:eastAsia="sr-Latn-CS"/>
        </w:rPr>
      </w:pPr>
      <w:r w:rsidRPr="008F4DB4">
        <w:rPr>
          <w:b/>
          <w:bCs/>
          <w:lang w:eastAsia="sr-Latn-CS"/>
        </w:rPr>
        <w:t xml:space="preserve">2.  </w:t>
      </w:r>
      <w:r w:rsidR="002744EA" w:rsidRPr="008F4DB4">
        <w:rPr>
          <w:b/>
          <w:bCs/>
          <w:lang w:eastAsia="sr-Latn-CS"/>
        </w:rPr>
        <w:t>Рад органа управљања</w:t>
      </w:r>
    </w:p>
    <w:p w:rsidR="00FE4E1D" w:rsidRPr="008F4DB4" w:rsidRDefault="00FE4E1D" w:rsidP="002C452C">
      <w:pPr>
        <w:spacing w:line="240" w:lineRule="auto"/>
        <w:rPr>
          <w:b/>
          <w:bCs/>
          <w:lang w:eastAsia="sr-Latn-CS"/>
        </w:rPr>
      </w:pPr>
    </w:p>
    <w:p w:rsidR="00FE4E1D" w:rsidRDefault="00FE4E1D" w:rsidP="002C452C">
      <w:pPr>
        <w:spacing w:line="240" w:lineRule="auto"/>
        <w:rPr>
          <w:b/>
          <w:bCs/>
          <w:lang w:eastAsia="sr-Latn-CS"/>
        </w:rPr>
      </w:pPr>
      <w:r w:rsidRPr="008F4DB4">
        <w:rPr>
          <w:b/>
          <w:bCs/>
          <w:lang w:eastAsia="sr-Latn-CS"/>
        </w:rPr>
        <w:t>2.1. Органи управљања и руковођења</w:t>
      </w:r>
    </w:p>
    <w:p w:rsidR="008F4DB4" w:rsidRPr="008F4DB4" w:rsidRDefault="008F4DB4" w:rsidP="002C452C">
      <w:pPr>
        <w:spacing w:line="240" w:lineRule="auto"/>
        <w:rPr>
          <w:b/>
          <w:bCs/>
          <w:lang w:eastAsia="sr-Latn-CS"/>
        </w:rPr>
      </w:pPr>
    </w:p>
    <w:p w:rsidR="00FE4E1D" w:rsidRPr="005F6F9E" w:rsidRDefault="00FE4E1D" w:rsidP="002C452C">
      <w:pPr>
        <w:spacing w:line="240" w:lineRule="auto"/>
        <w:rPr>
          <w:lang w:eastAsia="sr-Latn-CS"/>
        </w:rPr>
      </w:pPr>
      <w:r w:rsidRPr="005F6F9E">
        <w:rPr>
          <w:lang w:eastAsia="sr-Latn-CS"/>
        </w:rPr>
        <w:t xml:space="preserve">Друштвом управља Оснивач под условима утврђеним законом, Одлуком о оснивању и овим Статутом. </w:t>
      </w:r>
    </w:p>
    <w:p w:rsidR="00FE4E1D" w:rsidRPr="005F6F9E" w:rsidRDefault="00FE4E1D" w:rsidP="002C452C">
      <w:pPr>
        <w:spacing w:line="240" w:lineRule="auto"/>
        <w:rPr>
          <w:lang w:eastAsia="sr-Latn-CS"/>
        </w:rPr>
      </w:pPr>
      <w:r w:rsidRPr="005F6F9E">
        <w:rPr>
          <w:lang w:eastAsia="sr-Latn-CS"/>
        </w:rPr>
        <w:t>Оснивач друштва:</w:t>
      </w:r>
    </w:p>
    <w:p w:rsidR="00FE4E1D" w:rsidRPr="005F6F9E" w:rsidRDefault="00FE4E1D" w:rsidP="002C452C">
      <w:pPr>
        <w:spacing w:line="240" w:lineRule="auto"/>
        <w:rPr>
          <w:lang w:eastAsia="sr-Latn-CS"/>
        </w:rPr>
      </w:pPr>
      <w:r w:rsidRPr="005F6F9E">
        <w:rPr>
          <w:lang w:eastAsia="sr-Latn-CS"/>
        </w:rPr>
        <w:t xml:space="preserve">         -</w:t>
      </w:r>
      <w:r w:rsidRPr="005F6F9E">
        <w:rPr>
          <w:lang w:eastAsia="sr-Latn-CS"/>
        </w:rPr>
        <w:tab/>
        <w:t xml:space="preserve">даје сагласност на  Статут Друштва   </w:t>
      </w:r>
    </w:p>
    <w:p w:rsidR="00FE4E1D" w:rsidRPr="005F6F9E" w:rsidRDefault="00FE4E1D" w:rsidP="002C452C">
      <w:pPr>
        <w:spacing w:line="240" w:lineRule="auto"/>
        <w:rPr>
          <w:lang w:eastAsia="sr-Latn-CS"/>
        </w:rPr>
      </w:pPr>
      <w:r w:rsidRPr="005F6F9E">
        <w:rPr>
          <w:lang w:eastAsia="sr-Latn-CS"/>
        </w:rPr>
        <w:t xml:space="preserve">         -</w:t>
      </w:r>
      <w:r w:rsidRPr="005F6F9E">
        <w:rPr>
          <w:lang w:eastAsia="sr-Latn-CS"/>
        </w:rPr>
        <w:tab/>
        <w:t>даје сагласност на статусне промјене друштва</w:t>
      </w:r>
    </w:p>
    <w:p w:rsidR="00FE4E1D" w:rsidRPr="005F6F9E" w:rsidRDefault="00FE4E1D" w:rsidP="002C452C">
      <w:pPr>
        <w:spacing w:line="240" w:lineRule="auto"/>
        <w:rPr>
          <w:lang w:eastAsia="sr-Latn-CS"/>
        </w:rPr>
      </w:pPr>
      <w:r w:rsidRPr="005F6F9E">
        <w:rPr>
          <w:lang w:eastAsia="sr-Latn-CS"/>
        </w:rPr>
        <w:t xml:space="preserve">         -</w:t>
      </w:r>
      <w:r w:rsidRPr="005F6F9E">
        <w:rPr>
          <w:lang w:eastAsia="sr-Latn-CS"/>
        </w:rPr>
        <w:tab/>
        <w:t>именује и разрјешава чланове Одбора директора,</w:t>
      </w:r>
    </w:p>
    <w:p w:rsidR="00FE4E1D" w:rsidRPr="005F6F9E" w:rsidRDefault="00FE4E1D" w:rsidP="002C452C">
      <w:pPr>
        <w:spacing w:line="240" w:lineRule="auto"/>
        <w:rPr>
          <w:lang w:eastAsia="sr-Latn-CS"/>
        </w:rPr>
      </w:pPr>
      <w:r w:rsidRPr="005F6F9E">
        <w:rPr>
          <w:lang w:eastAsia="sr-Latn-CS"/>
        </w:rPr>
        <w:t xml:space="preserve">         -</w:t>
      </w:r>
      <w:r w:rsidRPr="005F6F9E">
        <w:rPr>
          <w:lang w:eastAsia="sr-Latn-CS"/>
        </w:rPr>
        <w:tab/>
        <w:t>именује и разрјешава Извршног директора друштва.</w:t>
      </w:r>
    </w:p>
    <w:p w:rsidR="00FE4E1D" w:rsidRPr="005F6F9E" w:rsidRDefault="00FE4E1D" w:rsidP="002C452C">
      <w:pPr>
        <w:spacing w:line="240" w:lineRule="auto"/>
        <w:rPr>
          <w:lang w:eastAsia="sr-Latn-CS"/>
        </w:rPr>
      </w:pPr>
      <w:r w:rsidRPr="005F6F9E">
        <w:rPr>
          <w:lang w:eastAsia="sr-Latn-CS"/>
        </w:rPr>
        <w:t xml:space="preserve">         -</w:t>
      </w:r>
      <w:r w:rsidRPr="005F6F9E">
        <w:rPr>
          <w:lang w:eastAsia="sr-Latn-CS"/>
        </w:rPr>
        <w:tab/>
        <w:t>даје сагласност на годишњи програм рада и финансијски план Друштва,</w:t>
      </w:r>
    </w:p>
    <w:p w:rsidR="00FE4E1D" w:rsidRPr="005F6F9E" w:rsidRDefault="00FE4E1D" w:rsidP="002C452C">
      <w:pPr>
        <w:spacing w:line="240" w:lineRule="auto"/>
        <w:rPr>
          <w:lang w:eastAsia="sr-Latn-CS"/>
        </w:rPr>
      </w:pPr>
      <w:r w:rsidRPr="005F6F9E">
        <w:rPr>
          <w:lang w:eastAsia="sr-Latn-CS"/>
        </w:rPr>
        <w:t xml:space="preserve">         -</w:t>
      </w:r>
      <w:r w:rsidRPr="005F6F9E">
        <w:rPr>
          <w:lang w:eastAsia="sr-Latn-CS"/>
        </w:rPr>
        <w:tab/>
        <w:t xml:space="preserve">даје сагласност на годишњи извјештај о раду и финансијском пословању  </w:t>
      </w:r>
    </w:p>
    <w:p w:rsidR="00FE4E1D" w:rsidRPr="005F6F9E" w:rsidRDefault="00FE4E1D" w:rsidP="002C452C">
      <w:pPr>
        <w:spacing w:line="240" w:lineRule="auto"/>
        <w:rPr>
          <w:lang w:eastAsia="sr-Latn-CS"/>
        </w:rPr>
      </w:pPr>
      <w:r w:rsidRPr="005F6F9E">
        <w:rPr>
          <w:lang w:eastAsia="sr-Latn-CS"/>
        </w:rPr>
        <w:t xml:space="preserve">           </w:t>
      </w:r>
      <w:r w:rsidR="009004DA">
        <w:rPr>
          <w:lang w:val="sr-Cyrl-RS" w:eastAsia="sr-Latn-CS"/>
        </w:rPr>
        <w:t xml:space="preserve">    </w:t>
      </w:r>
      <w:r w:rsidRPr="005F6F9E">
        <w:rPr>
          <w:lang w:val="sr-Cyrl-CS" w:eastAsia="sr-Latn-CS"/>
        </w:rPr>
        <w:t>Друштва,</w:t>
      </w:r>
      <w:r w:rsidRPr="005F6F9E">
        <w:rPr>
          <w:lang w:eastAsia="sr-Latn-CS"/>
        </w:rPr>
        <w:t xml:space="preserve">              </w:t>
      </w:r>
    </w:p>
    <w:p w:rsidR="00FE4E1D" w:rsidRPr="005F6F9E" w:rsidRDefault="00FE4E1D" w:rsidP="002C452C">
      <w:pPr>
        <w:spacing w:line="240" w:lineRule="auto"/>
        <w:rPr>
          <w:lang w:val="sr-Cyrl-CS" w:eastAsia="sr-Latn-CS"/>
        </w:rPr>
      </w:pPr>
      <w:r w:rsidRPr="005F6F9E">
        <w:rPr>
          <w:lang w:val="sr-Cyrl-CS" w:eastAsia="sr-Latn-CS"/>
        </w:rPr>
        <w:t xml:space="preserve">      </w:t>
      </w:r>
      <w:r w:rsidR="009004DA">
        <w:rPr>
          <w:lang w:val="sr-Cyrl-CS" w:eastAsia="sr-Latn-CS"/>
        </w:rPr>
        <w:t xml:space="preserve"> </w:t>
      </w:r>
      <w:r w:rsidRPr="005F6F9E">
        <w:rPr>
          <w:lang w:val="sr-Cyrl-CS" w:eastAsia="sr-Latn-CS"/>
        </w:rPr>
        <w:t xml:space="preserve">  </w:t>
      </w:r>
      <w:r w:rsidRPr="005F6F9E">
        <w:rPr>
          <w:lang w:eastAsia="sr-Latn-CS"/>
        </w:rPr>
        <w:t>-</w:t>
      </w:r>
      <w:r w:rsidRPr="005F6F9E">
        <w:rPr>
          <w:lang w:eastAsia="sr-Latn-CS"/>
        </w:rPr>
        <w:tab/>
        <w:t>доноси одлуке о распо</w:t>
      </w:r>
      <w:r w:rsidRPr="005F6F9E">
        <w:rPr>
          <w:lang w:val="sr-Cyrl-CS" w:eastAsia="sr-Latn-CS"/>
        </w:rPr>
        <w:t>дј</w:t>
      </w:r>
      <w:r w:rsidRPr="005F6F9E">
        <w:rPr>
          <w:lang w:eastAsia="sr-Latn-CS"/>
        </w:rPr>
        <w:t>ели добити и начину покрића губитака,</w:t>
      </w:r>
      <w:r w:rsidR="00186739" w:rsidRPr="005F6F9E">
        <w:rPr>
          <w:lang w:eastAsia="sr-Latn-CS"/>
        </w:rPr>
        <w:t xml:space="preserve"> </w:t>
      </w:r>
      <w:r w:rsidRPr="005F6F9E">
        <w:rPr>
          <w:lang w:val="sr-Cyrl-CS" w:eastAsia="sr-Latn-CS"/>
        </w:rPr>
        <w:t>а добит се усмјерава у развојне сврхе,</w:t>
      </w:r>
    </w:p>
    <w:p w:rsidR="00FE4E1D" w:rsidRPr="005F6F9E" w:rsidRDefault="00FE4E1D" w:rsidP="002C452C">
      <w:pPr>
        <w:spacing w:line="240" w:lineRule="auto"/>
        <w:rPr>
          <w:lang w:eastAsia="sr-Latn-CS"/>
        </w:rPr>
      </w:pPr>
      <w:r w:rsidRPr="005F6F9E">
        <w:rPr>
          <w:lang w:val="sr-Cyrl-CS" w:eastAsia="sr-Latn-CS"/>
        </w:rPr>
        <w:t xml:space="preserve">         </w:t>
      </w:r>
      <w:r w:rsidRPr="005F6F9E">
        <w:rPr>
          <w:lang w:eastAsia="sr-Latn-CS"/>
        </w:rPr>
        <w:t>-</w:t>
      </w:r>
      <w:r w:rsidRPr="005F6F9E">
        <w:rPr>
          <w:lang w:eastAsia="sr-Latn-CS"/>
        </w:rPr>
        <w:tab/>
        <w:t>одлучује о промјени основног капитала друштва,</w:t>
      </w:r>
    </w:p>
    <w:p w:rsidR="00FE4E1D" w:rsidRPr="005F6F9E" w:rsidRDefault="00FE4E1D" w:rsidP="002C452C">
      <w:pPr>
        <w:spacing w:line="240" w:lineRule="auto"/>
        <w:rPr>
          <w:lang w:eastAsia="sr-Latn-CS"/>
        </w:rPr>
      </w:pPr>
      <w:r w:rsidRPr="005F6F9E">
        <w:rPr>
          <w:lang w:val="sr-Cyrl-CS" w:eastAsia="sr-Latn-CS"/>
        </w:rPr>
        <w:t xml:space="preserve">         </w:t>
      </w:r>
      <w:r w:rsidRPr="005F6F9E">
        <w:rPr>
          <w:lang w:eastAsia="sr-Latn-CS"/>
        </w:rPr>
        <w:t>-</w:t>
      </w:r>
      <w:r w:rsidRPr="005F6F9E">
        <w:rPr>
          <w:lang w:eastAsia="sr-Latn-CS"/>
        </w:rPr>
        <w:tab/>
        <w:t>бира независног ревизора,</w:t>
      </w:r>
    </w:p>
    <w:p w:rsidR="00FE4E1D" w:rsidRPr="005F6F9E" w:rsidRDefault="00FE4E1D" w:rsidP="002C452C">
      <w:pPr>
        <w:spacing w:line="240" w:lineRule="auto"/>
        <w:rPr>
          <w:lang w:eastAsia="sr-Latn-CS"/>
        </w:rPr>
      </w:pPr>
      <w:r w:rsidRPr="005F6F9E">
        <w:rPr>
          <w:lang w:val="sr-Cyrl-CS" w:eastAsia="sr-Latn-CS"/>
        </w:rPr>
        <w:t xml:space="preserve">         </w:t>
      </w:r>
      <w:r w:rsidRPr="005F6F9E">
        <w:rPr>
          <w:lang w:eastAsia="sr-Latn-CS"/>
        </w:rPr>
        <w:t>-</w:t>
      </w:r>
      <w:r w:rsidRPr="005F6F9E">
        <w:rPr>
          <w:lang w:eastAsia="sr-Latn-CS"/>
        </w:rPr>
        <w:tab/>
        <w:t>даје сагласност на цјеновник услуга који утврђује Одбор директора,</w:t>
      </w:r>
    </w:p>
    <w:p w:rsidR="00FE4E1D" w:rsidRPr="005F6F9E" w:rsidRDefault="00FE4E1D" w:rsidP="002C452C">
      <w:pPr>
        <w:spacing w:line="240" w:lineRule="auto"/>
        <w:rPr>
          <w:lang w:eastAsia="sr-Latn-CS"/>
        </w:rPr>
      </w:pPr>
      <w:r w:rsidRPr="005F6F9E">
        <w:rPr>
          <w:lang w:val="sr-Cyrl-CS" w:eastAsia="sr-Latn-CS"/>
        </w:rPr>
        <w:t xml:space="preserve">         </w:t>
      </w:r>
      <w:r w:rsidRPr="005F6F9E">
        <w:rPr>
          <w:lang w:eastAsia="sr-Latn-CS"/>
        </w:rPr>
        <w:t>-</w:t>
      </w:r>
      <w:r w:rsidRPr="005F6F9E">
        <w:rPr>
          <w:lang w:eastAsia="sr-Latn-CS"/>
        </w:rPr>
        <w:tab/>
        <w:t xml:space="preserve">даје сагласност на промјену </w:t>
      </w:r>
      <w:r w:rsidRPr="005F6F9E">
        <w:rPr>
          <w:lang w:val="sr-Cyrl-CS" w:eastAsia="sr-Latn-CS"/>
        </w:rPr>
        <w:t>дј</w:t>
      </w:r>
      <w:r w:rsidRPr="005F6F9E">
        <w:rPr>
          <w:lang w:eastAsia="sr-Latn-CS"/>
        </w:rPr>
        <w:t>елатности Друштва,</w:t>
      </w:r>
    </w:p>
    <w:p w:rsidR="00FE4E1D" w:rsidRPr="005F6F9E" w:rsidRDefault="00FE4E1D" w:rsidP="002C452C">
      <w:pPr>
        <w:spacing w:line="240" w:lineRule="auto"/>
        <w:rPr>
          <w:lang w:val="sr-Cyrl-CS" w:eastAsia="sr-Latn-CS"/>
        </w:rPr>
      </w:pPr>
      <w:r w:rsidRPr="005F6F9E">
        <w:rPr>
          <w:lang w:val="sr-Cyrl-CS" w:eastAsia="sr-Latn-CS"/>
        </w:rPr>
        <w:t xml:space="preserve">         </w:t>
      </w:r>
      <w:r w:rsidRPr="005F6F9E">
        <w:rPr>
          <w:lang w:eastAsia="sr-Latn-CS"/>
        </w:rPr>
        <w:t>-</w:t>
      </w:r>
      <w:r w:rsidRPr="005F6F9E">
        <w:rPr>
          <w:lang w:eastAsia="sr-Latn-CS"/>
        </w:rPr>
        <w:tab/>
        <w:t>одлучује о промјени облика, реструктуирању друштва, добровољној ликвидацији</w:t>
      </w:r>
      <w:r w:rsidRPr="005F6F9E">
        <w:rPr>
          <w:lang w:val="sr-Cyrl-CS" w:eastAsia="sr-Latn-CS"/>
        </w:rPr>
        <w:t>.</w:t>
      </w:r>
    </w:p>
    <w:p w:rsidR="002C452C" w:rsidRPr="005F6F9E" w:rsidRDefault="002C452C" w:rsidP="002C452C">
      <w:pPr>
        <w:spacing w:line="240" w:lineRule="auto"/>
        <w:rPr>
          <w:lang w:eastAsia="sr-Latn-CS"/>
        </w:rPr>
      </w:pPr>
    </w:p>
    <w:p w:rsidR="00FE4E1D" w:rsidRPr="005F6F9E" w:rsidRDefault="00FE4E1D" w:rsidP="002C452C">
      <w:pPr>
        <w:spacing w:line="240" w:lineRule="auto"/>
        <w:rPr>
          <w:lang w:eastAsia="sr-Latn-CS"/>
        </w:rPr>
      </w:pPr>
      <w:r w:rsidRPr="005F6F9E">
        <w:rPr>
          <w:lang w:eastAsia="sr-Latn-CS"/>
        </w:rPr>
        <w:t xml:space="preserve">Органи Друштва су: </w:t>
      </w:r>
    </w:p>
    <w:p w:rsidR="00FE4E1D" w:rsidRPr="005F6F9E" w:rsidRDefault="00FE4E1D" w:rsidP="002C452C">
      <w:pPr>
        <w:spacing w:line="240" w:lineRule="auto"/>
        <w:rPr>
          <w:lang w:eastAsia="sr-Latn-CS"/>
        </w:rPr>
      </w:pPr>
    </w:p>
    <w:p w:rsidR="00FE4E1D" w:rsidRPr="005F6F9E" w:rsidRDefault="009004DA" w:rsidP="009004DA">
      <w:pPr>
        <w:spacing w:line="240" w:lineRule="auto"/>
        <w:rPr>
          <w:lang w:eastAsia="sr-Latn-CS"/>
        </w:rPr>
      </w:pPr>
      <w:r>
        <w:rPr>
          <w:lang w:val="sr-Cyrl-RS" w:eastAsia="sr-Latn-CS"/>
        </w:rPr>
        <w:t>-</w:t>
      </w:r>
      <w:r w:rsidR="00FE4E1D" w:rsidRPr="005F6F9E">
        <w:rPr>
          <w:lang w:eastAsia="sr-Latn-CS"/>
        </w:rPr>
        <w:t>Одбор директора  (као орган управљања), који утврђује пословну политику, доноси општа акта, усваја програме и извјештаје, утврђује цјеновник услуга и врши друге послове утврђене одговарајућим прописима. Овај орган броји 5 (пет) чланова, од којих су 4 (четири) представници Оснивача, а 1 (један) представник запослених у Друштву.</w:t>
      </w:r>
    </w:p>
    <w:p w:rsidR="00FE4E1D" w:rsidRPr="005F6F9E" w:rsidRDefault="00FE4E1D" w:rsidP="002C452C">
      <w:pPr>
        <w:spacing w:line="240" w:lineRule="auto"/>
        <w:rPr>
          <w:lang w:eastAsia="sr-Latn-CS"/>
        </w:rPr>
      </w:pPr>
    </w:p>
    <w:p w:rsidR="00FE4E1D" w:rsidRPr="005F6F9E" w:rsidRDefault="005E491E" w:rsidP="002C452C">
      <w:pPr>
        <w:spacing w:line="240" w:lineRule="auto"/>
        <w:rPr>
          <w:lang w:eastAsia="sr-Latn-CS"/>
        </w:rPr>
      </w:pPr>
      <w:r w:rsidRPr="005F6F9E">
        <w:rPr>
          <w:lang w:eastAsia="sr-Latn-CS"/>
        </w:rPr>
        <w:t>-</w:t>
      </w:r>
      <w:r w:rsidRPr="005F6F9E">
        <w:rPr>
          <w:lang w:val="sr-Cyrl-CS" w:eastAsia="sr-Latn-CS"/>
        </w:rPr>
        <w:t xml:space="preserve"> </w:t>
      </w:r>
      <w:r w:rsidR="00FE4E1D" w:rsidRPr="005F6F9E">
        <w:rPr>
          <w:lang w:eastAsia="sr-Latn-CS"/>
        </w:rPr>
        <w:t xml:space="preserve">Извршни директор Друштва (као орган руковођења), који организује и води пословање Друштва, заступа и представља Друштво, одговара за законитост рада Друштва, спроводи  одлуке Одбора директора и одлучује о другим питањима везаним за текући рад и пословање </w:t>
      </w:r>
      <w:r w:rsidR="00FE4E1D" w:rsidRPr="005F6F9E">
        <w:rPr>
          <w:lang w:eastAsia="sr-Latn-CS"/>
        </w:rPr>
        <w:lastRenderedPageBreak/>
        <w:t>Друштва.  Извршног директора именује Оснивач на основу јавног оглашавања, а поступак јавног оглашавања, у име Оснивача, спроводи Одбор директора.</w:t>
      </w:r>
    </w:p>
    <w:p w:rsidR="002C452C" w:rsidRDefault="002C452C" w:rsidP="002C452C">
      <w:pPr>
        <w:spacing w:line="240" w:lineRule="auto"/>
        <w:rPr>
          <w:lang w:eastAsia="sr-Latn-CS"/>
        </w:rPr>
      </w:pPr>
    </w:p>
    <w:p w:rsidR="00FE4E1D" w:rsidRPr="008F4DB4" w:rsidRDefault="00FE4E1D" w:rsidP="002C452C">
      <w:pPr>
        <w:spacing w:line="240" w:lineRule="auto"/>
        <w:rPr>
          <w:b/>
          <w:bCs/>
          <w:lang w:eastAsia="sr-Latn-CS"/>
        </w:rPr>
      </w:pPr>
      <w:r w:rsidRPr="008F4DB4">
        <w:rPr>
          <w:b/>
          <w:bCs/>
          <w:lang w:eastAsia="sr-Latn-CS"/>
        </w:rPr>
        <w:t>2.2. Рад органа управљања</w:t>
      </w:r>
    </w:p>
    <w:p w:rsidR="00FE4E1D" w:rsidRPr="005F6F9E" w:rsidRDefault="00FE4E1D" w:rsidP="002C452C">
      <w:pPr>
        <w:spacing w:line="240" w:lineRule="auto"/>
        <w:rPr>
          <w:lang w:eastAsia="sr-Latn-CS"/>
        </w:rPr>
      </w:pPr>
    </w:p>
    <w:p w:rsidR="00FE4E1D" w:rsidRPr="00F54095" w:rsidRDefault="00FE4E1D" w:rsidP="002C452C">
      <w:pPr>
        <w:spacing w:line="240" w:lineRule="auto"/>
        <w:rPr>
          <w:lang w:eastAsia="sr-Latn-CS"/>
        </w:rPr>
      </w:pPr>
      <w:r w:rsidRPr="00F54095">
        <w:rPr>
          <w:lang w:eastAsia="sr-Latn-CS"/>
        </w:rPr>
        <w:t xml:space="preserve">У </w:t>
      </w:r>
      <w:r w:rsidR="000D4887" w:rsidRPr="00F54095">
        <w:rPr>
          <w:lang w:eastAsia="sr-Latn-CS"/>
        </w:rPr>
        <w:t>2</w:t>
      </w:r>
      <w:r w:rsidRPr="00F54095">
        <w:rPr>
          <w:lang w:eastAsia="sr-Latn-CS"/>
        </w:rPr>
        <w:t>02</w:t>
      </w:r>
      <w:r w:rsidR="00E03FE1" w:rsidRPr="00F54095">
        <w:rPr>
          <w:lang w:eastAsia="sr-Latn-CS"/>
        </w:rPr>
        <w:t>2</w:t>
      </w:r>
      <w:r w:rsidRPr="00F54095">
        <w:rPr>
          <w:lang w:eastAsia="sr-Latn-CS"/>
        </w:rPr>
        <w:t>.</w:t>
      </w:r>
      <w:r w:rsidR="00621228" w:rsidRPr="00F54095">
        <w:rPr>
          <w:lang w:val="sr-Cyrl-RS" w:eastAsia="sr-Latn-CS"/>
        </w:rPr>
        <w:t xml:space="preserve"> </w:t>
      </w:r>
      <w:r w:rsidRPr="00F54095">
        <w:rPr>
          <w:lang w:eastAsia="sr-Latn-CS"/>
        </w:rPr>
        <w:t xml:space="preserve">години одржано је </w:t>
      </w:r>
      <w:r w:rsidR="00E12C6D" w:rsidRPr="00F54095">
        <w:rPr>
          <w:lang w:val="sr-Cyrl-RS" w:eastAsia="sr-Latn-CS"/>
        </w:rPr>
        <w:t>8</w:t>
      </w:r>
      <w:r w:rsidRPr="00F54095">
        <w:rPr>
          <w:lang w:eastAsia="sr-Latn-CS"/>
        </w:rPr>
        <w:t xml:space="preserve"> сједница Одбора директора на којима су разматране и донесене Одлуке од важности за функционисање и пословање цјелокупног система.</w:t>
      </w:r>
    </w:p>
    <w:p w:rsidR="00FE4E1D" w:rsidRPr="00F54095" w:rsidRDefault="00FE4E1D" w:rsidP="002C452C">
      <w:pPr>
        <w:spacing w:line="240" w:lineRule="auto"/>
        <w:rPr>
          <w:lang w:val="sr-Cyrl-RS" w:eastAsia="sr-Latn-CS"/>
        </w:rPr>
      </w:pPr>
      <w:r w:rsidRPr="00F54095">
        <w:rPr>
          <w:lang w:eastAsia="sr-Latn-CS"/>
        </w:rPr>
        <w:t>На сједници одржаној 2</w:t>
      </w:r>
      <w:r w:rsidR="00E03FE1" w:rsidRPr="00F54095">
        <w:rPr>
          <w:lang w:eastAsia="sr-Latn-CS"/>
        </w:rPr>
        <w:t>4</w:t>
      </w:r>
      <w:r w:rsidRPr="00F54095">
        <w:rPr>
          <w:lang w:eastAsia="sr-Latn-CS"/>
        </w:rPr>
        <w:t>.01.202</w:t>
      </w:r>
      <w:r w:rsidR="00E03FE1" w:rsidRPr="00F54095">
        <w:rPr>
          <w:lang w:eastAsia="sr-Latn-CS"/>
        </w:rPr>
        <w:t>2</w:t>
      </w:r>
      <w:r w:rsidRPr="00F54095">
        <w:rPr>
          <w:lang w:eastAsia="sr-Latn-CS"/>
        </w:rPr>
        <w:t>.</w:t>
      </w:r>
      <w:r w:rsidR="00621228" w:rsidRPr="00F54095">
        <w:rPr>
          <w:lang w:val="sr-Cyrl-RS" w:eastAsia="sr-Latn-CS"/>
        </w:rPr>
        <w:t xml:space="preserve"> </w:t>
      </w:r>
      <w:r w:rsidRPr="00F54095">
        <w:rPr>
          <w:lang w:eastAsia="sr-Latn-CS"/>
        </w:rPr>
        <w:t xml:space="preserve">године, </w:t>
      </w:r>
      <w:r w:rsidR="00E03FE1" w:rsidRPr="00F54095">
        <w:rPr>
          <w:lang w:val="sr-Cyrl-RS" w:eastAsia="sr-Latn-CS"/>
        </w:rPr>
        <w:t>усвојен је План јавних набавки за 2022. годину.</w:t>
      </w:r>
    </w:p>
    <w:p w:rsidR="00961BB0" w:rsidRPr="00F54095" w:rsidRDefault="00961BB0" w:rsidP="002C452C">
      <w:pPr>
        <w:spacing w:line="240" w:lineRule="auto"/>
        <w:rPr>
          <w:lang w:eastAsia="sr-Latn-CS"/>
        </w:rPr>
      </w:pPr>
      <w:r w:rsidRPr="00F54095">
        <w:rPr>
          <w:lang w:eastAsia="sr-Latn-CS"/>
        </w:rPr>
        <w:t xml:space="preserve">На сједници одржаној </w:t>
      </w:r>
      <w:r w:rsidR="00AF66BF" w:rsidRPr="00F54095">
        <w:rPr>
          <w:lang w:val="sr-Cyrl-RS" w:eastAsia="sr-Latn-CS"/>
        </w:rPr>
        <w:t>10</w:t>
      </w:r>
      <w:r w:rsidRPr="00F54095">
        <w:rPr>
          <w:lang w:eastAsia="sr-Latn-CS"/>
        </w:rPr>
        <w:t>.02.202</w:t>
      </w:r>
      <w:r w:rsidR="00AF66BF" w:rsidRPr="00F54095">
        <w:rPr>
          <w:lang w:val="sr-Cyrl-RS" w:eastAsia="sr-Latn-CS"/>
        </w:rPr>
        <w:t>2</w:t>
      </w:r>
      <w:r w:rsidRPr="00F54095">
        <w:rPr>
          <w:lang w:eastAsia="sr-Latn-CS"/>
        </w:rPr>
        <w:t xml:space="preserve">.године </w:t>
      </w:r>
      <w:r w:rsidR="00AF66BF" w:rsidRPr="00F54095">
        <w:rPr>
          <w:lang w:val="sr-Cyrl-RS" w:eastAsia="sr-Latn-CS"/>
        </w:rPr>
        <w:t>донесена је Одлука о</w:t>
      </w:r>
      <w:r w:rsidRPr="00F54095">
        <w:rPr>
          <w:lang w:eastAsia="sr-Latn-CS"/>
        </w:rPr>
        <w:t xml:space="preserve"> цијена</w:t>
      </w:r>
      <w:r w:rsidR="00AF66BF" w:rsidRPr="00F54095">
        <w:rPr>
          <w:lang w:val="sr-Cyrl-RS" w:eastAsia="sr-Latn-CS"/>
        </w:rPr>
        <w:t>ма</w:t>
      </w:r>
      <w:r w:rsidR="00AF66BF" w:rsidRPr="00F54095">
        <w:rPr>
          <w:lang w:eastAsia="sr-Latn-CS"/>
        </w:rPr>
        <w:t xml:space="preserve"> за 202</w:t>
      </w:r>
      <w:r w:rsidR="00AF66BF" w:rsidRPr="00F54095">
        <w:rPr>
          <w:lang w:val="sr-Cyrl-RS" w:eastAsia="sr-Latn-CS"/>
        </w:rPr>
        <w:t>2</w:t>
      </w:r>
      <w:r w:rsidRPr="00F54095">
        <w:rPr>
          <w:lang w:eastAsia="sr-Latn-CS"/>
        </w:rPr>
        <w:t xml:space="preserve">.годину на основу </w:t>
      </w:r>
      <w:r w:rsidRPr="00F54095">
        <w:rPr>
          <w:bCs/>
          <w:lang w:eastAsia="sr-Latn-CS"/>
        </w:rPr>
        <w:t xml:space="preserve">Методологије за утврђивање цијене за обављање регулисаних комуналних дјелатности </w:t>
      </w:r>
      <w:r w:rsidRPr="00F54095">
        <w:rPr>
          <w:lang w:eastAsia="sr-Latn-CS"/>
        </w:rPr>
        <w:t>(„Службени лист Црне Горе“ број 56/20</w:t>
      </w:r>
      <w:r w:rsidRPr="00F54095">
        <w:rPr>
          <w:bCs/>
          <w:lang w:eastAsia="sr-Latn-CS"/>
        </w:rPr>
        <w:t xml:space="preserve">); </w:t>
      </w:r>
    </w:p>
    <w:p w:rsidR="00186739" w:rsidRPr="0088010D" w:rsidRDefault="00FE4E1D" w:rsidP="002C452C">
      <w:pPr>
        <w:spacing w:line="240" w:lineRule="auto"/>
        <w:rPr>
          <w:lang w:val="sr-Latn-RS" w:eastAsia="sr-Latn-CS"/>
        </w:rPr>
      </w:pPr>
      <w:r w:rsidRPr="00F54095">
        <w:rPr>
          <w:lang w:eastAsia="sr-Latn-CS"/>
        </w:rPr>
        <w:t xml:space="preserve">На сједници одржаној </w:t>
      </w:r>
      <w:r w:rsidR="00AF66BF" w:rsidRPr="00F54095">
        <w:rPr>
          <w:lang w:eastAsia="sr-Latn-CS"/>
        </w:rPr>
        <w:t>2</w:t>
      </w:r>
      <w:r w:rsidR="00AF66BF" w:rsidRPr="00F54095">
        <w:rPr>
          <w:lang w:val="sr-Cyrl-RS" w:eastAsia="sr-Latn-CS"/>
        </w:rPr>
        <w:t>6</w:t>
      </w:r>
      <w:r w:rsidRPr="00F54095">
        <w:rPr>
          <w:lang w:eastAsia="sr-Latn-CS"/>
        </w:rPr>
        <w:t>.0</w:t>
      </w:r>
      <w:r w:rsidR="00AF66BF" w:rsidRPr="00F54095">
        <w:rPr>
          <w:lang w:val="sr-Cyrl-RS" w:eastAsia="sr-Latn-CS"/>
        </w:rPr>
        <w:t>4</w:t>
      </w:r>
      <w:r w:rsidRPr="00F54095">
        <w:rPr>
          <w:lang w:eastAsia="sr-Latn-CS"/>
        </w:rPr>
        <w:t>.202</w:t>
      </w:r>
      <w:r w:rsidR="00AF66BF" w:rsidRPr="00F54095">
        <w:rPr>
          <w:lang w:val="sr-Cyrl-RS" w:eastAsia="sr-Latn-CS"/>
        </w:rPr>
        <w:t>2</w:t>
      </w:r>
      <w:r w:rsidRPr="00F54095">
        <w:rPr>
          <w:lang w:eastAsia="sr-Latn-CS"/>
        </w:rPr>
        <w:t>.</w:t>
      </w:r>
      <w:r w:rsidR="00621228" w:rsidRPr="00F54095">
        <w:rPr>
          <w:lang w:val="sr-Cyrl-RS" w:eastAsia="sr-Latn-CS"/>
        </w:rPr>
        <w:t xml:space="preserve"> </w:t>
      </w:r>
      <w:r w:rsidRPr="00F54095">
        <w:rPr>
          <w:lang w:eastAsia="sr-Latn-CS"/>
        </w:rPr>
        <w:t xml:space="preserve">године, </w:t>
      </w:r>
      <w:r w:rsidR="00AF66BF" w:rsidRPr="00F54095">
        <w:rPr>
          <w:lang w:val="sr-Cyrl-RS" w:eastAsia="sr-Latn-CS"/>
        </w:rPr>
        <w:t>усвојен је извештај о пословању</w:t>
      </w:r>
      <w:r w:rsidR="0088010D">
        <w:rPr>
          <w:lang w:val="sr-Latn-RS" w:eastAsia="sr-Latn-CS"/>
        </w:rPr>
        <w:t>;</w:t>
      </w:r>
    </w:p>
    <w:p w:rsidR="00FE4E1D" w:rsidRPr="0088010D" w:rsidRDefault="00FE4E1D" w:rsidP="002C452C">
      <w:pPr>
        <w:spacing w:line="240" w:lineRule="auto"/>
        <w:rPr>
          <w:lang w:val="sr-Latn-RS" w:eastAsia="sr-Latn-CS"/>
        </w:rPr>
      </w:pPr>
      <w:r w:rsidRPr="00F54095">
        <w:rPr>
          <w:lang w:eastAsia="sr-Latn-CS"/>
        </w:rPr>
        <w:t xml:space="preserve">На сједници одржаној </w:t>
      </w:r>
      <w:r w:rsidR="00AF66BF" w:rsidRPr="00F54095">
        <w:rPr>
          <w:lang w:val="sr-Cyrl-RS" w:eastAsia="sr-Latn-CS"/>
        </w:rPr>
        <w:t>16</w:t>
      </w:r>
      <w:r w:rsidR="00AF66BF" w:rsidRPr="00F54095">
        <w:rPr>
          <w:lang w:eastAsia="sr-Latn-CS"/>
        </w:rPr>
        <w:t>.</w:t>
      </w:r>
      <w:r w:rsidR="00AF66BF" w:rsidRPr="00F54095">
        <w:rPr>
          <w:lang w:val="sr-Cyrl-RS" w:eastAsia="sr-Latn-CS"/>
        </w:rPr>
        <w:t>06</w:t>
      </w:r>
      <w:r w:rsidRPr="00F54095">
        <w:rPr>
          <w:lang w:eastAsia="sr-Latn-CS"/>
        </w:rPr>
        <w:t>.202</w:t>
      </w:r>
      <w:r w:rsidR="00AF66BF" w:rsidRPr="00F54095">
        <w:rPr>
          <w:lang w:val="sr-Cyrl-RS" w:eastAsia="sr-Latn-CS"/>
        </w:rPr>
        <w:t>2</w:t>
      </w:r>
      <w:r w:rsidRPr="00F54095">
        <w:rPr>
          <w:lang w:eastAsia="sr-Latn-CS"/>
        </w:rPr>
        <w:t>.</w:t>
      </w:r>
      <w:r w:rsidR="00621228" w:rsidRPr="00F54095">
        <w:rPr>
          <w:lang w:val="sr-Cyrl-RS" w:eastAsia="sr-Latn-CS"/>
        </w:rPr>
        <w:t xml:space="preserve"> </w:t>
      </w:r>
      <w:r w:rsidRPr="00F54095">
        <w:rPr>
          <w:lang w:eastAsia="sr-Latn-CS"/>
        </w:rPr>
        <w:t xml:space="preserve">године, </w:t>
      </w:r>
      <w:r w:rsidR="00AF66BF" w:rsidRPr="00F54095">
        <w:rPr>
          <w:lang w:val="sr-Cyrl-RS" w:eastAsia="sr-Latn-CS"/>
        </w:rPr>
        <w:t>усвојена је оставка извршног директора Вука Тодоровића и за вршиоца дужности именован је Драгић Вукић</w:t>
      </w:r>
      <w:r w:rsidR="0088010D">
        <w:rPr>
          <w:lang w:val="sr-Latn-RS" w:eastAsia="sr-Latn-CS"/>
        </w:rPr>
        <w:t>;</w:t>
      </w:r>
    </w:p>
    <w:p w:rsidR="00AF66BF" w:rsidRPr="00F54095" w:rsidRDefault="00AF66BF" w:rsidP="002C452C">
      <w:pPr>
        <w:spacing w:line="240" w:lineRule="auto"/>
        <w:rPr>
          <w:lang w:val="sr-Cyrl-RS" w:eastAsia="sr-Latn-CS"/>
        </w:rPr>
      </w:pPr>
      <w:r w:rsidRPr="00F54095">
        <w:rPr>
          <w:lang w:val="sr-Cyrl-RS" w:eastAsia="sr-Latn-CS"/>
        </w:rPr>
        <w:t>На сједници одржаној 03.08.2022. године усвојена је измјена и допуна Правилника о организацији и систематизацији</w:t>
      </w:r>
      <w:r w:rsidR="003B6CC4" w:rsidRPr="00F54095">
        <w:rPr>
          <w:lang w:val="sr-Cyrl-RS" w:eastAsia="sr-Latn-CS"/>
        </w:rPr>
        <w:t xml:space="preserve"> послова и радних задатака;</w:t>
      </w:r>
    </w:p>
    <w:p w:rsidR="003B6CC4" w:rsidRPr="00F54095" w:rsidRDefault="003B6CC4" w:rsidP="002C452C">
      <w:pPr>
        <w:spacing w:line="240" w:lineRule="auto"/>
        <w:rPr>
          <w:lang w:val="sr-Cyrl-RS" w:eastAsia="sr-Latn-CS"/>
        </w:rPr>
      </w:pPr>
      <w:r w:rsidRPr="00F54095">
        <w:rPr>
          <w:lang w:val="sr-Cyrl-RS" w:eastAsia="sr-Latn-CS"/>
        </w:rPr>
        <w:t>На сједници одржаној 16.08.2022. године усвојена је измјена и допуна Правилника о организацији и систематизацији послова и радних задатака;</w:t>
      </w:r>
    </w:p>
    <w:p w:rsidR="003B6CC4" w:rsidRPr="00F54095" w:rsidRDefault="003B6CC4" w:rsidP="002C452C">
      <w:pPr>
        <w:spacing w:line="240" w:lineRule="auto"/>
        <w:rPr>
          <w:lang w:val="sr-Cyrl-RS" w:eastAsia="sr-Latn-CS"/>
        </w:rPr>
      </w:pPr>
      <w:r w:rsidRPr="00F54095">
        <w:rPr>
          <w:lang w:val="sr-Cyrl-RS" w:eastAsia="sr-Latn-CS"/>
        </w:rPr>
        <w:t>На сједници одржаној 01.11.2022. године усвојена је оставка ВД Драгића Вукића и за вршиоца дужности именован је Ђоле Лутовац, одбијен је захтјев радника Перице Јокића о распоређивању на друго радно мјесто у складу са његовом к</w:t>
      </w:r>
      <w:r w:rsidR="00E12C6D" w:rsidRPr="00F54095">
        <w:rPr>
          <w:lang w:val="sr-Cyrl-RS" w:eastAsia="sr-Latn-CS"/>
        </w:rPr>
        <w:t>валификацијом;</w:t>
      </w:r>
    </w:p>
    <w:p w:rsidR="00E12C6D" w:rsidRPr="00F54095" w:rsidRDefault="00E12C6D" w:rsidP="002C452C">
      <w:pPr>
        <w:spacing w:line="240" w:lineRule="auto"/>
        <w:rPr>
          <w:lang w:val="en-US" w:eastAsia="sr-Latn-CS"/>
        </w:rPr>
      </w:pPr>
      <w:r w:rsidRPr="00F54095">
        <w:rPr>
          <w:lang w:val="sr-Cyrl-RS" w:eastAsia="sr-Latn-CS"/>
        </w:rPr>
        <w:t>На сједници одржаној 09.12.2022. године усвојен је Програм за обављање комуналних дјелатности за 2023. годину</w:t>
      </w:r>
    </w:p>
    <w:p w:rsidR="00861446" w:rsidRPr="005F6F9E" w:rsidRDefault="00861446" w:rsidP="002C452C">
      <w:pPr>
        <w:spacing w:line="240" w:lineRule="auto"/>
        <w:rPr>
          <w:lang w:eastAsia="sr-Latn-CS"/>
        </w:rPr>
      </w:pPr>
    </w:p>
    <w:p w:rsidR="00861446" w:rsidRPr="008F4DB4" w:rsidRDefault="00156FB9" w:rsidP="002C452C">
      <w:pPr>
        <w:spacing w:line="240" w:lineRule="auto"/>
        <w:rPr>
          <w:b/>
          <w:bCs/>
          <w:lang w:eastAsia="sr-Latn-CS"/>
        </w:rPr>
      </w:pPr>
      <w:r w:rsidRPr="008F4DB4">
        <w:rPr>
          <w:b/>
          <w:bCs/>
          <w:lang w:eastAsia="sr-Latn-CS"/>
        </w:rPr>
        <w:t>2.</w:t>
      </w:r>
      <w:r w:rsidR="00FE4E1D" w:rsidRPr="008F4DB4">
        <w:rPr>
          <w:b/>
          <w:bCs/>
          <w:lang w:eastAsia="sr-Latn-CS"/>
        </w:rPr>
        <w:t>3</w:t>
      </w:r>
      <w:r w:rsidR="00861446" w:rsidRPr="008F4DB4">
        <w:rPr>
          <w:b/>
          <w:bCs/>
          <w:lang w:eastAsia="sr-Latn-CS"/>
        </w:rPr>
        <w:t xml:space="preserve">. </w:t>
      </w:r>
      <w:r w:rsidR="002612EE" w:rsidRPr="008F4DB4">
        <w:rPr>
          <w:b/>
          <w:bCs/>
          <w:lang w:eastAsia="sr-Latn-CS"/>
        </w:rPr>
        <w:t>П</w:t>
      </w:r>
      <w:r w:rsidR="009134AC" w:rsidRPr="008F4DB4">
        <w:rPr>
          <w:b/>
          <w:bCs/>
          <w:lang w:eastAsia="sr-Latn-CS"/>
        </w:rPr>
        <w:t>рописи којима се регулише дјелатност Друштва</w:t>
      </w:r>
    </w:p>
    <w:p w:rsidR="002612EE" w:rsidRPr="005F6F9E" w:rsidRDefault="002612EE" w:rsidP="002C452C">
      <w:pPr>
        <w:spacing w:line="240" w:lineRule="auto"/>
        <w:rPr>
          <w:lang w:eastAsia="sr-Latn-CS"/>
        </w:rPr>
      </w:pPr>
    </w:p>
    <w:p w:rsidR="00961BB0" w:rsidRPr="007F0BE7" w:rsidRDefault="002612EE" w:rsidP="002C452C">
      <w:pPr>
        <w:spacing w:line="240" w:lineRule="auto"/>
        <w:rPr>
          <w:lang w:eastAsia="sr-Latn-CS"/>
        </w:rPr>
      </w:pPr>
      <w:r w:rsidRPr="005F6F9E">
        <w:rPr>
          <w:lang w:eastAsia="sr-Latn-CS"/>
        </w:rPr>
        <w:t>а) Закони</w:t>
      </w:r>
    </w:p>
    <w:p w:rsidR="002612EE" w:rsidRPr="005F6F9E" w:rsidRDefault="00F54095" w:rsidP="002C452C">
      <w:pPr>
        <w:spacing w:line="240" w:lineRule="auto"/>
      </w:pPr>
      <w:r w:rsidRPr="00F54095">
        <w:rPr>
          <w:lang w:val="sr-Cyrl-RS"/>
        </w:rPr>
        <w:t xml:space="preserve">На основу </w:t>
      </w:r>
      <w:r w:rsidR="002612EE" w:rsidRPr="00F54095">
        <w:t xml:space="preserve"> </w:t>
      </w:r>
      <w:r w:rsidR="002612EE" w:rsidRPr="00F54095">
        <w:rPr>
          <w:bCs/>
        </w:rPr>
        <w:t>Закона о комуналним дјелатностима (</w:t>
      </w:r>
      <w:r w:rsidR="002612EE" w:rsidRPr="00F54095">
        <w:t>„Сл. Лист ЦГ“</w:t>
      </w:r>
      <w:r w:rsidR="00621228" w:rsidRPr="00F54095">
        <w:t xml:space="preserve"> 055/16, 074/16, 002/18, 066/19, 140/22</w:t>
      </w:r>
      <w:r w:rsidR="002612EE" w:rsidRPr="00F54095">
        <w:rPr>
          <w:bCs/>
        </w:rPr>
        <w:t>)</w:t>
      </w:r>
      <w:r w:rsidRPr="00F54095">
        <w:rPr>
          <w:bCs/>
          <w:lang w:val="sr-Cyrl-RS"/>
        </w:rPr>
        <w:t xml:space="preserve"> </w:t>
      </w:r>
      <w:r w:rsidR="002612EE" w:rsidRPr="00F54095">
        <w:t>утврђују</w:t>
      </w:r>
      <w:r w:rsidR="002612EE" w:rsidRPr="005F6F9E">
        <w:t xml:space="preserve"> се комуналне делатности, уређивање услова и начин обављања комуналних делатности и друга питања од значаја за комуналне делатности.</w:t>
      </w:r>
    </w:p>
    <w:p w:rsidR="002612EE" w:rsidRPr="005F6F9E" w:rsidRDefault="002612EE" w:rsidP="002C452C">
      <w:pPr>
        <w:spacing w:line="240" w:lineRule="auto"/>
      </w:pPr>
      <w:r w:rsidRPr="005F6F9E">
        <w:t>Закон прецизира да је јавно водоснабдијевање процес захватања, третмана, заштите изворишта воде и испоруке воде корисницима за пиће и друге потребе, водоводном мрежом до мерног инструмента укључујући и мерни инструмент, док се под управљањем и одвођењем комуналних и атмосферских вода подразумијева прихват и одвођење отпадних вода , као и третман и збрињавање отпадних вода и канализационог муља.</w:t>
      </w:r>
    </w:p>
    <w:p w:rsidR="002612EE" w:rsidRDefault="002612EE" w:rsidP="002C452C">
      <w:pPr>
        <w:spacing w:line="240" w:lineRule="auto"/>
      </w:pPr>
      <w:r w:rsidRPr="005F6F9E">
        <w:t>Између других, наведеним Законом, уређују се питања јавног водоснабдијевања, управљања комуналним отпадним водама и управљања атмосферским водама. Почело је да се ради на припреми за пример овог закона у делу утврђивања цене, тј. да се у року од пет година од дана ступања на снагу истог, изједначе цене за све кориснике ових комуналних услуга.</w:t>
      </w:r>
    </w:p>
    <w:p w:rsidR="00F54095" w:rsidRDefault="00F54095" w:rsidP="002C452C">
      <w:pPr>
        <w:spacing w:line="240" w:lineRule="auto"/>
        <w:rPr>
          <w:lang w:eastAsia="sr-Latn-CS"/>
        </w:rPr>
      </w:pPr>
    </w:p>
    <w:p w:rsidR="008B6F4E" w:rsidRPr="00AE2738" w:rsidRDefault="002612EE" w:rsidP="002C452C">
      <w:pPr>
        <w:spacing w:line="240" w:lineRule="auto"/>
        <w:rPr>
          <w:lang w:eastAsia="sr-Latn-CS"/>
        </w:rPr>
      </w:pPr>
      <w:r w:rsidRPr="005F6F9E">
        <w:rPr>
          <w:lang w:eastAsia="sr-Latn-CS"/>
        </w:rPr>
        <w:t xml:space="preserve">Привредном друштву које испуњава услове </w:t>
      </w:r>
      <w:r w:rsidR="008B6F4E">
        <w:rPr>
          <w:lang w:val="sr-Cyrl-RS" w:eastAsia="sr-Latn-CS"/>
        </w:rPr>
        <w:t>Регулаторна а</w:t>
      </w:r>
      <w:r w:rsidRPr="005F6F9E">
        <w:rPr>
          <w:lang w:eastAsia="sr-Latn-CS"/>
        </w:rPr>
        <w:t>генција</w:t>
      </w:r>
      <w:r w:rsidR="008B6F4E">
        <w:rPr>
          <w:lang w:val="sr-Cyrl-RS" w:eastAsia="sr-Latn-CS"/>
        </w:rPr>
        <w:t xml:space="preserve"> за енергетику и регулисане комуналне дјелатности</w:t>
      </w:r>
      <w:r w:rsidRPr="005F6F9E">
        <w:rPr>
          <w:lang w:eastAsia="sr-Latn-CS"/>
        </w:rPr>
        <w:t xml:space="preserve"> издаје лиценцу. ДОО „Водовод и канализација“ Беране је 17.09.2020. године добило </w:t>
      </w:r>
      <w:r w:rsidRPr="005F6F9E">
        <w:rPr>
          <w:bCs/>
          <w:lang w:eastAsia="sr-Latn-CS"/>
        </w:rPr>
        <w:t>Лиценцу за јавно водоснабдијевање</w:t>
      </w:r>
      <w:r w:rsidRPr="005F6F9E">
        <w:rPr>
          <w:lang w:eastAsia="sr-Latn-CS"/>
        </w:rPr>
        <w:t xml:space="preserve"> са периодом важења од три године, тј. до 17.09.2023. године, као и </w:t>
      </w:r>
      <w:r w:rsidRPr="005F6F9E">
        <w:rPr>
          <w:bCs/>
          <w:lang w:eastAsia="sr-Latn-CS"/>
        </w:rPr>
        <w:t>Лиценцу за управљање комуналним отпадним водама</w:t>
      </w:r>
      <w:r w:rsidRPr="005F6F9E">
        <w:rPr>
          <w:lang w:eastAsia="sr-Latn-CS"/>
        </w:rPr>
        <w:t>, такође са роком важења од три године, тј. до 17.09.2023. године;</w:t>
      </w:r>
    </w:p>
    <w:p w:rsidR="002612EE" w:rsidRPr="005F6F9E" w:rsidRDefault="002612EE" w:rsidP="002C452C">
      <w:pPr>
        <w:spacing w:line="240" w:lineRule="auto"/>
      </w:pPr>
      <w:r w:rsidRPr="005F6F9E">
        <w:rPr>
          <w:bCs/>
        </w:rPr>
        <w:lastRenderedPageBreak/>
        <w:t>Закон о водама (</w:t>
      </w:r>
      <w:r w:rsidRPr="005F6F9E">
        <w:t>„Сл.лист РЦГ“ бр.27 / 07, 73/10, 32/11, 47/11, 48/15, 52/16, 55 / 16,2 / 17, 80/17 и 84 / 18</w:t>
      </w:r>
      <w:r w:rsidRPr="005F6F9E">
        <w:rPr>
          <w:bCs/>
        </w:rPr>
        <w:t xml:space="preserve">) </w:t>
      </w:r>
      <w:r w:rsidRPr="005F6F9E">
        <w:t>између осталог, уређује услове и начин обављања водне дјелатности, а водна дјелатност обухвата: управљање водама, коришћење воде, заштиту воде од загађивања и заштиту од штетног дејства воде.</w:t>
      </w:r>
    </w:p>
    <w:p w:rsidR="002612EE" w:rsidRPr="005F6F9E" w:rsidRDefault="002612EE" w:rsidP="002C452C">
      <w:pPr>
        <w:spacing w:line="240" w:lineRule="auto"/>
      </w:pPr>
      <w:r w:rsidRPr="005F6F9E">
        <w:t>У дијелу водне дјелатности која се дефинише као заштита воде од загађивања, овим Законом су прописане мјере за остваривање заштите вода од загађивања, одређена класификација и категоризација површинских и подземних вода, утврђене забране у циљу заштите квалитета воде и обавјештавање о пречишћавању отпадних вода и загађивача, као и услови управљања објектима за заштиту воде од загађивања и мерења количине и испитивање квалитета отпадних вода.</w:t>
      </w:r>
    </w:p>
    <w:p w:rsidR="000D4887" w:rsidRPr="005F6F9E" w:rsidRDefault="000D4887" w:rsidP="002C452C">
      <w:pPr>
        <w:spacing w:line="240" w:lineRule="auto"/>
        <w:rPr>
          <w:bCs/>
          <w:lang w:val="sr-Cyrl-CS"/>
        </w:rPr>
      </w:pPr>
    </w:p>
    <w:p w:rsidR="002612EE" w:rsidRPr="005F6F9E" w:rsidRDefault="002612EE" w:rsidP="002C452C">
      <w:pPr>
        <w:spacing w:line="240" w:lineRule="auto"/>
      </w:pPr>
      <w:r w:rsidRPr="005F6F9E">
        <w:rPr>
          <w:bCs/>
        </w:rPr>
        <w:t>Законом о обезбјеђивању здравствено исправн</w:t>
      </w:r>
      <w:r w:rsidR="00910454" w:rsidRPr="005F6F9E">
        <w:rPr>
          <w:bCs/>
        </w:rPr>
        <w:t>e</w:t>
      </w:r>
      <w:r w:rsidRPr="005F6F9E">
        <w:rPr>
          <w:bCs/>
        </w:rPr>
        <w:t xml:space="preserve"> вод</w:t>
      </w:r>
      <w:r w:rsidR="00910454" w:rsidRPr="005F6F9E">
        <w:rPr>
          <w:bCs/>
        </w:rPr>
        <w:t>e</w:t>
      </w:r>
      <w:r w:rsidRPr="005F6F9E">
        <w:rPr>
          <w:bCs/>
        </w:rPr>
        <w:t xml:space="preserve"> за људску употребу (</w:t>
      </w:r>
      <w:r w:rsidRPr="005F6F9E">
        <w:t>„СЛ.лист ЦГ” бр. 80/17</w:t>
      </w:r>
      <w:r w:rsidRPr="005F6F9E">
        <w:rPr>
          <w:bCs/>
        </w:rPr>
        <w:t>)</w:t>
      </w:r>
      <w:r w:rsidRPr="005F6F9E">
        <w:t xml:space="preserve"> прописују се параметари здравствене исправности вод</w:t>
      </w:r>
      <w:r w:rsidR="00910454" w:rsidRPr="005F6F9E">
        <w:t>e</w:t>
      </w:r>
      <w:r w:rsidRPr="005F6F9E">
        <w:t xml:space="preserve"> за људску употребу, праћење здравствених исправности вод</w:t>
      </w:r>
      <w:r w:rsidR="00910454" w:rsidRPr="005F6F9E">
        <w:t>e</w:t>
      </w:r>
      <w:r w:rsidRPr="005F6F9E">
        <w:t xml:space="preserve"> за људску употребу (мониторинг) као и обавештавање правних лица која врше услуге јавног водоснабдијевања, а које обавезе се односе и на ово привредно Друштво, а све у циљу заштите здравља људи.</w:t>
      </w:r>
    </w:p>
    <w:p w:rsidR="002612EE" w:rsidRPr="005F6F9E" w:rsidRDefault="002612EE" w:rsidP="002C452C">
      <w:pPr>
        <w:spacing w:line="240" w:lineRule="auto"/>
      </w:pPr>
    </w:p>
    <w:p w:rsidR="002612EE" w:rsidRPr="005F6F9E" w:rsidRDefault="002612EE" w:rsidP="002C452C">
      <w:pPr>
        <w:spacing w:line="240" w:lineRule="auto"/>
      </w:pPr>
      <w:r w:rsidRPr="005F6F9E">
        <w:rPr>
          <w:bCs/>
        </w:rPr>
        <w:t>Законом о управљању комуналним отпадним водама (С</w:t>
      </w:r>
      <w:r w:rsidRPr="005F6F9E">
        <w:t>л. Лист ЦГ бр. 002/17 од 10.01.2017</w:t>
      </w:r>
      <w:r w:rsidRPr="005F6F9E">
        <w:rPr>
          <w:bCs/>
        </w:rPr>
        <w:t xml:space="preserve"> </w:t>
      </w:r>
      <w:r w:rsidRPr="005F6F9E">
        <w:t>год.) Уре</w:t>
      </w:r>
      <w:r w:rsidR="005F1EC1" w:rsidRPr="005F6F9E">
        <w:t>ђ</w:t>
      </w:r>
      <w:r w:rsidRPr="005F6F9E">
        <w:t>ују се питања управљања комуналним отпадним водама, услови које треба да испуњавају колекторски системи и постројења за пречишћавање комуналних отпадних вода, начин прикупљања, пречишћавања и испуштање комуналних отпадних вода као и друга питања од значаја за управљање комуналним отпадним</w:t>
      </w:r>
      <w:r w:rsidRPr="005F6F9E">
        <w:rPr>
          <w:rFonts w:ascii="inherit" w:hAnsi="inherit" w:cs="Courier New"/>
        </w:rPr>
        <w:t xml:space="preserve"> </w:t>
      </w:r>
      <w:r w:rsidRPr="005F6F9E">
        <w:t>водама.</w:t>
      </w:r>
    </w:p>
    <w:p w:rsidR="002612EE" w:rsidRPr="005F6F9E" w:rsidRDefault="002612EE" w:rsidP="002C452C">
      <w:pPr>
        <w:spacing w:line="240" w:lineRule="auto"/>
      </w:pPr>
    </w:p>
    <w:p w:rsidR="002612EE" w:rsidRPr="005F6F9E" w:rsidRDefault="002612EE" w:rsidP="002C452C">
      <w:pPr>
        <w:spacing w:line="240" w:lineRule="auto"/>
      </w:pPr>
      <w:r w:rsidRPr="005F6F9E">
        <w:rPr>
          <w:bCs/>
        </w:rPr>
        <w:t xml:space="preserve">Закон о управљању отпадом </w:t>
      </w:r>
      <w:r w:rsidRPr="005F6F9E">
        <w:t>(„Сл.лист ЦГ” бр.64 / 11 и 39/16</w:t>
      </w:r>
      <w:r w:rsidRPr="005F6F9E">
        <w:rPr>
          <w:bCs/>
        </w:rPr>
        <w:t xml:space="preserve">) </w:t>
      </w:r>
      <w:r w:rsidRPr="005F6F9E">
        <w:t>одређује обаве</w:t>
      </w:r>
      <w:r w:rsidR="005F1EC1" w:rsidRPr="005F6F9E">
        <w:t>зе</w:t>
      </w:r>
      <w:r w:rsidRPr="005F6F9E">
        <w:t xml:space="preserve"> произвођача комуналног канализационог муља (муља насталог у уређајима за пречишћавање отпадних вода током њиховог третмана), као и дозвољене намјене и недозвољену употребу тог муља</w:t>
      </w:r>
      <w:r w:rsidR="007F0BE7">
        <w:t>.</w:t>
      </w:r>
    </w:p>
    <w:p w:rsidR="000D4887" w:rsidRPr="005F6F9E" w:rsidRDefault="000D4887" w:rsidP="002C452C">
      <w:pPr>
        <w:spacing w:line="240" w:lineRule="auto"/>
        <w:rPr>
          <w:bCs/>
          <w:lang w:val="sr-Cyrl-CS"/>
        </w:rPr>
      </w:pPr>
    </w:p>
    <w:p w:rsidR="002612EE" w:rsidRPr="005F6F9E" w:rsidRDefault="002612EE" w:rsidP="002C452C">
      <w:pPr>
        <w:spacing w:line="240" w:lineRule="auto"/>
      </w:pPr>
      <w:r w:rsidRPr="005F6F9E">
        <w:rPr>
          <w:bCs/>
        </w:rPr>
        <w:t xml:space="preserve">Закон о безбједности хране </w:t>
      </w:r>
      <w:r w:rsidRPr="005F6F9E">
        <w:t>(„Сл.лист ЦГ“ бр.57 / 15)</w:t>
      </w:r>
      <w:r w:rsidRPr="005F6F9E">
        <w:rPr>
          <w:bCs/>
        </w:rPr>
        <w:t xml:space="preserve"> </w:t>
      </w:r>
      <w:r w:rsidRPr="005F6F9E">
        <w:t xml:space="preserve">прописује услове за безбједност хране; а храном је обухваћена </w:t>
      </w:r>
      <w:r w:rsidR="005F1EC1" w:rsidRPr="005F6F9E">
        <w:t>и</w:t>
      </w:r>
      <w:r w:rsidRPr="005F6F9E">
        <w:t xml:space="preserve"> вода, која се наменски користи, односно уграђује у храну током производње, припреме или обраде и која испуњава контролне тачке прописаних вредности параметара за воду, у складу са посебним прописом, којим је уређена квалитетна вода намијењена за људску потрошњу.</w:t>
      </w:r>
    </w:p>
    <w:p w:rsidR="000D4887" w:rsidRPr="005F6F9E" w:rsidRDefault="000D4887" w:rsidP="002C452C">
      <w:pPr>
        <w:spacing w:line="240" w:lineRule="auto"/>
        <w:rPr>
          <w:bCs/>
          <w:lang w:val="sr-Cyrl-CS"/>
        </w:rPr>
      </w:pPr>
    </w:p>
    <w:p w:rsidR="002612EE" w:rsidRPr="005F6F9E" w:rsidRDefault="002612EE" w:rsidP="002C452C">
      <w:pPr>
        <w:spacing w:line="240" w:lineRule="auto"/>
      </w:pPr>
      <w:r w:rsidRPr="005F6F9E">
        <w:rPr>
          <w:bCs/>
        </w:rPr>
        <w:t xml:space="preserve">Закон о метрологији </w:t>
      </w:r>
      <w:r w:rsidRPr="005F6F9E">
        <w:t xml:space="preserve">(„Сл.лист ЦГ“ бр.79 / 08 и 40/11) уређује поступак оцјењивања усаглашености мјерила (између осталога и водомјера), са прописаним захтјевима и њиховим обавезним </w:t>
      </w:r>
      <w:r w:rsidR="005F1EC1" w:rsidRPr="005F6F9E">
        <w:t>овјеравање</w:t>
      </w:r>
      <w:r w:rsidRPr="005F6F9E">
        <w:t xml:space="preserve"> - „баждарење“.</w:t>
      </w:r>
    </w:p>
    <w:p w:rsidR="000D4887" w:rsidRPr="005F6F9E" w:rsidRDefault="000D4887" w:rsidP="002C452C">
      <w:pPr>
        <w:spacing w:line="240" w:lineRule="auto"/>
        <w:rPr>
          <w:bCs/>
          <w:lang w:val="sr-Cyrl-CS"/>
        </w:rPr>
      </w:pPr>
    </w:p>
    <w:p w:rsidR="002612EE" w:rsidRDefault="002612EE" w:rsidP="002C452C">
      <w:pPr>
        <w:spacing w:line="240" w:lineRule="auto"/>
      </w:pPr>
      <w:r w:rsidRPr="005F6F9E">
        <w:rPr>
          <w:bCs/>
        </w:rPr>
        <w:t xml:space="preserve">Закон о финансирању управљања водама </w:t>
      </w:r>
      <w:r w:rsidRPr="005F6F9E">
        <w:t xml:space="preserve">(„Сл.лист ЦГ” бр.65 / 08, 74/10 </w:t>
      </w:r>
      <w:r w:rsidR="008B77C4">
        <w:rPr>
          <w:lang w:val="sr-Cyrl-RS"/>
        </w:rPr>
        <w:t xml:space="preserve">и </w:t>
      </w:r>
      <w:r w:rsidRPr="005F6F9E">
        <w:t>40/11) утврђује обавезу плаћања водних накнада (између осталих: накнада за коришћење воде и накнада за заштиту воде од загађивања).</w:t>
      </w:r>
    </w:p>
    <w:p w:rsidR="007F0BE7" w:rsidRPr="005F6F9E" w:rsidRDefault="007F0BE7" w:rsidP="002C452C">
      <w:pPr>
        <w:spacing w:line="240" w:lineRule="auto"/>
      </w:pPr>
    </w:p>
    <w:p w:rsidR="002612EE" w:rsidRPr="005F6F9E" w:rsidRDefault="002612EE" w:rsidP="002C452C">
      <w:pPr>
        <w:spacing w:line="240" w:lineRule="auto"/>
      </w:pPr>
      <w:r w:rsidRPr="005F6F9E">
        <w:t>Обвезник плаћања накнаде за коришћење воде је субјекат који захтева и користи воду за пиће; обвезник плаћања накнаде за заштиту воде од загађивања је субјекат који испушта отпадне воде, а ту накнаду обвезник - субјект који обавља дjелатност</w:t>
      </w:r>
    </w:p>
    <w:p w:rsidR="002612EE" w:rsidRPr="005F6F9E" w:rsidRDefault="002612EE" w:rsidP="002C452C">
      <w:pPr>
        <w:spacing w:line="240" w:lineRule="auto"/>
      </w:pPr>
      <w:r w:rsidRPr="005F6F9E">
        <w:t>одвођења отпадних вода наплаћују се од корисника система јавне канализације мреже.</w:t>
      </w:r>
    </w:p>
    <w:p w:rsidR="000D4887" w:rsidRPr="005F6F9E" w:rsidRDefault="000D4887" w:rsidP="002C452C">
      <w:pPr>
        <w:spacing w:line="240" w:lineRule="auto"/>
        <w:rPr>
          <w:bCs/>
          <w:lang w:val="sr-Cyrl-CS"/>
        </w:rPr>
      </w:pPr>
    </w:p>
    <w:p w:rsidR="002612EE" w:rsidRPr="005F6F9E" w:rsidRDefault="002612EE" w:rsidP="002C452C">
      <w:pPr>
        <w:spacing w:line="240" w:lineRule="auto"/>
      </w:pPr>
      <w:r w:rsidRPr="005F6F9E">
        <w:rPr>
          <w:bCs/>
        </w:rPr>
        <w:lastRenderedPageBreak/>
        <w:t xml:space="preserve">Законом о планирању простора и изградњи објеката </w:t>
      </w:r>
      <w:r w:rsidRPr="005F6F9E">
        <w:t>(„Сл.листс ЦГ“ бр 64/17, 44/18, 063/18 и 11/19) утврђује се обавеза одређеним субјектима, између осталог и овог Друштва, достављања расположивих података и давања предлога и мишљења у дијелу уређења простора у поступку израде планских докумената; као и обавезу достављања надлежних органа услова прикључења и сагласности на пројекат.</w:t>
      </w:r>
    </w:p>
    <w:p w:rsidR="000D4887" w:rsidRPr="005F6F9E" w:rsidRDefault="000D4887" w:rsidP="002C452C">
      <w:pPr>
        <w:spacing w:line="240" w:lineRule="auto"/>
        <w:rPr>
          <w:bCs/>
          <w:lang w:val="sr-Cyrl-CS"/>
        </w:rPr>
      </w:pPr>
    </w:p>
    <w:p w:rsidR="002612EE" w:rsidRPr="005F6F9E" w:rsidRDefault="002612EE" w:rsidP="002C452C">
      <w:pPr>
        <w:spacing w:line="240" w:lineRule="auto"/>
      </w:pPr>
      <w:r w:rsidRPr="005F6F9E">
        <w:rPr>
          <w:bCs/>
        </w:rPr>
        <w:t xml:space="preserve">Законом о управном поступку </w:t>
      </w:r>
      <w:r w:rsidRPr="005F6F9E">
        <w:t>(„Сл. Лист ЦГ“ бр.056 / 16, 20/15, 040/16 и 37/17</w:t>
      </w:r>
      <w:r w:rsidRPr="005F6F9E">
        <w:rPr>
          <w:bCs/>
        </w:rPr>
        <w:t>)</w:t>
      </w:r>
      <w:r w:rsidRPr="005F6F9E">
        <w:t xml:space="preserve"> штите се права и интреси гра</w:t>
      </w:r>
      <w:r w:rsidR="005F1EC1" w:rsidRPr="005F6F9E">
        <w:t>ђ</w:t>
      </w:r>
      <w:r w:rsidRPr="005F6F9E">
        <w:t>ана, правних лица и других странака, као и заштита јавног интреса. Наведеним законом дефинисан је дјелокруг рада овлашћених лица у јавноправним органима, као и нихова самосталност у вођењу поступка и одлучивању по истима, у смислу начела самосталности и слободне оцјене доказа, прибављање података и др.</w:t>
      </w:r>
    </w:p>
    <w:p w:rsidR="002612EE" w:rsidRPr="005F6F9E" w:rsidRDefault="002612EE" w:rsidP="002C452C">
      <w:pPr>
        <w:spacing w:line="240" w:lineRule="auto"/>
      </w:pPr>
    </w:p>
    <w:p w:rsidR="002612EE" w:rsidRPr="005F6F9E" w:rsidRDefault="002612EE" w:rsidP="002C452C">
      <w:pPr>
        <w:spacing w:line="240" w:lineRule="auto"/>
      </w:pPr>
      <w:r w:rsidRPr="005F6F9E">
        <w:rPr>
          <w:bCs/>
        </w:rPr>
        <w:t xml:space="preserve">Закон о заштити потрошача </w:t>
      </w:r>
      <w:r w:rsidRPr="005F6F9E">
        <w:t>(„Сл. Лист ЦГ“ бр.2 / 2014, 6/14, 43/15, 70/17 и 067/19), који је почео да се примењује средином 2014. године, уређује заштиту права потрошача, као права и обавезе трговца и потрошача; који пропис обухвата и услуге јавног интереса; а те услуге су, између осталога, дистрибуција и снабдијевање водом и пречишћавање и одвођење отпадних вода.</w:t>
      </w:r>
    </w:p>
    <w:p w:rsidR="000D4887" w:rsidRPr="005F6F9E" w:rsidRDefault="002612EE" w:rsidP="002C452C">
      <w:pPr>
        <w:spacing w:line="240" w:lineRule="auto"/>
        <w:rPr>
          <w:lang w:val="sr-Cyrl-CS"/>
        </w:rPr>
      </w:pPr>
      <w:r w:rsidRPr="005F6F9E">
        <w:t>Поступак остваривања тражења неисплаћених дуговања корисника услуга јавног водоснадбијевања и одвођења фекалних вода врши се принудним наплатама, а</w:t>
      </w:r>
      <w:r w:rsidR="005F1EC1" w:rsidRPr="005F6F9E">
        <w:t xml:space="preserve"> </w:t>
      </w:r>
      <w:r w:rsidRPr="005F6F9E">
        <w:t xml:space="preserve">у складу са </w:t>
      </w:r>
    </w:p>
    <w:p w:rsidR="000D4887" w:rsidRPr="005F6F9E" w:rsidRDefault="000D4887" w:rsidP="002C452C">
      <w:pPr>
        <w:spacing w:line="240" w:lineRule="auto"/>
        <w:rPr>
          <w:lang w:val="sr-Cyrl-CS"/>
        </w:rPr>
      </w:pPr>
    </w:p>
    <w:p w:rsidR="002612EE" w:rsidRPr="005F6F9E" w:rsidRDefault="002612EE" w:rsidP="002C452C">
      <w:pPr>
        <w:spacing w:line="240" w:lineRule="auto"/>
      </w:pPr>
      <w:r w:rsidRPr="005F6F9E">
        <w:rPr>
          <w:bCs/>
        </w:rPr>
        <w:t>Законом о извршењу и обезбеђењ</w:t>
      </w:r>
      <w:r w:rsidR="006F11EB" w:rsidRPr="005F6F9E">
        <w:rPr>
          <w:bCs/>
        </w:rPr>
        <w:t>у</w:t>
      </w:r>
      <w:r w:rsidRPr="005F6F9E">
        <w:rPr>
          <w:bCs/>
        </w:rPr>
        <w:t xml:space="preserve"> </w:t>
      </w:r>
      <w:r w:rsidRPr="005F6F9E">
        <w:t>(„Сл.лист ЦГ“ бр.036 / 11, 028/14, 020/15, 022/17 , 076/17 и 025/19). Дакле, принудну наплату потраживања ово Друштво остварује подношењем предлога за извршење, а на основу картица комитента која на основу члана 25 горе наведеног закона представља вјеродостојну исправку.</w:t>
      </w:r>
    </w:p>
    <w:p w:rsidR="002612EE" w:rsidRPr="005F6F9E" w:rsidRDefault="002612EE" w:rsidP="002C452C">
      <w:pPr>
        <w:spacing w:line="240" w:lineRule="auto"/>
      </w:pPr>
      <w:r w:rsidRPr="005F6F9E">
        <w:rPr>
          <w:bCs/>
        </w:rPr>
        <w:t xml:space="preserve">Закон о јавним набавкама </w:t>
      </w:r>
      <w:r w:rsidRPr="005F6F9E">
        <w:t>(„Сл.лист ЦГ“ бр.о42 / 11, 057/14, 028/15 и 042/17) који се примењује и на привредно друштво које обавља делатност из области водопривреде, уређује услове, начин и поступак набавке роба, услуга и ступање на извођење радова, заштита права у поступцима јавних набавки и друга питања од значаја за јавне набавке.</w:t>
      </w:r>
    </w:p>
    <w:p w:rsidR="002612EE" w:rsidRPr="005F6F9E" w:rsidRDefault="002612EE" w:rsidP="002C452C">
      <w:pPr>
        <w:spacing w:line="240" w:lineRule="auto"/>
      </w:pPr>
      <w:r w:rsidRPr="005F6F9E">
        <w:t>Напомињемо, да поред наведених прописа који непосредно регулишу регистрацију дјелатности овог Друштва, постоје и прописи којима се регулишу поједина питања од значаја за остваривање и реализацију регистрованих делатности овог Друштва (Закон о облигационим односима, Закон о парничном поступку, Закон о привредним друштвима и др. ).</w:t>
      </w:r>
    </w:p>
    <w:p w:rsidR="002612EE" w:rsidRPr="005F6F9E" w:rsidRDefault="002612EE" w:rsidP="002C452C">
      <w:pPr>
        <w:spacing w:line="240" w:lineRule="auto"/>
      </w:pPr>
    </w:p>
    <w:p w:rsidR="002612EE" w:rsidRPr="005F6F9E" w:rsidRDefault="002612EE" w:rsidP="002C452C">
      <w:pPr>
        <w:spacing w:line="240" w:lineRule="auto"/>
      </w:pPr>
      <w:r w:rsidRPr="005F6F9E">
        <w:t>б) Подзаконска акта</w:t>
      </w:r>
    </w:p>
    <w:p w:rsidR="002612EE" w:rsidRPr="005F6F9E" w:rsidRDefault="002612EE" w:rsidP="002C452C">
      <w:pPr>
        <w:spacing w:line="240" w:lineRule="auto"/>
      </w:pPr>
      <w:r w:rsidRPr="005F6F9E">
        <w:t>На основу Закона о водама, донијето је низ подзаконских аката:</w:t>
      </w:r>
    </w:p>
    <w:p w:rsidR="000D4887" w:rsidRPr="005F6F9E" w:rsidRDefault="000D4887" w:rsidP="002C452C">
      <w:pPr>
        <w:spacing w:line="240" w:lineRule="auto"/>
        <w:rPr>
          <w:bCs/>
          <w:lang w:val="sr-Cyrl-CS"/>
        </w:rPr>
      </w:pPr>
    </w:p>
    <w:p w:rsidR="002612EE" w:rsidRPr="005F6F9E" w:rsidRDefault="002612EE" w:rsidP="002C452C">
      <w:pPr>
        <w:spacing w:line="240" w:lineRule="auto"/>
      </w:pPr>
      <w:r w:rsidRPr="005F6F9E">
        <w:rPr>
          <w:bCs/>
        </w:rPr>
        <w:t>Одлука о одређивању вод</w:t>
      </w:r>
      <w:r w:rsidR="006F11EB" w:rsidRPr="005F6F9E">
        <w:rPr>
          <w:bCs/>
        </w:rPr>
        <w:t>а</w:t>
      </w:r>
      <w:r w:rsidRPr="005F6F9E">
        <w:rPr>
          <w:bCs/>
        </w:rPr>
        <w:t xml:space="preserve"> од значаја за Црну Гору </w:t>
      </w:r>
      <w:r w:rsidRPr="005F6F9E">
        <w:t>(„Сл.лист ЦГ“ бр. 9/08, 28 / 09,31 / 09 И 31/15)</w:t>
      </w:r>
      <w:r w:rsidRPr="005F6F9E">
        <w:rPr>
          <w:bCs/>
        </w:rPr>
        <w:t>,</w:t>
      </w:r>
      <w:r w:rsidRPr="005F6F9E">
        <w:t xml:space="preserve"> утврђује воде од значаја за Црну Гору, у кој</w:t>
      </w:r>
      <w:r w:rsidR="006F11EB" w:rsidRPr="005F6F9E">
        <w:t>е</w:t>
      </w:r>
      <w:r w:rsidRPr="005F6F9E">
        <w:t xml:space="preserve"> воде убраја и све воде које служе за јавно водоснабдијевање.</w:t>
      </w:r>
    </w:p>
    <w:p w:rsidR="000D4887" w:rsidRPr="005F6F9E" w:rsidRDefault="000D4887" w:rsidP="002C452C">
      <w:pPr>
        <w:spacing w:line="240" w:lineRule="auto"/>
        <w:rPr>
          <w:bCs/>
          <w:lang w:val="sr-Cyrl-CS"/>
        </w:rPr>
      </w:pPr>
    </w:p>
    <w:p w:rsidR="002612EE" w:rsidRPr="005F6F9E" w:rsidRDefault="002612EE" w:rsidP="002C452C">
      <w:pPr>
        <w:spacing w:line="240" w:lineRule="auto"/>
      </w:pPr>
      <w:r w:rsidRPr="005F6F9E">
        <w:rPr>
          <w:bCs/>
        </w:rPr>
        <w:t xml:space="preserve">Уредба о начину категоризације и категоријама водних објеката и њиховом давању на управљање и одржавање </w:t>
      </w:r>
      <w:r w:rsidRPr="005F6F9E">
        <w:t>(„Сл.лист ЦГ“ бр.15 / 08), у оквиру именовања и према значају, разврстава водеће објекте у три категорије и сходно тој категоризацији одређује орган који управља и одржавају те објекте.</w:t>
      </w:r>
    </w:p>
    <w:p w:rsidR="002612EE" w:rsidRPr="005F6F9E" w:rsidRDefault="002612EE" w:rsidP="002C452C">
      <w:pPr>
        <w:spacing w:line="240" w:lineRule="auto"/>
      </w:pPr>
      <w:r w:rsidRPr="005F6F9E">
        <w:lastRenderedPageBreak/>
        <w:t>Одлука о одређивању изворишта намијењених за регионално и јавно водоснабдијевање (јавним водоводом) и утврђивању њихових граница („Сл.лист ЦГ“ бр.36 / 08), одређује изворишта за јавно водоснабдијевање и за Беране одређује следећа изворишта: Мерића врело, Манастирско врело и Дапсићко врело.</w:t>
      </w:r>
    </w:p>
    <w:p w:rsidR="000D4887" w:rsidRPr="005F6F9E" w:rsidRDefault="000D4887" w:rsidP="002C452C">
      <w:pPr>
        <w:spacing w:line="240" w:lineRule="auto"/>
        <w:rPr>
          <w:bCs/>
          <w:lang w:val="sr-Cyrl-CS"/>
        </w:rPr>
      </w:pPr>
    </w:p>
    <w:p w:rsidR="002612EE" w:rsidRPr="005F6F9E" w:rsidRDefault="002612EE" w:rsidP="002C452C">
      <w:pPr>
        <w:spacing w:line="240" w:lineRule="auto"/>
      </w:pPr>
      <w:r w:rsidRPr="005F6F9E">
        <w:rPr>
          <w:bCs/>
        </w:rPr>
        <w:t xml:space="preserve">Правилник о начину и поступку мерења количине воде на водозахвату </w:t>
      </w:r>
      <w:r w:rsidRPr="005F6F9E">
        <w:t>(„Сл.лист ЦГ” бр.24</w:t>
      </w:r>
      <w:r w:rsidRPr="005F6F9E">
        <w:rPr>
          <w:bCs/>
        </w:rPr>
        <w:t xml:space="preserve"> / </w:t>
      </w:r>
      <w:r w:rsidRPr="005F6F9E">
        <w:t>10) ближе прописује начин и поступак мерења количине воде на водозахвату.</w:t>
      </w:r>
    </w:p>
    <w:p w:rsidR="000D4887" w:rsidRPr="005F6F9E" w:rsidRDefault="000D4887" w:rsidP="002C452C">
      <w:pPr>
        <w:spacing w:line="240" w:lineRule="auto"/>
        <w:rPr>
          <w:bCs/>
          <w:lang w:val="sr-Cyrl-CS"/>
        </w:rPr>
      </w:pPr>
    </w:p>
    <w:p w:rsidR="002612EE" w:rsidRPr="005F6F9E" w:rsidRDefault="002612EE" w:rsidP="002C452C">
      <w:pPr>
        <w:spacing w:line="240" w:lineRule="auto"/>
      </w:pPr>
      <w:r w:rsidRPr="005F6F9E">
        <w:rPr>
          <w:bCs/>
        </w:rPr>
        <w:t xml:space="preserve">Правилник о начину и условима мерења количине отпадних вода које се испуштају у пријемник </w:t>
      </w:r>
      <w:r w:rsidRPr="005F6F9E">
        <w:t>(„Сл.лист ЦГ” бр.24 / 10) ближе прописује начин и услове мерења количине отпадних вода које се испуштају у пријемник.</w:t>
      </w:r>
    </w:p>
    <w:p w:rsidR="000D4887" w:rsidRPr="005F6F9E" w:rsidRDefault="000D4887" w:rsidP="002C452C">
      <w:pPr>
        <w:spacing w:line="240" w:lineRule="auto"/>
        <w:rPr>
          <w:bCs/>
          <w:lang w:val="sr-Cyrl-CS"/>
        </w:rPr>
      </w:pPr>
    </w:p>
    <w:p w:rsidR="002612EE" w:rsidRPr="005F6F9E" w:rsidRDefault="002612EE" w:rsidP="002C452C">
      <w:pPr>
        <w:spacing w:line="240" w:lineRule="auto"/>
      </w:pPr>
      <w:r w:rsidRPr="005F6F9E">
        <w:rPr>
          <w:bCs/>
        </w:rPr>
        <w:t xml:space="preserve">Правилник о одређивању и одржавању зоне и појасева санитарне заштите изворишта и ограничења у тим зонама </w:t>
      </w:r>
      <w:r w:rsidRPr="005F6F9E">
        <w:t>(„Сл.лист ЦГ” бр. 66/09), у односу на режим заштите одређује три зоне санитарне заштите изворишта, као и ограничења у тим зонама.</w:t>
      </w:r>
    </w:p>
    <w:p w:rsidR="002612EE" w:rsidRPr="005F6F9E" w:rsidRDefault="002612EE" w:rsidP="002C452C">
      <w:pPr>
        <w:spacing w:line="240" w:lineRule="auto"/>
      </w:pPr>
      <w:r w:rsidRPr="005F6F9E">
        <w:t>Правилник о квалитету и санитарно-техничким условима за испуштање отпадних вода, начину и поступку испитивања квалитета отпадних вода и садржају извештаја о утврђивању квалитета отпадних вода („Сл.лист ЦГ“ бр.056 / 19 од 04.10.2019 године) ближе прописује питања која су одређена у називу овог акта.</w:t>
      </w:r>
    </w:p>
    <w:p w:rsidR="002612EE" w:rsidRPr="005F6F9E" w:rsidRDefault="002612EE" w:rsidP="002C452C">
      <w:pPr>
        <w:spacing w:line="240" w:lineRule="auto"/>
      </w:pPr>
      <w:r w:rsidRPr="005F6F9E">
        <w:t>На основу Закона о обезбјеђивању здравствено исправних вода за људску употребу донијет је: Правилник о параметрима, провјери усаглашености, методама, начину обиму анализе и спровођењу мониторинга здравствене исправности воде за људску употребу („Сл.лист ЦГ” 064/18). Наведеним Правилником ближе се уређују питања одређена у називу овог акта.</w:t>
      </w:r>
    </w:p>
    <w:p w:rsidR="002612EE" w:rsidRPr="005F6F9E" w:rsidRDefault="002612EE" w:rsidP="002C452C">
      <w:pPr>
        <w:spacing w:line="240" w:lineRule="auto"/>
      </w:pPr>
      <w:r w:rsidRPr="005F6F9E">
        <w:t>Правилник о мониторингу и вредновању резулата квалитета и количине испуштеног ефлуента комуналних и биолошких разградивих индустријских отпадних вода („Сл.лист ЦГ“ Бр. 78/17);</w:t>
      </w:r>
    </w:p>
    <w:p w:rsidR="002612EE" w:rsidRPr="005F6F9E" w:rsidRDefault="002612EE" w:rsidP="002C452C">
      <w:pPr>
        <w:spacing w:line="240" w:lineRule="auto"/>
      </w:pPr>
      <w:r w:rsidRPr="005F6F9E">
        <w:t>- Правилник о садржају извештаја о испуштању (диспозицији) комуналних отпадних вода и биолошких разградивих индустријских отпадних вода („Сл. Лист ЦГ“ бр.78 / 17);</w:t>
      </w:r>
    </w:p>
    <w:p w:rsidR="002612EE" w:rsidRPr="005F6F9E" w:rsidRDefault="002612EE" w:rsidP="002C452C">
      <w:pPr>
        <w:spacing w:line="240" w:lineRule="auto"/>
      </w:pPr>
      <w:r w:rsidRPr="005F6F9E">
        <w:t>- Правилник о садржају евиденције испуштања комуналних оптпадних вода и биолошких разградивих индустријских отпадних вода („Сл. Лист ЦГ“ бр.78 / 17) и</w:t>
      </w:r>
    </w:p>
    <w:p w:rsidR="002612EE" w:rsidRPr="005F6F9E" w:rsidRDefault="002612EE" w:rsidP="002C452C">
      <w:pPr>
        <w:spacing w:line="240" w:lineRule="auto"/>
      </w:pPr>
      <w:r w:rsidRPr="005F6F9E">
        <w:t>- Правилник о садржају програма изградње колекторских система и постројења за третман комуналних отпадних вода („Сл. Лист ЦГ“ бр.031 / 18)</w:t>
      </w:r>
    </w:p>
    <w:p w:rsidR="002612EE" w:rsidRPr="005F6F9E" w:rsidRDefault="002612EE" w:rsidP="002C452C">
      <w:pPr>
        <w:spacing w:line="240" w:lineRule="auto"/>
      </w:pPr>
      <w:r w:rsidRPr="005F6F9E">
        <w:t>Наведеним правилницима прописују се евиденције кол</w:t>
      </w:r>
      <w:r w:rsidR="006F11EB" w:rsidRPr="005F6F9E">
        <w:t>ичине</w:t>
      </w:r>
      <w:r w:rsidRPr="005F6F9E">
        <w:t xml:space="preserve"> и квалитета, извешта</w:t>
      </w:r>
      <w:r w:rsidR="006F11EB" w:rsidRPr="005F6F9E">
        <w:t>ј</w:t>
      </w:r>
      <w:r w:rsidRPr="005F6F9E">
        <w:t xml:space="preserve"> о стању испуштања отпадних вода, као и методе за праћење и вредновање резултата квалитета и количине испуштеног ефлуента комуналних отпадних вода и биолошких разградивих индустријских отпадних вода. Последњим правилником утврђује се детаљан програм са подацима који треба да садрже изградњу колекторских система и постројења за третман комуналних отпадних вода.</w:t>
      </w:r>
    </w:p>
    <w:p w:rsidR="002612EE" w:rsidRPr="005F6F9E" w:rsidRDefault="002612EE" w:rsidP="002C452C">
      <w:pPr>
        <w:spacing w:line="240" w:lineRule="auto"/>
      </w:pPr>
      <w:r w:rsidRPr="005F6F9E">
        <w:t>На основу Закона о управљању отпадом донијет је: Правилник о ближим условима које треба да испуњава комунални канализациони муљ, количине, обим, учесталост и методе анализе комуналног канализационог муља за дозвољене намјене и услове које треба да испуњава земљиште планирано за његову примену („Сл. лист ЦГ “бр. 89/09), којим се ближе регулишу питања која су одређена у називу овог акта.</w:t>
      </w:r>
    </w:p>
    <w:p w:rsidR="002612EE" w:rsidRPr="005F6F9E" w:rsidRDefault="002612EE" w:rsidP="002C452C">
      <w:pPr>
        <w:spacing w:line="240" w:lineRule="auto"/>
      </w:pPr>
      <w:r w:rsidRPr="005F6F9E">
        <w:t xml:space="preserve">На основу Закона о метрологији донијета је: </w:t>
      </w:r>
      <w:r w:rsidRPr="005F6F9E">
        <w:rPr>
          <w:bCs/>
        </w:rPr>
        <w:t>Уредба о законским мјерилима за која је обавезно извјештавање, односно одобрење типа мјерила („Сл. Лист ЦГ“ бр. 81/09 и 13/17),</w:t>
      </w:r>
      <w:r w:rsidRPr="005F6F9E">
        <w:t xml:space="preserve"> </w:t>
      </w:r>
      <w:r w:rsidRPr="005F6F9E">
        <w:lastRenderedPageBreak/>
        <w:t>која прописује да је законски мјерило које је обавезно</w:t>
      </w:r>
      <w:r w:rsidR="006F11EB" w:rsidRPr="005F6F9E">
        <w:t xml:space="preserve"> о</w:t>
      </w:r>
      <w:r w:rsidRPr="005F6F9E">
        <w:t>вјер</w:t>
      </w:r>
      <w:r w:rsidR="006F11EB" w:rsidRPr="005F6F9E">
        <w:t>а</w:t>
      </w:r>
      <w:r w:rsidR="00BC02E9" w:rsidRPr="005F6F9E">
        <w:t>ва</w:t>
      </w:r>
      <w:r w:rsidRPr="005F6F9E">
        <w:t>ње, односно одобрење типа мјерила.</w:t>
      </w:r>
    </w:p>
    <w:p w:rsidR="002612EE" w:rsidRPr="005F6F9E" w:rsidRDefault="002612EE" w:rsidP="002C452C">
      <w:pPr>
        <w:spacing w:line="240" w:lineRule="auto"/>
      </w:pPr>
      <w:r w:rsidRPr="005F6F9E">
        <w:t xml:space="preserve">На основу Закона о финансирању управљања водама донијета је: </w:t>
      </w:r>
      <w:r w:rsidRPr="005F6F9E">
        <w:rPr>
          <w:bCs/>
        </w:rPr>
        <w:t xml:space="preserve">Одлука о висини и начину обрачуна водних накнада и критеријума и начину утврђивања степена загађености воде </w:t>
      </w:r>
      <w:r w:rsidRPr="005F6F9E">
        <w:t>(„Сл. Лист ЦГ“ бр. 29/09 и 039/19), на основу којих се овом Друштву утврђује и обрачунава обавезу плаћања двије накнаде:</w:t>
      </w:r>
    </w:p>
    <w:p w:rsidR="002612EE" w:rsidRPr="005F6F9E" w:rsidRDefault="002612EE" w:rsidP="002C452C">
      <w:pPr>
        <w:spacing w:line="240" w:lineRule="auto"/>
      </w:pPr>
      <w:r w:rsidRPr="005F6F9E">
        <w:t>- накнаде за коришћење вода и</w:t>
      </w:r>
    </w:p>
    <w:p w:rsidR="002612EE" w:rsidRPr="005F6F9E" w:rsidRDefault="002612EE" w:rsidP="002C452C">
      <w:pPr>
        <w:spacing w:line="240" w:lineRule="auto"/>
      </w:pPr>
      <w:r w:rsidRPr="005F6F9E">
        <w:t>- накнаде за заштиту воде од загађења.</w:t>
      </w:r>
    </w:p>
    <w:p w:rsidR="002612EE" w:rsidRPr="005F6F9E" w:rsidRDefault="002612EE" w:rsidP="002C452C">
      <w:pPr>
        <w:spacing w:line="240" w:lineRule="auto"/>
      </w:pPr>
    </w:p>
    <w:p w:rsidR="002612EE" w:rsidRPr="005F6F9E" w:rsidRDefault="002612EE" w:rsidP="002C452C">
      <w:pPr>
        <w:spacing w:line="240" w:lineRule="auto"/>
      </w:pPr>
      <w:r w:rsidRPr="005F6F9E">
        <w:t>Ц) Општински прописи</w:t>
      </w:r>
    </w:p>
    <w:p w:rsidR="002612EE" w:rsidRPr="005F6F9E" w:rsidRDefault="002612EE" w:rsidP="002C452C">
      <w:pPr>
        <w:spacing w:line="240" w:lineRule="auto"/>
      </w:pPr>
    </w:p>
    <w:p w:rsidR="002612EE" w:rsidRPr="005F6F9E" w:rsidRDefault="002612EE" w:rsidP="002C452C">
      <w:pPr>
        <w:spacing w:line="240" w:lineRule="auto"/>
      </w:pPr>
      <w:r w:rsidRPr="008B6F4E">
        <w:rPr>
          <w:bCs/>
        </w:rPr>
        <w:t xml:space="preserve">Одлуку о  водоснабдијевању на подручју Општине Беране </w:t>
      </w:r>
      <w:r w:rsidRPr="008B6F4E">
        <w:t>(„Сл. Лист ЦГ- Општински</w:t>
      </w:r>
      <w:r w:rsidRPr="008B6F4E">
        <w:rPr>
          <w:bCs/>
        </w:rPr>
        <w:t xml:space="preserve"> </w:t>
      </w:r>
      <w:r w:rsidRPr="008B6F4E">
        <w:t xml:space="preserve">прописи“ бр. </w:t>
      </w:r>
      <w:r w:rsidR="00621228" w:rsidRPr="008B6F4E">
        <w:rPr>
          <w:lang w:val="sr-Cyrl-RS"/>
        </w:rPr>
        <w:t>0</w:t>
      </w:r>
      <w:r w:rsidR="007A0AF9" w:rsidRPr="008B6F4E">
        <w:t>11/04</w:t>
      </w:r>
      <w:r w:rsidR="00065472" w:rsidRPr="008B6F4E">
        <w:rPr>
          <w:lang w:val="sr-Cyrl-RS"/>
        </w:rPr>
        <w:t xml:space="preserve"> од 16.04.2004.</w:t>
      </w:r>
      <w:r w:rsidR="00621228" w:rsidRPr="008B6F4E">
        <w:rPr>
          <w:lang w:val="sr-Cyrl-RS"/>
        </w:rPr>
        <w:t xml:space="preserve"> и бр. 019/08</w:t>
      </w:r>
      <w:r w:rsidR="00065472" w:rsidRPr="008B6F4E">
        <w:rPr>
          <w:lang w:val="sr-Cyrl-RS"/>
        </w:rPr>
        <w:t xml:space="preserve"> од 26.06.2008.године</w:t>
      </w:r>
      <w:r w:rsidRPr="008B6F4E">
        <w:t>), прописује услове и начин пружања услуге водоснабдијевања и прикључења на водоводни</w:t>
      </w:r>
      <w:r w:rsidRPr="005F6F9E">
        <w:t xml:space="preserve"> систем, права и обавезе овог Друштва као даваоца услуга и корисника услуга, као и обрачун и накнаду извршених услуга.</w:t>
      </w:r>
    </w:p>
    <w:p w:rsidR="002612EE" w:rsidRPr="005F6F9E" w:rsidRDefault="002612EE" w:rsidP="002C452C">
      <w:pPr>
        <w:spacing w:line="240" w:lineRule="auto"/>
      </w:pPr>
      <w:r w:rsidRPr="005F6F9E">
        <w:rPr>
          <w:bCs/>
        </w:rPr>
        <w:t xml:space="preserve">Одлука о одвођењу и пречишћавању  фекалних вода са подручја Општине Беране </w:t>
      </w:r>
      <w:r w:rsidRPr="005F6F9E">
        <w:t xml:space="preserve">(„Сл. </w:t>
      </w:r>
      <w:r w:rsidR="00757B29">
        <w:rPr>
          <w:lang w:val="sr-Cyrl-RS"/>
        </w:rPr>
        <w:t>л</w:t>
      </w:r>
      <w:r w:rsidRPr="005F6F9E">
        <w:t>ист ЦГ - Општински прописи“ бр. 27/15 и 34/16) прописује услове за управљање и одржавање јавних фекалних канализација, вршење услуге одвођења и пречишћавања фекалних вода , права и обавештења овог Друштва као даваоца услуга и корисника услуга, као и начин плаћања извршених услуга.</w:t>
      </w:r>
    </w:p>
    <w:p w:rsidR="002612EE" w:rsidRPr="005F6F9E" w:rsidRDefault="002612EE" w:rsidP="002C452C">
      <w:pPr>
        <w:spacing w:line="240" w:lineRule="auto"/>
      </w:pPr>
      <w:r w:rsidRPr="005F6F9E">
        <w:t>Одлука о прикупљању и испуштању атмосферских вода на територији Главног града („Сл. Лист РЦГ - Општински прописи” бр. 26/95) прописује услове изградње, прикључења и одржавања објеката атмосферске канализације.</w:t>
      </w:r>
    </w:p>
    <w:p w:rsidR="002612EE" w:rsidRPr="00757B29" w:rsidRDefault="002612EE" w:rsidP="002C452C">
      <w:pPr>
        <w:spacing w:line="240" w:lineRule="auto"/>
        <w:rPr>
          <w:lang w:val="sr-Cyrl-RS"/>
        </w:rPr>
      </w:pPr>
      <w:r w:rsidRPr="005F6F9E">
        <w:t>Одлука о давању на управљање и коришћење непокретности ДОО „Водовод и канализација“ Беране (Сл. ЦГ-Општински прописи 042/20</w:t>
      </w:r>
      <w:r w:rsidR="00757B29">
        <w:rPr>
          <w:lang w:val="sr-Cyrl-RS"/>
        </w:rPr>
        <w:t>)</w:t>
      </w:r>
    </w:p>
    <w:p w:rsidR="00A63E7E" w:rsidRPr="005F6F9E" w:rsidRDefault="00A63E7E" w:rsidP="002C452C">
      <w:pPr>
        <w:spacing w:line="240" w:lineRule="auto"/>
      </w:pPr>
    </w:p>
    <w:p w:rsidR="002612EE" w:rsidRPr="008F4DB4" w:rsidRDefault="00FE4E1D" w:rsidP="002C452C">
      <w:pPr>
        <w:spacing w:line="240" w:lineRule="auto"/>
        <w:rPr>
          <w:b/>
          <w:bCs/>
        </w:rPr>
      </w:pPr>
      <w:r w:rsidRPr="008F4DB4">
        <w:rPr>
          <w:b/>
          <w:bCs/>
        </w:rPr>
        <w:t>2</w:t>
      </w:r>
      <w:r w:rsidR="002612EE" w:rsidRPr="008F4DB4">
        <w:rPr>
          <w:b/>
          <w:bCs/>
        </w:rPr>
        <w:t>.</w:t>
      </w:r>
      <w:r w:rsidRPr="008F4DB4">
        <w:rPr>
          <w:b/>
          <w:bCs/>
        </w:rPr>
        <w:t>4</w:t>
      </w:r>
      <w:r w:rsidR="002612EE" w:rsidRPr="008F4DB4">
        <w:rPr>
          <w:b/>
          <w:bCs/>
        </w:rPr>
        <w:t>. Прописи који утврђују организацију и статус Друштва</w:t>
      </w:r>
    </w:p>
    <w:p w:rsidR="00A63E7E" w:rsidRPr="005F6F9E" w:rsidRDefault="00A63E7E" w:rsidP="002C452C">
      <w:pPr>
        <w:spacing w:line="240" w:lineRule="auto"/>
      </w:pPr>
    </w:p>
    <w:p w:rsidR="002612EE" w:rsidRPr="005F6F9E" w:rsidRDefault="002612EE" w:rsidP="002C452C">
      <w:pPr>
        <w:spacing w:line="240" w:lineRule="auto"/>
      </w:pPr>
      <w:r w:rsidRPr="005F6F9E">
        <w:t>а) Закони</w:t>
      </w:r>
    </w:p>
    <w:p w:rsidR="002612EE" w:rsidRPr="005F6F9E" w:rsidRDefault="002612EE" w:rsidP="002C452C">
      <w:pPr>
        <w:spacing w:line="240" w:lineRule="auto"/>
      </w:pPr>
      <w:r w:rsidRPr="005F6F9E">
        <w:t>У складу са Законом о привредним друштвима („Сл. Лист РЦГ“ бр. 6/02, 17/07, 80/08, 40/10,</w:t>
      </w:r>
      <w:r w:rsidRPr="005F6F9E">
        <w:rPr>
          <w:bCs/>
        </w:rPr>
        <w:t xml:space="preserve"> </w:t>
      </w:r>
      <w:r w:rsidRPr="005F6F9E">
        <w:t>36/11 и 40/11) који уређује облик обављања привредних делатности и њихову регистрацију, ово Друштво је током 2014. године, код надлежног органа за регистрацију привредних субјеката, регистровано као једночлано друштво са ограниченом одговорношћу чији је оснивач Скупштина Општине Беране.</w:t>
      </w:r>
    </w:p>
    <w:p w:rsidR="008B6F4E" w:rsidRDefault="002612EE" w:rsidP="002C452C">
      <w:pPr>
        <w:spacing w:line="240" w:lineRule="auto"/>
      </w:pPr>
      <w:r w:rsidRPr="005F6F9E">
        <w:rPr>
          <w:bCs/>
        </w:rPr>
        <w:t xml:space="preserve">Закон о државној имовини </w:t>
      </w:r>
      <w:r w:rsidRPr="005F6F9E">
        <w:t>(„Сл. Лист РЦГ“ бр. 21/09, 40/11)</w:t>
      </w:r>
      <w:r w:rsidRPr="005F6F9E">
        <w:rPr>
          <w:bCs/>
        </w:rPr>
        <w:t xml:space="preserve"> </w:t>
      </w:r>
      <w:r w:rsidRPr="005F6F9E">
        <w:t>уређује коришћење, управљање и распоређивање ствари и другим добрима која припадају Црној Гори или локалној самоуправи тј. државном имовином, одређује својинска овлашћења субјектима државне имовине, укључујући и јавне службе чији је оснивач локална самоуправа.</w:t>
      </w:r>
    </w:p>
    <w:p w:rsidR="00AE2738" w:rsidRDefault="00AE2738" w:rsidP="002C452C">
      <w:pPr>
        <w:spacing w:line="240" w:lineRule="auto"/>
      </w:pPr>
    </w:p>
    <w:p w:rsidR="00AE2738" w:rsidRDefault="00AE2738" w:rsidP="002C452C">
      <w:pPr>
        <w:spacing w:line="240" w:lineRule="auto"/>
      </w:pPr>
    </w:p>
    <w:p w:rsidR="00AE2738" w:rsidRDefault="00AE2738" w:rsidP="002C452C">
      <w:pPr>
        <w:spacing w:line="240" w:lineRule="auto"/>
      </w:pPr>
    </w:p>
    <w:p w:rsidR="00AE2738" w:rsidRDefault="00AE2738" w:rsidP="002C452C">
      <w:pPr>
        <w:spacing w:line="240" w:lineRule="auto"/>
      </w:pPr>
    </w:p>
    <w:p w:rsidR="00AE2738" w:rsidRDefault="00AE2738" w:rsidP="002C452C">
      <w:pPr>
        <w:spacing w:line="240" w:lineRule="auto"/>
      </w:pPr>
    </w:p>
    <w:p w:rsidR="00AE2738" w:rsidRDefault="00AE2738" w:rsidP="002C452C">
      <w:pPr>
        <w:spacing w:line="240" w:lineRule="auto"/>
      </w:pPr>
    </w:p>
    <w:p w:rsidR="00AE2738" w:rsidRPr="005F6F9E" w:rsidRDefault="00AE2738" w:rsidP="002C452C">
      <w:pPr>
        <w:spacing w:line="240" w:lineRule="auto"/>
      </w:pPr>
    </w:p>
    <w:p w:rsidR="00FE4E1D" w:rsidRPr="008F4DB4" w:rsidRDefault="00FE4E1D" w:rsidP="002C452C">
      <w:pPr>
        <w:spacing w:line="240" w:lineRule="auto"/>
        <w:rPr>
          <w:b/>
          <w:bCs/>
        </w:rPr>
      </w:pPr>
      <w:r w:rsidRPr="008F4DB4">
        <w:rPr>
          <w:b/>
          <w:bCs/>
        </w:rPr>
        <w:lastRenderedPageBreak/>
        <w:t>2.5. Процесно - правне радње</w:t>
      </w:r>
    </w:p>
    <w:p w:rsidR="00FE4E1D" w:rsidRPr="005F6F9E" w:rsidRDefault="00FE4E1D" w:rsidP="002C452C">
      <w:pPr>
        <w:spacing w:line="240" w:lineRule="auto"/>
      </w:pPr>
    </w:p>
    <w:p w:rsidR="00FE4E1D" w:rsidRPr="005F6F9E" w:rsidRDefault="00FE4E1D" w:rsidP="002C452C">
      <w:pPr>
        <w:spacing w:line="240" w:lineRule="auto"/>
        <w:rPr>
          <w:iCs/>
        </w:rPr>
      </w:pPr>
      <w:r w:rsidRPr="005F6F9E">
        <w:rPr>
          <w:iCs/>
        </w:rPr>
        <w:t xml:space="preserve">- </w:t>
      </w:r>
      <w:r w:rsidRPr="005F6F9E">
        <w:t>Поступак принудне наплате</w:t>
      </w:r>
    </w:p>
    <w:p w:rsidR="00FE4E1D" w:rsidRPr="005F6F9E" w:rsidRDefault="00FE4E1D" w:rsidP="002C452C">
      <w:pPr>
        <w:spacing w:line="240" w:lineRule="auto"/>
      </w:pPr>
    </w:p>
    <w:p w:rsidR="00FE4E1D" w:rsidRPr="005F6F9E" w:rsidRDefault="009D3665" w:rsidP="002C452C">
      <w:pPr>
        <w:spacing w:line="240" w:lineRule="auto"/>
      </w:pPr>
      <w:r w:rsidRPr="003D7902">
        <w:t>Друштво је у току 202</w:t>
      </w:r>
      <w:r w:rsidR="001E1A54" w:rsidRPr="003D7902">
        <w:rPr>
          <w:lang w:val="sr-Cyrl-RS"/>
        </w:rPr>
        <w:t>2</w:t>
      </w:r>
      <w:r w:rsidR="00FE4E1D" w:rsidRPr="003D7902">
        <w:t>.</w:t>
      </w:r>
      <w:r w:rsidR="00800CBF" w:rsidRPr="003D7902">
        <w:rPr>
          <w:lang w:val="sr-Cyrl-RS"/>
        </w:rPr>
        <w:t xml:space="preserve"> </w:t>
      </w:r>
      <w:r w:rsidR="00FE4E1D" w:rsidRPr="003D7902">
        <w:t>године на утужење преда</w:t>
      </w:r>
      <w:r w:rsidRPr="003D7902">
        <w:t>ло 1</w:t>
      </w:r>
      <w:r w:rsidR="00800CBF" w:rsidRPr="003D7902">
        <w:rPr>
          <w:lang w:val="sr-Cyrl-RS"/>
        </w:rPr>
        <w:t>4</w:t>
      </w:r>
      <w:r w:rsidRPr="003D7902">
        <w:t xml:space="preserve"> предмета од чега је </w:t>
      </w:r>
      <w:r w:rsidR="00800CBF" w:rsidRPr="003D7902">
        <w:rPr>
          <w:lang w:val="sr-Cyrl-RS"/>
        </w:rPr>
        <w:t>10</w:t>
      </w:r>
      <w:r w:rsidRPr="003D7902">
        <w:t xml:space="preserve"> правних лица и </w:t>
      </w:r>
      <w:r w:rsidR="00800CBF" w:rsidRPr="003D7902">
        <w:rPr>
          <w:lang w:val="sr-Cyrl-RS"/>
        </w:rPr>
        <w:t>4</w:t>
      </w:r>
      <w:r w:rsidR="00FE4E1D" w:rsidRPr="003D7902">
        <w:t xml:space="preserve"> физичких лица</w:t>
      </w:r>
      <w:r w:rsidR="00FE4E1D" w:rsidRPr="003D7902">
        <w:rPr>
          <w:color w:val="FF0000"/>
        </w:rPr>
        <w:t xml:space="preserve"> </w:t>
      </w:r>
      <w:r w:rsidR="00BC02E9" w:rsidRPr="003D7902">
        <w:rPr>
          <w:color w:val="000000"/>
        </w:rPr>
        <w:t xml:space="preserve">укупне вриједности </w:t>
      </w:r>
      <w:r w:rsidR="00800CBF" w:rsidRPr="003D7902">
        <w:rPr>
          <w:color w:val="000000"/>
          <w:lang w:val="sr-Cyrl-RS"/>
        </w:rPr>
        <w:t>11.443,38</w:t>
      </w:r>
      <w:r w:rsidR="00FE4E1D" w:rsidRPr="003D7902">
        <w:t>€</w:t>
      </w:r>
      <w:r w:rsidR="00FE4E1D" w:rsidRPr="003D7902">
        <w:rPr>
          <w:color w:val="FF0000"/>
        </w:rPr>
        <w:t xml:space="preserve">. </w:t>
      </w:r>
      <w:r w:rsidR="00FE4E1D" w:rsidRPr="003D7902">
        <w:t xml:space="preserve">Износ дуга по </w:t>
      </w:r>
      <w:r w:rsidRPr="003D7902">
        <w:t xml:space="preserve">овом основу за физичка лица је </w:t>
      </w:r>
      <w:r w:rsidR="00800CBF" w:rsidRPr="003D7902">
        <w:rPr>
          <w:lang w:val="sr-Cyrl-RS"/>
        </w:rPr>
        <w:t>2.855,32</w:t>
      </w:r>
      <w:r w:rsidR="00D42440" w:rsidRPr="003D7902">
        <w:t xml:space="preserve"> </w:t>
      </w:r>
      <w:r w:rsidRPr="003D7902">
        <w:t xml:space="preserve">€ а за правна лица је </w:t>
      </w:r>
      <w:r w:rsidR="00800CBF" w:rsidRPr="003D7902">
        <w:rPr>
          <w:lang w:val="sr-Cyrl-RS"/>
        </w:rPr>
        <w:t>8.588,06</w:t>
      </w:r>
      <w:r w:rsidR="00D42440" w:rsidRPr="003D7902">
        <w:t xml:space="preserve"> </w:t>
      </w:r>
      <w:r w:rsidR="00FE4E1D" w:rsidRPr="003D7902">
        <w:t>€.</w:t>
      </w:r>
      <w:r w:rsidR="00FE4E1D" w:rsidRPr="005F6F9E">
        <w:t xml:space="preserve"> </w:t>
      </w:r>
    </w:p>
    <w:p w:rsidR="00FE4E1D" w:rsidRPr="005F6F9E" w:rsidRDefault="00FE4E1D" w:rsidP="002C452C">
      <w:pPr>
        <w:spacing w:line="240" w:lineRule="auto"/>
        <w:rPr>
          <w:lang w:eastAsia="sr-Latn-CS"/>
        </w:rPr>
      </w:pPr>
      <w:r w:rsidRPr="005F6F9E">
        <w:t xml:space="preserve">На основу опомена пред утужење могућност да потрошачи </w:t>
      </w:r>
      <w:r w:rsidRPr="005F6F9E">
        <w:rPr>
          <w:lang w:eastAsia="sr-Latn-CS"/>
        </w:rPr>
        <w:t>уз текуће обавезе стари дуг подмирују у више рата у 20</w:t>
      </w:r>
      <w:r w:rsidRPr="005F6F9E">
        <w:rPr>
          <w:lang w:val="sr-Cyrl-CS" w:eastAsia="sr-Latn-CS"/>
        </w:rPr>
        <w:t>2</w:t>
      </w:r>
      <w:r w:rsidR="00A845F9">
        <w:rPr>
          <w:lang w:val="sr-Cyrl-RS" w:eastAsia="sr-Latn-CS"/>
        </w:rPr>
        <w:t>2</w:t>
      </w:r>
      <w:r w:rsidRPr="005F6F9E">
        <w:rPr>
          <w:lang w:eastAsia="sr-Latn-CS"/>
        </w:rPr>
        <w:t xml:space="preserve">. години је искористило </w:t>
      </w:r>
      <w:r w:rsidR="003D7902">
        <w:rPr>
          <w:lang w:val="sr-Cyrl-RS" w:eastAsia="sr-Latn-CS"/>
        </w:rPr>
        <w:t>109</w:t>
      </w:r>
      <w:r w:rsidRPr="005F6F9E">
        <w:rPr>
          <w:lang w:eastAsia="sr-Latn-CS"/>
        </w:rPr>
        <w:t xml:space="preserve"> потрошача</w:t>
      </w:r>
      <w:r w:rsidRPr="005F6F9E">
        <w:rPr>
          <w:lang w:val="sr-Cyrl-CS" w:eastAsia="sr-Latn-CS"/>
        </w:rPr>
        <w:t>,</w:t>
      </w:r>
      <w:r w:rsidRPr="005F6F9E">
        <w:rPr>
          <w:lang w:eastAsia="sr-Latn-CS"/>
        </w:rPr>
        <w:t xml:space="preserve"> а вриједност потписаних  споразума је </w:t>
      </w:r>
      <w:r w:rsidR="003D7902">
        <w:rPr>
          <w:lang w:val="sr-Cyrl-RS" w:eastAsia="sr-Latn-CS"/>
        </w:rPr>
        <w:t>16.902,28</w:t>
      </w:r>
      <w:r w:rsidRPr="005F6F9E">
        <w:rPr>
          <w:lang w:eastAsia="sr-Latn-CS"/>
        </w:rPr>
        <w:t xml:space="preserve"> € од чега је до краја године наплаћено </w:t>
      </w:r>
      <w:r w:rsidR="003D7902">
        <w:rPr>
          <w:lang w:val="sr-Cyrl-RS" w:eastAsia="sr-Latn-CS"/>
        </w:rPr>
        <w:t>15.215,63</w:t>
      </w:r>
      <w:r w:rsidRPr="005F6F9E">
        <w:rPr>
          <w:lang w:eastAsia="sr-Latn-CS"/>
        </w:rPr>
        <w:t xml:space="preserve"> €</w:t>
      </w:r>
      <w:r w:rsidR="00084EB3" w:rsidRPr="005F6F9E">
        <w:rPr>
          <w:lang w:eastAsia="sr-Latn-CS"/>
        </w:rPr>
        <w:t>.</w:t>
      </w:r>
      <w:r w:rsidRPr="005F6F9E">
        <w:rPr>
          <w:lang w:eastAsia="sr-Latn-CS"/>
        </w:rPr>
        <w:t xml:space="preserve"> </w:t>
      </w:r>
    </w:p>
    <w:p w:rsidR="00FE4E1D" w:rsidRPr="005F6F9E" w:rsidRDefault="00FE4E1D" w:rsidP="002C452C">
      <w:pPr>
        <w:spacing w:line="240" w:lineRule="auto"/>
        <w:rPr>
          <w:lang w:eastAsia="sr-Latn-CS"/>
        </w:rPr>
      </w:pPr>
    </w:p>
    <w:p w:rsidR="00FE4E1D" w:rsidRPr="005F6F9E" w:rsidRDefault="00FE4E1D" w:rsidP="002C452C">
      <w:pPr>
        <w:pStyle w:val="HTMLPreformatted"/>
        <w:spacing w:line="240" w:lineRule="auto"/>
        <w:rPr>
          <w:rFonts w:ascii="Times New Roman" w:hAnsi="Times New Roman"/>
          <w:sz w:val="24"/>
          <w:szCs w:val="24"/>
        </w:rPr>
      </w:pPr>
      <w:r w:rsidRPr="005F6F9E">
        <w:rPr>
          <w:rFonts w:ascii="Times New Roman" w:hAnsi="Times New Roman"/>
          <w:sz w:val="24"/>
          <w:szCs w:val="24"/>
        </w:rPr>
        <w:t xml:space="preserve">Такође треба напоменути да ово Друштво </w:t>
      </w:r>
      <w:r w:rsidR="00BC02E9" w:rsidRPr="005F6F9E">
        <w:rPr>
          <w:rFonts w:ascii="Times New Roman" w:hAnsi="Times New Roman"/>
          <w:sz w:val="24"/>
          <w:szCs w:val="24"/>
        </w:rPr>
        <w:t>што</w:t>
      </w:r>
      <w:r w:rsidRPr="005F6F9E">
        <w:rPr>
          <w:rFonts w:ascii="Times New Roman" w:hAnsi="Times New Roman"/>
          <w:sz w:val="24"/>
          <w:szCs w:val="24"/>
        </w:rPr>
        <w:t xml:space="preserve"> се тиче принудне наплате има доста потешкоћа у раду, које се огледају у непотпуној документацији потребној за утужење због неисправних матичних бројева, непокренутих или незавршених оставинских поступака, а када говоримо о правним лиценцама дешава се да су иста избрисана из ЦРПС-а, у стечају су, или су у питању пословни простори који се воде на физичко лиц</w:t>
      </w:r>
      <w:r w:rsidR="00084EB3" w:rsidRPr="005F6F9E">
        <w:rPr>
          <w:rFonts w:ascii="Times New Roman" w:hAnsi="Times New Roman"/>
          <w:sz w:val="24"/>
          <w:szCs w:val="24"/>
        </w:rPr>
        <w:t>e</w:t>
      </w:r>
      <w:r w:rsidRPr="005F6F9E">
        <w:rPr>
          <w:rFonts w:ascii="Times New Roman" w:hAnsi="Times New Roman"/>
          <w:sz w:val="24"/>
          <w:szCs w:val="24"/>
        </w:rPr>
        <w:t>, а за које не располажемо ПИБ-ом или матичним бројем и сл.</w:t>
      </w:r>
    </w:p>
    <w:p w:rsidR="00861446" w:rsidRPr="005F6F9E" w:rsidRDefault="00861446" w:rsidP="002C452C">
      <w:pPr>
        <w:spacing w:line="240" w:lineRule="auto"/>
        <w:rPr>
          <w:lang w:eastAsia="sr-Latn-CS"/>
        </w:rPr>
      </w:pPr>
    </w:p>
    <w:p w:rsidR="00156FB9" w:rsidRPr="008F4DB4" w:rsidRDefault="00156FB9" w:rsidP="002C452C">
      <w:pPr>
        <w:spacing w:line="240" w:lineRule="auto"/>
        <w:rPr>
          <w:b/>
          <w:bCs/>
          <w:lang w:eastAsia="sr-Latn-CS"/>
        </w:rPr>
      </w:pPr>
      <w:r w:rsidRPr="008F4DB4">
        <w:rPr>
          <w:b/>
          <w:bCs/>
          <w:lang w:eastAsia="sr-Latn-CS"/>
        </w:rPr>
        <w:t>2.</w:t>
      </w:r>
      <w:r w:rsidR="00FE4E1D" w:rsidRPr="008F4DB4">
        <w:rPr>
          <w:b/>
          <w:bCs/>
          <w:lang w:eastAsia="sr-Latn-CS"/>
        </w:rPr>
        <w:t>6</w:t>
      </w:r>
      <w:r w:rsidRPr="008F4DB4">
        <w:rPr>
          <w:b/>
          <w:bCs/>
          <w:lang w:eastAsia="sr-Latn-CS"/>
        </w:rPr>
        <w:t>. Унутрашња организација</w:t>
      </w:r>
    </w:p>
    <w:p w:rsidR="00156FB9" w:rsidRPr="005F6F9E" w:rsidRDefault="00156FB9" w:rsidP="002C452C">
      <w:pPr>
        <w:spacing w:line="240" w:lineRule="auto"/>
        <w:rPr>
          <w:lang w:eastAsia="sr-Latn-CS"/>
        </w:rPr>
      </w:pPr>
      <w:r w:rsidRPr="005F6F9E">
        <w:rPr>
          <w:lang w:eastAsia="sr-Latn-CS"/>
        </w:rPr>
        <w:t xml:space="preserve"> </w:t>
      </w:r>
    </w:p>
    <w:p w:rsidR="00156FB9" w:rsidRPr="005F6F9E" w:rsidRDefault="00156FB9" w:rsidP="002C452C">
      <w:pPr>
        <w:spacing w:line="240" w:lineRule="auto"/>
        <w:rPr>
          <w:lang w:eastAsia="sr-Latn-CS"/>
        </w:rPr>
      </w:pPr>
      <w:r w:rsidRPr="005F6F9E">
        <w:rPr>
          <w:lang w:eastAsia="sr-Latn-CS"/>
        </w:rPr>
        <w:t xml:space="preserve">Статутом  је утврђено да Друштво има три основна облика организовања – сектора: </w:t>
      </w:r>
    </w:p>
    <w:p w:rsidR="00156FB9" w:rsidRPr="005F6F9E" w:rsidRDefault="00156FB9" w:rsidP="002C452C">
      <w:pPr>
        <w:spacing w:line="240" w:lineRule="auto"/>
        <w:rPr>
          <w:lang w:eastAsia="sr-Latn-CS"/>
        </w:rPr>
      </w:pPr>
    </w:p>
    <w:p w:rsidR="00156FB9" w:rsidRPr="005F6F9E" w:rsidRDefault="00156FB9" w:rsidP="002C452C">
      <w:pPr>
        <w:spacing w:line="240" w:lineRule="auto"/>
        <w:rPr>
          <w:lang w:eastAsia="sr-Latn-CS"/>
        </w:rPr>
      </w:pPr>
      <w:r w:rsidRPr="005F6F9E">
        <w:rPr>
          <w:lang w:eastAsia="sr-Latn-CS"/>
        </w:rPr>
        <w:t>1. Сектор за техничко-оперативне послове,</w:t>
      </w:r>
    </w:p>
    <w:p w:rsidR="00156FB9" w:rsidRPr="005F6F9E" w:rsidRDefault="00156FB9" w:rsidP="002C452C">
      <w:pPr>
        <w:spacing w:line="240" w:lineRule="auto"/>
        <w:rPr>
          <w:lang w:eastAsia="sr-Latn-CS"/>
        </w:rPr>
      </w:pPr>
      <w:r w:rsidRPr="005F6F9E">
        <w:rPr>
          <w:lang w:eastAsia="sr-Latn-CS"/>
        </w:rPr>
        <w:t xml:space="preserve">2. Сектор за економске послове и </w:t>
      </w:r>
    </w:p>
    <w:p w:rsidR="00156FB9" w:rsidRPr="005F6F9E" w:rsidRDefault="00156FB9" w:rsidP="002C452C">
      <w:pPr>
        <w:spacing w:line="240" w:lineRule="auto"/>
        <w:rPr>
          <w:lang w:eastAsia="sr-Latn-CS"/>
        </w:rPr>
      </w:pPr>
      <w:r w:rsidRPr="005F6F9E">
        <w:rPr>
          <w:lang w:eastAsia="sr-Latn-CS"/>
        </w:rPr>
        <w:t>3. Сектор за правне и опште послове.</w:t>
      </w:r>
    </w:p>
    <w:p w:rsidR="00156FB9" w:rsidRPr="005F6F9E" w:rsidRDefault="00156FB9" w:rsidP="002C452C">
      <w:pPr>
        <w:spacing w:line="240" w:lineRule="auto"/>
        <w:rPr>
          <w:lang w:eastAsia="sr-Latn-CS"/>
        </w:rPr>
      </w:pPr>
    </w:p>
    <w:p w:rsidR="00156FB9" w:rsidRPr="005F6F9E" w:rsidRDefault="00156FB9" w:rsidP="002C452C">
      <w:pPr>
        <w:spacing w:line="240" w:lineRule="auto"/>
        <w:rPr>
          <w:lang w:eastAsia="sr-Latn-CS"/>
        </w:rPr>
      </w:pPr>
      <w:r w:rsidRPr="005F6F9E">
        <w:rPr>
          <w:lang w:eastAsia="sr-Latn-CS"/>
        </w:rPr>
        <w:t>Сагласно претходно наведеном Правилник о унутрашњој организацији и систематизацији радних мјеста је донешен 04.03.2016</w:t>
      </w:r>
      <w:r w:rsidR="005E491E" w:rsidRPr="005F6F9E">
        <w:rPr>
          <w:lang w:eastAsia="sr-Latn-CS"/>
        </w:rPr>
        <w:t xml:space="preserve">. </w:t>
      </w:r>
      <w:r w:rsidRPr="005F6F9E">
        <w:rPr>
          <w:lang w:eastAsia="sr-Latn-CS"/>
        </w:rPr>
        <w:t>године бр.206/2. Након тога донијети су Правилници о измјенама и допунама правилника о унутрашњој организацији и систематизацији радних мјеста број 823/1 од 28.08.2018 године</w:t>
      </w:r>
      <w:r w:rsidR="00CE665A">
        <w:rPr>
          <w:lang w:val="sr-Cyrl-RS" w:eastAsia="sr-Latn-CS"/>
        </w:rPr>
        <w:t xml:space="preserve">, </w:t>
      </w:r>
      <w:r w:rsidRPr="005F6F9E">
        <w:rPr>
          <w:lang w:eastAsia="sr-Latn-CS"/>
        </w:rPr>
        <w:t>број 852 од 10.07.2020. године</w:t>
      </w:r>
      <w:r w:rsidR="00CE665A">
        <w:rPr>
          <w:lang w:val="sr-Cyrl-RS" w:eastAsia="sr-Latn-CS"/>
        </w:rPr>
        <w:t xml:space="preserve"> и бр. </w:t>
      </w:r>
      <w:r w:rsidR="00C04FE1">
        <w:rPr>
          <w:lang w:val="sr-Cyrl-RS" w:eastAsia="sr-Latn-CS"/>
        </w:rPr>
        <w:t>908</w:t>
      </w:r>
      <w:r w:rsidR="00CE665A">
        <w:rPr>
          <w:lang w:val="sr-Cyrl-RS" w:eastAsia="sr-Latn-CS"/>
        </w:rPr>
        <w:t xml:space="preserve"> од 03.08.202</w:t>
      </w:r>
      <w:r w:rsidR="00C04FE1">
        <w:rPr>
          <w:lang w:val="sr-Cyrl-RS" w:eastAsia="sr-Latn-CS"/>
        </w:rPr>
        <w:t>2</w:t>
      </w:r>
      <w:r w:rsidRPr="005F6F9E">
        <w:rPr>
          <w:lang w:eastAsia="sr-Latn-CS"/>
        </w:rPr>
        <w:t>.</w:t>
      </w:r>
    </w:p>
    <w:p w:rsidR="00156FB9" w:rsidRPr="005F6F9E" w:rsidRDefault="00B9626B" w:rsidP="002C452C">
      <w:pPr>
        <w:spacing w:line="240" w:lineRule="auto"/>
        <w:rPr>
          <w:lang w:eastAsia="sr-Latn-CS"/>
        </w:rPr>
      </w:pPr>
      <w:r w:rsidRPr="005F6F9E">
        <w:t>У Друштву је на дан 31.12.202</w:t>
      </w:r>
      <w:r w:rsidR="00A845F9">
        <w:rPr>
          <w:lang w:val="sr-Cyrl-RS"/>
        </w:rPr>
        <w:t>2</w:t>
      </w:r>
      <w:r w:rsidRPr="005F6F9E">
        <w:t xml:space="preserve">. године било укупно </w:t>
      </w:r>
      <w:r w:rsidR="00A71929" w:rsidRPr="005F6F9E">
        <w:t>6</w:t>
      </w:r>
      <w:r w:rsidRPr="005F6F9E">
        <w:t>1 запослених</w:t>
      </w:r>
      <w:r w:rsidR="00A71929" w:rsidRPr="005F6F9E">
        <w:t>.</w:t>
      </w:r>
    </w:p>
    <w:p w:rsidR="00A9303B" w:rsidRPr="005F6F9E" w:rsidRDefault="00A9303B" w:rsidP="002C452C">
      <w:pPr>
        <w:pStyle w:val="HTMLPreformatted"/>
        <w:spacing w:line="240" w:lineRule="auto"/>
        <w:rPr>
          <w:sz w:val="24"/>
          <w:szCs w:val="24"/>
        </w:rPr>
      </w:pPr>
    </w:p>
    <w:p w:rsidR="00A63E7E" w:rsidRPr="008F4DB4" w:rsidRDefault="00FE4E1D" w:rsidP="002C452C">
      <w:pPr>
        <w:pStyle w:val="HTMLPreformatted"/>
        <w:spacing w:line="240" w:lineRule="auto"/>
        <w:rPr>
          <w:rFonts w:ascii="Times New Roman" w:hAnsi="Times New Roman"/>
          <w:b/>
          <w:bCs/>
          <w:sz w:val="24"/>
          <w:szCs w:val="24"/>
        </w:rPr>
      </w:pPr>
      <w:r w:rsidRPr="008F4DB4">
        <w:rPr>
          <w:rFonts w:ascii="Times New Roman" w:hAnsi="Times New Roman"/>
          <w:b/>
          <w:bCs/>
          <w:sz w:val="24"/>
          <w:szCs w:val="24"/>
        </w:rPr>
        <w:t>3</w:t>
      </w:r>
      <w:r w:rsidR="00B9626B" w:rsidRPr="008F4DB4">
        <w:rPr>
          <w:rFonts w:ascii="Times New Roman" w:hAnsi="Times New Roman"/>
          <w:b/>
          <w:bCs/>
          <w:sz w:val="24"/>
          <w:szCs w:val="24"/>
        </w:rPr>
        <w:t>. Техничка оп</w:t>
      </w:r>
      <w:r w:rsidR="00B10C8A" w:rsidRPr="008F4DB4">
        <w:rPr>
          <w:rFonts w:ascii="Times New Roman" w:hAnsi="Times New Roman"/>
          <w:b/>
          <w:bCs/>
          <w:sz w:val="24"/>
          <w:szCs w:val="24"/>
        </w:rPr>
        <w:t>р</w:t>
      </w:r>
      <w:r w:rsidR="00B9626B" w:rsidRPr="008F4DB4">
        <w:rPr>
          <w:rFonts w:ascii="Times New Roman" w:hAnsi="Times New Roman"/>
          <w:b/>
          <w:bCs/>
          <w:sz w:val="24"/>
          <w:szCs w:val="24"/>
        </w:rPr>
        <w:t xml:space="preserve">емљеност </w:t>
      </w:r>
    </w:p>
    <w:p w:rsidR="00D42440" w:rsidRPr="005F6F9E" w:rsidRDefault="00D42440" w:rsidP="002C452C">
      <w:pPr>
        <w:spacing w:line="240" w:lineRule="auto"/>
        <w:rPr>
          <w:lang w:eastAsia="sr-Latn-CS"/>
        </w:rPr>
      </w:pPr>
    </w:p>
    <w:p w:rsidR="00FB0BAD" w:rsidRPr="008F4DB4" w:rsidRDefault="00FE4E1D" w:rsidP="002C452C">
      <w:pPr>
        <w:spacing w:line="240" w:lineRule="auto"/>
        <w:rPr>
          <w:b/>
          <w:bCs/>
          <w:lang w:eastAsia="sr-Latn-CS"/>
        </w:rPr>
      </w:pPr>
      <w:r w:rsidRPr="008F4DB4">
        <w:rPr>
          <w:b/>
          <w:bCs/>
          <w:lang w:eastAsia="sr-Latn-CS"/>
        </w:rPr>
        <w:t>3</w:t>
      </w:r>
      <w:r w:rsidR="00FB0BAD" w:rsidRPr="008F4DB4">
        <w:rPr>
          <w:b/>
          <w:bCs/>
          <w:lang w:eastAsia="sr-Latn-CS"/>
        </w:rPr>
        <w:t>.1. Пословни простор и објекти комуналне инфраструктуре</w:t>
      </w:r>
    </w:p>
    <w:p w:rsidR="00FB0BAD" w:rsidRPr="005F6F9E" w:rsidRDefault="00FB0BAD" w:rsidP="002C452C">
      <w:pPr>
        <w:spacing w:line="240" w:lineRule="auto"/>
        <w:rPr>
          <w:lang w:eastAsia="sr-Latn-CS"/>
        </w:rPr>
      </w:pPr>
    </w:p>
    <w:p w:rsidR="00FB0BAD" w:rsidRPr="005F6F9E" w:rsidRDefault="00FB0BAD" w:rsidP="002C452C">
      <w:pPr>
        <w:spacing w:line="240" w:lineRule="auto"/>
        <w:rPr>
          <w:lang w:eastAsia="sr-Latn-CS"/>
        </w:rPr>
      </w:pPr>
      <w:r w:rsidRPr="005F6F9E">
        <w:rPr>
          <w:lang w:eastAsia="sr-Latn-CS"/>
        </w:rPr>
        <w:t xml:space="preserve">а) Пословни простор </w:t>
      </w:r>
    </w:p>
    <w:p w:rsidR="00FB0BAD" w:rsidRPr="005F6F9E" w:rsidRDefault="00FB0BAD" w:rsidP="002C452C">
      <w:pPr>
        <w:spacing w:line="240" w:lineRule="auto"/>
        <w:rPr>
          <w:lang w:eastAsia="sr-Latn-CS"/>
        </w:rPr>
      </w:pPr>
    </w:p>
    <w:p w:rsidR="00FB0BAD" w:rsidRDefault="00FB0BAD" w:rsidP="002C452C">
      <w:pPr>
        <w:spacing w:line="240" w:lineRule="auto"/>
        <w:rPr>
          <w:lang w:eastAsia="sr-Latn-CS"/>
        </w:rPr>
      </w:pPr>
      <w:r w:rsidRPr="005F6F9E">
        <w:rPr>
          <w:lang w:eastAsia="sr-Latn-CS"/>
        </w:rPr>
        <w:t>Друштво располаже пословним простором у улици IV Црногорске бр.11 гдје је и управа Друштва,</w:t>
      </w:r>
      <w:r w:rsidR="00D42440" w:rsidRPr="005F6F9E">
        <w:rPr>
          <w:lang w:val="sr-Cyrl-CS" w:eastAsia="sr-Latn-CS"/>
        </w:rPr>
        <w:t xml:space="preserve"> </w:t>
      </w:r>
      <w:r w:rsidRPr="005F6F9E">
        <w:rPr>
          <w:lang w:eastAsia="sr-Latn-CS"/>
        </w:rPr>
        <w:t>пословним просторијама у улици Драгише Радевића гдје је технички сектор,</w:t>
      </w:r>
      <w:r w:rsidR="00D42440" w:rsidRPr="005F6F9E">
        <w:rPr>
          <w:lang w:eastAsia="sr-Latn-CS"/>
        </w:rPr>
        <w:t xml:space="preserve"> као</w:t>
      </w:r>
      <w:r w:rsidRPr="005F6F9E">
        <w:rPr>
          <w:lang w:eastAsia="sr-Latn-CS"/>
        </w:rPr>
        <w:t xml:space="preserve"> и магацинске просторије и гараже за смјештај возила која посједује Друштво.</w:t>
      </w:r>
    </w:p>
    <w:p w:rsidR="00470DE7" w:rsidRDefault="00470DE7" w:rsidP="002C452C">
      <w:pPr>
        <w:spacing w:line="240" w:lineRule="auto"/>
        <w:rPr>
          <w:lang w:eastAsia="sr-Latn-CS"/>
        </w:rPr>
      </w:pPr>
    </w:p>
    <w:p w:rsidR="00470DE7" w:rsidRDefault="00470DE7" w:rsidP="002C452C">
      <w:pPr>
        <w:spacing w:line="240" w:lineRule="auto"/>
        <w:rPr>
          <w:lang w:eastAsia="sr-Latn-CS"/>
        </w:rPr>
      </w:pPr>
    </w:p>
    <w:p w:rsidR="00470DE7" w:rsidRPr="005F6F9E" w:rsidRDefault="00470DE7" w:rsidP="002C452C">
      <w:pPr>
        <w:spacing w:line="240" w:lineRule="auto"/>
        <w:rPr>
          <w:lang w:eastAsia="sr-Latn-CS"/>
        </w:rPr>
      </w:pPr>
    </w:p>
    <w:p w:rsidR="00FB0BAD" w:rsidRPr="005F6F9E" w:rsidRDefault="00FB0BAD" w:rsidP="002C452C">
      <w:pPr>
        <w:spacing w:line="240" w:lineRule="auto"/>
        <w:rPr>
          <w:lang w:eastAsia="sr-Latn-CS"/>
        </w:rPr>
      </w:pPr>
    </w:p>
    <w:p w:rsidR="00FB0BAD" w:rsidRDefault="00FB0BAD" w:rsidP="002C452C">
      <w:pPr>
        <w:spacing w:line="240" w:lineRule="auto"/>
        <w:rPr>
          <w:lang w:eastAsia="sr-Latn-CS"/>
        </w:rPr>
      </w:pPr>
      <w:r w:rsidRPr="005F6F9E">
        <w:rPr>
          <w:lang w:eastAsia="sr-Latn-CS"/>
        </w:rPr>
        <w:lastRenderedPageBreak/>
        <w:t>б) Црпне станице, прекидне коморе и резервоари</w:t>
      </w:r>
    </w:p>
    <w:p w:rsidR="00CE665A" w:rsidRPr="005F6F9E" w:rsidRDefault="00CE665A" w:rsidP="002C452C">
      <w:pPr>
        <w:spacing w:line="240" w:lineRule="auto"/>
        <w:rPr>
          <w:lang w:eastAsia="sr-Latn-CS"/>
        </w:rPr>
      </w:pPr>
    </w:p>
    <w:p w:rsidR="00FB0BAD" w:rsidRPr="005F6F9E" w:rsidRDefault="00FB0BAD" w:rsidP="002C452C">
      <w:pPr>
        <w:spacing w:line="240" w:lineRule="auto"/>
        <w:rPr>
          <w:lang w:eastAsia="sr-Latn-CS"/>
        </w:rPr>
      </w:pPr>
    </w:p>
    <w:p w:rsidR="00FB0BAD" w:rsidRPr="005F6F9E" w:rsidRDefault="00FB0BAD" w:rsidP="002C452C">
      <w:pPr>
        <w:spacing w:line="240" w:lineRule="auto"/>
        <w:rPr>
          <w:lang w:eastAsia="sr-Latn-CS"/>
        </w:rPr>
      </w:pPr>
      <w:r w:rsidRPr="005F6F9E">
        <w:rPr>
          <w:lang w:eastAsia="sr-Latn-CS"/>
        </w:rPr>
        <w:t>А.  Водоводни систем Градски водовод</w:t>
      </w:r>
    </w:p>
    <w:p w:rsidR="00FB0BAD" w:rsidRPr="005F6F9E" w:rsidRDefault="00FB0BAD" w:rsidP="002C452C">
      <w:pPr>
        <w:spacing w:line="240" w:lineRule="auto"/>
        <w:rPr>
          <w:lang w:eastAsia="sr-Latn-CS"/>
        </w:rPr>
      </w:pPr>
    </w:p>
    <w:p w:rsidR="00FB0BAD" w:rsidRPr="005F6F9E" w:rsidRDefault="00FB0BAD" w:rsidP="00CE665A">
      <w:pPr>
        <w:spacing w:line="240" w:lineRule="auto"/>
        <w:rPr>
          <w:lang w:eastAsia="sr-Latn-CS"/>
        </w:rPr>
      </w:pPr>
      <w:r w:rsidRPr="005F6F9E">
        <w:rPr>
          <w:lang w:eastAsia="sr-Latn-CS"/>
        </w:rPr>
        <w:t xml:space="preserve">- </w:t>
      </w:r>
      <w:r w:rsidR="00757B29">
        <w:rPr>
          <w:lang w:val="sr-Cyrl-RS" w:eastAsia="sr-Latn-CS"/>
        </w:rPr>
        <w:t xml:space="preserve"> </w:t>
      </w:r>
      <w:r w:rsidRPr="005F6F9E">
        <w:rPr>
          <w:lang w:eastAsia="sr-Latn-CS"/>
        </w:rPr>
        <w:t>ПС Град - 2 пумпе (радна и резервна) капацитета 80</w:t>
      </w:r>
      <w:r w:rsidR="00D42440" w:rsidRPr="005F6F9E">
        <w:rPr>
          <w:lang w:eastAsia="sr-Latn-CS"/>
        </w:rPr>
        <w:t xml:space="preserve"> </w:t>
      </w:r>
      <w:r w:rsidRPr="005F6F9E">
        <w:rPr>
          <w:lang w:eastAsia="sr-Latn-CS"/>
        </w:rPr>
        <w:t xml:space="preserve">л/с ; </w:t>
      </w:r>
    </w:p>
    <w:p w:rsidR="00CE665A" w:rsidRDefault="005E491E" w:rsidP="00CE665A">
      <w:pPr>
        <w:spacing w:line="240" w:lineRule="auto"/>
        <w:rPr>
          <w:lang w:val="sr-Cyrl-RS" w:eastAsia="sr-Latn-CS"/>
        </w:rPr>
      </w:pPr>
      <w:r w:rsidRPr="005F6F9E">
        <w:rPr>
          <w:lang w:eastAsia="sr-Latn-CS"/>
        </w:rPr>
        <w:t xml:space="preserve">- </w:t>
      </w:r>
      <w:r w:rsidR="00CE665A">
        <w:rPr>
          <w:lang w:val="sr-Cyrl-RS" w:eastAsia="sr-Latn-CS"/>
        </w:rPr>
        <w:t xml:space="preserve"> </w:t>
      </w:r>
      <w:r w:rsidRPr="005F6F9E">
        <w:rPr>
          <w:lang w:eastAsia="sr-Latn-CS"/>
        </w:rPr>
        <w:t xml:space="preserve">ПС </w:t>
      </w:r>
      <w:r w:rsidR="00FB0BAD" w:rsidRPr="005F6F9E">
        <w:rPr>
          <w:lang w:eastAsia="sr-Latn-CS"/>
        </w:rPr>
        <w:t xml:space="preserve">Лужац мала пумпна станица која се користи за снабдијевање мјештана МЗ Лужац који </w:t>
      </w:r>
      <w:r w:rsidR="00CE665A">
        <w:rPr>
          <w:lang w:val="sr-Cyrl-RS" w:eastAsia="sr-Latn-CS"/>
        </w:rPr>
        <w:t xml:space="preserve">     </w:t>
      </w:r>
    </w:p>
    <w:p w:rsidR="00FB0BAD" w:rsidRPr="005F6F9E" w:rsidRDefault="00CE665A" w:rsidP="00CE665A">
      <w:pPr>
        <w:spacing w:line="240" w:lineRule="auto"/>
        <w:rPr>
          <w:lang w:eastAsia="sr-Latn-CS"/>
        </w:rPr>
      </w:pPr>
      <w:r>
        <w:rPr>
          <w:lang w:val="sr-Cyrl-RS" w:eastAsia="sr-Latn-CS"/>
        </w:rPr>
        <w:t xml:space="preserve">   </w:t>
      </w:r>
      <w:r w:rsidR="00FB0BAD" w:rsidRPr="005F6F9E">
        <w:rPr>
          <w:lang w:eastAsia="sr-Latn-CS"/>
        </w:rPr>
        <w:t>се налазе на височијим котама;</w:t>
      </w:r>
    </w:p>
    <w:p w:rsidR="00CE665A" w:rsidRDefault="00FB0BAD" w:rsidP="00CE665A">
      <w:pPr>
        <w:spacing w:line="240" w:lineRule="auto"/>
        <w:rPr>
          <w:lang w:val="sr-Cyrl-RS" w:eastAsia="sr-Latn-CS"/>
        </w:rPr>
      </w:pPr>
      <w:r w:rsidRPr="005F6F9E">
        <w:rPr>
          <w:lang w:eastAsia="sr-Latn-CS"/>
        </w:rPr>
        <w:t xml:space="preserve">- </w:t>
      </w:r>
      <w:r w:rsidR="00CE665A">
        <w:rPr>
          <w:lang w:val="sr-Cyrl-RS" w:eastAsia="sr-Latn-CS"/>
        </w:rPr>
        <w:t xml:space="preserve"> </w:t>
      </w:r>
      <w:r w:rsidRPr="005F6F9E">
        <w:rPr>
          <w:lang w:eastAsia="sr-Latn-CS"/>
        </w:rPr>
        <w:t xml:space="preserve">прекидна комора  »Салача« у оквиру које се налази и станица за хлорисање воде са </w:t>
      </w:r>
      <w:r w:rsidR="00CE665A">
        <w:rPr>
          <w:lang w:val="sr-Cyrl-RS" w:eastAsia="sr-Latn-CS"/>
        </w:rPr>
        <w:t xml:space="preserve"> </w:t>
      </w:r>
    </w:p>
    <w:p w:rsidR="00FB0BAD" w:rsidRPr="005F6F9E" w:rsidRDefault="00CE665A" w:rsidP="00CE665A">
      <w:pPr>
        <w:spacing w:line="240" w:lineRule="auto"/>
        <w:rPr>
          <w:lang w:eastAsia="sr-Latn-CS"/>
        </w:rPr>
      </w:pPr>
      <w:r>
        <w:rPr>
          <w:lang w:val="sr-Cyrl-RS" w:eastAsia="sr-Latn-CS"/>
        </w:rPr>
        <w:t xml:space="preserve">   </w:t>
      </w:r>
      <w:r w:rsidR="00FB0BAD" w:rsidRPr="005F6F9E">
        <w:rPr>
          <w:lang w:eastAsia="sr-Latn-CS"/>
        </w:rPr>
        <w:t xml:space="preserve">водоизворишта „Мерића врело“ </w:t>
      </w:r>
    </w:p>
    <w:p w:rsidR="00CE665A" w:rsidRDefault="00FB0BAD" w:rsidP="00CE665A">
      <w:pPr>
        <w:spacing w:line="240" w:lineRule="auto"/>
        <w:rPr>
          <w:lang w:val="sr-Cyrl-RS" w:eastAsia="sr-Latn-CS"/>
        </w:rPr>
      </w:pPr>
      <w:r w:rsidRPr="005F6F9E">
        <w:rPr>
          <w:lang w:eastAsia="sr-Latn-CS"/>
        </w:rPr>
        <w:t xml:space="preserve">- </w:t>
      </w:r>
      <w:r w:rsidR="00CE665A">
        <w:rPr>
          <w:lang w:val="sr-Cyrl-RS" w:eastAsia="sr-Latn-CS"/>
        </w:rPr>
        <w:t xml:space="preserve"> </w:t>
      </w:r>
      <w:r w:rsidRPr="005F6F9E">
        <w:rPr>
          <w:lang w:eastAsia="sr-Latn-CS"/>
        </w:rPr>
        <w:t xml:space="preserve">резервоари „Јасиковац“ гдје се налазе два резервоара капацитета 2х1250 m³, постојећи и </w:t>
      </w:r>
      <w:r w:rsidR="00CE665A">
        <w:rPr>
          <w:lang w:val="sr-Cyrl-RS" w:eastAsia="sr-Latn-CS"/>
        </w:rPr>
        <w:t xml:space="preserve"> </w:t>
      </w:r>
    </w:p>
    <w:p w:rsidR="00CE665A" w:rsidRDefault="00CE665A" w:rsidP="00CE665A">
      <w:pPr>
        <w:spacing w:line="240" w:lineRule="auto"/>
        <w:rPr>
          <w:lang w:eastAsia="sr-Latn-CS"/>
        </w:rPr>
      </w:pPr>
      <w:r>
        <w:rPr>
          <w:lang w:val="sr-Cyrl-RS" w:eastAsia="sr-Latn-CS"/>
        </w:rPr>
        <w:t xml:space="preserve">   </w:t>
      </w:r>
      <w:r w:rsidR="00FB0BAD" w:rsidRPr="005F6F9E">
        <w:rPr>
          <w:lang w:eastAsia="sr-Latn-CS"/>
        </w:rPr>
        <w:t xml:space="preserve">нови који је направљен у оквиру пројекта „Унапређење водоснабдијевања у Општини </w:t>
      </w:r>
    </w:p>
    <w:p w:rsidR="00FB0BAD" w:rsidRPr="005F6F9E" w:rsidRDefault="00CE665A" w:rsidP="00CE665A">
      <w:pPr>
        <w:spacing w:line="240" w:lineRule="auto"/>
        <w:rPr>
          <w:lang w:eastAsia="sr-Latn-CS"/>
        </w:rPr>
      </w:pPr>
      <w:r>
        <w:rPr>
          <w:lang w:val="sr-Cyrl-RS" w:eastAsia="sr-Latn-CS"/>
        </w:rPr>
        <w:t xml:space="preserve">   </w:t>
      </w:r>
      <w:r w:rsidR="00FB0BAD" w:rsidRPr="005F6F9E">
        <w:rPr>
          <w:lang w:eastAsia="sr-Latn-CS"/>
        </w:rPr>
        <w:t>Беране“</w:t>
      </w:r>
    </w:p>
    <w:p w:rsidR="00FB0BAD" w:rsidRPr="005F6F9E" w:rsidRDefault="00FB0BAD" w:rsidP="00CE665A">
      <w:pPr>
        <w:spacing w:line="240" w:lineRule="auto"/>
        <w:rPr>
          <w:lang w:eastAsia="sr-Latn-CS"/>
        </w:rPr>
      </w:pPr>
    </w:p>
    <w:p w:rsidR="00FB0BAD" w:rsidRPr="005F6F9E" w:rsidRDefault="00FB0BAD" w:rsidP="002C452C">
      <w:pPr>
        <w:spacing w:line="240" w:lineRule="auto"/>
        <w:rPr>
          <w:lang w:eastAsia="sr-Latn-CS"/>
        </w:rPr>
      </w:pPr>
      <w:r w:rsidRPr="005F6F9E">
        <w:rPr>
          <w:lang w:eastAsia="sr-Latn-CS"/>
        </w:rPr>
        <w:t>Б. Дапсићко-Полички водоводни систем</w:t>
      </w:r>
    </w:p>
    <w:p w:rsidR="00FB0BAD" w:rsidRPr="005F6F9E" w:rsidRDefault="00FB0BAD" w:rsidP="002C452C">
      <w:pPr>
        <w:spacing w:line="240" w:lineRule="auto"/>
        <w:rPr>
          <w:lang w:eastAsia="sr-Latn-CS"/>
        </w:rPr>
      </w:pPr>
    </w:p>
    <w:p w:rsidR="00FB0BAD" w:rsidRPr="005F6F9E" w:rsidRDefault="00FB0BAD" w:rsidP="002C452C">
      <w:pPr>
        <w:spacing w:line="240" w:lineRule="auto"/>
        <w:rPr>
          <w:lang w:eastAsia="sr-Latn-CS"/>
        </w:rPr>
      </w:pPr>
      <w:r w:rsidRPr="005F6F9E">
        <w:rPr>
          <w:lang w:eastAsia="sr-Latn-CS"/>
        </w:rPr>
        <w:t>-</w:t>
      </w:r>
      <w:r w:rsidR="005E491E" w:rsidRPr="005F6F9E">
        <w:rPr>
          <w:lang w:eastAsia="sr-Latn-CS"/>
        </w:rPr>
        <w:t xml:space="preserve"> </w:t>
      </w:r>
      <w:r w:rsidRPr="005F6F9E">
        <w:rPr>
          <w:lang w:eastAsia="sr-Latn-CS"/>
        </w:rPr>
        <w:t>ПС Горажде - капацитета 35</w:t>
      </w:r>
      <w:r w:rsidR="00801B3F">
        <w:rPr>
          <w:lang w:val="sr-Cyrl-RS" w:eastAsia="sr-Latn-CS"/>
        </w:rPr>
        <w:t xml:space="preserve"> </w:t>
      </w:r>
      <w:r w:rsidRPr="005F6F9E">
        <w:rPr>
          <w:lang w:eastAsia="sr-Latn-CS"/>
        </w:rPr>
        <w:t>л/с</w:t>
      </w:r>
    </w:p>
    <w:p w:rsidR="00FB0BAD" w:rsidRPr="005F6F9E" w:rsidRDefault="00FB0BAD" w:rsidP="002C452C">
      <w:pPr>
        <w:spacing w:line="240" w:lineRule="auto"/>
        <w:rPr>
          <w:lang w:eastAsia="sr-Latn-CS"/>
        </w:rPr>
      </w:pPr>
      <w:r w:rsidRPr="005F6F9E">
        <w:rPr>
          <w:lang w:eastAsia="sr-Latn-CS"/>
        </w:rPr>
        <w:t>-</w:t>
      </w:r>
      <w:r w:rsidR="005E491E" w:rsidRPr="005F6F9E">
        <w:rPr>
          <w:lang w:eastAsia="sr-Latn-CS"/>
        </w:rPr>
        <w:t xml:space="preserve"> </w:t>
      </w:r>
      <w:r w:rsidRPr="005F6F9E">
        <w:rPr>
          <w:lang w:eastAsia="sr-Latn-CS"/>
        </w:rPr>
        <w:t>резервоар Расоваче</w:t>
      </w:r>
      <w:r w:rsidR="005E491E" w:rsidRPr="005F6F9E">
        <w:rPr>
          <w:lang w:eastAsia="sr-Latn-CS"/>
        </w:rPr>
        <w:t xml:space="preserve"> -</w:t>
      </w:r>
      <w:r w:rsidRPr="005F6F9E">
        <w:rPr>
          <w:lang w:eastAsia="sr-Latn-CS"/>
        </w:rPr>
        <w:t xml:space="preserve"> капацитета 400 m³,</w:t>
      </w:r>
    </w:p>
    <w:p w:rsidR="00FB0BAD" w:rsidRPr="005F6F9E" w:rsidRDefault="00FB0BAD" w:rsidP="002C452C">
      <w:pPr>
        <w:spacing w:line="240" w:lineRule="auto"/>
        <w:rPr>
          <w:lang w:eastAsia="sr-Latn-CS"/>
        </w:rPr>
      </w:pPr>
      <w:r w:rsidRPr="005F6F9E">
        <w:rPr>
          <w:lang w:eastAsia="sr-Latn-CS"/>
        </w:rPr>
        <w:t>-</w:t>
      </w:r>
      <w:r w:rsidR="005E491E" w:rsidRPr="005F6F9E">
        <w:rPr>
          <w:lang w:eastAsia="sr-Latn-CS"/>
        </w:rPr>
        <w:t xml:space="preserve"> </w:t>
      </w:r>
      <w:r w:rsidRPr="005F6F9E">
        <w:rPr>
          <w:lang w:eastAsia="sr-Latn-CS"/>
        </w:rPr>
        <w:t>прекидна комора Дапсићи</w:t>
      </w:r>
    </w:p>
    <w:p w:rsidR="00FB0BAD" w:rsidRPr="005F6F9E" w:rsidRDefault="00FB0BAD" w:rsidP="002C452C">
      <w:pPr>
        <w:spacing w:line="240" w:lineRule="auto"/>
        <w:rPr>
          <w:lang w:eastAsia="sr-Latn-CS"/>
        </w:rPr>
      </w:pPr>
      <w:r w:rsidRPr="005F6F9E">
        <w:rPr>
          <w:lang w:eastAsia="sr-Latn-CS"/>
        </w:rPr>
        <w:t>-</w:t>
      </w:r>
      <w:r w:rsidR="005E491E" w:rsidRPr="005F6F9E">
        <w:rPr>
          <w:lang w:eastAsia="sr-Latn-CS"/>
        </w:rPr>
        <w:t xml:space="preserve"> </w:t>
      </w:r>
      <w:r w:rsidRPr="005F6F9E">
        <w:rPr>
          <w:lang w:eastAsia="sr-Latn-CS"/>
        </w:rPr>
        <w:t>станица за аутоматско хлорисање Дапсићи</w:t>
      </w:r>
    </w:p>
    <w:p w:rsidR="00FB0BAD" w:rsidRPr="005F6F9E" w:rsidRDefault="00B10C8A" w:rsidP="002C452C">
      <w:pPr>
        <w:spacing w:line="240" w:lineRule="auto"/>
        <w:rPr>
          <w:lang w:eastAsia="sr-Latn-CS"/>
        </w:rPr>
      </w:pPr>
      <w:r w:rsidRPr="005F6F9E">
        <w:rPr>
          <w:lang w:eastAsia="sr-Latn-CS"/>
        </w:rPr>
        <w:t xml:space="preserve">- </w:t>
      </w:r>
      <w:r w:rsidR="00FB0BAD" w:rsidRPr="005F6F9E">
        <w:rPr>
          <w:lang w:eastAsia="sr-Latn-CS"/>
        </w:rPr>
        <w:t>Водоводна мрежа</w:t>
      </w:r>
    </w:p>
    <w:p w:rsidR="00FB0BAD" w:rsidRPr="005F6F9E" w:rsidRDefault="00FB0BAD" w:rsidP="002C452C">
      <w:pPr>
        <w:spacing w:line="240" w:lineRule="auto"/>
        <w:rPr>
          <w:lang w:eastAsia="sr-Latn-CS"/>
        </w:rPr>
      </w:pPr>
    </w:p>
    <w:p w:rsidR="00FB0BAD" w:rsidRPr="005F6F9E" w:rsidRDefault="00FB0BAD" w:rsidP="002C452C">
      <w:pPr>
        <w:spacing w:line="240" w:lineRule="auto"/>
        <w:rPr>
          <w:lang w:eastAsia="sr-Latn-CS"/>
        </w:rPr>
      </w:pPr>
      <w:r w:rsidRPr="005F6F9E">
        <w:rPr>
          <w:lang w:eastAsia="sr-Latn-CS"/>
        </w:rPr>
        <w:t xml:space="preserve">Процјењује се да на територији Општине Беране има око 200 км водоводне мреже и користи је више </w:t>
      </w:r>
      <w:r w:rsidRPr="00801B3F">
        <w:rPr>
          <w:lang w:eastAsia="sr-Latn-CS"/>
        </w:rPr>
        <w:t>од 2</w:t>
      </w:r>
      <w:r w:rsidR="00801B3F" w:rsidRPr="00801B3F">
        <w:rPr>
          <w:lang w:val="sr-Cyrl-RS" w:eastAsia="sr-Latn-CS"/>
        </w:rPr>
        <w:t>3</w:t>
      </w:r>
      <w:r w:rsidR="00757B29" w:rsidRPr="00801B3F">
        <w:rPr>
          <w:lang w:val="sr-Cyrl-RS" w:eastAsia="sr-Latn-CS"/>
        </w:rPr>
        <w:t xml:space="preserve"> </w:t>
      </w:r>
      <w:r w:rsidRPr="00801B3F">
        <w:rPr>
          <w:lang w:eastAsia="sr-Latn-CS"/>
        </w:rPr>
        <w:t>000 становника што чини око 85% укупног становништва. Водоснабдијевање се континуирано</w:t>
      </w:r>
      <w:r w:rsidRPr="005F6F9E">
        <w:rPr>
          <w:lang w:eastAsia="sr-Latn-CS"/>
        </w:rPr>
        <w:t xml:space="preserve"> врши са „ Мерића врела“ капацитета преко 200</w:t>
      </w:r>
      <w:r w:rsidR="00D42440" w:rsidRPr="005F6F9E">
        <w:rPr>
          <w:lang w:eastAsia="sr-Latn-CS"/>
        </w:rPr>
        <w:t xml:space="preserve"> </w:t>
      </w:r>
      <w:r w:rsidRPr="005F6F9E">
        <w:rPr>
          <w:lang w:eastAsia="sr-Latn-CS"/>
        </w:rPr>
        <w:t>л/с и „Дапсићког врела“ капацитета 45</w:t>
      </w:r>
      <w:r w:rsidR="00D42440" w:rsidRPr="005F6F9E">
        <w:rPr>
          <w:lang w:eastAsia="sr-Latn-CS"/>
        </w:rPr>
        <w:t xml:space="preserve"> </w:t>
      </w:r>
      <w:r w:rsidRPr="005F6F9E">
        <w:rPr>
          <w:lang w:eastAsia="sr-Latn-CS"/>
        </w:rPr>
        <w:t>л/с, док се са „Манастирског врела“ капацитета 85</w:t>
      </w:r>
      <w:r w:rsidR="00D42440" w:rsidRPr="005F6F9E">
        <w:rPr>
          <w:lang w:eastAsia="sr-Latn-CS"/>
        </w:rPr>
        <w:t xml:space="preserve"> </w:t>
      </w:r>
      <w:r w:rsidRPr="005F6F9E">
        <w:rPr>
          <w:lang w:eastAsia="sr-Latn-CS"/>
        </w:rPr>
        <w:t>л/с врши повремено.</w:t>
      </w:r>
    </w:p>
    <w:p w:rsidR="00FB0BAD" w:rsidRPr="00801B3F" w:rsidRDefault="00FB0BAD" w:rsidP="002C452C">
      <w:pPr>
        <w:spacing w:line="240" w:lineRule="auto"/>
        <w:rPr>
          <w:lang w:val="sr-Cyrl-RS" w:eastAsia="sr-Latn-CS"/>
        </w:rPr>
      </w:pPr>
      <w:r w:rsidRPr="005F6F9E">
        <w:rPr>
          <w:lang w:eastAsia="sr-Latn-CS"/>
        </w:rPr>
        <w:t>У оквиру пројекта „Управљање на инфраструктурним средствима</w:t>
      </w:r>
      <w:r w:rsidRPr="005F6F9E">
        <w:rPr>
          <w:lang w:val="sr-Cyrl-CS" w:eastAsia="sr-Latn-CS"/>
        </w:rPr>
        <w:t xml:space="preserve"> </w:t>
      </w:r>
      <w:r w:rsidRPr="005F6F9E">
        <w:rPr>
          <w:lang w:eastAsia="sr-Latn-CS"/>
        </w:rPr>
        <w:t>-</w:t>
      </w:r>
      <w:r w:rsidRPr="005F6F9E">
        <w:rPr>
          <w:lang w:val="sr-Cyrl-CS" w:eastAsia="sr-Latn-CS"/>
        </w:rPr>
        <w:t xml:space="preserve"> „</w:t>
      </w:r>
      <w:r w:rsidRPr="005F6F9E">
        <w:rPr>
          <w:lang w:eastAsia="sr-Latn-CS"/>
        </w:rPr>
        <w:t>Савјети предузећима водовода југоисточне Европе“- Аsset Managment заједно са водоводним предузећима  из Црне Горе, Србије, Македоније, Босне и Херцеговине</w:t>
      </w:r>
      <w:r w:rsidR="00801B3F">
        <w:rPr>
          <w:lang w:val="sr-Cyrl-RS" w:eastAsia="sr-Latn-CS"/>
        </w:rPr>
        <w:t>,</w:t>
      </w:r>
      <w:r w:rsidRPr="005F6F9E">
        <w:rPr>
          <w:lang w:eastAsia="sr-Latn-CS"/>
        </w:rPr>
        <w:t xml:space="preserve"> а под покровитељством „Giz-a“, IAWD-a i Hydro-Comp Enterprise-a са Кипра вршено је  уцртавање водоводне и канализационе мреже односно формирање „Gis“ базе података при чему је</w:t>
      </w:r>
      <w:r w:rsidRPr="005F6F9E">
        <w:rPr>
          <w:lang w:val="sr-Cyrl-CS" w:eastAsia="sr-Latn-CS"/>
        </w:rPr>
        <w:t xml:space="preserve"> до</w:t>
      </w:r>
      <w:r w:rsidRPr="005F6F9E">
        <w:rPr>
          <w:lang w:eastAsia="sr-Latn-CS"/>
        </w:rPr>
        <w:t xml:space="preserve"> краја 202</w:t>
      </w:r>
      <w:r w:rsidR="00801B3F">
        <w:rPr>
          <w:lang w:val="sr-Cyrl-RS" w:eastAsia="sr-Latn-CS"/>
        </w:rPr>
        <w:t>2</w:t>
      </w:r>
      <w:r w:rsidRPr="005F6F9E">
        <w:rPr>
          <w:lang w:eastAsia="sr-Latn-CS"/>
        </w:rPr>
        <w:t>.</w:t>
      </w:r>
      <w:r w:rsidR="00757B29">
        <w:rPr>
          <w:lang w:val="sr-Cyrl-RS" w:eastAsia="sr-Latn-CS"/>
        </w:rPr>
        <w:t xml:space="preserve"> </w:t>
      </w:r>
      <w:r w:rsidRPr="005F6F9E">
        <w:rPr>
          <w:lang w:eastAsia="sr-Latn-CS"/>
        </w:rPr>
        <w:t xml:space="preserve">године </w:t>
      </w:r>
      <w:r w:rsidRPr="005F6F9E">
        <w:rPr>
          <w:lang w:val="sr-Cyrl-CS" w:eastAsia="sr-Latn-CS"/>
        </w:rPr>
        <w:t xml:space="preserve"> уцртано </w:t>
      </w:r>
      <w:r w:rsidR="005E491E" w:rsidRPr="005F6F9E">
        <w:rPr>
          <w:lang w:val="sr-Cyrl-CS" w:eastAsia="sr-Latn-CS"/>
        </w:rPr>
        <w:t>16</w:t>
      </w:r>
      <w:r w:rsidR="00801B3F">
        <w:rPr>
          <w:lang w:val="sr-Cyrl-CS" w:eastAsia="sr-Latn-CS"/>
        </w:rPr>
        <w:t>3</w:t>
      </w:r>
      <w:r w:rsidRPr="005F6F9E">
        <w:rPr>
          <w:lang w:val="sr-Cyrl-CS" w:eastAsia="sr-Latn-CS"/>
        </w:rPr>
        <w:t xml:space="preserve"> </w:t>
      </w:r>
      <w:r w:rsidRPr="005F6F9E">
        <w:rPr>
          <w:lang w:eastAsia="sr-Latn-CS"/>
        </w:rPr>
        <w:t xml:space="preserve">км </w:t>
      </w:r>
      <w:r w:rsidR="005E491E" w:rsidRPr="005F6F9E">
        <w:rPr>
          <w:lang w:val="sr-Cyrl-CS" w:eastAsia="sr-Latn-CS"/>
        </w:rPr>
        <w:t>водо</w:t>
      </w:r>
      <w:r w:rsidRPr="005F6F9E">
        <w:rPr>
          <w:lang w:eastAsia="sr-Latn-CS"/>
        </w:rPr>
        <w:t>водне мреже</w:t>
      </w:r>
      <w:r w:rsidR="00D42440" w:rsidRPr="005F6F9E">
        <w:rPr>
          <w:lang w:val="sr-Cyrl-CS" w:eastAsia="sr-Latn-CS"/>
        </w:rPr>
        <w:t xml:space="preserve"> и</w:t>
      </w:r>
      <w:r w:rsidR="005E491E" w:rsidRPr="005F6F9E">
        <w:rPr>
          <w:lang w:val="sr-Cyrl-CS" w:eastAsia="sr-Latn-CS"/>
        </w:rPr>
        <w:t xml:space="preserve"> </w:t>
      </w:r>
      <w:r w:rsidR="00801B3F">
        <w:rPr>
          <w:lang w:val="sr-Cyrl-CS" w:eastAsia="sr-Latn-CS"/>
        </w:rPr>
        <w:t>40</w:t>
      </w:r>
      <w:r w:rsidR="00D42440" w:rsidRPr="005F6F9E">
        <w:rPr>
          <w:lang w:val="sr-Cyrl-CS" w:eastAsia="sr-Latn-CS"/>
        </w:rPr>
        <w:t xml:space="preserve"> км канализационе мреже</w:t>
      </w:r>
      <w:r w:rsidRPr="005F6F9E">
        <w:rPr>
          <w:lang w:eastAsia="sr-Latn-CS"/>
        </w:rPr>
        <w:t>.</w:t>
      </w:r>
      <w:r w:rsidRPr="005F6F9E">
        <w:rPr>
          <w:lang w:val="sr-Cyrl-CS" w:eastAsia="sr-Latn-CS"/>
        </w:rPr>
        <w:t xml:space="preserve"> </w:t>
      </w:r>
      <w:r w:rsidR="00801B3F">
        <w:rPr>
          <w:lang w:val="sr-Cyrl-CS" w:eastAsia="sr-Latn-CS"/>
        </w:rPr>
        <w:t xml:space="preserve">По завршетку Пројекта настављена је сарадња са Удружењем за технологију воде и санитарно инжењерство из Београда као и фирмом </w:t>
      </w:r>
      <w:r w:rsidR="00801B3F">
        <w:rPr>
          <w:lang w:val="sr-Latn-RS" w:eastAsia="sr-Latn-CS"/>
        </w:rPr>
        <w:t xml:space="preserve">Gdi Solutions </w:t>
      </w:r>
      <w:r w:rsidR="00801B3F">
        <w:rPr>
          <w:lang w:val="sr-Cyrl-RS" w:eastAsia="sr-Latn-CS"/>
        </w:rPr>
        <w:t xml:space="preserve">из Подгорице на даљем ажурирању и унапређењу катастра подземних инсталација. </w:t>
      </w:r>
    </w:p>
    <w:p w:rsidR="00A63E7E" w:rsidRPr="005F6F9E" w:rsidRDefault="00A63E7E" w:rsidP="002C452C">
      <w:pPr>
        <w:spacing w:line="240" w:lineRule="auto"/>
        <w:rPr>
          <w:lang w:eastAsia="sr-Latn-CS"/>
        </w:rPr>
      </w:pPr>
    </w:p>
    <w:p w:rsidR="00FB0BAD" w:rsidRPr="005F6F9E" w:rsidRDefault="00FB0BAD" w:rsidP="002C452C">
      <w:pPr>
        <w:spacing w:line="240" w:lineRule="auto"/>
        <w:rPr>
          <w:lang w:eastAsia="sr-Latn-CS"/>
        </w:rPr>
      </w:pPr>
      <w:r w:rsidRPr="005F6F9E">
        <w:rPr>
          <w:lang w:eastAsia="sr-Latn-CS"/>
        </w:rPr>
        <w:t>ц) Постројење за пречишћавање отпадних вода, капацитета од око 20000 ЕС.</w:t>
      </w:r>
    </w:p>
    <w:p w:rsidR="00FB0BAD" w:rsidRPr="005F6F9E" w:rsidRDefault="00FB0BAD" w:rsidP="002C452C">
      <w:pPr>
        <w:spacing w:line="240" w:lineRule="auto"/>
        <w:rPr>
          <w:lang w:eastAsia="sr-Latn-CS"/>
        </w:rPr>
      </w:pPr>
    </w:p>
    <w:p w:rsidR="00FB0BAD" w:rsidRPr="005F6F9E" w:rsidRDefault="00FB0BAD" w:rsidP="002C452C">
      <w:pPr>
        <w:spacing w:line="240" w:lineRule="auto"/>
        <w:rPr>
          <w:lang w:eastAsia="sr-Latn-CS"/>
        </w:rPr>
      </w:pPr>
      <w:r w:rsidRPr="005F6F9E">
        <w:rPr>
          <w:lang w:eastAsia="sr-Latn-CS"/>
        </w:rPr>
        <w:t>У 2019.</w:t>
      </w:r>
      <w:r w:rsidR="00D42440" w:rsidRPr="005F6F9E">
        <w:rPr>
          <w:lang w:val="sr-Cyrl-CS" w:eastAsia="sr-Latn-CS"/>
        </w:rPr>
        <w:t xml:space="preserve"> </w:t>
      </w:r>
      <w:r w:rsidRPr="005F6F9E">
        <w:rPr>
          <w:lang w:eastAsia="sr-Latn-CS"/>
        </w:rPr>
        <w:t>годин</w:t>
      </w:r>
      <w:r w:rsidR="00D42440" w:rsidRPr="005F6F9E">
        <w:rPr>
          <w:lang w:val="sr-Cyrl-CS" w:eastAsia="sr-Latn-CS"/>
        </w:rPr>
        <w:t xml:space="preserve">и </w:t>
      </w:r>
      <w:r w:rsidRPr="005F6F9E">
        <w:rPr>
          <w:lang w:eastAsia="sr-Latn-CS"/>
        </w:rPr>
        <w:t>завршени су радови на изради канализационе мреже у оквиру „Пројекат пречистача отпадних вода“ као и  радови на изградњи самог постројења за пречишћавање отпадних вода. Укупна вриједност пројекта је око 13.000.000</w:t>
      </w:r>
      <w:r w:rsidRPr="005F6F9E">
        <w:rPr>
          <w:lang w:val="sr-Cyrl-CS" w:eastAsia="sr-Latn-CS"/>
        </w:rPr>
        <w:t xml:space="preserve"> </w:t>
      </w:r>
      <w:r w:rsidRPr="005F6F9E">
        <w:rPr>
          <w:lang w:eastAsia="sr-Latn-CS"/>
        </w:rPr>
        <w:t xml:space="preserve">€. Извршен је технички пријем након чега је почео пробни рад постројења. </w:t>
      </w:r>
    </w:p>
    <w:p w:rsidR="00FB0BAD" w:rsidRPr="005F6F9E" w:rsidRDefault="00FB0BAD" w:rsidP="002C452C">
      <w:pPr>
        <w:spacing w:line="240" w:lineRule="auto"/>
        <w:rPr>
          <w:lang w:eastAsia="sr-Latn-CS"/>
        </w:rPr>
      </w:pPr>
      <w:r w:rsidRPr="005F6F9E">
        <w:rPr>
          <w:lang w:eastAsia="sr-Latn-CS"/>
        </w:rPr>
        <w:t xml:space="preserve">Одлуком Скупштине Општине Беране ово постројење </w:t>
      </w:r>
      <w:r w:rsidR="00D42440" w:rsidRPr="005F6F9E">
        <w:rPr>
          <w:lang w:eastAsia="sr-Latn-CS"/>
        </w:rPr>
        <w:t>ј</w:t>
      </w:r>
      <w:r w:rsidRPr="005F6F9E">
        <w:rPr>
          <w:lang w:eastAsia="sr-Latn-CS"/>
        </w:rPr>
        <w:t>е почетком 2021. године дато на управљање и одржавање Друштву.</w:t>
      </w:r>
    </w:p>
    <w:p w:rsidR="00F9332C" w:rsidRPr="00470DE7" w:rsidRDefault="00FB0BAD" w:rsidP="002C452C">
      <w:pPr>
        <w:spacing w:line="240" w:lineRule="auto"/>
        <w:rPr>
          <w:lang w:eastAsia="sr-Latn-CS"/>
        </w:rPr>
      </w:pPr>
      <w:r w:rsidRPr="005F6F9E">
        <w:rPr>
          <w:lang w:eastAsia="sr-Latn-CS"/>
        </w:rPr>
        <w:t>Средства за одржавање постројења обезбеђује Општина Беране кроз буџет.</w:t>
      </w:r>
    </w:p>
    <w:p w:rsidR="00F9332C" w:rsidRDefault="00F9332C" w:rsidP="002C452C">
      <w:pPr>
        <w:spacing w:line="240" w:lineRule="auto"/>
        <w:rPr>
          <w:lang w:val="sr-Cyrl-RS" w:eastAsia="sr-Latn-CS"/>
        </w:rPr>
      </w:pPr>
    </w:p>
    <w:p w:rsidR="00FB0BAD" w:rsidRPr="005F6F9E" w:rsidRDefault="00FB0BAD" w:rsidP="002C452C">
      <w:pPr>
        <w:spacing w:line="240" w:lineRule="auto"/>
        <w:rPr>
          <w:lang w:eastAsia="sr-Latn-CS"/>
        </w:rPr>
      </w:pPr>
      <w:r w:rsidRPr="005F6F9E">
        <w:rPr>
          <w:lang w:eastAsia="sr-Latn-CS"/>
        </w:rPr>
        <w:lastRenderedPageBreak/>
        <w:t xml:space="preserve">Систем фекалне канализације  </w:t>
      </w:r>
    </w:p>
    <w:p w:rsidR="00FB0BAD" w:rsidRPr="005F6F9E" w:rsidRDefault="00FB0BAD" w:rsidP="002C452C">
      <w:pPr>
        <w:spacing w:line="240" w:lineRule="auto"/>
        <w:rPr>
          <w:lang w:eastAsia="sr-Latn-CS"/>
        </w:rPr>
      </w:pPr>
    </w:p>
    <w:p w:rsidR="00FB0BAD" w:rsidRPr="005F6F9E" w:rsidRDefault="00FB0BAD" w:rsidP="002C452C">
      <w:pPr>
        <w:spacing w:line="240" w:lineRule="auto"/>
        <w:rPr>
          <w:lang w:eastAsia="sr-Latn-CS"/>
        </w:rPr>
      </w:pPr>
      <w:r w:rsidRPr="005F6F9E">
        <w:rPr>
          <w:lang w:eastAsia="sr-Latn-CS"/>
        </w:rPr>
        <w:t>Канализациони систем у Беранама је већим дијелом сепаратни мањи дио је мјешовити што представља велики проблем приликом одржавања мреже</w:t>
      </w:r>
      <w:r w:rsidR="00757B29">
        <w:rPr>
          <w:lang w:val="sr-Cyrl-RS" w:eastAsia="sr-Latn-CS"/>
        </w:rPr>
        <w:t>,</w:t>
      </w:r>
      <w:r w:rsidRPr="005F6F9E">
        <w:rPr>
          <w:lang w:eastAsia="sr-Latn-CS"/>
        </w:rPr>
        <w:t xml:space="preserve"> а такође и за рад самог ППОВ а ово Друштво одржава мрежу фекалне канализације. Према процјенама, дужина фекалне канализационе мреже је око 40 км. Близу 20</w:t>
      </w:r>
      <w:r w:rsidR="00D42440" w:rsidRPr="005F6F9E">
        <w:rPr>
          <w:lang w:eastAsia="sr-Latn-CS"/>
        </w:rPr>
        <w:t xml:space="preserve"> </w:t>
      </w:r>
      <w:r w:rsidRPr="005F6F9E">
        <w:rPr>
          <w:lang w:eastAsia="sr-Latn-CS"/>
        </w:rPr>
        <w:t xml:space="preserve">км је изграђено у оквиру пројекта „ППОВ“. </w:t>
      </w:r>
      <w:r w:rsidRPr="005B4844">
        <w:rPr>
          <w:lang w:eastAsia="sr-Latn-CS"/>
        </w:rPr>
        <w:t>Око 6</w:t>
      </w:r>
      <w:r w:rsidR="005B4844" w:rsidRPr="005B4844">
        <w:rPr>
          <w:lang w:val="sr-Cyrl-RS" w:eastAsia="sr-Latn-CS"/>
        </w:rPr>
        <w:t>7</w:t>
      </w:r>
      <w:r w:rsidR="005B4844">
        <w:rPr>
          <w:lang w:val="sr-Cyrl-RS" w:eastAsia="sr-Latn-CS"/>
        </w:rPr>
        <w:t xml:space="preserve"> </w:t>
      </w:r>
      <w:r w:rsidRPr="005B4844">
        <w:rPr>
          <w:lang w:eastAsia="sr-Latn-CS"/>
        </w:rPr>
        <w:t>%</w:t>
      </w:r>
      <w:r w:rsidRPr="005F6F9E">
        <w:rPr>
          <w:lang w:eastAsia="sr-Latn-CS"/>
        </w:rPr>
        <w:t xml:space="preserve"> становника Општине Беране користи канализациону мрежу.</w:t>
      </w:r>
    </w:p>
    <w:p w:rsidR="00FB0BAD" w:rsidRPr="005F6F9E" w:rsidRDefault="00FB0BAD" w:rsidP="002C452C">
      <w:pPr>
        <w:spacing w:line="240" w:lineRule="auto"/>
        <w:rPr>
          <w:rFonts w:ascii="Arial" w:hAnsi="Arial" w:cs="Arial"/>
          <w:lang w:eastAsia="sr-Latn-CS"/>
        </w:rPr>
      </w:pPr>
      <w:bookmarkStart w:id="0" w:name="_Hlk75188615"/>
      <w:r w:rsidRPr="005F6F9E">
        <w:rPr>
          <w:lang w:eastAsia="sr-Latn-CS"/>
        </w:rPr>
        <w:t xml:space="preserve">Одржавање фекалне канализације врши се помоћу високопритисног возила Канал </w:t>
      </w:r>
      <w:r w:rsidR="00D42440" w:rsidRPr="005F6F9E">
        <w:rPr>
          <w:lang w:eastAsia="sr-Latn-CS"/>
        </w:rPr>
        <w:t>џ</w:t>
      </w:r>
      <w:r w:rsidRPr="005F6F9E">
        <w:rPr>
          <w:lang w:eastAsia="sr-Latn-CS"/>
        </w:rPr>
        <w:t>ет. Основна обавеза „Водовод и канализација“ д.о.о. Беране јесте одржавање уличних колектора фекалне канализације, док је одржавање  канализационих прикључака  у надлежности</w:t>
      </w:r>
      <w:r w:rsidRPr="005F6F9E">
        <w:rPr>
          <w:rFonts w:ascii="Arial" w:hAnsi="Arial" w:cs="Arial"/>
          <w:lang w:eastAsia="sr-Latn-CS"/>
        </w:rPr>
        <w:t xml:space="preserve"> </w:t>
      </w:r>
      <w:r w:rsidRPr="005F6F9E">
        <w:rPr>
          <w:lang w:eastAsia="sr-Latn-CS"/>
        </w:rPr>
        <w:t>корисника</w:t>
      </w:r>
      <w:r w:rsidRPr="005F6F9E">
        <w:rPr>
          <w:rFonts w:ascii="Arial" w:hAnsi="Arial" w:cs="Arial"/>
          <w:lang w:eastAsia="sr-Latn-CS"/>
        </w:rPr>
        <w:t>.</w:t>
      </w:r>
    </w:p>
    <w:p w:rsidR="00FB0BAD" w:rsidRPr="005F6F9E" w:rsidRDefault="00FB0BAD" w:rsidP="002C452C">
      <w:pPr>
        <w:spacing w:line="240" w:lineRule="auto"/>
        <w:rPr>
          <w:lang w:eastAsia="sr-Latn-CS"/>
        </w:rPr>
      </w:pPr>
    </w:p>
    <w:bookmarkEnd w:id="0"/>
    <w:p w:rsidR="00FB0BAD" w:rsidRPr="005F6F9E" w:rsidRDefault="00FB0BAD" w:rsidP="002C452C">
      <w:pPr>
        <w:spacing w:line="240" w:lineRule="auto"/>
        <w:rPr>
          <w:lang w:eastAsia="sr-Latn-CS"/>
        </w:rPr>
      </w:pPr>
      <w:r w:rsidRPr="005F6F9E">
        <w:rPr>
          <w:lang w:eastAsia="sr-Latn-CS"/>
        </w:rPr>
        <w:t>Систем атмосферске канализације</w:t>
      </w:r>
    </w:p>
    <w:p w:rsidR="00FB0BAD" w:rsidRPr="005F6F9E" w:rsidRDefault="00FB0BAD" w:rsidP="002C452C">
      <w:pPr>
        <w:spacing w:line="240" w:lineRule="auto"/>
        <w:rPr>
          <w:lang w:eastAsia="sr-Latn-CS"/>
        </w:rPr>
      </w:pPr>
    </w:p>
    <w:p w:rsidR="00FB0BAD" w:rsidRPr="005F6F9E" w:rsidRDefault="00FB0BAD" w:rsidP="002C452C">
      <w:pPr>
        <w:spacing w:line="240" w:lineRule="auto"/>
        <w:rPr>
          <w:lang w:eastAsia="sr-Latn-CS"/>
        </w:rPr>
      </w:pPr>
      <w:r w:rsidRPr="005F6F9E">
        <w:rPr>
          <w:lang w:eastAsia="sr-Latn-CS"/>
        </w:rPr>
        <w:t xml:space="preserve">"Водовод и канализација" д.о.о. Беране је </w:t>
      </w:r>
      <w:r w:rsidRPr="005F6F9E">
        <w:rPr>
          <w:bCs/>
          <w:lang w:eastAsia="sr-Latn-CS"/>
        </w:rPr>
        <w:t>Одлуком о сакупљању и одвођењу</w:t>
      </w:r>
      <w:r w:rsidRPr="005F6F9E">
        <w:rPr>
          <w:lang w:eastAsia="sr-Latn-CS"/>
        </w:rPr>
        <w:t xml:space="preserve"> </w:t>
      </w:r>
      <w:r w:rsidRPr="005F6F9E">
        <w:rPr>
          <w:bCs/>
          <w:lang w:eastAsia="sr-Latn-CS"/>
        </w:rPr>
        <w:t>атмосферских вода са подручја Општине Беране</w:t>
      </w:r>
      <w:r w:rsidRPr="005F6F9E">
        <w:rPr>
          <w:lang w:eastAsia="sr-Latn-CS"/>
        </w:rPr>
        <w:t xml:space="preserve"> (СЛ РЦГ</w:t>
      </w:r>
      <w:r w:rsidR="00FC5CEC">
        <w:rPr>
          <w:lang w:val="sr-Cyrl-RS" w:eastAsia="sr-Latn-CS"/>
        </w:rPr>
        <w:t xml:space="preserve"> </w:t>
      </w:r>
      <w:r w:rsidRPr="005F6F9E">
        <w:rPr>
          <w:lang w:eastAsia="sr-Latn-CS"/>
        </w:rPr>
        <w:t>-</w:t>
      </w:r>
      <w:r w:rsidR="00FC5CEC">
        <w:rPr>
          <w:lang w:val="sr-Cyrl-RS" w:eastAsia="sr-Latn-CS"/>
        </w:rPr>
        <w:t xml:space="preserve"> </w:t>
      </w:r>
      <w:r w:rsidRPr="005F6F9E">
        <w:rPr>
          <w:lang w:eastAsia="sr-Latn-CS"/>
        </w:rPr>
        <w:t>општински прописи, бр.011/04</w:t>
      </w:r>
      <w:r w:rsidR="00FC5CEC">
        <w:rPr>
          <w:lang w:val="sr-Cyrl-RS" w:eastAsia="sr-Latn-CS"/>
        </w:rPr>
        <w:t xml:space="preserve"> и бр</w:t>
      </w:r>
      <w:r w:rsidR="00FC5CEC" w:rsidRPr="00FC5CEC">
        <w:rPr>
          <w:lang w:val="sr-Cyrl-RS" w:eastAsia="sr-Latn-CS"/>
        </w:rPr>
        <w:t>. 019/08</w:t>
      </w:r>
      <w:r w:rsidRPr="005F6F9E">
        <w:rPr>
          <w:lang w:eastAsia="sr-Latn-CS"/>
        </w:rPr>
        <w:t>) добило на одржавање систем атмосферске канализације и у складу са тим врши редовно испирање</w:t>
      </w:r>
      <w:r w:rsidR="00D42440" w:rsidRPr="005F6F9E">
        <w:rPr>
          <w:lang w:val="sr-Cyrl-CS" w:eastAsia="sr-Latn-CS"/>
        </w:rPr>
        <w:t>,</w:t>
      </w:r>
      <w:r w:rsidRPr="005F6F9E">
        <w:rPr>
          <w:lang w:eastAsia="sr-Latn-CS"/>
        </w:rPr>
        <w:t xml:space="preserve"> отчепљавање</w:t>
      </w:r>
      <w:r w:rsidR="00D42440" w:rsidRPr="005F6F9E">
        <w:rPr>
          <w:lang w:val="sr-Cyrl-CS" w:eastAsia="sr-Latn-CS"/>
        </w:rPr>
        <w:t xml:space="preserve">  чишћење</w:t>
      </w:r>
      <w:r w:rsidRPr="005F6F9E">
        <w:rPr>
          <w:lang w:eastAsia="sr-Latn-CS"/>
        </w:rPr>
        <w:t xml:space="preserve"> атмосфеских колектора. </w:t>
      </w:r>
    </w:p>
    <w:p w:rsidR="00FB0BAD" w:rsidRPr="005F6F9E" w:rsidRDefault="00FB0BAD" w:rsidP="002C452C">
      <w:pPr>
        <w:spacing w:line="240" w:lineRule="auto"/>
        <w:rPr>
          <w:lang w:eastAsia="sr-Latn-CS"/>
        </w:rPr>
      </w:pPr>
    </w:p>
    <w:p w:rsidR="00FB0BAD" w:rsidRPr="005F6F9E" w:rsidRDefault="00FB0BAD" w:rsidP="002C452C">
      <w:pPr>
        <w:spacing w:line="240" w:lineRule="auto"/>
        <w:rPr>
          <w:lang w:eastAsia="sr-Latn-CS"/>
        </w:rPr>
      </w:pPr>
      <w:r w:rsidRPr="005F6F9E">
        <w:rPr>
          <w:lang w:eastAsia="sr-Latn-CS"/>
        </w:rPr>
        <w:t xml:space="preserve">Одржавање система атмосферске канализације Друштво врши специјализованим возилом. </w:t>
      </w:r>
    </w:p>
    <w:p w:rsidR="00FB0BAD" w:rsidRPr="005F6F9E" w:rsidRDefault="00FB0BAD" w:rsidP="002C452C">
      <w:pPr>
        <w:spacing w:line="240" w:lineRule="auto"/>
        <w:rPr>
          <w:lang w:eastAsia="sr-Latn-CS"/>
        </w:rPr>
      </w:pPr>
      <w:r w:rsidRPr="005F6F9E">
        <w:rPr>
          <w:lang w:eastAsia="sr-Latn-CS"/>
        </w:rPr>
        <w:t>На основу годишњег програма одржавања за текућу годину и извјештаја за претходну годину Општина обезбеђује потребна финансијска средства за ефикасно одржавање објеката атмосферске канализације.</w:t>
      </w:r>
    </w:p>
    <w:p w:rsidR="00FB0BAD" w:rsidRPr="005F6F9E" w:rsidRDefault="00FB0BAD" w:rsidP="002C452C">
      <w:pPr>
        <w:spacing w:line="240" w:lineRule="auto"/>
        <w:rPr>
          <w:lang w:eastAsia="sr-Latn-CS"/>
        </w:rPr>
      </w:pPr>
    </w:p>
    <w:p w:rsidR="00FB0BAD" w:rsidRDefault="00B10C8A" w:rsidP="002C452C">
      <w:pPr>
        <w:spacing w:line="240" w:lineRule="auto"/>
        <w:jc w:val="left"/>
        <w:rPr>
          <w:b/>
          <w:bCs/>
          <w:lang w:eastAsia="sr-Latn-CS"/>
        </w:rPr>
      </w:pPr>
      <w:r w:rsidRPr="008F4DB4">
        <w:rPr>
          <w:b/>
          <w:bCs/>
          <w:lang w:eastAsia="sr-Latn-CS"/>
        </w:rPr>
        <w:t>3</w:t>
      </w:r>
      <w:r w:rsidR="00FB0BAD" w:rsidRPr="008F4DB4">
        <w:rPr>
          <w:b/>
          <w:bCs/>
          <w:lang w:eastAsia="sr-Latn-CS"/>
        </w:rPr>
        <w:t>.</w:t>
      </w:r>
      <w:r w:rsidR="009911D4" w:rsidRPr="008F4DB4">
        <w:rPr>
          <w:b/>
          <w:bCs/>
          <w:lang w:eastAsia="sr-Latn-CS"/>
        </w:rPr>
        <w:t>2</w:t>
      </w:r>
      <w:r w:rsidR="00FB0BAD" w:rsidRPr="008F4DB4">
        <w:rPr>
          <w:b/>
          <w:bCs/>
          <w:lang w:eastAsia="sr-Latn-CS"/>
        </w:rPr>
        <w:t>. Возни парк</w:t>
      </w:r>
    </w:p>
    <w:p w:rsidR="00B14DED" w:rsidRPr="008F4DB4" w:rsidRDefault="00B14DED" w:rsidP="002C452C">
      <w:pPr>
        <w:spacing w:line="240" w:lineRule="auto"/>
        <w:jc w:val="left"/>
        <w:rPr>
          <w:b/>
          <w:bCs/>
          <w:lang w:eastAsia="sr-Latn-CS"/>
        </w:rPr>
      </w:pPr>
    </w:p>
    <w:p w:rsidR="00FB0BAD" w:rsidRPr="005F6F9E" w:rsidRDefault="00FB0BAD" w:rsidP="002C452C">
      <w:pPr>
        <w:spacing w:line="240" w:lineRule="auto"/>
        <w:rPr>
          <w:lang w:eastAsia="sr-Latn-CS"/>
        </w:rPr>
      </w:pPr>
      <w:r w:rsidRPr="005F6F9E">
        <w:rPr>
          <w:lang w:eastAsia="sr-Latn-CS"/>
        </w:rPr>
        <w:t>Друштво располаже следећим возним парком:</w:t>
      </w:r>
    </w:p>
    <w:p w:rsidR="00FB0BAD" w:rsidRPr="005F6F9E" w:rsidRDefault="00FB0BAD" w:rsidP="002C452C">
      <w:pPr>
        <w:spacing w:line="240" w:lineRule="auto"/>
        <w:rPr>
          <w:lang w:eastAsia="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264"/>
        <w:gridCol w:w="540"/>
      </w:tblGrid>
      <w:tr w:rsidR="00FB0BAD" w:rsidRPr="005F6F9E" w:rsidTr="005F6F9E">
        <w:trPr>
          <w:jc w:val="center"/>
        </w:trPr>
        <w:tc>
          <w:tcPr>
            <w:tcW w:w="738" w:type="dxa"/>
            <w:shd w:val="clear" w:color="auto" w:fill="auto"/>
          </w:tcPr>
          <w:p w:rsidR="00FB0BAD" w:rsidRPr="005F6F9E" w:rsidRDefault="00FB0BAD" w:rsidP="002C452C">
            <w:pPr>
              <w:spacing w:line="240" w:lineRule="auto"/>
              <w:rPr>
                <w:lang w:eastAsia="sr-Latn-CS"/>
              </w:rPr>
            </w:pPr>
            <w:r w:rsidRPr="005F6F9E">
              <w:rPr>
                <w:lang w:eastAsia="sr-Latn-CS"/>
              </w:rPr>
              <w:t>1.</w:t>
            </w:r>
          </w:p>
        </w:tc>
        <w:tc>
          <w:tcPr>
            <w:tcW w:w="3264" w:type="dxa"/>
            <w:shd w:val="clear" w:color="auto" w:fill="auto"/>
          </w:tcPr>
          <w:p w:rsidR="00FB0BAD" w:rsidRPr="005F6F9E" w:rsidRDefault="00FB0BAD" w:rsidP="002C452C">
            <w:pPr>
              <w:spacing w:line="240" w:lineRule="auto"/>
              <w:rPr>
                <w:lang w:eastAsia="sr-Latn-CS"/>
              </w:rPr>
            </w:pPr>
            <w:r w:rsidRPr="005F6F9E">
              <w:rPr>
                <w:lang w:eastAsia="sr-Latn-CS"/>
              </w:rPr>
              <w:t>Специјално возило</w:t>
            </w:r>
            <w:r w:rsidR="00D42440" w:rsidRPr="005F6F9E">
              <w:rPr>
                <w:lang w:eastAsia="sr-Latn-CS"/>
              </w:rPr>
              <w:t xml:space="preserve"> канал</w:t>
            </w:r>
            <w:r w:rsidR="00757B29">
              <w:rPr>
                <w:lang w:val="sr-Cyrl-RS" w:eastAsia="sr-Latn-CS"/>
              </w:rPr>
              <w:t>-</w:t>
            </w:r>
            <w:r w:rsidR="00D42440" w:rsidRPr="005F6F9E">
              <w:rPr>
                <w:lang w:eastAsia="sr-Latn-CS"/>
              </w:rPr>
              <w:t>џет</w:t>
            </w:r>
          </w:p>
        </w:tc>
        <w:tc>
          <w:tcPr>
            <w:tcW w:w="540" w:type="dxa"/>
            <w:shd w:val="clear" w:color="auto" w:fill="auto"/>
          </w:tcPr>
          <w:p w:rsidR="00FB0BAD" w:rsidRPr="005F6F9E" w:rsidRDefault="00FB0BAD" w:rsidP="002C452C">
            <w:pPr>
              <w:spacing w:line="240" w:lineRule="auto"/>
              <w:jc w:val="right"/>
              <w:rPr>
                <w:lang w:eastAsia="sr-Latn-CS"/>
              </w:rPr>
            </w:pPr>
            <w:r w:rsidRPr="005F6F9E">
              <w:rPr>
                <w:lang w:eastAsia="sr-Latn-CS"/>
              </w:rPr>
              <w:t>1</w:t>
            </w:r>
          </w:p>
        </w:tc>
      </w:tr>
      <w:tr w:rsidR="00FB0BAD" w:rsidRPr="005F6F9E" w:rsidTr="005F6F9E">
        <w:trPr>
          <w:jc w:val="center"/>
        </w:trPr>
        <w:tc>
          <w:tcPr>
            <w:tcW w:w="738" w:type="dxa"/>
            <w:shd w:val="clear" w:color="auto" w:fill="auto"/>
          </w:tcPr>
          <w:p w:rsidR="00FB0BAD" w:rsidRPr="005F6F9E" w:rsidRDefault="00FB0BAD" w:rsidP="002C452C">
            <w:pPr>
              <w:spacing w:line="240" w:lineRule="auto"/>
              <w:rPr>
                <w:lang w:eastAsia="sr-Latn-CS"/>
              </w:rPr>
            </w:pPr>
            <w:r w:rsidRPr="005F6F9E">
              <w:rPr>
                <w:lang w:eastAsia="sr-Latn-CS"/>
              </w:rPr>
              <w:t>2.</w:t>
            </w:r>
          </w:p>
        </w:tc>
        <w:tc>
          <w:tcPr>
            <w:tcW w:w="3264" w:type="dxa"/>
            <w:shd w:val="clear" w:color="auto" w:fill="auto"/>
          </w:tcPr>
          <w:p w:rsidR="00FB0BAD" w:rsidRPr="005F6F9E" w:rsidRDefault="00FB0BAD" w:rsidP="002C452C">
            <w:pPr>
              <w:spacing w:line="240" w:lineRule="auto"/>
              <w:rPr>
                <w:lang w:eastAsia="sr-Latn-CS"/>
              </w:rPr>
            </w:pPr>
            <w:r w:rsidRPr="005F6F9E">
              <w:rPr>
                <w:lang w:eastAsia="sr-Latn-CS"/>
              </w:rPr>
              <w:t>Путничко возило</w:t>
            </w:r>
          </w:p>
        </w:tc>
        <w:tc>
          <w:tcPr>
            <w:tcW w:w="540" w:type="dxa"/>
            <w:shd w:val="clear" w:color="auto" w:fill="auto"/>
          </w:tcPr>
          <w:p w:rsidR="00FB0BAD" w:rsidRPr="005F6F9E" w:rsidRDefault="00D42440" w:rsidP="002C452C">
            <w:pPr>
              <w:spacing w:line="240" w:lineRule="auto"/>
              <w:jc w:val="right"/>
              <w:rPr>
                <w:lang w:eastAsia="sr-Latn-CS"/>
              </w:rPr>
            </w:pPr>
            <w:r w:rsidRPr="005F6F9E">
              <w:rPr>
                <w:lang w:eastAsia="sr-Latn-CS"/>
              </w:rPr>
              <w:t>2</w:t>
            </w:r>
          </w:p>
        </w:tc>
      </w:tr>
      <w:tr w:rsidR="00FB0BAD" w:rsidRPr="005F6F9E" w:rsidTr="005F6F9E">
        <w:trPr>
          <w:jc w:val="center"/>
        </w:trPr>
        <w:tc>
          <w:tcPr>
            <w:tcW w:w="738" w:type="dxa"/>
            <w:shd w:val="clear" w:color="auto" w:fill="auto"/>
          </w:tcPr>
          <w:p w:rsidR="00FB0BAD" w:rsidRPr="005F6F9E" w:rsidRDefault="00FB0BAD" w:rsidP="002C452C">
            <w:pPr>
              <w:spacing w:line="240" w:lineRule="auto"/>
              <w:rPr>
                <w:lang w:eastAsia="sr-Latn-CS"/>
              </w:rPr>
            </w:pPr>
            <w:r w:rsidRPr="005F6F9E">
              <w:rPr>
                <w:lang w:eastAsia="sr-Latn-CS"/>
              </w:rPr>
              <w:t>3.</w:t>
            </w:r>
          </w:p>
        </w:tc>
        <w:tc>
          <w:tcPr>
            <w:tcW w:w="3264" w:type="dxa"/>
            <w:shd w:val="clear" w:color="auto" w:fill="auto"/>
          </w:tcPr>
          <w:p w:rsidR="00FB0BAD" w:rsidRPr="005F6F9E" w:rsidRDefault="00FB0BAD" w:rsidP="002C452C">
            <w:pPr>
              <w:spacing w:line="240" w:lineRule="auto"/>
              <w:rPr>
                <w:lang w:eastAsia="sr-Latn-CS"/>
              </w:rPr>
            </w:pPr>
            <w:r w:rsidRPr="005F6F9E">
              <w:rPr>
                <w:lang w:eastAsia="sr-Latn-CS"/>
              </w:rPr>
              <w:t>Комби возило</w:t>
            </w:r>
          </w:p>
        </w:tc>
        <w:tc>
          <w:tcPr>
            <w:tcW w:w="540" w:type="dxa"/>
            <w:shd w:val="clear" w:color="auto" w:fill="auto"/>
          </w:tcPr>
          <w:p w:rsidR="00FB0BAD" w:rsidRPr="005F6F9E" w:rsidRDefault="00FB0BAD" w:rsidP="002C452C">
            <w:pPr>
              <w:spacing w:line="240" w:lineRule="auto"/>
              <w:jc w:val="right"/>
              <w:rPr>
                <w:lang w:eastAsia="sr-Latn-CS"/>
              </w:rPr>
            </w:pPr>
            <w:r w:rsidRPr="005F6F9E">
              <w:rPr>
                <w:lang w:eastAsia="sr-Latn-CS"/>
              </w:rPr>
              <w:t>1</w:t>
            </w:r>
          </w:p>
        </w:tc>
      </w:tr>
      <w:tr w:rsidR="00FB0BAD" w:rsidRPr="005F6F9E" w:rsidTr="005F6F9E">
        <w:trPr>
          <w:jc w:val="center"/>
        </w:trPr>
        <w:tc>
          <w:tcPr>
            <w:tcW w:w="738" w:type="dxa"/>
            <w:shd w:val="clear" w:color="auto" w:fill="auto"/>
          </w:tcPr>
          <w:p w:rsidR="00FB0BAD" w:rsidRPr="005F6F9E" w:rsidRDefault="00FB0BAD" w:rsidP="002C452C">
            <w:pPr>
              <w:spacing w:line="240" w:lineRule="auto"/>
              <w:rPr>
                <w:lang w:eastAsia="sr-Latn-CS"/>
              </w:rPr>
            </w:pPr>
            <w:r w:rsidRPr="005F6F9E">
              <w:rPr>
                <w:lang w:eastAsia="sr-Latn-CS"/>
              </w:rPr>
              <w:t>4.</w:t>
            </w:r>
          </w:p>
        </w:tc>
        <w:tc>
          <w:tcPr>
            <w:tcW w:w="3264" w:type="dxa"/>
            <w:shd w:val="clear" w:color="auto" w:fill="auto"/>
          </w:tcPr>
          <w:p w:rsidR="00FB0BAD" w:rsidRPr="005F6F9E" w:rsidRDefault="00FB0BAD" w:rsidP="002C452C">
            <w:pPr>
              <w:spacing w:line="240" w:lineRule="auto"/>
              <w:rPr>
                <w:lang w:eastAsia="sr-Latn-CS"/>
              </w:rPr>
            </w:pPr>
            <w:r w:rsidRPr="005F6F9E">
              <w:rPr>
                <w:lang w:eastAsia="sr-Latn-CS"/>
              </w:rPr>
              <w:t>Путар</w:t>
            </w:r>
          </w:p>
        </w:tc>
        <w:tc>
          <w:tcPr>
            <w:tcW w:w="540" w:type="dxa"/>
            <w:shd w:val="clear" w:color="auto" w:fill="auto"/>
          </w:tcPr>
          <w:p w:rsidR="00FB0BAD" w:rsidRPr="005F6F9E" w:rsidRDefault="00D42440" w:rsidP="002C452C">
            <w:pPr>
              <w:spacing w:line="240" w:lineRule="auto"/>
              <w:jc w:val="right"/>
              <w:rPr>
                <w:lang w:eastAsia="sr-Latn-CS"/>
              </w:rPr>
            </w:pPr>
            <w:r w:rsidRPr="005F6F9E">
              <w:rPr>
                <w:lang w:eastAsia="sr-Latn-CS"/>
              </w:rPr>
              <w:t>2</w:t>
            </w:r>
          </w:p>
        </w:tc>
      </w:tr>
      <w:tr w:rsidR="00FB0BAD" w:rsidRPr="005F6F9E" w:rsidTr="005F6F9E">
        <w:trPr>
          <w:jc w:val="center"/>
        </w:trPr>
        <w:tc>
          <w:tcPr>
            <w:tcW w:w="738" w:type="dxa"/>
            <w:shd w:val="clear" w:color="auto" w:fill="auto"/>
          </w:tcPr>
          <w:p w:rsidR="00FB0BAD" w:rsidRPr="005F6F9E" w:rsidRDefault="00FB0BAD" w:rsidP="002C452C">
            <w:pPr>
              <w:spacing w:line="240" w:lineRule="auto"/>
              <w:rPr>
                <w:lang w:eastAsia="sr-Latn-CS"/>
              </w:rPr>
            </w:pPr>
            <w:r w:rsidRPr="005F6F9E">
              <w:rPr>
                <w:lang w:eastAsia="sr-Latn-CS"/>
              </w:rPr>
              <w:t>5.</w:t>
            </w:r>
          </w:p>
        </w:tc>
        <w:tc>
          <w:tcPr>
            <w:tcW w:w="3264" w:type="dxa"/>
            <w:shd w:val="clear" w:color="auto" w:fill="auto"/>
          </w:tcPr>
          <w:p w:rsidR="00FB0BAD" w:rsidRPr="005F6F9E" w:rsidRDefault="00FB0BAD" w:rsidP="002C452C">
            <w:pPr>
              <w:spacing w:line="240" w:lineRule="auto"/>
              <w:rPr>
                <w:lang w:eastAsia="sr-Latn-CS"/>
              </w:rPr>
            </w:pPr>
            <w:r w:rsidRPr="005F6F9E">
              <w:rPr>
                <w:lang w:eastAsia="sr-Latn-CS"/>
              </w:rPr>
              <w:t>Грађевинска машина</w:t>
            </w:r>
          </w:p>
        </w:tc>
        <w:tc>
          <w:tcPr>
            <w:tcW w:w="540" w:type="dxa"/>
            <w:shd w:val="clear" w:color="auto" w:fill="auto"/>
          </w:tcPr>
          <w:p w:rsidR="00FB0BAD" w:rsidRPr="005F6F9E" w:rsidRDefault="00FB0BAD" w:rsidP="002C452C">
            <w:pPr>
              <w:spacing w:line="240" w:lineRule="auto"/>
              <w:jc w:val="right"/>
              <w:rPr>
                <w:lang w:eastAsia="sr-Latn-CS"/>
              </w:rPr>
            </w:pPr>
            <w:r w:rsidRPr="005F6F9E">
              <w:rPr>
                <w:lang w:eastAsia="sr-Latn-CS"/>
              </w:rPr>
              <w:t>1</w:t>
            </w:r>
          </w:p>
        </w:tc>
      </w:tr>
    </w:tbl>
    <w:p w:rsidR="00D76A10" w:rsidRPr="005F6F9E" w:rsidRDefault="00D76A10" w:rsidP="002C452C">
      <w:pPr>
        <w:spacing w:line="240" w:lineRule="auto"/>
        <w:rPr>
          <w:lang w:val="fr-FR" w:eastAsia="sr-Latn-CS"/>
        </w:rPr>
      </w:pPr>
    </w:p>
    <w:p w:rsidR="00A011C6" w:rsidRPr="008F4DB4" w:rsidRDefault="00A9303B" w:rsidP="002C452C">
      <w:pPr>
        <w:spacing w:line="240" w:lineRule="auto"/>
        <w:rPr>
          <w:b/>
          <w:bCs/>
          <w:lang w:eastAsia="sr-Latn-CS"/>
        </w:rPr>
      </w:pPr>
      <w:r w:rsidRPr="008F4DB4">
        <w:rPr>
          <w:b/>
          <w:bCs/>
          <w:lang w:eastAsia="sr-Latn-CS"/>
        </w:rPr>
        <w:t>4.</w:t>
      </w:r>
      <w:r w:rsidR="008F4DB4">
        <w:rPr>
          <w:b/>
          <w:bCs/>
          <w:lang w:val="sr-Cyrl-RS" w:eastAsia="sr-Latn-CS"/>
        </w:rPr>
        <w:t xml:space="preserve"> </w:t>
      </w:r>
      <w:r w:rsidR="009911D4" w:rsidRPr="008F4DB4">
        <w:rPr>
          <w:b/>
          <w:bCs/>
          <w:lang w:eastAsia="sr-Latn-CS"/>
        </w:rPr>
        <w:t>Основна дјелатност друштва</w:t>
      </w:r>
    </w:p>
    <w:p w:rsidR="009911D4" w:rsidRPr="005F6F9E" w:rsidRDefault="009911D4" w:rsidP="002C452C">
      <w:pPr>
        <w:spacing w:line="240" w:lineRule="auto"/>
        <w:rPr>
          <w:lang w:eastAsia="sr-Latn-CS"/>
        </w:rPr>
      </w:pPr>
    </w:p>
    <w:p w:rsidR="009911D4" w:rsidRPr="005F6F9E" w:rsidRDefault="009911D4" w:rsidP="002C452C">
      <w:pPr>
        <w:spacing w:line="240" w:lineRule="auto"/>
      </w:pPr>
      <w:r w:rsidRPr="005F6F9E">
        <w:t>Снабдијевање водом представља примарну потребу грађана. Тренутно је на систем организованог водоснабд</w:t>
      </w:r>
      <w:r w:rsidR="005E491E" w:rsidRPr="005F6F9E">
        <w:rPr>
          <w:lang w:val="sr-Cyrl-CS"/>
        </w:rPr>
        <w:t>и</w:t>
      </w:r>
      <w:r w:rsidRPr="005F6F9E">
        <w:t>ј</w:t>
      </w:r>
      <w:r w:rsidR="005E491E" w:rsidRPr="005F6F9E">
        <w:rPr>
          <w:lang w:val="sr-Cyrl-CS"/>
        </w:rPr>
        <w:t>е</w:t>
      </w:r>
      <w:r w:rsidRPr="005F6F9E">
        <w:t xml:space="preserve">вања прикључено </w:t>
      </w:r>
      <w:r w:rsidR="005E491E" w:rsidRPr="005F6F9E">
        <w:rPr>
          <w:lang w:val="sr-Cyrl-CS"/>
        </w:rPr>
        <w:t>о</w:t>
      </w:r>
      <w:r w:rsidRPr="005F6F9E">
        <w:t>ко 8</w:t>
      </w:r>
      <w:r w:rsidR="005E491E" w:rsidRPr="005F6F9E">
        <w:rPr>
          <w:lang w:val="sr-Cyrl-CS"/>
        </w:rPr>
        <w:t>8</w:t>
      </w:r>
      <w:r w:rsidRPr="005F6F9E">
        <w:t>%</w:t>
      </w:r>
      <w:r w:rsidR="005B4844">
        <w:rPr>
          <w:lang w:val="sr-Cyrl-RS"/>
        </w:rPr>
        <w:t xml:space="preserve"> становништва</w:t>
      </w:r>
      <w:r w:rsidRPr="005F6F9E">
        <w:t>.</w:t>
      </w:r>
    </w:p>
    <w:p w:rsidR="00CB0849" w:rsidRPr="008F4DB4" w:rsidRDefault="00CB0849" w:rsidP="002C452C">
      <w:pPr>
        <w:spacing w:line="240" w:lineRule="auto"/>
        <w:rPr>
          <w:b/>
          <w:bCs/>
        </w:rPr>
      </w:pPr>
    </w:p>
    <w:p w:rsidR="00533F1A" w:rsidRPr="008F4DB4" w:rsidRDefault="00B10C8A" w:rsidP="002C452C">
      <w:pPr>
        <w:spacing w:line="240" w:lineRule="auto"/>
        <w:rPr>
          <w:b/>
          <w:bCs/>
        </w:rPr>
      </w:pPr>
      <w:r w:rsidRPr="008F4DB4">
        <w:rPr>
          <w:b/>
          <w:bCs/>
        </w:rPr>
        <w:t xml:space="preserve">4.1. </w:t>
      </w:r>
      <w:r w:rsidR="00C25DBA" w:rsidRPr="008F4DB4">
        <w:rPr>
          <w:b/>
          <w:bCs/>
        </w:rPr>
        <w:t>Опис постојећег водоводног система</w:t>
      </w:r>
    </w:p>
    <w:p w:rsidR="00533F1A" w:rsidRPr="005F6F9E" w:rsidRDefault="00533F1A" w:rsidP="002C452C">
      <w:pPr>
        <w:spacing w:line="240" w:lineRule="auto"/>
        <w:rPr>
          <w:lang w:val="fr-FR" w:eastAsia="sr-Latn-CS"/>
        </w:rPr>
      </w:pPr>
      <w:r w:rsidRPr="005F6F9E">
        <w:rPr>
          <w:lang w:val="fr-FR" w:eastAsia="sr-Latn-CS"/>
        </w:rPr>
        <w:tab/>
      </w:r>
    </w:p>
    <w:p w:rsidR="00533F1A" w:rsidRPr="005F6F9E" w:rsidRDefault="00533F1A" w:rsidP="002C452C">
      <w:pPr>
        <w:spacing w:line="240" w:lineRule="auto"/>
        <w:rPr>
          <w:lang w:val="fr-FR" w:eastAsia="sr-Latn-CS"/>
        </w:rPr>
      </w:pPr>
      <w:proofErr w:type="spellStart"/>
      <w:r w:rsidRPr="005F6F9E">
        <w:rPr>
          <w:lang w:val="fr-FR" w:eastAsia="sr-Latn-CS"/>
        </w:rPr>
        <w:t>Снабдијевање</w:t>
      </w:r>
      <w:proofErr w:type="spellEnd"/>
      <w:r w:rsidR="008055DA" w:rsidRPr="005F6F9E">
        <w:rPr>
          <w:lang w:eastAsia="sr-Latn-CS"/>
        </w:rPr>
        <w:t xml:space="preserve"> </w:t>
      </w:r>
      <w:proofErr w:type="spellStart"/>
      <w:r w:rsidRPr="005F6F9E">
        <w:rPr>
          <w:lang w:val="fr-FR" w:eastAsia="sr-Latn-CS"/>
        </w:rPr>
        <w:t>питком</w:t>
      </w:r>
      <w:proofErr w:type="spellEnd"/>
      <w:r w:rsidR="008055DA" w:rsidRPr="005F6F9E">
        <w:rPr>
          <w:lang w:eastAsia="sr-Latn-CS"/>
        </w:rPr>
        <w:t xml:space="preserve"> </w:t>
      </w:r>
      <w:proofErr w:type="spellStart"/>
      <w:r w:rsidRPr="005F6F9E">
        <w:rPr>
          <w:lang w:val="fr-FR" w:eastAsia="sr-Latn-CS"/>
        </w:rPr>
        <w:t>водом</w:t>
      </w:r>
      <w:proofErr w:type="spellEnd"/>
      <w:r w:rsidR="008055DA" w:rsidRPr="005F6F9E">
        <w:rPr>
          <w:lang w:eastAsia="sr-Latn-CS"/>
        </w:rPr>
        <w:t xml:space="preserve"> </w:t>
      </w:r>
      <w:proofErr w:type="spellStart"/>
      <w:r w:rsidRPr="005F6F9E">
        <w:rPr>
          <w:lang w:val="fr-FR" w:eastAsia="sr-Latn-CS"/>
        </w:rPr>
        <w:t>становника</w:t>
      </w:r>
      <w:proofErr w:type="spellEnd"/>
      <w:r w:rsidR="008055DA" w:rsidRPr="005F6F9E">
        <w:rPr>
          <w:lang w:eastAsia="sr-Latn-CS"/>
        </w:rPr>
        <w:t xml:space="preserve"> </w:t>
      </w:r>
      <w:proofErr w:type="spellStart"/>
      <w:r w:rsidRPr="005F6F9E">
        <w:rPr>
          <w:lang w:val="fr-FR" w:eastAsia="sr-Latn-CS"/>
        </w:rPr>
        <w:t>Берана</w:t>
      </w:r>
      <w:proofErr w:type="spellEnd"/>
      <w:r w:rsidRPr="005F6F9E">
        <w:rPr>
          <w:lang w:val="fr-FR" w:eastAsia="sr-Latn-CS"/>
        </w:rPr>
        <w:t xml:space="preserve">, </w:t>
      </w:r>
      <w:proofErr w:type="spellStart"/>
      <w:r w:rsidRPr="005F6F9E">
        <w:rPr>
          <w:lang w:val="fr-FR" w:eastAsia="sr-Latn-CS"/>
        </w:rPr>
        <w:t>преко</w:t>
      </w:r>
      <w:proofErr w:type="spellEnd"/>
      <w:r w:rsidR="008055DA" w:rsidRPr="005F6F9E">
        <w:rPr>
          <w:lang w:eastAsia="sr-Latn-CS"/>
        </w:rPr>
        <w:t xml:space="preserve"> </w:t>
      </w:r>
      <w:proofErr w:type="spellStart"/>
      <w:r w:rsidRPr="005F6F9E">
        <w:rPr>
          <w:lang w:val="fr-FR" w:eastAsia="sr-Latn-CS"/>
        </w:rPr>
        <w:t>водоводног</w:t>
      </w:r>
      <w:proofErr w:type="spellEnd"/>
      <w:r w:rsidR="008055DA" w:rsidRPr="005F6F9E">
        <w:rPr>
          <w:lang w:eastAsia="sr-Latn-CS"/>
        </w:rPr>
        <w:t xml:space="preserve"> </w:t>
      </w:r>
      <w:proofErr w:type="spellStart"/>
      <w:r w:rsidRPr="005F6F9E">
        <w:rPr>
          <w:lang w:val="fr-FR" w:eastAsia="sr-Latn-CS"/>
        </w:rPr>
        <w:t>система</w:t>
      </w:r>
      <w:proofErr w:type="spellEnd"/>
      <w:r w:rsidRPr="005F6F9E">
        <w:rPr>
          <w:lang w:val="fr-FR" w:eastAsia="sr-Latn-CS"/>
        </w:rPr>
        <w:t xml:space="preserve">, </w:t>
      </w:r>
      <w:proofErr w:type="spellStart"/>
      <w:r w:rsidRPr="005F6F9E">
        <w:rPr>
          <w:lang w:val="fr-FR" w:eastAsia="sr-Latn-CS"/>
        </w:rPr>
        <w:t>почело</w:t>
      </w:r>
      <w:proofErr w:type="spellEnd"/>
      <w:r w:rsidR="008055DA" w:rsidRPr="005F6F9E">
        <w:rPr>
          <w:lang w:eastAsia="sr-Latn-CS"/>
        </w:rPr>
        <w:t xml:space="preserve"> </w:t>
      </w:r>
      <w:proofErr w:type="spellStart"/>
      <w:r w:rsidRPr="005F6F9E">
        <w:rPr>
          <w:lang w:val="fr-FR" w:eastAsia="sr-Latn-CS"/>
        </w:rPr>
        <w:t>је</w:t>
      </w:r>
      <w:proofErr w:type="spellEnd"/>
      <w:r w:rsidR="00821231" w:rsidRPr="005F6F9E">
        <w:rPr>
          <w:lang w:val="fr-FR" w:eastAsia="sr-Latn-CS"/>
        </w:rPr>
        <w:t xml:space="preserve"> </w:t>
      </w:r>
      <w:proofErr w:type="spellStart"/>
      <w:r w:rsidRPr="005F6F9E">
        <w:rPr>
          <w:lang w:val="fr-FR" w:eastAsia="sr-Latn-CS"/>
        </w:rPr>
        <w:t>септембра</w:t>
      </w:r>
      <w:proofErr w:type="spellEnd"/>
      <w:r w:rsidRPr="005F6F9E">
        <w:rPr>
          <w:lang w:val="fr-FR" w:eastAsia="sr-Latn-CS"/>
        </w:rPr>
        <w:t xml:space="preserve"> 1962.</w:t>
      </w:r>
      <w:r w:rsidR="005E491E" w:rsidRPr="005F6F9E">
        <w:rPr>
          <w:lang w:val="sr-Cyrl-CS" w:eastAsia="sr-Latn-CS"/>
        </w:rPr>
        <w:t xml:space="preserve"> </w:t>
      </w:r>
      <w:r w:rsidR="00821231" w:rsidRPr="005F6F9E">
        <w:rPr>
          <w:lang w:eastAsia="sr-Latn-CS"/>
        </w:rPr>
        <w:t>г</w:t>
      </w:r>
      <w:proofErr w:type="spellStart"/>
      <w:r w:rsidRPr="005F6F9E">
        <w:rPr>
          <w:lang w:val="fr-FR" w:eastAsia="sr-Latn-CS"/>
        </w:rPr>
        <w:t>одине</w:t>
      </w:r>
      <w:proofErr w:type="spellEnd"/>
      <w:r w:rsidR="008055DA" w:rsidRPr="005F6F9E">
        <w:rPr>
          <w:lang w:eastAsia="sr-Latn-CS"/>
        </w:rPr>
        <w:t xml:space="preserve"> </w:t>
      </w:r>
      <w:proofErr w:type="spellStart"/>
      <w:r w:rsidRPr="005F6F9E">
        <w:rPr>
          <w:lang w:val="fr-FR" w:eastAsia="sr-Latn-CS"/>
        </w:rPr>
        <w:t>када</w:t>
      </w:r>
      <w:proofErr w:type="spellEnd"/>
      <w:r w:rsidR="008055DA" w:rsidRPr="005F6F9E">
        <w:rPr>
          <w:lang w:eastAsia="sr-Latn-CS"/>
        </w:rPr>
        <w:t xml:space="preserve"> </w:t>
      </w:r>
      <w:proofErr w:type="spellStart"/>
      <w:r w:rsidRPr="005F6F9E">
        <w:rPr>
          <w:lang w:val="fr-FR" w:eastAsia="sr-Latn-CS"/>
        </w:rPr>
        <w:t>су</w:t>
      </w:r>
      <w:proofErr w:type="spellEnd"/>
      <w:r w:rsidRPr="005F6F9E">
        <w:rPr>
          <w:lang w:val="fr-FR" w:eastAsia="sr-Latn-CS"/>
        </w:rPr>
        <w:t xml:space="preserve">, </w:t>
      </w:r>
      <w:proofErr w:type="spellStart"/>
      <w:r w:rsidRPr="005F6F9E">
        <w:rPr>
          <w:lang w:val="fr-FR" w:eastAsia="sr-Latn-CS"/>
        </w:rPr>
        <w:t>послије</w:t>
      </w:r>
      <w:proofErr w:type="spellEnd"/>
      <w:r w:rsidR="008055DA" w:rsidRPr="005F6F9E">
        <w:rPr>
          <w:lang w:eastAsia="sr-Latn-CS"/>
        </w:rPr>
        <w:t xml:space="preserve"> </w:t>
      </w:r>
      <w:proofErr w:type="spellStart"/>
      <w:r w:rsidRPr="005F6F9E">
        <w:rPr>
          <w:lang w:val="fr-FR" w:eastAsia="sr-Latn-CS"/>
        </w:rPr>
        <w:t>скоро</w:t>
      </w:r>
      <w:proofErr w:type="spellEnd"/>
      <w:r w:rsidR="008055DA" w:rsidRPr="005F6F9E">
        <w:rPr>
          <w:lang w:eastAsia="sr-Latn-CS"/>
        </w:rPr>
        <w:t xml:space="preserve"> </w:t>
      </w:r>
      <w:proofErr w:type="spellStart"/>
      <w:r w:rsidRPr="005F6F9E">
        <w:rPr>
          <w:lang w:val="fr-FR" w:eastAsia="sr-Latn-CS"/>
        </w:rPr>
        <w:t>двогодишње</w:t>
      </w:r>
      <w:proofErr w:type="spellEnd"/>
      <w:r w:rsidR="008055DA" w:rsidRPr="005F6F9E">
        <w:rPr>
          <w:lang w:eastAsia="sr-Latn-CS"/>
        </w:rPr>
        <w:t xml:space="preserve"> </w:t>
      </w:r>
      <w:proofErr w:type="spellStart"/>
      <w:r w:rsidRPr="005F6F9E">
        <w:rPr>
          <w:lang w:val="fr-FR" w:eastAsia="sr-Latn-CS"/>
        </w:rPr>
        <w:t>изградње</w:t>
      </w:r>
      <w:proofErr w:type="spellEnd"/>
      <w:r w:rsidRPr="005F6F9E">
        <w:rPr>
          <w:lang w:val="fr-FR" w:eastAsia="sr-Latn-CS"/>
        </w:rPr>
        <w:t xml:space="preserve">, </w:t>
      </w:r>
      <w:proofErr w:type="spellStart"/>
      <w:r w:rsidRPr="005F6F9E">
        <w:rPr>
          <w:lang w:val="fr-FR" w:eastAsia="sr-Latn-CS"/>
        </w:rPr>
        <w:t>инвеститори</w:t>
      </w:r>
      <w:proofErr w:type="spellEnd"/>
      <w:r w:rsidRPr="005F6F9E">
        <w:rPr>
          <w:lang w:val="fr-FR" w:eastAsia="sr-Latn-CS"/>
        </w:rPr>
        <w:t xml:space="preserve"> - </w:t>
      </w:r>
      <w:proofErr w:type="spellStart"/>
      <w:r w:rsidRPr="005F6F9E">
        <w:rPr>
          <w:lang w:val="fr-FR" w:eastAsia="sr-Latn-CS"/>
        </w:rPr>
        <w:t>Општина</w:t>
      </w:r>
      <w:proofErr w:type="spellEnd"/>
      <w:r w:rsidRPr="005F6F9E">
        <w:rPr>
          <w:lang w:val="fr-FR" w:eastAsia="sr-Latn-CS"/>
        </w:rPr>
        <w:t xml:space="preserve"> и </w:t>
      </w:r>
      <w:proofErr w:type="spellStart"/>
      <w:r w:rsidRPr="005F6F9E">
        <w:rPr>
          <w:lang w:val="fr-FR" w:eastAsia="sr-Latn-CS"/>
        </w:rPr>
        <w:t>привредни</w:t>
      </w:r>
      <w:proofErr w:type="spellEnd"/>
      <w:r w:rsidR="008055DA" w:rsidRPr="005F6F9E">
        <w:rPr>
          <w:lang w:eastAsia="sr-Latn-CS"/>
        </w:rPr>
        <w:t xml:space="preserve"> </w:t>
      </w:r>
      <w:proofErr w:type="spellStart"/>
      <w:r w:rsidRPr="005F6F9E">
        <w:rPr>
          <w:lang w:val="fr-FR" w:eastAsia="sr-Latn-CS"/>
        </w:rPr>
        <w:t>субјекти</w:t>
      </w:r>
      <w:proofErr w:type="spellEnd"/>
      <w:r w:rsidR="008055DA" w:rsidRPr="005F6F9E">
        <w:rPr>
          <w:lang w:eastAsia="sr-Latn-CS"/>
        </w:rPr>
        <w:t xml:space="preserve"> </w:t>
      </w:r>
      <w:proofErr w:type="spellStart"/>
      <w:r w:rsidRPr="005F6F9E">
        <w:rPr>
          <w:lang w:val="fr-FR" w:eastAsia="sr-Latn-CS"/>
        </w:rPr>
        <w:t>са</w:t>
      </w:r>
      <w:proofErr w:type="spellEnd"/>
      <w:r w:rsidR="008055DA" w:rsidRPr="005F6F9E">
        <w:rPr>
          <w:lang w:eastAsia="sr-Latn-CS"/>
        </w:rPr>
        <w:t xml:space="preserve"> </w:t>
      </w:r>
      <w:proofErr w:type="spellStart"/>
      <w:r w:rsidRPr="005F6F9E">
        <w:rPr>
          <w:lang w:val="fr-FR" w:eastAsia="sr-Latn-CS"/>
        </w:rPr>
        <w:t>Рудеша</w:t>
      </w:r>
      <w:proofErr w:type="spellEnd"/>
      <w:r w:rsidRPr="005F6F9E">
        <w:rPr>
          <w:lang w:val="fr-FR" w:eastAsia="sr-Latn-CS"/>
        </w:rPr>
        <w:t xml:space="preserve"> "</w:t>
      </w:r>
      <w:proofErr w:type="spellStart"/>
      <w:r w:rsidRPr="005F6F9E">
        <w:rPr>
          <w:lang w:val="fr-FR" w:eastAsia="sr-Latn-CS"/>
        </w:rPr>
        <w:t>уступили</w:t>
      </w:r>
      <w:proofErr w:type="spellEnd"/>
      <w:r w:rsidR="008055DA" w:rsidRPr="005F6F9E">
        <w:rPr>
          <w:lang w:eastAsia="sr-Latn-CS"/>
        </w:rPr>
        <w:t xml:space="preserve"> </w:t>
      </w:r>
      <w:proofErr w:type="spellStart"/>
      <w:r w:rsidRPr="005F6F9E">
        <w:rPr>
          <w:lang w:val="fr-FR" w:eastAsia="sr-Latn-CS"/>
        </w:rPr>
        <w:t>на</w:t>
      </w:r>
      <w:proofErr w:type="spellEnd"/>
      <w:r w:rsidR="008055DA" w:rsidRPr="005F6F9E">
        <w:rPr>
          <w:lang w:eastAsia="sr-Latn-CS"/>
        </w:rPr>
        <w:t xml:space="preserve"> </w:t>
      </w:r>
      <w:proofErr w:type="spellStart"/>
      <w:r w:rsidRPr="005F6F9E">
        <w:rPr>
          <w:lang w:val="fr-FR" w:eastAsia="sr-Latn-CS"/>
        </w:rPr>
        <w:t>управљање</w:t>
      </w:r>
      <w:proofErr w:type="spellEnd"/>
      <w:r w:rsidRPr="005F6F9E">
        <w:rPr>
          <w:lang w:val="fr-FR" w:eastAsia="sr-Latn-CS"/>
        </w:rPr>
        <w:t xml:space="preserve"> и </w:t>
      </w:r>
      <w:proofErr w:type="spellStart"/>
      <w:r w:rsidRPr="005F6F9E">
        <w:rPr>
          <w:lang w:val="fr-FR" w:eastAsia="sr-Latn-CS"/>
        </w:rPr>
        <w:t>кориштење</w:t>
      </w:r>
      <w:proofErr w:type="spellEnd"/>
      <w:r w:rsidR="008055DA" w:rsidRPr="005F6F9E">
        <w:rPr>
          <w:lang w:eastAsia="sr-Latn-CS"/>
        </w:rPr>
        <w:t xml:space="preserve"> </w:t>
      </w:r>
      <w:proofErr w:type="spellStart"/>
      <w:r w:rsidRPr="005F6F9E">
        <w:rPr>
          <w:lang w:val="fr-FR" w:eastAsia="sr-Latn-CS"/>
        </w:rPr>
        <w:t>питки</w:t>
      </w:r>
      <w:proofErr w:type="spellEnd"/>
      <w:r w:rsidR="008055DA" w:rsidRPr="005F6F9E">
        <w:rPr>
          <w:lang w:eastAsia="sr-Latn-CS"/>
        </w:rPr>
        <w:t xml:space="preserve"> </w:t>
      </w:r>
      <w:proofErr w:type="spellStart"/>
      <w:r w:rsidRPr="005F6F9E">
        <w:rPr>
          <w:lang w:val="fr-FR" w:eastAsia="sr-Latn-CS"/>
        </w:rPr>
        <w:t>водовод</w:t>
      </w:r>
      <w:proofErr w:type="spellEnd"/>
      <w:r w:rsidR="008055DA" w:rsidRPr="005F6F9E">
        <w:rPr>
          <w:lang w:eastAsia="sr-Latn-CS"/>
        </w:rPr>
        <w:t xml:space="preserve"> </w:t>
      </w:r>
      <w:r w:rsidR="00821231" w:rsidRPr="005F6F9E">
        <w:rPr>
          <w:lang w:eastAsia="sr-Latn-CS"/>
        </w:rPr>
        <w:t>„</w:t>
      </w:r>
      <w:proofErr w:type="spellStart"/>
      <w:r w:rsidRPr="005F6F9E">
        <w:rPr>
          <w:lang w:val="fr-FR" w:eastAsia="sr-Latn-CS"/>
        </w:rPr>
        <w:t>Комуналној</w:t>
      </w:r>
      <w:proofErr w:type="spellEnd"/>
      <w:r w:rsidR="008055DA" w:rsidRPr="005F6F9E">
        <w:rPr>
          <w:lang w:eastAsia="sr-Latn-CS"/>
        </w:rPr>
        <w:t xml:space="preserve"> </w:t>
      </w:r>
      <w:proofErr w:type="spellStart"/>
      <w:r w:rsidRPr="005F6F9E">
        <w:rPr>
          <w:lang w:val="fr-FR" w:eastAsia="sr-Latn-CS"/>
        </w:rPr>
        <w:t>пијачној</w:t>
      </w:r>
      <w:proofErr w:type="spellEnd"/>
      <w:r w:rsidR="008055DA" w:rsidRPr="005F6F9E">
        <w:rPr>
          <w:lang w:eastAsia="sr-Latn-CS"/>
        </w:rPr>
        <w:t xml:space="preserve"> </w:t>
      </w:r>
      <w:proofErr w:type="spellStart"/>
      <w:r w:rsidRPr="005F6F9E">
        <w:rPr>
          <w:lang w:val="fr-FR" w:eastAsia="sr-Latn-CS"/>
        </w:rPr>
        <w:t>управи</w:t>
      </w:r>
      <w:proofErr w:type="spellEnd"/>
      <w:r w:rsidRPr="005F6F9E">
        <w:rPr>
          <w:lang w:val="fr-FR" w:eastAsia="sr-Latn-CS"/>
        </w:rPr>
        <w:t xml:space="preserve">". </w:t>
      </w:r>
      <w:proofErr w:type="spellStart"/>
      <w:r w:rsidRPr="005F6F9E">
        <w:rPr>
          <w:lang w:val="fr-FR" w:eastAsia="sr-Latn-CS"/>
        </w:rPr>
        <w:t>Тада</w:t>
      </w:r>
      <w:proofErr w:type="spellEnd"/>
      <w:r w:rsidRPr="005F6F9E">
        <w:rPr>
          <w:lang w:val="fr-FR" w:eastAsia="sr-Latn-CS"/>
        </w:rPr>
        <w:t xml:space="preserve"> </w:t>
      </w:r>
      <w:proofErr w:type="spellStart"/>
      <w:r w:rsidRPr="005F6F9E">
        <w:rPr>
          <w:lang w:val="fr-FR" w:eastAsia="sr-Latn-CS"/>
        </w:rPr>
        <w:t>је</w:t>
      </w:r>
      <w:proofErr w:type="spellEnd"/>
      <w:r w:rsidRPr="005F6F9E">
        <w:rPr>
          <w:lang w:val="fr-FR" w:eastAsia="sr-Latn-CS"/>
        </w:rPr>
        <w:t xml:space="preserve"> </w:t>
      </w:r>
      <w:proofErr w:type="spellStart"/>
      <w:r w:rsidRPr="005F6F9E">
        <w:rPr>
          <w:lang w:val="fr-FR" w:eastAsia="sr-Latn-CS"/>
        </w:rPr>
        <w:t>каптирано</w:t>
      </w:r>
      <w:proofErr w:type="spellEnd"/>
      <w:r w:rsidRPr="005F6F9E">
        <w:rPr>
          <w:lang w:val="fr-FR" w:eastAsia="sr-Latn-CS"/>
        </w:rPr>
        <w:t xml:space="preserve"> "</w:t>
      </w:r>
      <w:proofErr w:type="spellStart"/>
      <w:r w:rsidRPr="005F6F9E">
        <w:rPr>
          <w:lang w:val="fr-FR" w:eastAsia="sr-Latn-CS"/>
        </w:rPr>
        <w:t>Манастирско</w:t>
      </w:r>
      <w:proofErr w:type="spellEnd"/>
      <w:r w:rsidR="008055DA" w:rsidRPr="005F6F9E">
        <w:rPr>
          <w:lang w:eastAsia="sr-Latn-CS"/>
        </w:rPr>
        <w:t xml:space="preserve"> </w:t>
      </w:r>
      <w:proofErr w:type="spellStart"/>
      <w:r w:rsidRPr="005F6F9E">
        <w:rPr>
          <w:lang w:val="fr-FR" w:eastAsia="sr-Latn-CS"/>
        </w:rPr>
        <w:t>врело</w:t>
      </w:r>
      <w:proofErr w:type="spellEnd"/>
      <w:r w:rsidRPr="005F6F9E">
        <w:rPr>
          <w:lang w:val="fr-FR" w:eastAsia="sr-Latn-CS"/>
        </w:rPr>
        <w:t xml:space="preserve">" </w:t>
      </w:r>
      <w:proofErr w:type="spellStart"/>
      <w:r w:rsidRPr="005F6F9E">
        <w:rPr>
          <w:lang w:val="fr-FR" w:eastAsia="sr-Latn-CS"/>
        </w:rPr>
        <w:t>које</w:t>
      </w:r>
      <w:proofErr w:type="spellEnd"/>
      <w:r w:rsidRPr="005F6F9E">
        <w:rPr>
          <w:lang w:val="fr-FR" w:eastAsia="sr-Latn-CS"/>
        </w:rPr>
        <w:t xml:space="preserve"> </w:t>
      </w:r>
      <w:proofErr w:type="spellStart"/>
      <w:r w:rsidRPr="005F6F9E">
        <w:rPr>
          <w:lang w:val="fr-FR" w:eastAsia="sr-Latn-CS"/>
        </w:rPr>
        <w:t>се</w:t>
      </w:r>
      <w:proofErr w:type="spellEnd"/>
      <w:r w:rsidRPr="005F6F9E">
        <w:rPr>
          <w:lang w:val="fr-FR" w:eastAsia="sr-Latn-CS"/>
        </w:rPr>
        <w:t xml:space="preserve"> и </w:t>
      </w:r>
      <w:proofErr w:type="spellStart"/>
      <w:r w:rsidRPr="005F6F9E">
        <w:rPr>
          <w:lang w:val="fr-FR" w:eastAsia="sr-Latn-CS"/>
        </w:rPr>
        <w:t>данас</w:t>
      </w:r>
      <w:proofErr w:type="spellEnd"/>
      <w:r w:rsidR="008055DA" w:rsidRPr="005F6F9E">
        <w:rPr>
          <w:lang w:eastAsia="sr-Latn-CS"/>
        </w:rPr>
        <w:t xml:space="preserve"> </w:t>
      </w:r>
      <w:proofErr w:type="spellStart"/>
      <w:r w:rsidRPr="005F6F9E">
        <w:rPr>
          <w:lang w:val="fr-FR" w:eastAsia="sr-Latn-CS"/>
        </w:rPr>
        <w:t>користи</w:t>
      </w:r>
      <w:proofErr w:type="spellEnd"/>
      <w:r w:rsidR="008055DA" w:rsidRPr="005F6F9E">
        <w:rPr>
          <w:lang w:eastAsia="sr-Latn-CS"/>
        </w:rPr>
        <w:t xml:space="preserve"> </w:t>
      </w:r>
      <w:proofErr w:type="spellStart"/>
      <w:r w:rsidRPr="005F6F9E">
        <w:rPr>
          <w:lang w:val="fr-FR" w:eastAsia="sr-Latn-CS"/>
        </w:rPr>
        <w:t>као</w:t>
      </w:r>
      <w:proofErr w:type="spellEnd"/>
      <w:r w:rsidR="008055DA" w:rsidRPr="005F6F9E">
        <w:rPr>
          <w:lang w:eastAsia="sr-Latn-CS"/>
        </w:rPr>
        <w:t xml:space="preserve"> </w:t>
      </w:r>
      <w:proofErr w:type="spellStart"/>
      <w:r w:rsidRPr="005F6F9E">
        <w:rPr>
          <w:lang w:val="fr-FR" w:eastAsia="sr-Latn-CS"/>
        </w:rPr>
        <w:t>резервни</w:t>
      </w:r>
      <w:proofErr w:type="spellEnd"/>
      <w:r w:rsidR="008055DA" w:rsidRPr="005F6F9E">
        <w:rPr>
          <w:lang w:eastAsia="sr-Latn-CS"/>
        </w:rPr>
        <w:t xml:space="preserve"> </w:t>
      </w:r>
      <w:proofErr w:type="spellStart"/>
      <w:r w:rsidRPr="005F6F9E">
        <w:rPr>
          <w:lang w:val="fr-FR" w:eastAsia="sr-Latn-CS"/>
        </w:rPr>
        <w:t>извор</w:t>
      </w:r>
      <w:proofErr w:type="spellEnd"/>
      <w:r w:rsidRPr="005F6F9E">
        <w:rPr>
          <w:lang w:val="fr-FR" w:eastAsia="sr-Latn-CS"/>
        </w:rPr>
        <w:t xml:space="preserve"> у </w:t>
      </w:r>
      <w:proofErr w:type="spellStart"/>
      <w:r w:rsidRPr="005F6F9E">
        <w:rPr>
          <w:lang w:val="fr-FR" w:eastAsia="sr-Latn-CS"/>
        </w:rPr>
        <w:t>градском</w:t>
      </w:r>
      <w:proofErr w:type="spellEnd"/>
      <w:r w:rsidR="008055DA" w:rsidRPr="005F6F9E">
        <w:rPr>
          <w:lang w:eastAsia="sr-Latn-CS"/>
        </w:rPr>
        <w:t xml:space="preserve"> </w:t>
      </w:r>
      <w:proofErr w:type="spellStart"/>
      <w:r w:rsidRPr="005F6F9E">
        <w:rPr>
          <w:lang w:val="fr-FR" w:eastAsia="sr-Latn-CS"/>
        </w:rPr>
        <w:t>водоводу</w:t>
      </w:r>
      <w:proofErr w:type="spellEnd"/>
      <w:r w:rsidRPr="005F6F9E">
        <w:rPr>
          <w:lang w:val="fr-FR" w:eastAsia="sr-Latn-CS"/>
        </w:rPr>
        <w:t>.</w:t>
      </w:r>
    </w:p>
    <w:p w:rsidR="00533F1A" w:rsidRPr="005F6F9E" w:rsidRDefault="00533F1A" w:rsidP="002C452C">
      <w:pPr>
        <w:spacing w:line="240" w:lineRule="auto"/>
        <w:rPr>
          <w:lang w:val="fr-FR" w:eastAsia="sr-Latn-CS"/>
        </w:rPr>
      </w:pPr>
    </w:p>
    <w:p w:rsidR="00533F1A" w:rsidRPr="005F6F9E" w:rsidRDefault="00533F1A" w:rsidP="002C452C">
      <w:pPr>
        <w:spacing w:line="240" w:lineRule="auto"/>
        <w:rPr>
          <w:lang w:val="fr-FR" w:eastAsia="sr-Latn-CS"/>
        </w:rPr>
      </w:pPr>
      <w:proofErr w:type="spellStart"/>
      <w:r w:rsidRPr="005F6F9E">
        <w:rPr>
          <w:lang w:val="fr-FR" w:eastAsia="sr-Latn-CS"/>
        </w:rPr>
        <w:t>Данас</w:t>
      </w:r>
      <w:proofErr w:type="spellEnd"/>
      <w:r w:rsidRPr="005F6F9E">
        <w:rPr>
          <w:lang w:val="fr-FR" w:eastAsia="sr-Latn-CS"/>
        </w:rPr>
        <w:t xml:space="preserve"> </w:t>
      </w:r>
      <w:proofErr w:type="spellStart"/>
      <w:r w:rsidRPr="005F6F9E">
        <w:rPr>
          <w:lang w:val="fr-FR" w:eastAsia="sr-Latn-CS"/>
        </w:rPr>
        <w:t>се</w:t>
      </w:r>
      <w:proofErr w:type="spellEnd"/>
      <w:r w:rsidRPr="005F6F9E">
        <w:rPr>
          <w:lang w:val="fr-FR" w:eastAsia="sr-Latn-CS"/>
        </w:rPr>
        <w:t xml:space="preserve"> </w:t>
      </w:r>
      <w:proofErr w:type="spellStart"/>
      <w:r w:rsidRPr="005F6F9E">
        <w:rPr>
          <w:lang w:val="fr-FR" w:eastAsia="sr-Latn-CS"/>
        </w:rPr>
        <w:t>водоснабдијевање</w:t>
      </w:r>
      <w:proofErr w:type="spellEnd"/>
      <w:r w:rsidR="008055DA" w:rsidRPr="005F6F9E">
        <w:rPr>
          <w:lang w:eastAsia="sr-Latn-CS"/>
        </w:rPr>
        <w:t xml:space="preserve"> </w:t>
      </w:r>
      <w:proofErr w:type="spellStart"/>
      <w:r w:rsidRPr="005F6F9E">
        <w:rPr>
          <w:lang w:val="fr-FR" w:eastAsia="sr-Latn-CS"/>
        </w:rPr>
        <w:t>града</w:t>
      </w:r>
      <w:proofErr w:type="spellEnd"/>
      <w:r w:rsidRPr="005F6F9E">
        <w:rPr>
          <w:lang w:val="fr-FR" w:eastAsia="sr-Latn-CS"/>
        </w:rPr>
        <w:t xml:space="preserve"> и </w:t>
      </w:r>
      <w:proofErr w:type="spellStart"/>
      <w:r w:rsidRPr="005F6F9E">
        <w:rPr>
          <w:lang w:val="fr-FR" w:eastAsia="sr-Latn-CS"/>
        </w:rPr>
        <w:t>приградских</w:t>
      </w:r>
      <w:proofErr w:type="spellEnd"/>
      <w:r w:rsidR="008055DA" w:rsidRPr="005F6F9E">
        <w:rPr>
          <w:lang w:eastAsia="sr-Latn-CS"/>
        </w:rPr>
        <w:t xml:space="preserve"> </w:t>
      </w:r>
      <w:proofErr w:type="spellStart"/>
      <w:r w:rsidRPr="005F6F9E">
        <w:rPr>
          <w:lang w:val="fr-FR" w:eastAsia="sr-Latn-CS"/>
        </w:rPr>
        <w:t>насеља</w:t>
      </w:r>
      <w:proofErr w:type="spellEnd"/>
      <w:r w:rsidRPr="005F6F9E">
        <w:rPr>
          <w:lang w:val="fr-FR" w:eastAsia="sr-Latn-CS"/>
        </w:rPr>
        <w:t xml:space="preserve">, </w:t>
      </w:r>
      <w:proofErr w:type="spellStart"/>
      <w:r w:rsidRPr="005F6F9E">
        <w:rPr>
          <w:lang w:val="fr-FR" w:eastAsia="sr-Latn-CS"/>
        </w:rPr>
        <w:t>углавном</w:t>
      </w:r>
      <w:proofErr w:type="spellEnd"/>
      <w:r w:rsidRPr="005F6F9E">
        <w:rPr>
          <w:lang w:val="fr-FR" w:eastAsia="sr-Latn-CS"/>
        </w:rPr>
        <w:t xml:space="preserve">, </w:t>
      </w:r>
      <w:proofErr w:type="spellStart"/>
      <w:r w:rsidRPr="005F6F9E">
        <w:rPr>
          <w:lang w:val="fr-FR" w:eastAsia="sr-Latn-CS"/>
        </w:rPr>
        <w:t>врши</w:t>
      </w:r>
      <w:proofErr w:type="spellEnd"/>
      <w:r w:rsidR="008055DA" w:rsidRPr="005F6F9E">
        <w:rPr>
          <w:lang w:eastAsia="sr-Latn-CS"/>
        </w:rPr>
        <w:t xml:space="preserve"> </w:t>
      </w:r>
      <w:proofErr w:type="spellStart"/>
      <w:proofErr w:type="gramStart"/>
      <w:r w:rsidRPr="005F6F9E">
        <w:rPr>
          <w:lang w:val="fr-FR" w:eastAsia="sr-Latn-CS"/>
        </w:rPr>
        <w:t>из</w:t>
      </w:r>
      <w:proofErr w:type="spellEnd"/>
      <w:r w:rsidR="008055DA" w:rsidRPr="005F6F9E">
        <w:rPr>
          <w:lang w:eastAsia="sr-Latn-CS"/>
        </w:rPr>
        <w:t xml:space="preserve"> </w:t>
      </w:r>
      <w:r w:rsidRPr="005F6F9E">
        <w:rPr>
          <w:lang w:val="fr-FR" w:eastAsia="sr-Latn-CS"/>
        </w:rPr>
        <w:t xml:space="preserve"> "</w:t>
      </w:r>
      <w:proofErr w:type="spellStart"/>
      <w:proofErr w:type="gramEnd"/>
      <w:r w:rsidRPr="005F6F9E">
        <w:rPr>
          <w:lang w:val="fr-FR" w:eastAsia="sr-Latn-CS"/>
        </w:rPr>
        <w:t>Мерића</w:t>
      </w:r>
      <w:proofErr w:type="spellEnd"/>
      <w:r w:rsidR="008055DA" w:rsidRPr="005F6F9E">
        <w:rPr>
          <w:lang w:eastAsia="sr-Latn-CS"/>
        </w:rPr>
        <w:t xml:space="preserve"> </w:t>
      </w:r>
      <w:proofErr w:type="spellStart"/>
      <w:r w:rsidRPr="005F6F9E">
        <w:rPr>
          <w:lang w:val="fr-FR" w:eastAsia="sr-Latn-CS"/>
        </w:rPr>
        <w:t>врела</w:t>
      </w:r>
      <w:proofErr w:type="spellEnd"/>
      <w:r w:rsidRPr="005F6F9E">
        <w:rPr>
          <w:lang w:val="fr-FR" w:eastAsia="sr-Latn-CS"/>
        </w:rPr>
        <w:t xml:space="preserve">" </w:t>
      </w:r>
      <w:proofErr w:type="spellStart"/>
      <w:r w:rsidRPr="005F6F9E">
        <w:rPr>
          <w:lang w:val="fr-FR" w:eastAsia="sr-Latn-CS"/>
        </w:rPr>
        <w:t>код</w:t>
      </w:r>
      <w:proofErr w:type="spellEnd"/>
      <w:r w:rsidR="008055DA" w:rsidRPr="005F6F9E">
        <w:rPr>
          <w:lang w:eastAsia="sr-Latn-CS"/>
        </w:rPr>
        <w:t xml:space="preserve"> </w:t>
      </w:r>
      <w:proofErr w:type="spellStart"/>
      <w:r w:rsidRPr="005F6F9E">
        <w:rPr>
          <w:lang w:val="fr-FR" w:eastAsia="sr-Latn-CS"/>
        </w:rPr>
        <w:t>Лубница</w:t>
      </w:r>
      <w:proofErr w:type="spellEnd"/>
      <w:r w:rsidRPr="005F6F9E">
        <w:rPr>
          <w:lang w:val="fr-FR" w:eastAsia="sr-Latn-CS"/>
        </w:rPr>
        <w:t xml:space="preserve">, </w:t>
      </w:r>
      <w:proofErr w:type="spellStart"/>
      <w:r w:rsidRPr="005F6F9E">
        <w:rPr>
          <w:lang w:val="fr-FR" w:eastAsia="sr-Latn-CS"/>
        </w:rPr>
        <w:t>које</w:t>
      </w:r>
      <w:proofErr w:type="spellEnd"/>
      <w:r w:rsidRPr="005F6F9E">
        <w:rPr>
          <w:lang w:val="fr-FR" w:eastAsia="sr-Latn-CS"/>
        </w:rPr>
        <w:t xml:space="preserve"> </w:t>
      </w:r>
      <w:proofErr w:type="spellStart"/>
      <w:r w:rsidRPr="005F6F9E">
        <w:rPr>
          <w:lang w:val="fr-FR" w:eastAsia="sr-Latn-CS"/>
        </w:rPr>
        <w:t>је</w:t>
      </w:r>
      <w:proofErr w:type="spellEnd"/>
      <w:r w:rsidRPr="005F6F9E">
        <w:rPr>
          <w:lang w:val="fr-FR" w:eastAsia="sr-Latn-CS"/>
        </w:rPr>
        <w:t xml:space="preserve"> </w:t>
      </w:r>
      <w:proofErr w:type="spellStart"/>
      <w:r w:rsidRPr="005F6F9E">
        <w:rPr>
          <w:lang w:val="fr-FR" w:eastAsia="sr-Latn-CS"/>
        </w:rPr>
        <w:t>каптирано</w:t>
      </w:r>
      <w:proofErr w:type="spellEnd"/>
      <w:r w:rsidRPr="005F6F9E">
        <w:rPr>
          <w:lang w:val="fr-FR" w:eastAsia="sr-Latn-CS"/>
        </w:rPr>
        <w:t xml:space="preserve"> 1988.</w:t>
      </w:r>
      <w:r w:rsidR="00D42440" w:rsidRPr="005F6F9E">
        <w:rPr>
          <w:lang w:val="sr-Cyrl-CS" w:eastAsia="sr-Latn-CS"/>
        </w:rPr>
        <w:t xml:space="preserve"> </w:t>
      </w:r>
      <w:proofErr w:type="spellStart"/>
      <w:proofErr w:type="gramStart"/>
      <w:r w:rsidRPr="005F6F9E">
        <w:rPr>
          <w:lang w:val="fr-FR" w:eastAsia="sr-Latn-CS"/>
        </w:rPr>
        <w:t>године</w:t>
      </w:r>
      <w:proofErr w:type="spellEnd"/>
      <w:proofErr w:type="gramEnd"/>
      <w:r w:rsidRPr="005F6F9E">
        <w:rPr>
          <w:lang w:val="fr-FR" w:eastAsia="sr-Latn-CS"/>
        </w:rPr>
        <w:t xml:space="preserve"> и </w:t>
      </w:r>
      <w:proofErr w:type="spellStart"/>
      <w:r w:rsidRPr="005F6F9E">
        <w:rPr>
          <w:lang w:val="fr-FR" w:eastAsia="sr-Latn-CS"/>
        </w:rPr>
        <w:t>л</w:t>
      </w:r>
      <w:r w:rsidR="008055DA" w:rsidRPr="005F6F9E">
        <w:rPr>
          <w:lang w:val="fr-FR" w:eastAsia="sr-Latn-CS"/>
        </w:rPr>
        <w:t>ивено-жељезним</w:t>
      </w:r>
      <w:proofErr w:type="spellEnd"/>
      <w:r w:rsidR="008055DA" w:rsidRPr="005F6F9E">
        <w:rPr>
          <w:lang w:eastAsia="sr-Latn-CS"/>
        </w:rPr>
        <w:t xml:space="preserve"> </w:t>
      </w:r>
      <w:proofErr w:type="spellStart"/>
      <w:r w:rsidR="008055DA" w:rsidRPr="005F6F9E">
        <w:rPr>
          <w:lang w:val="fr-FR" w:eastAsia="sr-Latn-CS"/>
        </w:rPr>
        <w:t>цијевима</w:t>
      </w:r>
      <w:proofErr w:type="spellEnd"/>
      <w:r w:rsidR="008055DA" w:rsidRPr="005F6F9E">
        <w:rPr>
          <w:lang w:eastAsia="sr-Latn-CS"/>
        </w:rPr>
        <w:t xml:space="preserve"> </w:t>
      </w:r>
      <w:proofErr w:type="spellStart"/>
      <w:r w:rsidR="008055DA" w:rsidRPr="005F6F9E">
        <w:rPr>
          <w:lang w:val="fr-FR" w:eastAsia="sr-Latn-CS"/>
        </w:rPr>
        <w:t>профила</w:t>
      </w:r>
      <w:proofErr w:type="spellEnd"/>
      <w:r w:rsidR="008055DA" w:rsidRPr="005F6F9E">
        <w:rPr>
          <w:lang w:val="fr-FR" w:eastAsia="sr-Latn-CS"/>
        </w:rPr>
        <w:t xml:space="preserve"> Н</w:t>
      </w:r>
      <w:r w:rsidR="008055DA" w:rsidRPr="005F6F9E">
        <w:rPr>
          <w:lang w:eastAsia="sr-Latn-CS"/>
        </w:rPr>
        <w:t>О</w:t>
      </w:r>
      <w:r w:rsidRPr="005F6F9E">
        <w:rPr>
          <w:lang w:val="fr-FR" w:eastAsia="sr-Latn-CS"/>
        </w:rPr>
        <w:t xml:space="preserve"> 250-400 у </w:t>
      </w:r>
      <w:proofErr w:type="spellStart"/>
      <w:r w:rsidRPr="005F6F9E">
        <w:rPr>
          <w:lang w:val="fr-FR" w:eastAsia="sr-Latn-CS"/>
        </w:rPr>
        <w:t>дужини</w:t>
      </w:r>
      <w:proofErr w:type="spellEnd"/>
      <w:r w:rsidRPr="005F6F9E">
        <w:rPr>
          <w:lang w:val="fr-FR" w:eastAsia="sr-Latn-CS"/>
        </w:rPr>
        <w:t xml:space="preserve"> </w:t>
      </w:r>
      <w:proofErr w:type="spellStart"/>
      <w:r w:rsidRPr="005F6F9E">
        <w:rPr>
          <w:lang w:val="fr-FR" w:eastAsia="sr-Latn-CS"/>
        </w:rPr>
        <w:t>од</w:t>
      </w:r>
      <w:proofErr w:type="spellEnd"/>
      <w:r w:rsidRPr="005F6F9E">
        <w:rPr>
          <w:lang w:val="fr-FR" w:eastAsia="sr-Latn-CS"/>
        </w:rPr>
        <w:t xml:space="preserve"> 10.311 </w:t>
      </w:r>
      <w:proofErr w:type="spellStart"/>
      <w:r w:rsidRPr="005F6F9E">
        <w:rPr>
          <w:lang w:val="fr-FR" w:eastAsia="sr-Latn-CS"/>
        </w:rPr>
        <w:t>метара</w:t>
      </w:r>
      <w:proofErr w:type="spellEnd"/>
      <w:r w:rsidR="008055DA" w:rsidRPr="005F6F9E">
        <w:rPr>
          <w:lang w:eastAsia="sr-Latn-CS"/>
        </w:rPr>
        <w:t xml:space="preserve"> </w:t>
      </w:r>
      <w:proofErr w:type="spellStart"/>
      <w:r w:rsidRPr="005F6F9E">
        <w:rPr>
          <w:lang w:val="fr-FR" w:eastAsia="sr-Latn-CS"/>
        </w:rPr>
        <w:t>спојено</w:t>
      </w:r>
      <w:proofErr w:type="spellEnd"/>
      <w:r w:rsidR="008055DA" w:rsidRPr="005F6F9E">
        <w:rPr>
          <w:lang w:eastAsia="sr-Latn-CS"/>
        </w:rPr>
        <w:t xml:space="preserve"> </w:t>
      </w:r>
      <w:proofErr w:type="spellStart"/>
      <w:r w:rsidRPr="005F6F9E">
        <w:rPr>
          <w:lang w:val="fr-FR" w:eastAsia="sr-Latn-CS"/>
        </w:rPr>
        <w:t>са</w:t>
      </w:r>
      <w:proofErr w:type="spellEnd"/>
      <w:r w:rsidR="008055DA" w:rsidRPr="005F6F9E">
        <w:rPr>
          <w:lang w:eastAsia="sr-Latn-CS"/>
        </w:rPr>
        <w:t xml:space="preserve"> </w:t>
      </w:r>
      <w:proofErr w:type="spellStart"/>
      <w:r w:rsidRPr="005F6F9E">
        <w:rPr>
          <w:lang w:val="fr-FR" w:eastAsia="sr-Latn-CS"/>
        </w:rPr>
        <w:t>пумпном</w:t>
      </w:r>
      <w:proofErr w:type="spellEnd"/>
      <w:r w:rsidR="008055DA" w:rsidRPr="005F6F9E">
        <w:rPr>
          <w:lang w:eastAsia="sr-Latn-CS"/>
        </w:rPr>
        <w:t xml:space="preserve"> </w:t>
      </w:r>
      <w:proofErr w:type="spellStart"/>
      <w:r w:rsidRPr="005F6F9E">
        <w:rPr>
          <w:lang w:val="fr-FR" w:eastAsia="sr-Latn-CS"/>
        </w:rPr>
        <w:t>станицом</w:t>
      </w:r>
      <w:proofErr w:type="spellEnd"/>
      <w:r w:rsidRPr="005F6F9E">
        <w:rPr>
          <w:lang w:val="fr-FR" w:eastAsia="sr-Latn-CS"/>
        </w:rPr>
        <w:t xml:space="preserve"> у </w:t>
      </w:r>
      <w:proofErr w:type="spellStart"/>
      <w:r w:rsidRPr="005F6F9E">
        <w:rPr>
          <w:lang w:val="fr-FR" w:eastAsia="sr-Latn-CS"/>
        </w:rPr>
        <w:t>Беранама</w:t>
      </w:r>
      <w:proofErr w:type="spellEnd"/>
      <w:r w:rsidRPr="005F6F9E">
        <w:rPr>
          <w:lang w:val="fr-FR" w:eastAsia="sr-Latn-CS"/>
        </w:rPr>
        <w:t>.</w:t>
      </w:r>
      <w:r w:rsidR="000161A6" w:rsidRPr="005F6F9E">
        <w:t xml:space="preserve"> </w:t>
      </w:r>
      <w:proofErr w:type="spellStart"/>
      <w:r w:rsidR="000161A6" w:rsidRPr="005F6F9E">
        <w:rPr>
          <w:lang w:val="fr-FR" w:eastAsia="sr-Latn-CS"/>
        </w:rPr>
        <w:t>Приликом</w:t>
      </w:r>
      <w:proofErr w:type="spellEnd"/>
      <w:r w:rsidR="000161A6" w:rsidRPr="005F6F9E">
        <w:rPr>
          <w:lang w:val="fr-FR" w:eastAsia="sr-Latn-CS"/>
        </w:rPr>
        <w:t xml:space="preserve"> </w:t>
      </w:r>
      <w:proofErr w:type="spellStart"/>
      <w:r w:rsidR="000161A6" w:rsidRPr="005F6F9E">
        <w:rPr>
          <w:lang w:val="fr-FR" w:eastAsia="sr-Latn-CS"/>
        </w:rPr>
        <w:t>реконструкције</w:t>
      </w:r>
      <w:proofErr w:type="spellEnd"/>
      <w:r w:rsidR="000161A6" w:rsidRPr="005F6F9E">
        <w:rPr>
          <w:lang w:val="fr-FR" w:eastAsia="sr-Latn-CS"/>
        </w:rPr>
        <w:t xml:space="preserve"> </w:t>
      </w:r>
      <w:proofErr w:type="spellStart"/>
      <w:r w:rsidR="000161A6" w:rsidRPr="005F6F9E">
        <w:rPr>
          <w:lang w:val="fr-FR" w:eastAsia="sr-Latn-CS"/>
        </w:rPr>
        <w:t>пута</w:t>
      </w:r>
      <w:proofErr w:type="spellEnd"/>
      <w:r w:rsidR="000161A6" w:rsidRPr="005F6F9E">
        <w:rPr>
          <w:lang w:val="fr-FR" w:eastAsia="sr-Latn-CS"/>
        </w:rPr>
        <w:t xml:space="preserve"> </w:t>
      </w:r>
      <w:proofErr w:type="spellStart"/>
      <w:r w:rsidR="000161A6" w:rsidRPr="005F6F9E">
        <w:rPr>
          <w:lang w:val="fr-FR" w:eastAsia="sr-Latn-CS"/>
        </w:rPr>
        <w:t>Пешца</w:t>
      </w:r>
      <w:proofErr w:type="spellEnd"/>
      <w:r w:rsidR="000161A6" w:rsidRPr="005F6F9E">
        <w:rPr>
          <w:lang w:val="fr-FR" w:eastAsia="sr-Latn-CS"/>
        </w:rPr>
        <w:t xml:space="preserve"> – </w:t>
      </w:r>
      <w:proofErr w:type="spellStart"/>
      <w:r w:rsidR="000161A6" w:rsidRPr="005F6F9E">
        <w:rPr>
          <w:lang w:val="fr-FR" w:eastAsia="sr-Latn-CS"/>
        </w:rPr>
        <w:t>Лубнице</w:t>
      </w:r>
      <w:proofErr w:type="spellEnd"/>
      <w:r w:rsidR="000161A6" w:rsidRPr="005F6F9E">
        <w:rPr>
          <w:lang w:eastAsia="sr-Latn-CS"/>
        </w:rPr>
        <w:t xml:space="preserve"> </w:t>
      </w:r>
      <w:r w:rsidR="000161A6" w:rsidRPr="005F6F9E">
        <w:rPr>
          <w:lang w:val="fr-FR" w:eastAsia="sr-Latn-CS"/>
        </w:rPr>
        <w:t>2014.</w:t>
      </w:r>
      <w:r w:rsidR="00D42440" w:rsidRPr="005F6F9E">
        <w:rPr>
          <w:lang w:val="sr-Cyrl-CS" w:eastAsia="sr-Latn-CS"/>
        </w:rPr>
        <w:t xml:space="preserve"> </w:t>
      </w:r>
      <w:proofErr w:type="spellStart"/>
      <w:proofErr w:type="gramStart"/>
      <w:r w:rsidR="000161A6" w:rsidRPr="005F6F9E">
        <w:rPr>
          <w:lang w:val="fr-FR" w:eastAsia="sr-Latn-CS"/>
        </w:rPr>
        <w:t>године</w:t>
      </w:r>
      <w:proofErr w:type="spellEnd"/>
      <w:proofErr w:type="gramEnd"/>
      <w:r w:rsidR="000161A6" w:rsidRPr="005F6F9E">
        <w:rPr>
          <w:lang w:val="fr-FR" w:eastAsia="sr-Latn-CS"/>
        </w:rPr>
        <w:t xml:space="preserve"> </w:t>
      </w:r>
      <w:proofErr w:type="spellStart"/>
      <w:r w:rsidR="000161A6" w:rsidRPr="005F6F9E">
        <w:rPr>
          <w:lang w:val="fr-FR" w:eastAsia="sr-Latn-CS"/>
        </w:rPr>
        <w:t>ливено-жељезне</w:t>
      </w:r>
      <w:proofErr w:type="spellEnd"/>
      <w:r w:rsidR="000161A6" w:rsidRPr="005F6F9E">
        <w:rPr>
          <w:lang w:val="fr-FR" w:eastAsia="sr-Latn-CS"/>
        </w:rPr>
        <w:t xml:space="preserve"> </w:t>
      </w:r>
      <w:proofErr w:type="spellStart"/>
      <w:r w:rsidR="000161A6" w:rsidRPr="005F6F9E">
        <w:rPr>
          <w:lang w:val="fr-FR" w:eastAsia="sr-Latn-CS"/>
        </w:rPr>
        <w:t>цијеви</w:t>
      </w:r>
      <w:proofErr w:type="spellEnd"/>
      <w:r w:rsidR="000161A6" w:rsidRPr="005F6F9E">
        <w:rPr>
          <w:lang w:val="fr-FR" w:eastAsia="sr-Latn-CS"/>
        </w:rPr>
        <w:t xml:space="preserve">, </w:t>
      </w:r>
      <w:proofErr w:type="spellStart"/>
      <w:r w:rsidR="000161A6" w:rsidRPr="005F6F9E">
        <w:rPr>
          <w:lang w:val="fr-FR" w:eastAsia="sr-Latn-CS"/>
        </w:rPr>
        <w:t>разних</w:t>
      </w:r>
      <w:proofErr w:type="spellEnd"/>
      <w:r w:rsidR="000161A6" w:rsidRPr="005F6F9E">
        <w:rPr>
          <w:lang w:val="fr-FR" w:eastAsia="sr-Latn-CS"/>
        </w:rPr>
        <w:t xml:space="preserve"> </w:t>
      </w:r>
      <w:proofErr w:type="spellStart"/>
      <w:r w:rsidR="000161A6" w:rsidRPr="005F6F9E">
        <w:rPr>
          <w:lang w:val="fr-FR" w:eastAsia="sr-Latn-CS"/>
        </w:rPr>
        <w:t>профила,које</w:t>
      </w:r>
      <w:proofErr w:type="spellEnd"/>
      <w:r w:rsidR="000161A6" w:rsidRPr="005F6F9E">
        <w:rPr>
          <w:lang w:val="fr-FR" w:eastAsia="sr-Latn-CS"/>
        </w:rPr>
        <w:t xml:space="preserve"> </w:t>
      </w:r>
      <w:proofErr w:type="spellStart"/>
      <w:r w:rsidR="000161A6" w:rsidRPr="005F6F9E">
        <w:rPr>
          <w:lang w:val="fr-FR" w:eastAsia="sr-Latn-CS"/>
        </w:rPr>
        <w:t>су</w:t>
      </w:r>
      <w:proofErr w:type="spellEnd"/>
      <w:r w:rsidR="000161A6" w:rsidRPr="005F6F9E">
        <w:rPr>
          <w:lang w:val="fr-FR" w:eastAsia="sr-Latn-CS"/>
        </w:rPr>
        <w:t xml:space="preserve"> </w:t>
      </w:r>
      <w:proofErr w:type="spellStart"/>
      <w:r w:rsidR="000161A6" w:rsidRPr="005F6F9E">
        <w:rPr>
          <w:lang w:val="fr-FR" w:eastAsia="sr-Latn-CS"/>
        </w:rPr>
        <w:t>се</w:t>
      </w:r>
      <w:proofErr w:type="spellEnd"/>
      <w:r w:rsidR="000161A6" w:rsidRPr="005F6F9E">
        <w:rPr>
          <w:lang w:val="fr-FR" w:eastAsia="sr-Latn-CS"/>
        </w:rPr>
        <w:t xml:space="preserve"> </w:t>
      </w:r>
      <w:proofErr w:type="spellStart"/>
      <w:r w:rsidR="000161A6" w:rsidRPr="005F6F9E">
        <w:rPr>
          <w:lang w:val="fr-FR" w:eastAsia="sr-Latn-CS"/>
        </w:rPr>
        <w:t>налазиле</w:t>
      </w:r>
      <w:proofErr w:type="spellEnd"/>
      <w:r w:rsidR="000161A6" w:rsidRPr="005F6F9E">
        <w:rPr>
          <w:lang w:val="fr-FR" w:eastAsia="sr-Latn-CS"/>
        </w:rPr>
        <w:t xml:space="preserve"> у </w:t>
      </w:r>
      <w:proofErr w:type="spellStart"/>
      <w:r w:rsidR="000161A6" w:rsidRPr="005F6F9E">
        <w:rPr>
          <w:lang w:val="fr-FR" w:eastAsia="sr-Latn-CS"/>
        </w:rPr>
        <w:t>трупу</w:t>
      </w:r>
      <w:proofErr w:type="spellEnd"/>
      <w:r w:rsidR="000161A6" w:rsidRPr="005F6F9E">
        <w:rPr>
          <w:lang w:val="fr-FR" w:eastAsia="sr-Latn-CS"/>
        </w:rPr>
        <w:t xml:space="preserve"> </w:t>
      </w:r>
      <w:proofErr w:type="spellStart"/>
      <w:r w:rsidR="000161A6" w:rsidRPr="005F6F9E">
        <w:rPr>
          <w:lang w:val="fr-FR" w:eastAsia="sr-Latn-CS"/>
        </w:rPr>
        <w:t>овог</w:t>
      </w:r>
      <w:proofErr w:type="spellEnd"/>
      <w:r w:rsidR="000161A6" w:rsidRPr="005F6F9E">
        <w:rPr>
          <w:lang w:val="fr-FR" w:eastAsia="sr-Latn-CS"/>
        </w:rPr>
        <w:t xml:space="preserve"> </w:t>
      </w:r>
      <w:proofErr w:type="spellStart"/>
      <w:r w:rsidR="000161A6" w:rsidRPr="005F6F9E">
        <w:rPr>
          <w:lang w:val="fr-FR" w:eastAsia="sr-Latn-CS"/>
        </w:rPr>
        <w:t>пута</w:t>
      </w:r>
      <w:proofErr w:type="spellEnd"/>
      <w:r w:rsidR="000161A6" w:rsidRPr="005F6F9E">
        <w:rPr>
          <w:lang w:val="fr-FR" w:eastAsia="sr-Latn-CS"/>
        </w:rPr>
        <w:t xml:space="preserve">, </w:t>
      </w:r>
      <w:proofErr w:type="spellStart"/>
      <w:r w:rsidR="000161A6" w:rsidRPr="005F6F9E">
        <w:rPr>
          <w:lang w:val="fr-FR" w:eastAsia="sr-Latn-CS"/>
        </w:rPr>
        <w:t>од</w:t>
      </w:r>
      <w:proofErr w:type="spellEnd"/>
      <w:r w:rsidR="000161A6" w:rsidRPr="005F6F9E">
        <w:rPr>
          <w:lang w:val="fr-FR" w:eastAsia="sr-Latn-CS"/>
        </w:rPr>
        <w:t xml:space="preserve"> </w:t>
      </w:r>
      <w:proofErr w:type="spellStart"/>
      <w:r w:rsidR="000161A6" w:rsidRPr="005F6F9E">
        <w:rPr>
          <w:lang w:val="fr-FR" w:eastAsia="sr-Latn-CS"/>
        </w:rPr>
        <w:t>прекидне</w:t>
      </w:r>
      <w:proofErr w:type="spellEnd"/>
      <w:r w:rsidR="000161A6" w:rsidRPr="005F6F9E">
        <w:rPr>
          <w:lang w:val="fr-FR" w:eastAsia="sr-Latn-CS"/>
        </w:rPr>
        <w:t xml:space="preserve"> </w:t>
      </w:r>
      <w:proofErr w:type="spellStart"/>
      <w:r w:rsidR="000161A6" w:rsidRPr="005F6F9E">
        <w:rPr>
          <w:lang w:val="fr-FR" w:eastAsia="sr-Latn-CS"/>
        </w:rPr>
        <w:t>коморе</w:t>
      </w:r>
      <w:proofErr w:type="spellEnd"/>
      <w:r w:rsidR="000161A6" w:rsidRPr="005F6F9E">
        <w:rPr>
          <w:lang w:val="fr-FR" w:eastAsia="sr-Latn-CS"/>
        </w:rPr>
        <w:t xml:space="preserve"> “</w:t>
      </w:r>
      <w:proofErr w:type="spellStart"/>
      <w:r w:rsidR="000161A6" w:rsidRPr="005F6F9E">
        <w:rPr>
          <w:lang w:val="fr-FR" w:eastAsia="sr-Latn-CS"/>
        </w:rPr>
        <w:t>Бањевац</w:t>
      </w:r>
      <w:proofErr w:type="spellEnd"/>
      <w:r w:rsidR="000161A6" w:rsidRPr="005F6F9E">
        <w:rPr>
          <w:lang w:val="fr-FR" w:eastAsia="sr-Latn-CS"/>
        </w:rPr>
        <w:t xml:space="preserve">” </w:t>
      </w:r>
      <w:proofErr w:type="spellStart"/>
      <w:r w:rsidR="000161A6" w:rsidRPr="005F6F9E">
        <w:rPr>
          <w:lang w:val="fr-FR" w:eastAsia="sr-Latn-CS"/>
        </w:rPr>
        <w:t>до</w:t>
      </w:r>
      <w:proofErr w:type="spellEnd"/>
      <w:r w:rsidR="000161A6" w:rsidRPr="005F6F9E">
        <w:rPr>
          <w:lang w:val="fr-FR" w:eastAsia="sr-Latn-CS"/>
        </w:rPr>
        <w:t xml:space="preserve"> </w:t>
      </w:r>
      <w:proofErr w:type="spellStart"/>
      <w:r w:rsidR="000161A6" w:rsidRPr="005F6F9E">
        <w:rPr>
          <w:lang w:val="fr-FR" w:eastAsia="sr-Latn-CS"/>
        </w:rPr>
        <w:t>мјеста</w:t>
      </w:r>
      <w:proofErr w:type="spellEnd"/>
      <w:r w:rsidR="000161A6" w:rsidRPr="005F6F9E">
        <w:rPr>
          <w:lang w:val="fr-FR" w:eastAsia="sr-Latn-CS"/>
        </w:rPr>
        <w:t xml:space="preserve"> г</w:t>
      </w:r>
      <w:r w:rsidR="000161A6" w:rsidRPr="005F6F9E">
        <w:rPr>
          <w:lang w:eastAsia="sr-Latn-CS"/>
        </w:rPr>
        <w:t>дј</w:t>
      </w:r>
      <w:r w:rsidR="000161A6" w:rsidRPr="005F6F9E">
        <w:rPr>
          <w:lang w:val="fr-FR" w:eastAsia="sr-Latn-CS"/>
        </w:rPr>
        <w:t xml:space="preserve">е </w:t>
      </w:r>
      <w:proofErr w:type="spellStart"/>
      <w:r w:rsidR="000161A6" w:rsidRPr="005F6F9E">
        <w:rPr>
          <w:lang w:val="fr-FR" w:eastAsia="sr-Latn-CS"/>
        </w:rPr>
        <w:t>се</w:t>
      </w:r>
      <w:proofErr w:type="spellEnd"/>
      <w:r w:rsidR="000161A6" w:rsidRPr="005F6F9E">
        <w:rPr>
          <w:lang w:val="fr-FR" w:eastAsia="sr-Latn-CS"/>
        </w:rPr>
        <w:t xml:space="preserve"> </w:t>
      </w:r>
      <w:proofErr w:type="spellStart"/>
      <w:r w:rsidR="000161A6" w:rsidRPr="005F6F9E">
        <w:rPr>
          <w:lang w:val="fr-FR" w:eastAsia="sr-Latn-CS"/>
        </w:rPr>
        <w:t>одвајају</w:t>
      </w:r>
      <w:proofErr w:type="spellEnd"/>
      <w:r w:rsidR="000161A6" w:rsidRPr="005F6F9E">
        <w:rPr>
          <w:lang w:val="fr-FR" w:eastAsia="sr-Latn-CS"/>
        </w:rPr>
        <w:t xml:space="preserve"> </w:t>
      </w:r>
      <w:proofErr w:type="spellStart"/>
      <w:r w:rsidR="000161A6" w:rsidRPr="005F6F9E">
        <w:rPr>
          <w:lang w:val="fr-FR" w:eastAsia="sr-Latn-CS"/>
        </w:rPr>
        <w:t>од</w:t>
      </w:r>
      <w:proofErr w:type="spellEnd"/>
      <w:r w:rsidR="000161A6" w:rsidRPr="005F6F9E">
        <w:rPr>
          <w:lang w:val="fr-FR" w:eastAsia="sr-Latn-CS"/>
        </w:rPr>
        <w:t xml:space="preserve"> </w:t>
      </w:r>
      <w:proofErr w:type="spellStart"/>
      <w:r w:rsidR="000161A6" w:rsidRPr="005F6F9E">
        <w:rPr>
          <w:lang w:val="fr-FR" w:eastAsia="sr-Latn-CS"/>
        </w:rPr>
        <w:t>пута</w:t>
      </w:r>
      <w:proofErr w:type="spellEnd"/>
      <w:r w:rsidR="000161A6" w:rsidRPr="005F6F9E">
        <w:rPr>
          <w:lang w:val="fr-FR" w:eastAsia="sr-Latn-CS"/>
        </w:rPr>
        <w:t xml:space="preserve"> и </w:t>
      </w:r>
      <w:proofErr w:type="spellStart"/>
      <w:r w:rsidR="000161A6" w:rsidRPr="005F6F9E">
        <w:rPr>
          <w:lang w:val="fr-FR" w:eastAsia="sr-Latn-CS"/>
        </w:rPr>
        <w:t>иду</w:t>
      </w:r>
      <w:proofErr w:type="spellEnd"/>
      <w:r w:rsidR="000161A6" w:rsidRPr="005F6F9E">
        <w:rPr>
          <w:lang w:val="fr-FR" w:eastAsia="sr-Latn-CS"/>
        </w:rPr>
        <w:t xml:space="preserve"> </w:t>
      </w:r>
      <w:proofErr w:type="spellStart"/>
      <w:r w:rsidR="000161A6" w:rsidRPr="005F6F9E">
        <w:rPr>
          <w:lang w:val="fr-FR" w:eastAsia="sr-Latn-CS"/>
        </w:rPr>
        <w:t>према</w:t>
      </w:r>
      <w:proofErr w:type="spellEnd"/>
      <w:r w:rsidR="000161A6" w:rsidRPr="005F6F9E">
        <w:rPr>
          <w:lang w:val="fr-FR" w:eastAsia="sr-Latn-CS"/>
        </w:rPr>
        <w:t xml:space="preserve"> </w:t>
      </w:r>
      <w:proofErr w:type="spellStart"/>
      <w:r w:rsidR="000161A6" w:rsidRPr="005F6F9E">
        <w:rPr>
          <w:lang w:val="fr-FR" w:eastAsia="sr-Latn-CS"/>
        </w:rPr>
        <w:t>водоизворишту</w:t>
      </w:r>
      <w:proofErr w:type="spellEnd"/>
      <w:r w:rsidR="000161A6" w:rsidRPr="005F6F9E">
        <w:rPr>
          <w:lang w:val="fr-FR" w:eastAsia="sr-Latn-CS"/>
        </w:rPr>
        <w:t xml:space="preserve"> “</w:t>
      </w:r>
      <w:proofErr w:type="spellStart"/>
      <w:r w:rsidR="000161A6" w:rsidRPr="005F6F9E">
        <w:rPr>
          <w:lang w:val="fr-FR" w:eastAsia="sr-Latn-CS"/>
        </w:rPr>
        <w:t>Мерића</w:t>
      </w:r>
      <w:proofErr w:type="spellEnd"/>
      <w:r w:rsidR="000161A6" w:rsidRPr="005F6F9E">
        <w:rPr>
          <w:lang w:val="fr-FR" w:eastAsia="sr-Latn-CS"/>
        </w:rPr>
        <w:t xml:space="preserve"> </w:t>
      </w:r>
      <w:proofErr w:type="spellStart"/>
      <w:r w:rsidR="000161A6" w:rsidRPr="005F6F9E">
        <w:rPr>
          <w:lang w:val="fr-FR" w:eastAsia="sr-Latn-CS"/>
        </w:rPr>
        <w:t>врело</w:t>
      </w:r>
      <w:proofErr w:type="spellEnd"/>
      <w:r w:rsidR="000161A6" w:rsidRPr="005F6F9E">
        <w:rPr>
          <w:lang w:val="fr-FR" w:eastAsia="sr-Latn-CS"/>
        </w:rPr>
        <w:t xml:space="preserve">” у </w:t>
      </w:r>
      <w:proofErr w:type="spellStart"/>
      <w:r w:rsidR="000161A6" w:rsidRPr="005F6F9E">
        <w:rPr>
          <w:lang w:val="fr-FR" w:eastAsia="sr-Latn-CS"/>
        </w:rPr>
        <w:t>дужини</w:t>
      </w:r>
      <w:proofErr w:type="spellEnd"/>
      <w:r w:rsidR="000161A6" w:rsidRPr="005F6F9E">
        <w:rPr>
          <w:lang w:val="fr-FR" w:eastAsia="sr-Latn-CS"/>
        </w:rPr>
        <w:t xml:space="preserve"> </w:t>
      </w:r>
      <w:proofErr w:type="spellStart"/>
      <w:r w:rsidR="000161A6" w:rsidRPr="005F6F9E">
        <w:rPr>
          <w:lang w:val="fr-FR" w:eastAsia="sr-Latn-CS"/>
        </w:rPr>
        <w:t>од</w:t>
      </w:r>
      <w:proofErr w:type="spellEnd"/>
      <w:r w:rsidR="000161A6" w:rsidRPr="005F6F9E">
        <w:rPr>
          <w:lang w:val="fr-FR" w:eastAsia="sr-Latn-CS"/>
        </w:rPr>
        <w:t xml:space="preserve"> 5.200</w:t>
      </w:r>
      <w:r w:rsidR="00B55C5B" w:rsidRPr="005F6F9E">
        <w:rPr>
          <w:lang w:val="sr-Cyrl-CS" w:eastAsia="sr-Latn-CS"/>
        </w:rPr>
        <w:t xml:space="preserve"> </w:t>
      </w:r>
      <w:proofErr w:type="spellStart"/>
      <w:r w:rsidR="000161A6" w:rsidRPr="005F6F9E">
        <w:rPr>
          <w:lang w:val="fr-FR" w:eastAsia="sr-Latn-CS"/>
        </w:rPr>
        <w:t>метара</w:t>
      </w:r>
      <w:proofErr w:type="spellEnd"/>
      <w:r w:rsidR="000161A6" w:rsidRPr="005F6F9E">
        <w:rPr>
          <w:lang w:val="fr-FR" w:eastAsia="sr-Latn-CS"/>
        </w:rPr>
        <w:t>,</w:t>
      </w:r>
      <w:r w:rsidR="00D42440" w:rsidRPr="005F6F9E">
        <w:rPr>
          <w:lang w:val="sr-Cyrl-CS" w:eastAsia="sr-Latn-CS"/>
        </w:rPr>
        <w:t xml:space="preserve"> </w:t>
      </w:r>
      <w:proofErr w:type="spellStart"/>
      <w:r w:rsidR="000161A6" w:rsidRPr="005F6F9E">
        <w:rPr>
          <w:lang w:val="fr-FR" w:eastAsia="sr-Latn-CS"/>
        </w:rPr>
        <w:t>замијењене</w:t>
      </w:r>
      <w:proofErr w:type="spellEnd"/>
      <w:r w:rsidR="000161A6" w:rsidRPr="005F6F9E">
        <w:rPr>
          <w:lang w:val="fr-FR" w:eastAsia="sr-Latn-CS"/>
        </w:rPr>
        <w:t xml:space="preserve"> </w:t>
      </w:r>
      <w:proofErr w:type="spellStart"/>
      <w:r w:rsidR="000161A6" w:rsidRPr="005F6F9E">
        <w:rPr>
          <w:lang w:val="fr-FR" w:eastAsia="sr-Latn-CS"/>
        </w:rPr>
        <w:t>су</w:t>
      </w:r>
      <w:proofErr w:type="spellEnd"/>
      <w:r w:rsidR="000161A6" w:rsidRPr="005F6F9E">
        <w:rPr>
          <w:lang w:val="fr-FR" w:eastAsia="sr-Latn-CS"/>
        </w:rPr>
        <w:t xml:space="preserve"> </w:t>
      </w:r>
      <w:proofErr w:type="spellStart"/>
      <w:r w:rsidR="000161A6" w:rsidRPr="005F6F9E">
        <w:rPr>
          <w:lang w:val="fr-FR" w:eastAsia="sr-Latn-CS"/>
        </w:rPr>
        <w:t>са</w:t>
      </w:r>
      <w:proofErr w:type="spellEnd"/>
      <w:r w:rsidR="000161A6" w:rsidRPr="005F6F9E">
        <w:rPr>
          <w:lang w:val="fr-FR" w:eastAsia="sr-Latn-CS"/>
        </w:rPr>
        <w:t xml:space="preserve"> </w:t>
      </w:r>
      <w:proofErr w:type="spellStart"/>
      <w:r w:rsidR="000161A6" w:rsidRPr="005F6F9E">
        <w:rPr>
          <w:lang w:val="fr-FR" w:eastAsia="sr-Latn-CS"/>
        </w:rPr>
        <w:t>новим</w:t>
      </w:r>
      <w:proofErr w:type="spellEnd"/>
      <w:r w:rsidR="000161A6" w:rsidRPr="005F6F9E">
        <w:rPr>
          <w:lang w:val="fr-FR" w:eastAsia="sr-Latn-CS"/>
        </w:rPr>
        <w:t xml:space="preserve"> </w:t>
      </w:r>
      <w:proofErr w:type="spellStart"/>
      <w:r w:rsidR="000161A6" w:rsidRPr="005F6F9E">
        <w:rPr>
          <w:lang w:val="fr-FR" w:eastAsia="sr-Latn-CS"/>
        </w:rPr>
        <w:t>квалитетнијим</w:t>
      </w:r>
      <w:proofErr w:type="spellEnd"/>
      <w:r w:rsidR="000161A6" w:rsidRPr="005F6F9E">
        <w:rPr>
          <w:lang w:val="fr-FR" w:eastAsia="sr-Latn-CS"/>
        </w:rPr>
        <w:t xml:space="preserve"> </w:t>
      </w:r>
      <w:proofErr w:type="spellStart"/>
      <w:r w:rsidR="000161A6" w:rsidRPr="005F6F9E">
        <w:rPr>
          <w:lang w:val="fr-FR" w:eastAsia="sr-Latn-CS"/>
        </w:rPr>
        <w:t>цијевима</w:t>
      </w:r>
      <w:proofErr w:type="spellEnd"/>
      <w:r w:rsidR="000161A6" w:rsidRPr="005F6F9E">
        <w:rPr>
          <w:lang w:val="fr-FR" w:eastAsia="sr-Latn-CS"/>
        </w:rPr>
        <w:t xml:space="preserve"> </w:t>
      </w:r>
      <w:r w:rsidR="000161A6" w:rsidRPr="005F6F9E">
        <w:rPr>
          <w:lang w:eastAsia="sr-Latn-CS"/>
        </w:rPr>
        <w:t xml:space="preserve">од нодуларног лива (Дуктил) </w:t>
      </w:r>
      <w:proofErr w:type="spellStart"/>
      <w:r w:rsidR="000161A6" w:rsidRPr="005F6F9E">
        <w:rPr>
          <w:lang w:val="fr-FR" w:eastAsia="sr-Latn-CS"/>
        </w:rPr>
        <w:t>профила</w:t>
      </w:r>
      <w:proofErr w:type="spellEnd"/>
      <w:r w:rsidR="000161A6" w:rsidRPr="005F6F9E">
        <w:rPr>
          <w:lang w:val="fr-FR" w:eastAsia="sr-Latn-CS"/>
        </w:rPr>
        <w:t xml:space="preserve"> Ø 400.</w:t>
      </w:r>
    </w:p>
    <w:p w:rsidR="00533F1A" w:rsidRPr="005F6F9E" w:rsidRDefault="00533F1A" w:rsidP="002C452C">
      <w:pPr>
        <w:spacing w:line="240" w:lineRule="auto"/>
        <w:rPr>
          <w:lang w:val="fr-FR" w:eastAsia="sr-Latn-CS"/>
        </w:rPr>
      </w:pPr>
    </w:p>
    <w:p w:rsidR="00533F1A" w:rsidRPr="005F6F9E" w:rsidRDefault="00533F1A" w:rsidP="002C452C">
      <w:pPr>
        <w:spacing w:line="240" w:lineRule="auto"/>
        <w:rPr>
          <w:lang w:val="fr-FR" w:eastAsia="sr-Latn-CS"/>
        </w:rPr>
      </w:pPr>
      <w:proofErr w:type="spellStart"/>
      <w:r w:rsidRPr="005F6F9E">
        <w:rPr>
          <w:lang w:val="fr-FR" w:eastAsia="sr-Latn-CS"/>
        </w:rPr>
        <w:t>Послије</w:t>
      </w:r>
      <w:proofErr w:type="spellEnd"/>
      <w:r w:rsidR="008055DA" w:rsidRPr="005F6F9E">
        <w:rPr>
          <w:lang w:eastAsia="sr-Latn-CS"/>
        </w:rPr>
        <w:t xml:space="preserve"> </w:t>
      </w:r>
      <w:proofErr w:type="spellStart"/>
      <w:r w:rsidRPr="005F6F9E">
        <w:rPr>
          <w:lang w:val="fr-FR" w:eastAsia="sr-Latn-CS"/>
        </w:rPr>
        <w:t>бројних</w:t>
      </w:r>
      <w:proofErr w:type="spellEnd"/>
      <w:r w:rsidR="008055DA" w:rsidRPr="005F6F9E">
        <w:rPr>
          <w:lang w:eastAsia="sr-Latn-CS"/>
        </w:rPr>
        <w:t xml:space="preserve"> </w:t>
      </w:r>
      <w:proofErr w:type="spellStart"/>
      <w:r w:rsidRPr="005F6F9E">
        <w:rPr>
          <w:lang w:val="fr-FR" w:eastAsia="sr-Latn-CS"/>
        </w:rPr>
        <w:t>организационих</w:t>
      </w:r>
      <w:proofErr w:type="spellEnd"/>
      <w:r w:rsidR="008055DA" w:rsidRPr="005F6F9E">
        <w:rPr>
          <w:lang w:eastAsia="sr-Latn-CS"/>
        </w:rPr>
        <w:t xml:space="preserve"> </w:t>
      </w:r>
      <w:proofErr w:type="spellStart"/>
      <w:r w:rsidRPr="005F6F9E">
        <w:rPr>
          <w:lang w:val="fr-FR" w:eastAsia="sr-Latn-CS"/>
        </w:rPr>
        <w:t>промјена</w:t>
      </w:r>
      <w:proofErr w:type="spellEnd"/>
      <w:r w:rsidRPr="005F6F9E">
        <w:rPr>
          <w:lang w:val="fr-FR" w:eastAsia="sr-Latn-CS"/>
        </w:rPr>
        <w:t xml:space="preserve">, </w:t>
      </w:r>
      <w:proofErr w:type="spellStart"/>
      <w:r w:rsidRPr="005F6F9E">
        <w:rPr>
          <w:lang w:val="fr-FR" w:eastAsia="sr-Latn-CS"/>
        </w:rPr>
        <w:t>од</w:t>
      </w:r>
      <w:proofErr w:type="spellEnd"/>
      <w:r w:rsidR="008055DA" w:rsidRPr="005F6F9E">
        <w:rPr>
          <w:lang w:eastAsia="sr-Latn-CS"/>
        </w:rPr>
        <w:t xml:space="preserve"> </w:t>
      </w:r>
      <w:proofErr w:type="spellStart"/>
      <w:r w:rsidRPr="005F6F9E">
        <w:rPr>
          <w:lang w:val="fr-FR" w:eastAsia="sr-Latn-CS"/>
        </w:rPr>
        <w:t>августа</w:t>
      </w:r>
      <w:proofErr w:type="spellEnd"/>
      <w:r w:rsidRPr="005F6F9E">
        <w:rPr>
          <w:lang w:val="fr-FR" w:eastAsia="sr-Latn-CS"/>
        </w:rPr>
        <w:t xml:space="preserve"> 2014.</w:t>
      </w:r>
      <w:r w:rsidR="00D42440" w:rsidRPr="005F6F9E">
        <w:rPr>
          <w:lang w:val="sr-Cyrl-CS" w:eastAsia="sr-Latn-CS"/>
        </w:rPr>
        <w:t xml:space="preserve"> </w:t>
      </w:r>
      <w:proofErr w:type="spellStart"/>
      <w:proofErr w:type="gramStart"/>
      <w:r w:rsidRPr="005F6F9E">
        <w:rPr>
          <w:lang w:val="fr-FR" w:eastAsia="sr-Latn-CS"/>
        </w:rPr>
        <w:t>године</w:t>
      </w:r>
      <w:proofErr w:type="spellEnd"/>
      <w:proofErr w:type="gramEnd"/>
      <w:r w:rsidRPr="005F6F9E">
        <w:rPr>
          <w:lang w:val="fr-FR" w:eastAsia="sr-Latn-CS"/>
        </w:rPr>
        <w:t xml:space="preserve">, </w:t>
      </w:r>
      <w:proofErr w:type="spellStart"/>
      <w:r w:rsidRPr="005F6F9E">
        <w:rPr>
          <w:lang w:val="fr-FR" w:eastAsia="sr-Latn-CS"/>
        </w:rPr>
        <w:t>градским</w:t>
      </w:r>
      <w:proofErr w:type="spellEnd"/>
      <w:r w:rsidR="008055DA" w:rsidRPr="005F6F9E">
        <w:rPr>
          <w:lang w:eastAsia="sr-Latn-CS"/>
        </w:rPr>
        <w:t xml:space="preserve"> </w:t>
      </w:r>
      <w:proofErr w:type="spellStart"/>
      <w:r w:rsidRPr="005F6F9E">
        <w:rPr>
          <w:lang w:val="fr-FR" w:eastAsia="sr-Latn-CS"/>
        </w:rPr>
        <w:t>водоводом</w:t>
      </w:r>
      <w:proofErr w:type="spellEnd"/>
      <w:r w:rsidR="008055DA" w:rsidRPr="005F6F9E">
        <w:rPr>
          <w:lang w:eastAsia="sr-Latn-CS"/>
        </w:rPr>
        <w:t xml:space="preserve"> </w:t>
      </w:r>
      <w:proofErr w:type="spellStart"/>
      <w:r w:rsidRPr="005F6F9E">
        <w:rPr>
          <w:lang w:val="fr-FR" w:eastAsia="sr-Latn-CS"/>
        </w:rPr>
        <w:t>газдује</w:t>
      </w:r>
      <w:proofErr w:type="spellEnd"/>
      <w:r w:rsidRPr="005F6F9E">
        <w:rPr>
          <w:lang w:val="fr-FR" w:eastAsia="sr-Latn-CS"/>
        </w:rPr>
        <w:t xml:space="preserve"> и </w:t>
      </w:r>
      <w:proofErr w:type="spellStart"/>
      <w:r w:rsidRPr="005F6F9E">
        <w:rPr>
          <w:lang w:val="fr-FR" w:eastAsia="sr-Latn-CS"/>
        </w:rPr>
        <w:t>управља</w:t>
      </w:r>
      <w:proofErr w:type="spellEnd"/>
      <w:r w:rsidR="008055DA" w:rsidRPr="005F6F9E">
        <w:rPr>
          <w:lang w:eastAsia="sr-Latn-CS"/>
        </w:rPr>
        <w:t xml:space="preserve"> </w:t>
      </w:r>
      <w:proofErr w:type="spellStart"/>
      <w:r w:rsidR="008055DA" w:rsidRPr="005F6F9E">
        <w:rPr>
          <w:lang w:val="fr-FR" w:eastAsia="sr-Latn-CS"/>
        </w:rPr>
        <w:t>Дру</w:t>
      </w:r>
      <w:proofErr w:type="spellEnd"/>
      <w:r w:rsidR="008055DA" w:rsidRPr="005F6F9E">
        <w:rPr>
          <w:lang w:eastAsia="sr-Latn-CS"/>
        </w:rPr>
        <w:t>ш</w:t>
      </w:r>
      <w:proofErr w:type="spellStart"/>
      <w:r w:rsidRPr="005F6F9E">
        <w:rPr>
          <w:lang w:val="fr-FR" w:eastAsia="sr-Latn-CS"/>
        </w:rPr>
        <w:t>тво</w:t>
      </w:r>
      <w:proofErr w:type="spellEnd"/>
      <w:r w:rsidR="008055DA" w:rsidRPr="005F6F9E">
        <w:rPr>
          <w:lang w:eastAsia="sr-Latn-CS"/>
        </w:rPr>
        <w:t xml:space="preserve"> </w:t>
      </w:r>
      <w:proofErr w:type="spellStart"/>
      <w:r w:rsidRPr="005F6F9E">
        <w:rPr>
          <w:lang w:val="fr-FR" w:eastAsia="sr-Latn-CS"/>
        </w:rPr>
        <w:t>са</w:t>
      </w:r>
      <w:proofErr w:type="spellEnd"/>
      <w:r w:rsidR="008055DA" w:rsidRPr="005F6F9E">
        <w:rPr>
          <w:lang w:eastAsia="sr-Latn-CS"/>
        </w:rPr>
        <w:t xml:space="preserve"> </w:t>
      </w:r>
      <w:proofErr w:type="spellStart"/>
      <w:r w:rsidR="008055DA" w:rsidRPr="005F6F9E">
        <w:rPr>
          <w:lang w:val="fr-FR" w:eastAsia="sr-Latn-CS"/>
        </w:rPr>
        <w:t>ограни</w:t>
      </w:r>
      <w:proofErr w:type="spellEnd"/>
      <w:r w:rsidR="008055DA" w:rsidRPr="005F6F9E">
        <w:rPr>
          <w:lang w:eastAsia="sr-Latn-CS"/>
        </w:rPr>
        <w:t>ч</w:t>
      </w:r>
      <w:proofErr w:type="spellStart"/>
      <w:r w:rsidRPr="005F6F9E">
        <w:rPr>
          <w:lang w:val="fr-FR" w:eastAsia="sr-Latn-CS"/>
        </w:rPr>
        <w:t>еном</w:t>
      </w:r>
      <w:proofErr w:type="spellEnd"/>
      <w:r w:rsidR="008055DA" w:rsidRPr="005F6F9E">
        <w:rPr>
          <w:lang w:eastAsia="sr-Latn-CS"/>
        </w:rPr>
        <w:t xml:space="preserve"> </w:t>
      </w:r>
      <w:proofErr w:type="spellStart"/>
      <w:r w:rsidRPr="005F6F9E">
        <w:rPr>
          <w:lang w:val="fr-FR" w:eastAsia="sr-Latn-CS"/>
        </w:rPr>
        <w:t>одговорношћу</w:t>
      </w:r>
      <w:proofErr w:type="spellEnd"/>
      <w:r w:rsidRPr="005F6F9E">
        <w:rPr>
          <w:lang w:val="fr-FR" w:eastAsia="sr-Latn-CS"/>
        </w:rPr>
        <w:t xml:space="preserve"> "</w:t>
      </w:r>
      <w:proofErr w:type="spellStart"/>
      <w:r w:rsidRPr="005F6F9E">
        <w:rPr>
          <w:lang w:val="fr-FR" w:eastAsia="sr-Latn-CS"/>
        </w:rPr>
        <w:t>Водовод</w:t>
      </w:r>
      <w:proofErr w:type="spellEnd"/>
      <w:r w:rsidRPr="005F6F9E">
        <w:rPr>
          <w:lang w:val="fr-FR" w:eastAsia="sr-Latn-CS"/>
        </w:rPr>
        <w:t xml:space="preserve"> и </w:t>
      </w:r>
      <w:proofErr w:type="spellStart"/>
      <w:r w:rsidRPr="005F6F9E">
        <w:rPr>
          <w:lang w:val="fr-FR" w:eastAsia="sr-Latn-CS"/>
        </w:rPr>
        <w:t>канализација</w:t>
      </w:r>
      <w:proofErr w:type="spellEnd"/>
      <w:r w:rsidRPr="005F6F9E">
        <w:rPr>
          <w:lang w:val="fr-FR" w:eastAsia="sr-Latn-CS"/>
        </w:rPr>
        <w:t>".</w:t>
      </w:r>
    </w:p>
    <w:p w:rsidR="00533F1A" w:rsidRPr="005F6F9E" w:rsidRDefault="00533F1A" w:rsidP="002C452C">
      <w:pPr>
        <w:spacing w:line="240" w:lineRule="auto"/>
        <w:rPr>
          <w:lang w:val="fr-FR" w:eastAsia="sr-Latn-CS"/>
        </w:rPr>
      </w:pPr>
    </w:p>
    <w:p w:rsidR="00533F1A" w:rsidRPr="005F6F9E" w:rsidRDefault="00533F1A" w:rsidP="002C452C">
      <w:pPr>
        <w:spacing w:line="240" w:lineRule="auto"/>
        <w:rPr>
          <w:lang w:val="fr-FR" w:eastAsia="sr-Latn-CS"/>
        </w:rPr>
      </w:pPr>
      <w:r w:rsidRPr="005F6F9E">
        <w:rPr>
          <w:lang w:val="fr-FR" w:eastAsia="sr-Latn-CS"/>
        </w:rPr>
        <w:t>У</w:t>
      </w:r>
      <w:r w:rsidR="008055DA" w:rsidRPr="005F6F9E">
        <w:rPr>
          <w:lang w:eastAsia="sr-Latn-CS"/>
        </w:rPr>
        <w:t xml:space="preserve"> </w:t>
      </w:r>
      <w:proofErr w:type="spellStart"/>
      <w:r w:rsidRPr="005F6F9E">
        <w:rPr>
          <w:lang w:val="fr-FR" w:eastAsia="sr-Latn-CS"/>
        </w:rPr>
        <w:t>надлежности</w:t>
      </w:r>
      <w:proofErr w:type="spellEnd"/>
      <w:r w:rsidR="008055DA" w:rsidRPr="005F6F9E">
        <w:rPr>
          <w:lang w:eastAsia="sr-Latn-CS"/>
        </w:rPr>
        <w:t xml:space="preserve"> </w:t>
      </w:r>
      <w:proofErr w:type="spellStart"/>
      <w:r w:rsidRPr="005F6F9E">
        <w:rPr>
          <w:lang w:val="fr-FR" w:eastAsia="sr-Latn-CS"/>
        </w:rPr>
        <w:t>Друштва</w:t>
      </w:r>
      <w:proofErr w:type="spellEnd"/>
      <w:r w:rsidRPr="005F6F9E">
        <w:rPr>
          <w:lang w:val="fr-FR" w:eastAsia="sr-Latn-CS"/>
        </w:rPr>
        <w:t xml:space="preserve"> </w:t>
      </w:r>
      <w:proofErr w:type="spellStart"/>
      <w:r w:rsidRPr="005F6F9E">
        <w:rPr>
          <w:lang w:val="fr-FR" w:eastAsia="sr-Latn-CS"/>
        </w:rPr>
        <w:t>је</w:t>
      </w:r>
      <w:proofErr w:type="spellEnd"/>
      <w:r w:rsidRPr="005F6F9E">
        <w:rPr>
          <w:lang w:val="fr-FR" w:eastAsia="sr-Latn-CS"/>
        </w:rPr>
        <w:t xml:space="preserve"> и </w:t>
      </w:r>
      <w:proofErr w:type="spellStart"/>
      <w:r w:rsidRPr="005F6F9E">
        <w:rPr>
          <w:lang w:val="fr-FR" w:eastAsia="sr-Latn-CS"/>
        </w:rPr>
        <w:t>Дапсићко-Полички</w:t>
      </w:r>
      <w:proofErr w:type="spellEnd"/>
      <w:r w:rsidR="008055DA" w:rsidRPr="005F6F9E">
        <w:rPr>
          <w:lang w:eastAsia="sr-Latn-CS"/>
        </w:rPr>
        <w:t xml:space="preserve"> </w:t>
      </w:r>
      <w:proofErr w:type="spellStart"/>
      <w:r w:rsidRPr="005F6F9E">
        <w:rPr>
          <w:lang w:val="fr-FR" w:eastAsia="sr-Latn-CS"/>
        </w:rPr>
        <w:t>водоводни</w:t>
      </w:r>
      <w:proofErr w:type="spellEnd"/>
      <w:r w:rsidR="008055DA" w:rsidRPr="005F6F9E">
        <w:rPr>
          <w:lang w:eastAsia="sr-Latn-CS"/>
        </w:rPr>
        <w:t xml:space="preserve"> </w:t>
      </w:r>
      <w:proofErr w:type="spellStart"/>
      <w:r w:rsidRPr="005F6F9E">
        <w:rPr>
          <w:lang w:val="fr-FR" w:eastAsia="sr-Latn-CS"/>
        </w:rPr>
        <w:t>систем</w:t>
      </w:r>
      <w:proofErr w:type="spellEnd"/>
      <w:r w:rsidR="008055DA" w:rsidRPr="005F6F9E">
        <w:rPr>
          <w:lang w:eastAsia="sr-Latn-CS"/>
        </w:rPr>
        <w:t xml:space="preserve"> </w:t>
      </w:r>
      <w:proofErr w:type="spellStart"/>
      <w:r w:rsidRPr="005F6F9E">
        <w:rPr>
          <w:lang w:val="fr-FR" w:eastAsia="sr-Latn-CS"/>
        </w:rPr>
        <w:t>са</w:t>
      </w:r>
      <w:proofErr w:type="spellEnd"/>
      <w:r w:rsidR="008055DA" w:rsidRPr="005F6F9E">
        <w:rPr>
          <w:lang w:eastAsia="sr-Latn-CS"/>
        </w:rPr>
        <w:t xml:space="preserve"> </w:t>
      </w:r>
      <w:proofErr w:type="spellStart"/>
      <w:proofErr w:type="gramStart"/>
      <w:r w:rsidRPr="005F6F9E">
        <w:rPr>
          <w:lang w:val="fr-FR" w:eastAsia="sr-Latn-CS"/>
        </w:rPr>
        <w:t>којег</w:t>
      </w:r>
      <w:proofErr w:type="spellEnd"/>
      <w:r w:rsidR="008055DA" w:rsidRPr="005F6F9E">
        <w:rPr>
          <w:lang w:eastAsia="sr-Latn-CS"/>
        </w:rPr>
        <w:t xml:space="preserve"> </w:t>
      </w:r>
      <w:r w:rsidRPr="005F6F9E">
        <w:rPr>
          <w:lang w:val="fr-FR" w:eastAsia="sr-Latn-CS"/>
        </w:rPr>
        <w:t xml:space="preserve"> </w:t>
      </w:r>
      <w:proofErr w:type="spellStart"/>
      <w:r w:rsidRPr="005F6F9E">
        <w:rPr>
          <w:lang w:val="fr-FR" w:eastAsia="sr-Latn-CS"/>
        </w:rPr>
        <w:t>се</w:t>
      </w:r>
      <w:proofErr w:type="spellEnd"/>
      <w:proofErr w:type="gramEnd"/>
      <w:r w:rsidRPr="005F6F9E">
        <w:rPr>
          <w:lang w:val="fr-FR" w:eastAsia="sr-Latn-CS"/>
        </w:rPr>
        <w:t xml:space="preserve"> </w:t>
      </w:r>
      <w:proofErr w:type="spellStart"/>
      <w:r w:rsidRPr="005F6F9E">
        <w:rPr>
          <w:lang w:val="fr-FR" w:eastAsia="sr-Latn-CS"/>
        </w:rPr>
        <w:t>водом</w:t>
      </w:r>
      <w:proofErr w:type="spellEnd"/>
      <w:r w:rsidR="008055DA" w:rsidRPr="005F6F9E">
        <w:rPr>
          <w:lang w:eastAsia="sr-Latn-CS"/>
        </w:rPr>
        <w:t xml:space="preserve"> </w:t>
      </w:r>
      <w:proofErr w:type="spellStart"/>
      <w:r w:rsidRPr="005F6F9E">
        <w:rPr>
          <w:lang w:val="fr-FR" w:eastAsia="sr-Latn-CS"/>
        </w:rPr>
        <w:t>снабдијева</w:t>
      </w:r>
      <w:proofErr w:type="spellEnd"/>
      <w:r w:rsidR="008055DA" w:rsidRPr="005F6F9E">
        <w:rPr>
          <w:lang w:eastAsia="sr-Latn-CS"/>
        </w:rPr>
        <w:t xml:space="preserve"> </w:t>
      </w:r>
      <w:proofErr w:type="spellStart"/>
      <w:r w:rsidRPr="005F6F9E">
        <w:rPr>
          <w:lang w:val="fr-FR" w:eastAsia="sr-Latn-CS"/>
        </w:rPr>
        <w:t>рурални</w:t>
      </w:r>
      <w:proofErr w:type="spellEnd"/>
      <w:r w:rsidR="008055DA" w:rsidRPr="005F6F9E">
        <w:rPr>
          <w:lang w:eastAsia="sr-Latn-CS"/>
        </w:rPr>
        <w:t xml:space="preserve"> </w:t>
      </w:r>
      <w:proofErr w:type="spellStart"/>
      <w:r w:rsidRPr="005F6F9E">
        <w:rPr>
          <w:lang w:val="fr-FR" w:eastAsia="sr-Latn-CS"/>
        </w:rPr>
        <w:t>дио</w:t>
      </w:r>
      <w:proofErr w:type="spellEnd"/>
      <w:r w:rsidR="008055DA" w:rsidRPr="005F6F9E">
        <w:rPr>
          <w:lang w:eastAsia="sr-Latn-CS"/>
        </w:rPr>
        <w:t xml:space="preserve"> </w:t>
      </w:r>
      <w:proofErr w:type="spellStart"/>
      <w:r w:rsidRPr="005F6F9E">
        <w:rPr>
          <w:lang w:val="fr-FR" w:eastAsia="sr-Latn-CS"/>
        </w:rPr>
        <w:t>Берана</w:t>
      </w:r>
      <w:proofErr w:type="spellEnd"/>
      <w:r w:rsidRPr="005F6F9E">
        <w:rPr>
          <w:lang w:val="fr-FR" w:eastAsia="sr-Latn-CS"/>
        </w:rPr>
        <w:t xml:space="preserve"> - </w:t>
      </w:r>
      <w:proofErr w:type="spellStart"/>
      <w:r w:rsidRPr="005F6F9E">
        <w:rPr>
          <w:lang w:val="fr-FR" w:eastAsia="sr-Latn-CS"/>
        </w:rPr>
        <w:t>Полица</w:t>
      </w:r>
      <w:proofErr w:type="spellEnd"/>
      <w:r w:rsidRPr="005F6F9E">
        <w:rPr>
          <w:lang w:val="fr-FR" w:eastAsia="sr-Latn-CS"/>
        </w:rPr>
        <w:t xml:space="preserve">, </w:t>
      </w:r>
      <w:proofErr w:type="spellStart"/>
      <w:r w:rsidRPr="005F6F9E">
        <w:rPr>
          <w:lang w:val="fr-FR" w:eastAsia="sr-Latn-CS"/>
        </w:rPr>
        <w:t>Горња</w:t>
      </w:r>
      <w:proofErr w:type="spellEnd"/>
      <w:r w:rsidR="008055DA" w:rsidRPr="005F6F9E">
        <w:rPr>
          <w:lang w:eastAsia="sr-Latn-CS"/>
        </w:rPr>
        <w:t xml:space="preserve"> </w:t>
      </w:r>
      <w:proofErr w:type="spellStart"/>
      <w:r w:rsidRPr="005F6F9E">
        <w:rPr>
          <w:lang w:val="fr-FR" w:eastAsia="sr-Latn-CS"/>
        </w:rPr>
        <w:t>Будимља</w:t>
      </w:r>
      <w:proofErr w:type="spellEnd"/>
      <w:r w:rsidRPr="005F6F9E">
        <w:rPr>
          <w:lang w:val="fr-FR" w:eastAsia="sr-Latn-CS"/>
        </w:rPr>
        <w:t xml:space="preserve">, </w:t>
      </w:r>
      <w:proofErr w:type="spellStart"/>
      <w:r w:rsidRPr="005F6F9E">
        <w:rPr>
          <w:lang w:val="fr-FR" w:eastAsia="sr-Latn-CS"/>
        </w:rPr>
        <w:t>Дапсиће</w:t>
      </w:r>
      <w:proofErr w:type="spellEnd"/>
      <w:r w:rsidRPr="005F6F9E">
        <w:rPr>
          <w:lang w:val="fr-FR" w:eastAsia="sr-Latn-CS"/>
        </w:rPr>
        <w:t xml:space="preserve"> и </w:t>
      </w:r>
      <w:proofErr w:type="spellStart"/>
      <w:r w:rsidRPr="005F6F9E">
        <w:rPr>
          <w:lang w:val="fr-FR" w:eastAsia="sr-Latn-CS"/>
        </w:rPr>
        <w:t>Петњик</w:t>
      </w:r>
      <w:proofErr w:type="spellEnd"/>
      <w:r w:rsidRPr="005F6F9E">
        <w:rPr>
          <w:lang w:val="fr-FR" w:eastAsia="sr-Latn-CS"/>
        </w:rPr>
        <w:t>.</w:t>
      </w:r>
    </w:p>
    <w:p w:rsidR="00533F1A" w:rsidRPr="005F6F9E" w:rsidRDefault="00533F1A" w:rsidP="002C452C">
      <w:pPr>
        <w:spacing w:line="240" w:lineRule="auto"/>
        <w:rPr>
          <w:lang w:val="fr-FR" w:eastAsia="sr-Latn-CS"/>
        </w:rPr>
      </w:pPr>
    </w:p>
    <w:p w:rsidR="00533F1A" w:rsidRPr="005F6F9E" w:rsidRDefault="00533F1A" w:rsidP="002C452C">
      <w:pPr>
        <w:spacing w:line="240" w:lineRule="auto"/>
        <w:rPr>
          <w:lang w:val="fr-FR" w:eastAsia="sr-Latn-CS"/>
        </w:rPr>
      </w:pPr>
      <w:proofErr w:type="spellStart"/>
      <w:r w:rsidRPr="005F6F9E">
        <w:rPr>
          <w:lang w:val="fr-FR" w:eastAsia="sr-Latn-CS"/>
        </w:rPr>
        <w:t>Са</w:t>
      </w:r>
      <w:proofErr w:type="spellEnd"/>
      <w:r w:rsidRPr="005F6F9E">
        <w:rPr>
          <w:lang w:val="fr-FR" w:eastAsia="sr-Latn-CS"/>
        </w:rPr>
        <w:t xml:space="preserve"> "</w:t>
      </w:r>
      <w:proofErr w:type="spellStart"/>
      <w:r w:rsidRPr="005F6F9E">
        <w:rPr>
          <w:lang w:val="fr-FR" w:eastAsia="sr-Latn-CS"/>
        </w:rPr>
        <w:t>Мерића</w:t>
      </w:r>
      <w:proofErr w:type="spellEnd"/>
      <w:r w:rsidR="00231C50" w:rsidRPr="005F6F9E">
        <w:rPr>
          <w:lang w:val="fr-FR" w:eastAsia="sr-Latn-CS"/>
        </w:rPr>
        <w:t xml:space="preserve"> </w:t>
      </w:r>
      <w:proofErr w:type="spellStart"/>
      <w:r w:rsidRPr="005F6F9E">
        <w:rPr>
          <w:lang w:val="fr-FR" w:eastAsia="sr-Latn-CS"/>
        </w:rPr>
        <w:t>врела</w:t>
      </w:r>
      <w:proofErr w:type="spellEnd"/>
      <w:r w:rsidRPr="005F6F9E">
        <w:rPr>
          <w:lang w:val="fr-FR" w:eastAsia="sr-Latn-CS"/>
        </w:rPr>
        <w:t xml:space="preserve">" </w:t>
      </w:r>
      <w:r w:rsidR="00757B29">
        <w:rPr>
          <w:lang w:val="sr-Cyrl-RS" w:eastAsia="sr-Latn-CS"/>
        </w:rPr>
        <w:t xml:space="preserve">може </w:t>
      </w:r>
      <w:proofErr w:type="spellStart"/>
      <w:r w:rsidRPr="005F6F9E">
        <w:rPr>
          <w:lang w:val="fr-FR" w:eastAsia="sr-Latn-CS"/>
        </w:rPr>
        <w:t>се</w:t>
      </w:r>
      <w:proofErr w:type="spellEnd"/>
      <w:r w:rsidRPr="005F6F9E">
        <w:rPr>
          <w:lang w:val="fr-FR" w:eastAsia="sr-Latn-CS"/>
        </w:rPr>
        <w:t xml:space="preserve"> у </w:t>
      </w:r>
      <w:proofErr w:type="spellStart"/>
      <w:r w:rsidRPr="005F6F9E">
        <w:rPr>
          <w:lang w:val="fr-FR" w:eastAsia="sr-Latn-CS"/>
        </w:rPr>
        <w:t>континуитету</w:t>
      </w:r>
      <w:proofErr w:type="spellEnd"/>
      <w:r w:rsidR="008055DA" w:rsidRPr="005F6F9E">
        <w:rPr>
          <w:lang w:eastAsia="sr-Latn-CS"/>
        </w:rPr>
        <w:t xml:space="preserve"> </w:t>
      </w:r>
      <w:proofErr w:type="spellStart"/>
      <w:r w:rsidRPr="005F6F9E">
        <w:rPr>
          <w:lang w:val="fr-FR" w:eastAsia="sr-Latn-CS"/>
        </w:rPr>
        <w:t>захват</w:t>
      </w:r>
      <w:proofErr w:type="spellEnd"/>
      <w:r w:rsidR="00757B29">
        <w:rPr>
          <w:lang w:val="sr-Cyrl-RS" w:eastAsia="sr-Latn-CS"/>
        </w:rPr>
        <w:t>ити</w:t>
      </w:r>
      <w:r w:rsidR="008055DA" w:rsidRPr="005F6F9E">
        <w:rPr>
          <w:lang w:eastAsia="sr-Latn-CS"/>
        </w:rPr>
        <w:t xml:space="preserve"> </w:t>
      </w:r>
      <w:proofErr w:type="spellStart"/>
      <w:r w:rsidRPr="005F6F9E">
        <w:rPr>
          <w:lang w:val="fr-FR" w:eastAsia="sr-Latn-CS"/>
        </w:rPr>
        <w:t>преко</w:t>
      </w:r>
      <w:proofErr w:type="spellEnd"/>
      <w:r w:rsidRPr="005F6F9E">
        <w:rPr>
          <w:lang w:val="fr-FR" w:eastAsia="sr-Latn-CS"/>
        </w:rPr>
        <w:t xml:space="preserve"> 200 </w:t>
      </w:r>
      <w:proofErr w:type="spellStart"/>
      <w:r w:rsidRPr="005F6F9E">
        <w:rPr>
          <w:lang w:val="fr-FR" w:eastAsia="sr-Latn-CS"/>
        </w:rPr>
        <w:t>лит</w:t>
      </w:r>
      <w:proofErr w:type="spellEnd"/>
      <w:r w:rsidRPr="005F6F9E">
        <w:rPr>
          <w:lang w:val="fr-FR" w:eastAsia="sr-Latn-CS"/>
        </w:rPr>
        <w:t>/</w:t>
      </w:r>
      <w:proofErr w:type="spellStart"/>
      <w:r w:rsidRPr="005F6F9E">
        <w:rPr>
          <w:lang w:val="fr-FR" w:eastAsia="sr-Latn-CS"/>
        </w:rPr>
        <w:t>сек</w:t>
      </w:r>
      <w:proofErr w:type="spellEnd"/>
      <w:r w:rsidR="00D42440" w:rsidRPr="005F6F9E">
        <w:rPr>
          <w:lang w:val="sr-Cyrl-CS" w:eastAsia="sr-Latn-CS"/>
        </w:rPr>
        <w:t xml:space="preserve"> (просјечно 1</w:t>
      </w:r>
      <w:r w:rsidR="007B7271">
        <w:rPr>
          <w:lang w:val="sr-Cyrl-CS" w:eastAsia="sr-Latn-CS"/>
        </w:rPr>
        <w:t>4</w:t>
      </w:r>
      <w:r w:rsidR="00D42440" w:rsidRPr="005F6F9E">
        <w:rPr>
          <w:lang w:val="sr-Cyrl-CS" w:eastAsia="sr-Latn-CS"/>
        </w:rPr>
        <w:t>5 л/с)</w:t>
      </w:r>
      <w:r w:rsidRPr="005F6F9E">
        <w:rPr>
          <w:lang w:val="fr-FR" w:eastAsia="sr-Latn-CS"/>
        </w:rPr>
        <w:t xml:space="preserve">, </w:t>
      </w:r>
      <w:proofErr w:type="spellStart"/>
      <w:r w:rsidRPr="005F6F9E">
        <w:rPr>
          <w:lang w:val="fr-FR" w:eastAsia="sr-Latn-CS"/>
        </w:rPr>
        <w:t>са</w:t>
      </w:r>
      <w:proofErr w:type="spellEnd"/>
      <w:r w:rsidRPr="005F6F9E">
        <w:rPr>
          <w:lang w:val="fr-FR" w:eastAsia="sr-Latn-CS"/>
        </w:rPr>
        <w:t xml:space="preserve"> "</w:t>
      </w:r>
      <w:proofErr w:type="spellStart"/>
      <w:r w:rsidRPr="005F6F9E">
        <w:rPr>
          <w:lang w:val="fr-FR" w:eastAsia="sr-Latn-CS"/>
        </w:rPr>
        <w:t>Манастирског</w:t>
      </w:r>
      <w:proofErr w:type="spellEnd"/>
      <w:r w:rsidR="008055DA" w:rsidRPr="005F6F9E">
        <w:rPr>
          <w:lang w:eastAsia="sr-Latn-CS"/>
        </w:rPr>
        <w:t xml:space="preserve"> </w:t>
      </w:r>
      <w:proofErr w:type="spellStart"/>
      <w:r w:rsidRPr="005F6F9E">
        <w:rPr>
          <w:lang w:val="fr-FR" w:eastAsia="sr-Latn-CS"/>
        </w:rPr>
        <w:t>врела</w:t>
      </w:r>
      <w:proofErr w:type="spellEnd"/>
      <w:r w:rsidRPr="005F6F9E">
        <w:rPr>
          <w:lang w:val="fr-FR" w:eastAsia="sr-Latn-CS"/>
        </w:rPr>
        <w:t xml:space="preserve">," </w:t>
      </w:r>
      <w:proofErr w:type="spellStart"/>
      <w:r w:rsidRPr="005F6F9E">
        <w:rPr>
          <w:lang w:val="fr-FR" w:eastAsia="sr-Latn-CS"/>
        </w:rPr>
        <w:t>када</w:t>
      </w:r>
      <w:proofErr w:type="spellEnd"/>
      <w:r w:rsidRPr="005F6F9E">
        <w:rPr>
          <w:lang w:val="fr-FR" w:eastAsia="sr-Latn-CS"/>
        </w:rPr>
        <w:t xml:space="preserve"> </w:t>
      </w:r>
      <w:proofErr w:type="spellStart"/>
      <w:r w:rsidRPr="005F6F9E">
        <w:rPr>
          <w:lang w:val="fr-FR" w:eastAsia="sr-Latn-CS"/>
        </w:rPr>
        <w:t>је</w:t>
      </w:r>
      <w:proofErr w:type="spellEnd"/>
      <w:r w:rsidRPr="005F6F9E">
        <w:rPr>
          <w:lang w:val="fr-FR" w:eastAsia="sr-Latn-CS"/>
        </w:rPr>
        <w:t xml:space="preserve"> </w:t>
      </w:r>
      <w:proofErr w:type="spellStart"/>
      <w:r w:rsidRPr="005F6F9E">
        <w:rPr>
          <w:lang w:val="fr-FR" w:eastAsia="sr-Latn-CS"/>
        </w:rPr>
        <w:t>то</w:t>
      </w:r>
      <w:proofErr w:type="spellEnd"/>
      <w:r w:rsidRPr="005F6F9E">
        <w:rPr>
          <w:lang w:val="fr-FR" w:eastAsia="sr-Latn-CS"/>
        </w:rPr>
        <w:t xml:space="preserve"> </w:t>
      </w:r>
      <w:proofErr w:type="spellStart"/>
      <w:r w:rsidRPr="005F6F9E">
        <w:rPr>
          <w:lang w:val="fr-FR" w:eastAsia="sr-Latn-CS"/>
        </w:rPr>
        <w:t>потребно</w:t>
      </w:r>
      <w:proofErr w:type="spellEnd"/>
      <w:r w:rsidRPr="005F6F9E">
        <w:rPr>
          <w:lang w:val="fr-FR" w:eastAsia="sr-Latn-CS"/>
        </w:rPr>
        <w:t xml:space="preserve">, 85 </w:t>
      </w:r>
      <w:proofErr w:type="spellStart"/>
      <w:r w:rsidRPr="005F6F9E">
        <w:rPr>
          <w:lang w:val="fr-FR" w:eastAsia="sr-Latn-CS"/>
        </w:rPr>
        <w:t>лит</w:t>
      </w:r>
      <w:proofErr w:type="spellEnd"/>
      <w:r w:rsidRPr="005F6F9E">
        <w:rPr>
          <w:lang w:val="fr-FR" w:eastAsia="sr-Latn-CS"/>
        </w:rPr>
        <w:t>/</w:t>
      </w:r>
      <w:proofErr w:type="spellStart"/>
      <w:r w:rsidRPr="005F6F9E">
        <w:rPr>
          <w:lang w:val="fr-FR" w:eastAsia="sr-Latn-CS"/>
        </w:rPr>
        <w:t>сек</w:t>
      </w:r>
      <w:proofErr w:type="spellEnd"/>
      <w:r w:rsidRPr="005F6F9E">
        <w:rPr>
          <w:lang w:val="fr-FR" w:eastAsia="sr-Latn-CS"/>
        </w:rPr>
        <w:t>. и "</w:t>
      </w:r>
      <w:proofErr w:type="spellStart"/>
      <w:r w:rsidRPr="005F6F9E">
        <w:rPr>
          <w:lang w:val="fr-FR" w:eastAsia="sr-Latn-CS"/>
        </w:rPr>
        <w:t>Дапсићког</w:t>
      </w:r>
      <w:proofErr w:type="spellEnd"/>
      <w:r w:rsidR="008055DA" w:rsidRPr="005F6F9E">
        <w:rPr>
          <w:lang w:eastAsia="sr-Latn-CS"/>
        </w:rPr>
        <w:t xml:space="preserve"> </w:t>
      </w:r>
      <w:proofErr w:type="spellStart"/>
      <w:r w:rsidRPr="005F6F9E">
        <w:rPr>
          <w:lang w:val="fr-FR" w:eastAsia="sr-Latn-CS"/>
        </w:rPr>
        <w:t>врела</w:t>
      </w:r>
      <w:proofErr w:type="spellEnd"/>
      <w:r w:rsidRPr="005F6F9E">
        <w:rPr>
          <w:lang w:val="fr-FR" w:eastAsia="sr-Latn-CS"/>
        </w:rPr>
        <w:t xml:space="preserve">" 45 </w:t>
      </w:r>
      <w:proofErr w:type="spellStart"/>
      <w:r w:rsidRPr="005F6F9E">
        <w:rPr>
          <w:lang w:val="fr-FR" w:eastAsia="sr-Latn-CS"/>
        </w:rPr>
        <w:t>лит</w:t>
      </w:r>
      <w:proofErr w:type="spellEnd"/>
      <w:r w:rsidRPr="005F6F9E">
        <w:rPr>
          <w:lang w:val="fr-FR" w:eastAsia="sr-Latn-CS"/>
        </w:rPr>
        <w:t>/</w:t>
      </w:r>
      <w:proofErr w:type="spellStart"/>
      <w:r w:rsidRPr="005F6F9E">
        <w:rPr>
          <w:lang w:val="fr-FR" w:eastAsia="sr-Latn-CS"/>
        </w:rPr>
        <w:t>сек</w:t>
      </w:r>
      <w:proofErr w:type="spellEnd"/>
      <w:r w:rsidRPr="005F6F9E">
        <w:rPr>
          <w:lang w:val="fr-FR" w:eastAsia="sr-Latn-CS"/>
        </w:rPr>
        <w:t>.</w:t>
      </w:r>
    </w:p>
    <w:p w:rsidR="00533F1A" w:rsidRPr="005F6F9E" w:rsidRDefault="00533F1A" w:rsidP="002C452C">
      <w:pPr>
        <w:spacing w:line="240" w:lineRule="auto"/>
        <w:rPr>
          <w:lang w:val="fr-FR" w:eastAsia="sr-Latn-CS"/>
        </w:rPr>
      </w:pPr>
    </w:p>
    <w:p w:rsidR="00533F1A" w:rsidRPr="005F6F9E" w:rsidRDefault="00533F1A" w:rsidP="002C452C">
      <w:pPr>
        <w:spacing w:line="240" w:lineRule="auto"/>
        <w:rPr>
          <w:lang w:val="fr-FR" w:eastAsia="sr-Latn-CS"/>
        </w:rPr>
      </w:pPr>
      <w:proofErr w:type="spellStart"/>
      <w:r w:rsidRPr="005B4844">
        <w:rPr>
          <w:lang w:val="fr-FR" w:eastAsia="sr-Latn-CS"/>
        </w:rPr>
        <w:t>Дистрибутивна</w:t>
      </w:r>
      <w:proofErr w:type="spellEnd"/>
      <w:r w:rsidR="00421218" w:rsidRPr="005B4844">
        <w:rPr>
          <w:lang w:eastAsia="sr-Latn-CS"/>
        </w:rPr>
        <w:t xml:space="preserve"> </w:t>
      </w:r>
      <w:proofErr w:type="spellStart"/>
      <w:r w:rsidRPr="005B4844">
        <w:rPr>
          <w:lang w:val="fr-FR" w:eastAsia="sr-Latn-CS"/>
        </w:rPr>
        <w:t>мрежа</w:t>
      </w:r>
      <w:proofErr w:type="spellEnd"/>
      <w:r w:rsidRPr="005B4844">
        <w:rPr>
          <w:lang w:val="fr-FR" w:eastAsia="sr-Latn-CS"/>
        </w:rPr>
        <w:t xml:space="preserve"> (</w:t>
      </w:r>
      <w:proofErr w:type="spellStart"/>
      <w:r w:rsidRPr="005B4844">
        <w:rPr>
          <w:lang w:val="fr-FR" w:eastAsia="sr-Latn-CS"/>
        </w:rPr>
        <w:t>п</w:t>
      </w:r>
      <w:r w:rsidR="00421218" w:rsidRPr="005B4844">
        <w:rPr>
          <w:lang w:val="fr-FR" w:eastAsia="sr-Latn-CS"/>
        </w:rPr>
        <w:t>римарна</w:t>
      </w:r>
      <w:proofErr w:type="spellEnd"/>
      <w:r w:rsidR="00421218" w:rsidRPr="005B4844">
        <w:rPr>
          <w:lang w:val="fr-FR" w:eastAsia="sr-Latn-CS"/>
        </w:rPr>
        <w:t xml:space="preserve"> и </w:t>
      </w:r>
      <w:proofErr w:type="spellStart"/>
      <w:r w:rsidR="00421218" w:rsidRPr="005B4844">
        <w:rPr>
          <w:lang w:val="fr-FR" w:eastAsia="sr-Latn-CS"/>
        </w:rPr>
        <w:t>секундарна</w:t>
      </w:r>
      <w:proofErr w:type="spellEnd"/>
      <w:r w:rsidR="00421218" w:rsidRPr="005B4844">
        <w:rPr>
          <w:lang w:val="fr-FR" w:eastAsia="sr-Latn-CS"/>
        </w:rPr>
        <w:t xml:space="preserve">) </w:t>
      </w:r>
      <w:proofErr w:type="spellStart"/>
      <w:r w:rsidR="00421218" w:rsidRPr="005B4844">
        <w:rPr>
          <w:lang w:val="fr-FR" w:eastAsia="sr-Latn-CS"/>
        </w:rPr>
        <w:t>је</w:t>
      </w:r>
      <w:proofErr w:type="spellEnd"/>
      <w:r w:rsidR="00421218" w:rsidRPr="005B4844">
        <w:rPr>
          <w:lang w:val="fr-FR" w:eastAsia="sr-Latn-CS"/>
        </w:rPr>
        <w:t xml:space="preserve"> </w:t>
      </w:r>
      <w:proofErr w:type="spellStart"/>
      <w:r w:rsidR="00421218" w:rsidRPr="005B4844">
        <w:rPr>
          <w:lang w:val="fr-FR" w:eastAsia="sr-Latn-CS"/>
        </w:rPr>
        <w:t>око</w:t>
      </w:r>
      <w:proofErr w:type="spellEnd"/>
      <w:r w:rsidR="00421218" w:rsidRPr="005B4844">
        <w:rPr>
          <w:lang w:val="fr-FR" w:eastAsia="sr-Latn-CS"/>
        </w:rPr>
        <w:t xml:space="preserve"> </w:t>
      </w:r>
      <w:r w:rsidR="00421218" w:rsidRPr="005B4844">
        <w:rPr>
          <w:lang w:eastAsia="sr-Latn-CS"/>
        </w:rPr>
        <w:t>200</w:t>
      </w:r>
      <w:r w:rsidRPr="005B4844">
        <w:rPr>
          <w:lang w:val="fr-FR" w:eastAsia="sr-Latn-CS"/>
        </w:rPr>
        <w:t xml:space="preserve"> </w:t>
      </w:r>
      <w:proofErr w:type="spellStart"/>
      <w:r w:rsidRPr="005B4844">
        <w:rPr>
          <w:lang w:val="fr-FR" w:eastAsia="sr-Latn-CS"/>
        </w:rPr>
        <w:t>км</w:t>
      </w:r>
      <w:proofErr w:type="spellEnd"/>
      <w:r w:rsidRPr="005B4844">
        <w:rPr>
          <w:lang w:val="fr-FR" w:eastAsia="sr-Latn-CS"/>
        </w:rPr>
        <w:t xml:space="preserve"> и </w:t>
      </w:r>
      <w:proofErr w:type="spellStart"/>
      <w:r w:rsidRPr="005B4844">
        <w:rPr>
          <w:lang w:val="fr-FR" w:eastAsia="sr-Latn-CS"/>
        </w:rPr>
        <w:t>користи</w:t>
      </w:r>
      <w:proofErr w:type="spellEnd"/>
      <w:r w:rsidRPr="005B4844">
        <w:rPr>
          <w:lang w:val="fr-FR" w:eastAsia="sr-Latn-CS"/>
        </w:rPr>
        <w:t xml:space="preserve"> </w:t>
      </w:r>
      <w:proofErr w:type="spellStart"/>
      <w:r w:rsidRPr="005B4844">
        <w:rPr>
          <w:lang w:val="fr-FR" w:eastAsia="sr-Latn-CS"/>
        </w:rPr>
        <w:t>је</w:t>
      </w:r>
      <w:proofErr w:type="spellEnd"/>
      <w:r w:rsidRPr="005B4844">
        <w:rPr>
          <w:lang w:val="fr-FR" w:eastAsia="sr-Latn-CS"/>
        </w:rPr>
        <w:t xml:space="preserve"> </w:t>
      </w:r>
      <w:proofErr w:type="spellStart"/>
      <w:r w:rsidRPr="005B4844">
        <w:rPr>
          <w:lang w:val="fr-FR" w:eastAsia="sr-Latn-CS"/>
        </w:rPr>
        <w:t>нешто</w:t>
      </w:r>
      <w:proofErr w:type="spellEnd"/>
      <w:r w:rsidR="00421218" w:rsidRPr="005B4844">
        <w:rPr>
          <w:lang w:eastAsia="sr-Latn-CS"/>
        </w:rPr>
        <w:t xml:space="preserve"> </w:t>
      </w:r>
      <w:proofErr w:type="spellStart"/>
      <w:r w:rsidRPr="005B4844">
        <w:rPr>
          <w:lang w:val="fr-FR" w:eastAsia="sr-Latn-CS"/>
        </w:rPr>
        <w:t>више</w:t>
      </w:r>
      <w:proofErr w:type="spellEnd"/>
      <w:r w:rsidR="00421218" w:rsidRPr="005B4844">
        <w:rPr>
          <w:lang w:eastAsia="sr-Latn-CS"/>
        </w:rPr>
        <w:t xml:space="preserve"> </w:t>
      </w:r>
      <w:proofErr w:type="spellStart"/>
      <w:r w:rsidRPr="005B4844">
        <w:rPr>
          <w:lang w:val="fr-FR" w:eastAsia="sr-Latn-CS"/>
        </w:rPr>
        <w:t>од</w:t>
      </w:r>
      <w:proofErr w:type="spellEnd"/>
      <w:r w:rsidRPr="005B4844">
        <w:rPr>
          <w:lang w:val="fr-FR" w:eastAsia="sr-Latn-CS"/>
        </w:rPr>
        <w:t xml:space="preserve"> 2</w:t>
      </w:r>
      <w:r w:rsidR="005B4844" w:rsidRPr="005B4844">
        <w:rPr>
          <w:lang w:val="sr-Cyrl-RS" w:eastAsia="sr-Latn-CS"/>
        </w:rPr>
        <w:t>3</w:t>
      </w:r>
      <w:r w:rsidRPr="005B4844">
        <w:rPr>
          <w:lang w:val="fr-FR" w:eastAsia="sr-Latn-CS"/>
        </w:rPr>
        <w:t xml:space="preserve">.000 </w:t>
      </w:r>
      <w:proofErr w:type="spellStart"/>
      <w:r w:rsidRPr="005B4844">
        <w:rPr>
          <w:lang w:val="fr-FR" w:eastAsia="sr-Latn-CS"/>
        </w:rPr>
        <w:t>грађана</w:t>
      </w:r>
      <w:proofErr w:type="spellEnd"/>
      <w:r w:rsidR="00421218" w:rsidRPr="005B4844">
        <w:rPr>
          <w:lang w:eastAsia="sr-Latn-CS"/>
        </w:rPr>
        <w:t xml:space="preserve"> </w:t>
      </w:r>
      <w:proofErr w:type="spellStart"/>
      <w:r w:rsidRPr="005B4844">
        <w:rPr>
          <w:lang w:val="fr-FR" w:eastAsia="sr-Latn-CS"/>
        </w:rPr>
        <w:t>што</w:t>
      </w:r>
      <w:proofErr w:type="spellEnd"/>
      <w:r w:rsidRPr="005B4844">
        <w:rPr>
          <w:lang w:val="fr-FR" w:eastAsia="sr-Latn-CS"/>
        </w:rPr>
        <w:t xml:space="preserve"> </w:t>
      </w:r>
      <w:proofErr w:type="spellStart"/>
      <w:r w:rsidRPr="005B4844">
        <w:rPr>
          <w:lang w:val="fr-FR" w:eastAsia="sr-Latn-CS"/>
        </w:rPr>
        <w:t>је</w:t>
      </w:r>
      <w:proofErr w:type="spellEnd"/>
      <w:r w:rsidRPr="005B4844">
        <w:rPr>
          <w:lang w:val="fr-FR" w:eastAsia="sr-Latn-CS"/>
        </w:rPr>
        <w:t xml:space="preserve"> </w:t>
      </w:r>
      <w:proofErr w:type="spellStart"/>
      <w:r w:rsidRPr="005B4844">
        <w:rPr>
          <w:lang w:val="fr-FR" w:eastAsia="sr-Latn-CS"/>
        </w:rPr>
        <w:t>преко</w:t>
      </w:r>
      <w:proofErr w:type="spellEnd"/>
      <w:r w:rsidRPr="005B4844">
        <w:rPr>
          <w:lang w:val="fr-FR" w:eastAsia="sr-Latn-CS"/>
        </w:rPr>
        <w:t xml:space="preserve"> 85% </w:t>
      </w:r>
      <w:proofErr w:type="spellStart"/>
      <w:r w:rsidRPr="005B4844">
        <w:rPr>
          <w:lang w:val="fr-FR" w:eastAsia="sr-Latn-CS"/>
        </w:rPr>
        <w:t>од</w:t>
      </w:r>
      <w:proofErr w:type="spellEnd"/>
      <w:r w:rsidR="00421218" w:rsidRPr="005B4844">
        <w:rPr>
          <w:lang w:eastAsia="sr-Latn-CS"/>
        </w:rPr>
        <w:t xml:space="preserve"> </w:t>
      </w:r>
      <w:proofErr w:type="spellStart"/>
      <w:r w:rsidRPr="005B4844">
        <w:rPr>
          <w:lang w:val="fr-FR" w:eastAsia="sr-Latn-CS"/>
        </w:rPr>
        <w:t>укупног</w:t>
      </w:r>
      <w:proofErr w:type="spellEnd"/>
      <w:r w:rsidR="00421218" w:rsidRPr="005B4844">
        <w:rPr>
          <w:lang w:eastAsia="sr-Latn-CS"/>
        </w:rPr>
        <w:t xml:space="preserve"> </w:t>
      </w:r>
      <w:proofErr w:type="spellStart"/>
      <w:r w:rsidRPr="005B4844">
        <w:rPr>
          <w:lang w:val="fr-FR" w:eastAsia="sr-Latn-CS"/>
        </w:rPr>
        <w:t>броја</w:t>
      </w:r>
      <w:proofErr w:type="spellEnd"/>
      <w:r w:rsidR="00421218" w:rsidRPr="005B4844">
        <w:rPr>
          <w:lang w:eastAsia="sr-Latn-CS"/>
        </w:rPr>
        <w:t xml:space="preserve"> </w:t>
      </w:r>
      <w:proofErr w:type="spellStart"/>
      <w:r w:rsidRPr="005B4844">
        <w:rPr>
          <w:lang w:val="fr-FR" w:eastAsia="sr-Latn-CS"/>
        </w:rPr>
        <w:t>становника</w:t>
      </w:r>
      <w:proofErr w:type="spellEnd"/>
      <w:r w:rsidR="00421218" w:rsidRPr="005B4844">
        <w:rPr>
          <w:lang w:eastAsia="sr-Latn-CS"/>
        </w:rPr>
        <w:t xml:space="preserve"> </w:t>
      </w:r>
      <w:proofErr w:type="spellStart"/>
      <w:r w:rsidRPr="005B4844">
        <w:rPr>
          <w:lang w:val="fr-FR" w:eastAsia="sr-Latn-CS"/>
        </w:rPr>
        <w:t>Берана</w:t>
      </w:r>
      <w:proofErr w:type="spellEnd"/>
      <w:r w:rsidRPr="005B4844">
        <w:rPr>
          <w:lang w:val="fr-FR" w:eastAsia="sr-Latn-CS"/>
        </w:rPr>
        <w:t xml:space="preserve">. </w:t>
      </w:r>
      <w:proofErr w:type="spellStart"/>
      <w:r w:rsidRPr="005B4844">
        <w:rPr>
          <w:lang w:val="fr-FR" w:eastAsia="sr-Latn-CS"/>
        </w:rPr>
        <w:t>Израђена</w:t>
      </w:r>
      <w:proofErr w:type="spellEnd"/>
      <w:r w:rsidRPr="005B4844">
        <w:rPr>
          <w:lang w:val="fr-FR" w:eastAsia="sr-Latn-CS"/>
        </w:rPr>
        <w:t xml:space="preserve"> </w:t>
      </w:r>
      <w:proofErr w:type="spellStart"/>
      <w:r w:rsidRPr="005B4844">
        <w:rPr>
          <w:lang w:val="fr-FR" w:eastAsia="sr-Latn-CS"/>
        </w:rPr>
        <w:t>је</w:t>
      </w:r>
      <w:proofErr w:type="spellEnd"/>
      <w:r w:rsidRPr="005B4844">
        <w:rPr>
          <w:lang w:val="fr-FR" w:eastAsia="sr-Latn-CS"/>
        </w:rPr>
        <w:t xml:space="preserve"> </w:t>
      </w:r>
      <w:proofErr w:type="spellStart"/>
      <w:r w:rsidRPr="005B4844">
        <w:rPr>
          <w:lang w:val="fr-FR" w:eastAsia="sr-Latn-CS"/>
        </w:rPr>
        <w:t>од</w:t>
      </w:r>
      <w:proofErr w:type="spellEnd"/>
      <w:r w:rsidR="00421218" w:rsidRPr="005B4844">
        <w:rPr>
          <w:lang w:eastAsia="sr-Latn-CS"/>
        </w:rPr>
        <w:t xml:space="preserve"> </w:t>
      </w:r>
      <w:proofErr w:type="spellStart"/>
      <w:r w:rsidRPr="005B4844">
        <w:rPr>
          <w:lang w:val="fr-FR" w:eastAsia="sr-Latn-CS"/>
        </w:rPr>
        <w:t>цијеви</w:t>
      </w:r>
      <w:proofErr w:type="spellEnd"/>
      <w:r w:rsidR="00421218" w:rsidRPr="005B4844">
        <w:rPr>
          <w:lang w:eastAsia="sr-Latn-CS"/>
        </w:rPr>
        <w:t xml:space="preserve"> </w:t>
      </w:r>
      <w:proofErr w:type="spellStart"/>
      <w:r w:rsidRPr="005B4844">
        <w:rPr>
          <w:lang w:val="fr-FR" w:eastAsia="sr-Latn-CS"/>
        </w:rPr>
        <w:t>различитог</w:t>
      </w:r>
      <w:proofErr w:type="spellEnd"/>
      <w:r w:rsidR="00421218" w:rsidRPr="005F6F9E">
        <w:rPr>
          <w:lang w:eastAsia="sr-Latn-CS"/>
        </w:rPr>
        <w:t xml:space="preserve"> </w:t>
      </w:r>
      <w:proofErr w:type="spellStart"/>
      <w:r w:rsidRPr="005F6F9E">
        <w:rPr>
          <w:lang w:val="fr-FR" w:eastAsia="sr-Latn-CS"/>
        </w:rPr>
        <w:t>материјала</w:t>
      </w:r>
      <w:proofErr w:type="spellEnd"/>
      <w:r w:rsidRPr="005F6F9E">
        <w:rPr>
          <w:lang w:val="fr-FR" w:eastAsia="sr-Latn-CS"/>
        </w:rPr>
        <w:t xml:space="preserve"> – </w:t>
      </w:r>
      <w:r w:rsidR="00421218" w:rsidRPr="005F6F9E">
        <w:rPr>
          <w:lang w:eastAsia="sr-Latn-CS"/>
        </w:rPr>
        <w:t>цијеви од нодуларног лива (</w:t>
      </w:r>
      <w:r w:rsidR="008457C9" w:rsidRPr="005F6F9E">
        <w:rPr>
          <w:lang w:val="sr-Cyrl-CS" w:eastAsia="sr-Latn-CS"/>
        </w:rPr>
        <w:t>д</w:t>
      </w:r>
      <w:r w:rsidR="00421218" w:rsidRPr="005F6F9E">
        <w:rPr>
          <w:lang w:eastAsia="sr-Latn-CS"/>
        </w:rPr>
        <w:t>уктил),</w:t>
      </w:r>
      <w:r w:rsidR="001C1ED5" w:rsidRPr="005F6F9E">
        <w:rPr>
          <w:lang w:val="sr-Cyrl-CS" w:eastAsia="sr-Latn-CS"/>
        </w:rPr>
        <w:t xml:space="preserve"> </w:t>
      </w:r>
      <w:proofErr w:type="spellStart"/>
      <w:r w:rsidRPr="005F6F9E">
        <w:rPr>
          <w:lang w:val="fr-FR" w:eastAsia="sr-Latn-CS"/>
        </w:rPr>
        <w:t>ливено-жељезних</w:t>
      </w:r>
      <w:proofErr w:type="spellEnd"/>
      <w:r w:rsidRPr="005F6F9E">
        <w:rPr>
          <w:lang w:val="fr-FR" w:eastAsia="sr-Latn-CS"/>
        </w:rPr>
        <w:t xml:space="preserve">, </w:t>
      </w:r>
      <w:proofErr w:type="spellStart"/>
      <w:r w:rsidRPr="005F6F9E">
        <w:rPr>
          <w:lang w:val="fr-FR" w:eastAsia="sr-Latn-CS"/>
        </w:rPr>
        <w:t>поцинчаних</w:t>
      </w:r>
      <w:proofErr w:type="spellEnd"/>
      <w:r w:rsidRPr="005F6F9E">
        <w:rPr>
          <w:lang w:val="fr-FR" w:eastAsia="sr-Latn-CS"/>
        </w:rPr>
        <w:t xml:space="preserve">, </w:t>
      </w:r>
      <w:proofErr w:type="spellStart"/>
      <w:r w:rsidRPr="005F6F9E">
        <w:rPr>
          <w:lang w:val="fr-FR" w:eastAsia="sr-Latn-CS"/>
        </w:rPr>
        <w:t>азбестно-цементних</w:t>
      </w:r>
      <w:proofErr w:type="spellEnd"/>
      <w:r w:rsidRPr="005F6F9E">
        <w:rPr>
          <w:lang w:val="fr-FR" w:eastAsia="sr-Latn-CS"/>
        </w:rPr>
        <w:t xml:space="preserve">, </w:t>
      </w:r>
      <w:proofErr w:type="spellStart"/>
      <w:r w:rsidRPr="005F6F9E">
        <w:rPr>
          <w:lang w:val="fr-FR" w:eastAsia="sr-Latn-CS"/>
        </w:rPr>
        <w:t>полиетиленских</w:t>
      </w:r>
      <w:proofErr w:type="spellEnd"/>
      <w:r w:rsidRPr="005F6F9E">
        <w:rPr>
          <w:lang w:val="fr-FR" w:eastAsia="sr-Latn-CS"/>
        </w:rPr>
        <w:t xml:space="preserve"> и ПВЦ.</w:t>
      </w:r>
    </w:p>
    <w:p w:rsidR="00533F1A" w:rsidRPr="005F6F9E" w:rsidRDefault="00533F1A" w:rsidP="002C452C">
      <w:pPr>
        <w:spacing w:line="240" w:lineRule="auto"/>
        <w:rPr>
          <w:lang w:val="fr-FR" w:eastAsia="sr-Latn-CS"/>
        </w:rPr>
      </w:pPr>
    </w:p>
    <w:p w:rsidR="00533F1A" w:rsidRPr="00904F37" w:rsidRDefault="00533F1A" w:rsidP="002C452C">
      <w:pPr>
        <w:spacing w:line="240" w:lineRule="auto"/>
        <w:rPr>
          <w:lang w:val="fr-FR" w:eastAsia="sr-Latn-CS"/>
        </w:rPr>
      </w:pPr>
      <w:proofErr w:type="spellStart"/>
      <w:r w:rsidRPr="00904F37">
        <w:rPr>
          <w:lang w:val="fr-FR" w:eastAsia="sr-Latn-CS"/>
        </w:rPr>
        <w:t>Укупан</w:t>
      </w:r>
      <w:proofErr w:type="spellEnd"/>
      <w:r w:rsidR="00421218" w:rsidRPr="00904F37">
        <w:rPr>
          <w:lang w:eastAsia="sr-Latn-CS"/>
        </w:rPr>
        <w:t xml:space="preserve"> </w:t>
      </w:r>
      <w:proofErr w:type="spellStart"/>
      <w:r w:rsidRPr="00904F37">
        <w:rPr>
          <w:lang w:val="fr-FR" w:eastAsia="sr-Latn-CS"/>
        </w:rPr>
        <w:t>број</w:t>
      </w:r>
      <w:proofErr w:type="spellEnd"/>
      <w:r w:rsidR="00421218" w:rsidRPr="00904F37">
        <w:rPr>
          <w:lang w:eastAsia="sr-Latn-CS"/>
        </w:rPr>
        <w:t xml:space="preserve"> </w:t>
      </w:r>
      <w:proofErr w:type="spellStart"/>
      <w:r w:rsidRPr="00904F37">
        <w:rPr>
          <w:lang w:val="fr-FR" w:eastAsia="sr-Latn-CS"/>
        </w:rPr>
        <w:t>регистрованих</w:t>
      </w:r>
      <w:proofErr w:type="spellEnd"/>
      <w:r w:rsidR="00421218" w:rsidRPr="00904F37">
        <w:rPr>
          <w:lang w:eastAsia="sr-Latn-CS"/>
        </w:rPr>
        <w:t xml:space="preserve"> </w:t>
      </w:r>
      <w:proofErr w:type="spellStart"/>
      <w:r w:rsidR="0038583E" w:rsidRPr="00904F37">
        <w:rPr>
          <w:lang w:val="fr-FR" w:eastAsia="sr-Latn-CS"/>
        </w:rPr>
        <w:t>потрошача</w:t>
      </w:r>
      <w:proofErr w:type="spellEnd"/>
      <w:r w:rsidR="0038583E" w:rsidRPr="00904F37">
        <w:rPr>
          <w:lang w:val="fr-FR" w:eastAsia="sr-Latn-CS"/>
        </w:rPr>
        <w:t xml:space="preserve"> </w:t>
      </w:r>
      <w:proofErr w:type="spellStart"/>
      <w:r w:rsidR="0038583E" w:rsidRPr="00904F37">
        <w:rPr>
          <w:lang w:val="fr-FR" w:eastAsia="sr-Latn-CS"/>
        </w:rPr>
        <w:t>је</w:t>
      </w:r>
      <w:proofErr w:type="spellEnd"/>
      <w:r w:rsidR="0038583E" w:rsidRPr="00904F37">
        <w:rPr>
          <w:lang w:val="fr-FR" w:eastAsia="sr-Latn-CS"/>
        </w:rPr>
        <w:t xml:space="preserve"> </w:t>
      </w:r>
      <w:proofErr w:type="gramStart"/>
      <w:r w:rsidR="0038583E" w:rsidRPr="00904F37">
        <w:rPr>
          <w:lang w:val="fr-FR" w:eastAsia="sr-Latn-CS"/>
        </w:rPr>
        <w:t>9.</w:t>
      </w:r>
      <w:r w:rsidR="005B4844" w:rsidRPr="00904F37">
        <w:rPr>
          <w:lang w:val="sr-Cyrl-CS" w:eastAsia="sr-Latn-CS"/>
        </w:rPr>
        <w:t xml:space="preserve">161 </w:t>
      </w:r>
      <w:r w:rsidRPr="00904F37">
        <w:rPr>
          <w:lang w:val="fr-FR" w:eastAsia="sr-Latn-CS"/>
        </w:rPr>
        <w:t>,</w:t>
      </w:r>
      <w:proofErr w:type="gramEnd"/>
      <w:r w:rsidRPr="00904F37">
        <w:rPr>
          <w:lang w:val="fr-FR" w:eastAsia="sr-Latn-CS"/>
        </w:rPr>
        <w:t xml:space="preserve"> </w:t>
      </w:r>
      <w:proofErr w:type="spellStart"/>
      <w:r w:rsidRPr="00904F37">
        <w:rPr>
          <w:lang w:val="fr-FR" w:eastAsia="sr-Latn-CS"/>
        </w:rPr>
        <w:t>од</w:t>
      </w:r>
      <w:proofErr w:type="spellEnd"/>
      <w:r w:rsidR="000161A6" w:rsidRPr="00904F37">
        <w:rPr>
          <w:lang w:eastAsia="sr-Latn-CS"/>
        </w:rPr>
        <w:t xml:space="preserve"> </w:t>
      </w:r>
      <w:proofErr w:type="spellStart"/>
      <w:r w:rsidRPr="00904F37">
        <w:rPr>
          <w:lang w:val="fr-FR" w:eastAsia="sr-Latn-CS"/>
        </w:rPr>
        <w:t>чега</w:t>
      </w:r>
      <w:proofErr w:type="spellEnd"/>
      <w:r w:rsidR="000161A6" w:rsidRPr="00904F37">
        <w:rPr>
          <w:lang w:eastAsia="sr-Latn-CS"/>
        </w:rPr>
        <w:t xml:space="preserve"> </w:t>
      </w:r>
      <w:proofErr w:type="spellStart"/>
      <w:r w:rsidR="0038583E" w:rsidRPr="00904F37">
        <w:rPr>
          <w:lang w:val="fr-FR" w:eastAsia="sr-Latn-CS"/>
        </w:rPr>
        <w:t>су</w:t>
      </w:r>
      <w:proofErr w:type="spellEnd"/>
      <w:r w:rsidR="0038583E" w:rsidRPr="00904F37">
        <w:rPr>
          <w:lang w:val="fr-FR" w:eastAsia="sr-Latn-CS"/>
        </w:rPr>
        <w:t xml:space="preserve"> </w:t>
      </w:r>
      <w:r w:rsidR="005B4844" w:rsidRPr="00904F37">
        <w:rPr>
          <w:lang w:val="sr-Cyrl-CS" w:eastAsia="sr-Latn-CS"/>
        </w:rPr>
        <w:t>8.478</w:t>
      </w:r>
      <w:r w:rsidRPr="00904F37">
        <w:rPr>
          <w:lang w:val="fr-FR" w:eastAsia="sr-Latn-CS"/>
        </w:rPr>
        <w:t xml:space="preserve"> </w:t>
      </w:r>
      <w:proofErr w:type="spellStart"/>
      <w:r w:rsidRPr="00904F37">
        <w:rPr>
          <w:lang w:val="fr-FR" w:eastAsia="sr-Latn-CS"/>
        </w:rPr>
        <w:t>физичка</w:t>
      </w:r>
      <w:proofErr w:type="spellEnd"/>
      <w:r w:rsidR="000161A6" w:rsidRPr="00904F37">
        <w:rPr>
          <w:lang w:eastAsia="sr-Latn-CS"/>
        </w:rPr>
        <w:t xml:space="preserve"> </w:t>
      </w:r>
      <w:proofErr w:type="spellStart"/>
      <w:r w:rsidR="0038583E" w:rsidRPr="00904F37">
        <w:rPr>
          <w:lang w:val="fr-FR" w:eastAsia="sr-Latn-CS"/>
        </w:rPr>
        <w:t>лица</w:t>
      </w:r>
      <w:proofErr w:type="spellEnd"/>
      <w:r w:rsidR="0038583E" w:rsidRPr="00904F37">
        <w:rPr>
          <w:lang w:val="fr-FR" w:eastAsia="sr-Latn-CS"/>
        </w:rPr>
        <w:t xml:space="preserve">, а </w:t>
      </w:r>
      <w:r w:rsidR="005B4844" w:rsidRPr="00904F37">
        <w:rPr>
          <w:lang w:val="sr-Cyrl-RS" w:eastAsia="sr-Latn-CS"/>
        </w:rPr>
        <w:t>683</w:t>
      </w:r>
      <w:r w:rsidR="000161A6" w:rsidRPr="00904F37">
        <w:rPr>
          <w:lang w:eastAsia="sr-Latn-CS"/>
        </w:rPr>
        <w:t xml:space="preserve"> </w:t>
      </w:r>
      <w:proofErr w:type="spellStart"/>
      <w:r w:rsidRPr="00904F37">
        <w:rPr>
          <w:lang w:val="fr-FR" w:eastAsia="sr-Latn-CS"/>
        </w:rPr>
        <w:t>правна</w:t>
      </w:r>
      <w:proofErr w:type="spellEnd"/>
      <w:r w:rsidR="000161A6" w:rsidRPr="00904F37">
        <w:rPr>
          <w:lang w:eastAsia="sr-Latn-CS"/>
        </w:rPr>
        <w:t xml:space="preserve"> </w:t>
      </w:r>
      <w:proofErr w:type="spellStart"/>
      <w:r w:rsidRPr="00904F37">
        <w:rPr>
          <w:lang w:val="fr-FR" w:eastAsia="sr-Latn-CS"/>
        </w:rPr>
        <w:t>лица</w:t>
      </w:r>
      <w:proofErr w:type="spellEnd"/>
      <w:r w:rsidRPr="00904F37">
        <w:rPr>
          <w:lang w:val="fr-FR" w:eastAsia="sr-Latn-CS"/>
        </w:rPr>
        <w:t xml:space="preserve">. </w:t>
      </w:r>
      <w:proofErr w:type="spellStart"/>
      <w:r w:rsidRPr="00904F37">
        <w:rPr>
          <w:lang w:val="fr-FR" w:eastAsia="sr-Latn-CS"/>
        </w:rPr>
        <w:t>Код</w:t>
      </w:r>
      <w:proofErr w:type="spellEnd"/>
      <w:r w:rsidR="000161A6" w:rsidRPr="00904F37">
        <w:rPr>
          <w:lang w:eastAsia="sr-Latn-CS"/>
        </w:rPr>
        <w:t xml:space="preserve"> </w:t>
      </w:r>
      <w:proofErr w:type="spellStart"/>
      <w:r w:rsidRPr="00904F37">
        <w:rPr>
          <w:lang w:val="fr-FR" w:eastAsia="sr-Latn-CS"/>
        </w:rPr>
        <w:t>физичких</w:t>
      </w:r>
      <w:proofErr w:type="spellEnd"/>
      <w:r w:rsidR="000161A6" w:rsidRPr="00904F37">
        <w:rPr>
          <w:lang w:eastAsia="sr-Latn-CS"/>
        </w:rPr>
        <w:t xml:space="preserve"> </w:t>
      </w:r>
      <w:proofErr w:type="spellStart"/>
      <w:r w:rsidR="000159DD" w:rsidRPr="00904F37">
        <w:rPr>
          <w:lang w:val="fr-FR" w:eastAsia="sr-Latn-CS"/>
        </w:rPr>
        <w:t>лица</w:t>
      </w:r>
      <w:proofErr w:type="spellEnd"/>
      <w:r w:rsidR="000159DD" w:rsidRPr="00904F37">
        <w:rPr>
          <w:lang w:val="fr-FR" w:eastAsia="sr-Latn-CS"/>
        </w:rPr>
        <w:t xml:space="preserve"> </w:t>
      </w:r>
      <w:r w:rsidR="005B4844" w:rsidRPr="00904F37">
        <w:rPr>
          <w:lang w:val="sr-Cyrl-RS" w:eastAsia="sr-Latn-CS"/>
        </w:rPr>
        <w:t>7</w:t>
      </w:r>
      <w:r w:rsidR="00904F37" w:rsidRPr="00904F37">
        <w:rPr>
          <w:lang w:val="sr-Cyrl-RS" w:eastAsia="sr-Latn-CS"/>
        </w:rPr>
        <w:t>.</w:t>
      </w:r>
      <w:r w:rsidR="005B4844" w:rsidRPr="00904F37">
        <w:rPr>
          <w:lang w:val="sr-Cyrl-RS" w:eastAsia="sr-Latn-CS"/>
        </w:rPr>
        <w:t>415</w:t>
      </w:r>
      <w:r w:rsidR="000161A6" w:rsidRPr="00904F37">
        <w:rPr>
          <w:lang w:eastAsia="sr-Latn-CS"/>
        </w:rPr>
        <w:t xml:space="preserve"> </w:t>
      </w:r>
      <w:proofErr w:type="spellStart"/>
      <w:r w:rsidRPr="00904F37">
        <w:rPr>
          <w:lang w:val="fr-FR" w:eastAsia="sr-Latn-CS"/>
        </w:rPr>
        <w:t>потрошача</w:t>
      </w:r>
      <w:proofErr w:type="spellEnd"/>
      <w:r w:rsidR="000161A6" w:rsidRPr="00904F37">
        <w:rPr>
          <w:lang w:eastAsia="sr-Latn-CS"/>
        </w:rPr>
        <w:t xml:space="preserve"> </w:t>
      </w:r>
      <w:proofErr w:type="spellStart"/>
      <w:r w:rsidRPr="00904F37">
        <w:rPr>
          <w:lang w:val="fr-FR" w:eastAsia="sr-Latn-CS"/>
        </w:rPr>
        <w:t>регистровано</w:t>
      </w:r>
      <w:proofErr w:type="spellEnd"/>
      <w:r w:rsidRPr="00904F37">
        <w:rPr>
          <w:lang w:val="fr-FR" w:eastAsia="sr-Latn-CS"/>
        </w:rPr>
        <w:t xml:space="preserve"> </w:t>
      </w:r>
      <w:proofErr w:type="spellStart"/>
      <w:r w:rsidRPr="00904F37">
        <w:rPr>
          <w:lang w:val="fr-FR" w:eastAsia="sr-Latn-CS"/>
        </w:rPr>
        <w:t>је</w:t>
      </w:r>
      <w:proofErr w:type="spellEnd"/>
      <w:r w:rsidRPr="00904F37">
        <w:rPr>
          <w:lang w:val="fr-FR" w:eastAsia="sr-Latn-CS"/>
        </w:rPr>
        <w:t xml:space="preserve"> у </w:t>
      </w:r>
      <w:proofErr w:type="spellStart"/>
      <w:r w:rsidRPr="00904F37">
        <w:rPr>
          <w:lang w:val="fr-FR" w:eastAsia="sr-Latn-CS"/>
        </w:rPr>
        <w:t>приватним</w:t>
      </w:r>
      <w:proofErr w:type="spellEnd"/>
      <w:r w:rsidR="000161A6" w:rsidRPr="00904F37">
        <w:rPr>
          <w:lang w:eastAsia="sr-Latn-CS"/>
        </w:rPr>
        <w:t xml:space="preserve"> </w:t>
      </w:r>
      <w:proofErr w:type="spellStart"/>
      <w:r w:rsidR="007929EE" w:rsidRPr="00904F37">
        <w:rPr>
          <w:lang w:val="fr-FR" w:eastAsia="sr-Latn-CS"/>
        </w:rPr>
        <w:t>кућама</w:t>
      </w:r>
      <w:proofErr w:type="spellEnd"/>
      <w:r w:rsidR="007929EE" w:rsidRPr="00904F37">
        <w:rPr>
          <w:lang w:val="fr-FR" w:eastAsia="sr-Latn-CS"/>
        </w:rPr>
        <w:t>, а 1.</w:t>
      </w:r>
      <w:r w:rsidR="00C25DBA" w:rsidRPr="00904F37">
        <w:rPr>
          <w:lang w:eastAsia="sr-Latn-CS"/>
        </w:rPr>
        <w:t>06</w:t>
      </w:r>
      <w:r w:rsidR="00701D95" w:rsidRPr="00904F37">
        <w:rPr>
          <w:lang w:eastAsia="sr-Latn-CS"/>
        </w:rPr>
        <w:t>3</w:t>
      </w:r>
      <w:r w:rsidRPr="00904F37">
        <w:rPr>
          <w:lang w:val="fr-FR" w:eastAsia="sr-Latn-CS"/>
        </w:rPr>
        <w:t xml:space="preserve"> у </w:t>
      </w:r>
      <w:proofErr w:type="spellStart"/>
      <w:r w:rsidRPr="00904F37">
        <w:rPr>
          <w:lang w:val="fr-FR" w:eastAsia="sr-Latn-CS"/>
        </w:rPr>
        <w:t>стамбеним</w:t>
      </w:r>
      <w:proofErr w:type="spellEnd"/>
      <w:r w:rsidR="000161A6" w:rsidRPr="00904F37">
        <w:rPr>
          <w:lang w:eastAsia="sr-Latn-CS"/>
        </w:rPr>
        <w:t xml:space="preserve"> </w:t>
      </w:r>
      <w:proofErr w:type="spellStart"/>
      <w:r w:rsidRPr="00904F37">
        <w:rPr>
          <w:lang w:val="fr-FR" w:eastAsia="sr-Latn-CS"/>
        </w:rPr>
        <w:t>зградама</w:t>
      </w:r>
      <w:proofErr w:type="spellEnd"/>
      <w:r w:rsidRPr="00904F37">
        <w:rPr>
          <w:lang w:val="fr-FR" w:eastAsia="sr-Latn-CS"/>
        </w:rPr>
        <w:t>.</w:t>
      </w:r>
    </w:p>
    <w:p w:rsidR="001C1ED5" w:rsidRPr="007B7271" w:rsidRDefault="001C1ED5" w:rsidP="002C452C">
      <w:pPr>
        <w:spacing w:line="240" w:lineRule="auto"/>
        <w:rPr>
          <w:highlight w:val="yellow"/>
          <w:lang w:val="sr-Cyrl-CS" w:eastAsia="sr-Latn-CS"/>
        </w:rPr>
      </w:pPr>
    </w:p>
    <w:p w:rsidR="00D87481" w:rsidRDefault="00533F1A" w:rsidP="002C452C">
      <w:pPr>
        <w:spacing w:line="240" w:lineRule="auto"/>
        <w:rPr>
          <w:lang w:val="fr-FR" w:eastAsia="sr-Latn-CS"/>
        </w:rPr>
      </w:pPr>
      <w:proofErr w:type="spellStart"/>
      <w:r w:rsidRPr="00D87481">
        <w:rPr>
          <w:lang w:val="fr-FR" w:eastAsia="sr-Latn-CS"/>
        </w:rPr>
        <w:t>Потрошња</w:t>
      </w:r>
      <w:proofErr w:type="spellEnd"/>
      <w:r w:rsidRPr="00D87481">
        <w:rPr>
          <w:lang w:val="fr-FR" w:eastAsia="sr-Latn-CS"/>
        </w:rPr>
        <w:t xml:space="preserve"> </w:t>
      </w:r>
      <w:proofErr w:type="spellStart"/>
      <w:r w:rsidRPr="00D87481">
        <w:rPr>
          <w:lang w:val="fr-FR" w:eastAsia="sr-Latn-CS"/>
        </w:rPr>
        <w:t>се</w:t>
      </w:r>
      <w:proofErr w:type="spellEnd"/>
      <w:r w:rsidRPr="00D87481">
        <w:rPr>
          <w:lang w:val="fr-FR" w:eastAsia="sr-Latn-CS"/>
        </w:rPr>
        <w:t xml:space="preserve"> </w:t>
      </w:r>
      <w:proofErr w:type="spellStart"/>
      <w:r w:rsidRPr="00D87481">
        <w:rPr>
          <w:lang w:val="fr-FR" w:eastAsia="sr-Latn-CS"/>
        </w:rPr>
        <w:t>евидентира</w:t>
      </w:r>
      <w:proofErr w:type="spellEnd"/>
      <w:r w:rsidRPr="00D87481">
        <w:rPr>
          <w:lang w:val="fr-FR" w:eastAsia="sr-Latn-CS"/>
        </w:rPr>
        <w:t xml:space="preserve"> и </w:t>
      </w:r>
      <w:proofErr w:type="spellStart"/>
      <w:r w:rsidRPr="00D87481">
        <w:rPr>
          <w:lang w:val="fr-FR" w:eastAsia="sr-Latn-CS"/>
        </w:rPr>
        <w:t>очитава</w:t>
      </w:r>
      <w:proofErr w:type="spellEnd"/>
      <w:r w:rsidRPr="00D87481">
        <w:rPr>
          <w:lang w:val="fr-FR" w:eastAsia="sr-Latn-CS"/>
        </w:rPr>
        <w:t xml:space="preserve"> </w:t>
      </w:r>
      <w:proofErr w:type="spellStart"/>
      <w:r w:rsidRPr="00D87481">
        <w:rPr>
          <w:lang w:val="fr-FR" w:eastAsia="sr-Latn-CS"/>
        </w:rPr>
        <w:t>на</w:t>
      </w:r>
      <w:proofErr w:type="spellEnd"/>
      <w:r w:rsidRPr="00D87481">
        <w:rPr>
          <w:lang w:val="fr-FR" w:eastAsia="sr-Latn-CS"/>
        </w:rPr>
        <w:t xml:space="preserve"> </w:t>
      </w:r>
      <w:proofErr w:type="spellStart"/>
      <w:r w:rsidRPr="00D87481">
        <w:rPr>
          <w:lang w:val="fr-FR" w:eastAsia="sr-Latn-CS"/>
        </w:rPr>
        <w:t>укупно</w:t>
      </w:r>
      <w:proofErr w:type="spellEnd"/>
      <w:r w:rsidR="000159DD" w:rsidRPr="00D87481">
        <w:rPr>
          <w:lang w:eastAsia="sr-Latn-CS"/>
        </w:rPr>
        <w:t xml:space="preserve"> </w:t>
      </w:r>
      <w:r w:rsidR="00C25DBA" w:rsidRPr="00D87481">
        <w:rPr>
          <w:lang w:eastAsia="sr-Latn-CS"/>
        </w:rPr>
        <w:t>6</w:t>
      </w:r>
      <w:r w:rsidR="00D87481" w:rsidRPr="00D87481">
        <w:rPr>
          <w:lang w:val="sr-Cyrl-RS" w:eastAsia="sr-Latn-CS"/>
        </w:rPr>
        <w:t>.436</w:t>
      </w:r>
      <w:r w:rsidRPr="00D87481">
        <w:rPr>
          <w:lang w:val="fr-FR" w:eastAsia="sr-Latn-CS"/>
        </w:rPr>
        <w:t xml:space="preserve"> </w:t>
      </w:r>
      <w:proofErr w:type="spellStart"/>
      <w:r w:rsidRPr="00D87481">
        <w:rPr>
          <w:lang w:val="fr-FR" w:eastAsia="sr-Latn-CS"/>
        </w:rPr>
        <w:t>водомјера</w:t>
      </w:r>
      <w:proofErr w:type="spellEnd"/>
      <w:r w:rsidR="000159DD" w:rsidRPr="00D87481">
        <w:rPr>
          <w:lang w:eastAsia="sr-Latn-CS"/>
        </w:rPr>
        <w:t xml:space="preserve"> </w:t>
      </w:r>
      <w:proofErr w:type="spellStart"/>
      <w:r w:rsidRPr="00D87481">
        <w:rPr>
          <w:lang w:val="fr-FR" w:eastAsia="sr-Latn-CS"/>
        </w:rPr>
        <w:t>од</w:t>
      </w:r>
      <w:proofErr w:type="spellEnd"/>
      <w:r w:rsidR="000159DD" w:rsidRPr="00D87481">
        <w:rPr>
          <w:lang w:eastAsia="sr-Latn-CS"/>
        </w:rPr>
        <w:t xml:space="preserve"> </w:t>
      </w:r>
      <w:proofErr w:type="spellStart"/>
      <w:r w:rsidR="000159DD" w:rsidRPr="00D87481">
        <w:rPr>
          <w:lang w:val="fr-FR" w:eastAsia="sr-Latn-CS"/>
        </w:rPr>
        <w:t>чега</w:t>
      </w:r>
      <w:proofErr w:type="spellEnd"/>
      <w:r w:rsidR="000159DD" w:rsidRPr="00D87481">
        <w:rPr>
          <w:lang w:val="fr-FR" w:eastAsia="sr-Latn-CS"/>
        </w:rPr>
        <w:t xml:space="preserve"> </w:t>
      </w:r>
      <w:r w:rsidR="000159DD" w:rsidRPr="00D87481">
        <w:rPr>
          <w:lang w:eastAsia="sr-Latn-CS"/>
        </w:rPr>
        <w:t>5</w:t>
      </w:r>
      <w:r w:rsidR="00D87481" w:rsidRPr="00D87481">
        <w:rPr>
          <w:lang w:val="sr-Cyrl-CS" w:eastAsia="sr-Latn-CS"/>
        </w:rPr>
        <w:t>.779</w:t>
      </w:r>
      <w:r w:rsidRPr="00D87481">
        <w:rPr>
          <w:lang w:val="fr-FR" w:eastAsia="sr-Latn-CS"/>
        </w:rPr>
        <w:t xml:space="preserve"> </w:t>
      </w:r>
      <w:proofErr w:type="spellStart"/>
      <w:r w:rsidRPr="00D87481">
        <w:rPr>
          <w:lang w:val="fr-FR" w:eastAsia="sr-Latn-CS"/>
        </w:rPr>
        <w:t>је</w:t>
      </w:r>
      <w:proofErr w:type="spellEnd"/>
      <w:r w:rsidRPr="00D87481">
        <w:rPr>
          <w:lang w:val="fr-FR" w:eastAsia="sr-Latn-CS"/>
        </w:rPr>
        <w:t xml:space="preserve"> </w:t>
      </w:r>
      <w:proofErr w:type="spellStart"/>
      <w:r w:rsidRPr="00D87481">
        <w:rPr>
          <w:lang w:val="fr-FR" w:eastAsia="sr-Latn-CS"/>
        </w:rPr>
        <w:t>код</w:t>
      </w:r>
      <w:proofErr w:type="spellEnd"/>
      <w:r w:rsidR="000161A6" w:rsidRPr="00D87481">
        <w:rPr>
          <w:lang w:eastAsia="sr-Latn-CS"/>
        </w:rPr>
        <w:t xml:space="preserve"> </w:t>
      </w:r>
      <w:proofErr w:type="spellStart"/>
      <w:r w:rsidR="000159DD" w:rsidRPr="00D87481">
        <w:rPr>
          <w:lang w:val="fr-FR" w:eastAsia="sr-Latn-CS"/>
        </w:rPr>
        <w:t>физичких</w:t>
      </w:r>
      <w:proofErr w:type="spellEnd"/>
      <w:r w:rsidR="000159DD" w:rsidRPr="00D87481">
        <w:rPr>
          <w:lang w:val="fr-FR" w:eastAsia="sr-Latn-CS"/>
        </w:rPr>
        <w:t xml:space="preserve"> а </w:t>
      </w:r>
      <w:r w:rsidR="00D87481" w:rsidRPr="00D87481">
        <w:rPr>
          <w:lang w:val="sr-Cyrl-RS" w:eastAsia="sr-Latn-CS"/>
        </w:rPr>
        <w:t>657</w:t>
      </w:r>
      <w:r w:rsidR="000161A6" w:rsidRPr="00D87481">
        <w:rPr>
          <w:lang w:eastAsia="sr-Latn-CS"/>
        </w:rPr>
        <w:t xml:space="preserve"> </w:t>
      </w:r>
      <w:proofErr w:type="spellStart"/>
      <w:r w:rsidRPr="00D87481">
        <w:rPr>
          <w:lang w:val="fr-FR" w:eastAsia="sr-Latn-CS"/>
        </w:rPr>
        <w:t>код</w:t>
      </w:r>
      <w:proofErr w:type="spellEnd"/>
      <w:r w:rsidRPr="00D87481">
        <w:rPr>
          <w:lang w:val="fr-FR" w:eastAsia="sr-Latn-CS"/>
        </w:rPr>
        <w:t xml:space="preserve"> </w:t>
      </w:r>
      <w:proofErr w:type="spellStart"/>
      <w:r w:rsidRPr="00D87481">
        <w:rPr>
          <w:lang w:val="fr-FR" w:eastAsia="sr-Latn-CS"/>
        </w:rPr>
        <w:t>правних</w:t>
      </w:r>
      <w:proofErr w:type="spellEnd"/>
      <w:r w:rsidR="000161A6" w:rsidRPr="00D87481">
        <w:rPr>
          <w:lang w:eastAsia="sr-Latn-CS"/>
        </w:rPr>
        <w:t xml:space="preserve"> </w:t>
      </w:r>
      <w:proofErr w:type="spellStart"/>
      <w:r w:rsidRPr="00D87481">
        <w:rPr>
          <w:lang w:val="fr-FR" w:eastAsia="sr-Latn-CS"/>
        </w:rPr>
        <w:t>лица</w:t>
      </w:r>
      <w:proofErr w:type="spellEnd"/>
      <w:r w:rsidRPr="00D87481">
        <w:rPr>
          <w:lang w:val="fr-FR" w:eastAsia="sr-Latn-CS"/>
        </w:rPr>
        <w:t>.</w:t>
      </w:r>
      <w:r w:rsidRPr="005F6F9E">
        <w:rPr>
          <w:lang w:val="fr-FR" w:eastAsia="sr-Latn-CS"/>
        </w:rPr>
        <w:t xml:space="preserve"> </w:t>
      </w:r>
    </w:p>
    <w:p w:rsidR="007E74AE" w:rsidRPr="005F6F9E" w:rsidRDefault="00533F1A" w:rsidP="002C452C">
      <w:pPr>
        <w:spacing w:line="240" w:lineRule="auto"/>
        <w:rPr>
          <w:lang w:val="fr-FR" w:eastAsia="sr-Latn-CS"/>
        </w:rPr>
      </w:pPr>
      <w:proofErr w:type="spellStart"/>
      <w:r w:rsidRPr="005F6F9E">
        <w:rPr>
          <w:lang w:val="fr-FR" w:eastAsia="sr-Latn-CS"/>
        </w:rPr>
        <w:t>Потрошња</w:t>
      </w:r>
      <w:proofErr w:type="spellEnd"/>
      <w:r w:rsidR="000161A6" w:rsidRPr="005F6F9E">
        <w:rPr>
          <w:lang w:eastAsia="sr-Latn-CS"/>
        </w:rPr>
        <w:t xml:space="preserve"> </w:t>
      </w:r>
      <w:proofErr w:type="spellStart"/>
      <w:r w:rsidR="000159DD" w:rsidRPr="005F6F9E">
        <w:rPr>
          <w:lang w:val="fr-FR" w:eastAsia="sr-Latn-CS"/>
        </w:rPr>
        <w:t>за</w:t>
      </w:r>
      <w:proofErr w:type="spellEnd"/>
      <w:r w:rsidR="000159DD" w:rsidRPr="005F6F9E">
        <w:rPr>
          <w:lang w:val="fr-FR" w:eastAsia="sr-Latn-CS"/>
        </w:rPr>
        <w:t xml:space="preserve"> 1</w:t>
      </w:r>
      <w:r w:rsidR="00094469" w:rsidRPr="005F6F9E">
        <w:rPr>
          <w:lang w:val="sr-Cyrl-CS" w:eastAsia="sr-Latn-CS"/>
        </w:rPr>
        <w:t>063</w:t>
      </w:r>
      <w:r w:rsidR="000161A6" w:rsidRPr="005F6F9E">
        <w:rPr>
          <w:lang w:val="fr-FR" w:eastAsia="sr-Latn-CS"/>
        </w:rPr>
        <w:t xml:space="preserve"> </w:t>
      </w:r>
      <w:proofErr w:type="spellStart"/>
      <w:r w:rsidR="000161A6" w:rsidRPr="005F6F9E">
        <w:rPr>
          <w:lang w:val="fr-FR" w:eastAsia="sr-Latn-CS"/>
        </w:rPr>
        <w:t>дома</w:t>
      </w:r>
      <w:proofErr w:type="spellEnd"/>
      <w:r w:rsidR="000161A6" w:rsidRPr="005F6F9E">
        <w:rPr>
          <w:lang w:eastAsia="sr-Latn-CS"/>
        </w:rPr>
        <w:t>ћ</w:t>
      </w:r>
      <w:proofErr w:type="spellStart"/>
      <w:r w:rsidRPr="005F6F9E">
        <w:rPr>
          <w:lang w:val="fr-FR" w:eastAsia="sr-Latn-CS"/>
        </w:rPr>
        <w:t>инств</w:t>
      </w:r>
      <w:proofErr w:type="spellEnd"/>
      <w:r w:rsidR="00094469" w:rsidRPr="005F6F9E">
        <w:rPr>
          <w:lang w:val="sr-Cyrl-CS" w:eastAsia="sr-Latn-CS"/>
        </w:rPr>
        <w:t>а</w:t>
      </w:r>
      <w:r w:rsidRPr="005F6F9E">
        <w:rPr>
          <w:lang w:val="fr-FR" w:eastAsia="sr-Latn-CS"/>
        </w:rPr>
        <w:t xml:space="preserve"> </w:t>
      </w:r>
      <w:proofErr w:type="spellStart"/>
      <w:r w:rsidRPr="005F6F9E">
        <w:rPr>
          <w:lang w:val="fr-FR" w:eastAsia="sr-Latn-CS"/>
        </w:rPr>
        <w:t>се</w:t>
      </w:r>
      <w:proofErr w:type="spellEnd"/>
      <w:r w:rsidRPr="005F6F9E">
        <w:rPr>
          <w:lang w:val="fr-FR" w:eastAsia="sr-Latn-CS"/>
        </w:rPr>
        <w:t xml:space="preserve"> </w:t>
      </w:r>
      <w:proofErr w:type="spellStart"/>
      <w:r w:rsidRPr="005F6F9E">
        <w:rPr>
          <w:lang w:val="fr-FR" w:eastAsia="sr-Latn-CS"/>
        </w:rPr>
        <w:t>очитава</w:t>
      </w:r>
      <w:proofErr w:type="spellEnd"/>
      <w:r w:rsidR="00821231" w:rsidRPr="005F6F9E">
        <w:rPr>
          <w:lang w:eastAsia="sr-Latn-CS"/>
        </w:rPr>
        <w:t xml:space="preserve"> </w:t>
      </w:r>
      <w:proofErr w:type="spellStart"/>
      <w:r w:rsidRPr="005F6F9E">
        <w:rPr>
          <w:lang w:val="fr-FR" w:eastAsia="sr-Latn-CS"/>
        </w:rPr>
        <w:t>на</w:t>
      </w:r>
      <w:proofErr w:type="spellEnd"/>
      <w:r w:rsidRPr="005F6F9E">
        <w:rPr>
          <w:lang w:val="fr-FR" w:eastAsia="sr-Latn-CS"/>
        </w:rPr>
        <w:t xml:space="preserve"> 91 </w:t>
      </w:r>
      <w:proofErr w:type="spellStart"/>
      <w:r w:rsidRPr="005F6F9E">
        <w:rPr>
          <w:lang w:val="fr-FR" w:eastAsia="sr-Latn-CS"/>
        </w:rPr>
        <w:t>водомјер</w:t>
      </w:r>
      <w:proofErr w:type="spellEnd"/>
      <w:r w:rsidR="000161A6" w:rsidRPr="005F6F9E">
        <w:rPr>
          <w:lang w:eastAsia="sr-Latn-CS"/>
        </w:rPr>
        <w:t xml:space="preserve"> </w:t>
      </w:r>
      <w:proofErr w:type="spellStart"/>
      <w:r w:rsidRPr="005F6F9E">
        <w:rPr>
          <w:lang w:val="fr-FR" w:eastAsia="sr-Latn-CS"/>
        </w:rPr>
        <w:t>као</w:t>
      </w:r>
      <w:proofErr w:type="spellEnd"/>
      <w:r w:rsidR="000161A6" w:rsidRPr="005F6F9E">
        <w:rPr>
          <w:lang w:eastAsia="sr-Latn-CS"/>
        </w:rPr>
        <w:t xml:space="preserve"> </w:t>
      </w:r>
      <w:proofErr w:type="spellStart"/>
      <w:r w:rsidRPr="005F6F9E">
        <w:rPr>
          <w:lang w:val="fr-FR" w:eastAsia="sr-Latn-CS"/>
        </w:rPr>
        <w:t>заједничка</w:t>
      </w:r>
      <w:proofErr w:type="spellEnd"/>
      <w:r w:rsidR="000161A6" w:rsidRPr="005F6F9E">
        <w:rPr>
          <w:lang w:eastAsia="sr-Latn-CS"/>
        </w:rPr>
        <w:t xml:space="preserve"> </w:t>
      </w:r>
      <w:proofErr w:type="spellStart"/>
      <w:r w:rsidRPr="005F6F9E">
        <w:rPr>
          <w:lang w:val="fr-FR" w:eastAsia="sr-Latn-CS"/>
        </w:rPr>
        <w:t>потрошња</w:t>
      </w:r>
      <w:proofErr w:type="spellEnd"/>
      <w:r w:rsidRPr="005F6F9E">
        <w:rPr>
          <w:lang w:val="fr-FR" w:eastAsia="sr-Latn-CS"/>
        </w:rPr>
        <w:t xml:space="preserve"> у </w:t>
      </w:r>
      <w:proofErr w:type="spellStart"/>
      <w:r w:rsidRPr="005F6F9E">
        <w:rPr>
          <w:lang w:val="fr-FR" w:eastAsia="sr-Latn-CS"/>
        </w:rPr>
        <w:t>објектима</w:t>
      </w:r>
      <w:proofErr w:type="spellEnd"/>
      <w:r w:rsidR="000161A6" w:rsidRPr="005F6F9E">
        <w:rPr>
          <w:lang w:eastAsia="sr-Latn-CS"/>
        </w:rPr>
        <w:t xml:space="preserve"> </w:t>
      </w:r>
      <w:proofErr w:type="spellStart"/>
      <w:r w:rsidRPr="005F6F9E">
        <w:rPr>
          <w:lang w:val="fr-FR" w:eastAsia="sr-Latn-CS"/>
        </w:rPr>
        <w:t>за</w:t>
      </w:r>
      <w:proofErr w:type="spellEnd"/>
      <w:r w:rsidR="000161A6" w:rsidRPr="005F6F9E">
        <w:rPr>
          <w:lang w:eastAsia="sr-Latn-CS"/>
        </w:rPr>
        <w:t xml:space="preserve"> </w:t>
      </w:r>
      <w:proofErr w:type="spellStart"/>
      <w:r w:rsidRPr="005F6F9E">
        <w:rPr>
          <w:lang w:val="fr-FR" w:eastAsia="sr-Latn-CS"/>
        </w:rPr>
        <w:t>заједничко</w:t>
      </w:r>
      <w:proofErr w:type="spellEnd"/>
      <w:r w:rsidR="000161A6" w:rsidRPr="005F6F9E">
        <w:rPr>
          <w:lang w:eastAsia="sr-Latn-CS"/>
        </w:rPr>
        <w:t xml:space="preserve"> </w:t>
      </w:r>
      <w:proofErr w:type="spellStart"/>
      <w:r w:rsidRPr="005F6F9E">
        <w:rPr>
          <w:lang w:val="fr-FR" w:eastAsia="sr-Latn-CS"/>
        </w:rPr>
        <w:t>становање</w:t>
      </w:r>
      <w:proofErr w:type="spellEnd"/>
      <w:r w:rsidRPr="005F6F9E">
        <w:rPr>
          <w:lang w:val="fr-FR" w:eastAsia="sr-Latn-CS"/>
        </w:rPr>
        <w:t xml:space="preserve">. </w:t>
      </w:r>
    </w:p>
    <w:p w:rsidR="00A85A42" w:rsidRPr="005F6F9E" w:rsidRDefault="00A85A42" w:rsidP="002C452C">
      <w:pPr>
        <w:spacing w:line="240" w:lineRule="auto"/>
        <w:rPr>
          <w:lang w:val="fr-FR" w:eastAsia="sr-Latn-CS"/>
        </w:rPr>
      </w:pPr>
    </w:p>
    <w:p w:rsidR="00A85A42" w:rsidRPr="00B14DED" w:rsidRDefault="00B14DED" w:rsidP="002C452C">
      <w:pPr>
        <w:spacing w:line="240" w:lineRule="auto"/>
        <w:rPr>
          <w:b/>
          <w:bCs/>
          <w:lang w:val="sr-Cyrl-RS"/>
        </w:rPr>
      </w:pPr>
      <w:r w:rsidRPr="00B14DED">
        <w:rPr>
          <w:b/>
          <w:bCs/>
          <w:lang w:val="sr-Cyrl-RS"/>
        </w:rPr>
        <w:t xml:space="preserve">4.2. </w:t>
      </w:r>
      <w:r w:rsidR="007E74AE" w:rsidRPr="00B14DED">
        <w:rPr>
          <w:b/>
          <w:bCs/>
        </w:rPr>
        <w:t>Одржавање водоводне мреже</w:t>
      </w:r>
    </w:p>
    <w:p w:rsidR="00A85A42" w:rsidRPr="005F6F9E" w:rsidRDefault="00A85A42" w:rsidP="002C452C">
      <w:pPr>
        <w:spacing w:line="240" w:lineRule="auto"/>
      </w:pPr>
    </w:p>
    <w:p w:rsidR="007E74AE" w:rsidRPr="005F6F9E" w:rsidRDefault="007E74AE" w:rsidP="002C452C">
      <w:pPr>
        <w:spacing w:line="240" w:lineRule="auto"/>
      </w:pPr>
      <w:r w:rsidRPr="005F6F9E">
        <w:t>Један од предуслова уредног водоснабдијевања, јесте адекватно одржавање водоводне мреже.</w:t>
      </w:r>
      <w:r w:rsidR="00F42911" w:rsidRPr="005F6F9E">
        <w:t xml:space="preserve"> </w:t>
      </w:r>
      <w:r w:rsidRPr="005F6F9E">
        <w:t>Детаљан преглед реализованих активности на одржавању водоводне мреже у току 202</w:t>
      </w:r>
      <w:r w:rsidR="007B7271">
        <w:rPr>
          <w:lang w:val="sr-Cyrl-RS"/>
        </w:rPr>
        <w:t>2</w:t>
      </w:r>
      <w:r w:rsidRPr="005F6F9E">
        <w:t>.године, дат је у следећој табели.</w:t>
      </w:r>
    </w:p>
    <w:p w:rsidR="008C793A" w:rsidRPr="005F6F9E" w:rsidRDefault="008C793A" w:rsidP="002C452C">
      <w:pPr>
        <w:spacing w:line="240" w:lineRule="auto"/>
      </w:pPr>
    </w:p>
    <w:p w:rsidR="007E74AE" w:rsidRPr="005F6F9E" w:rsidRDefault="007E74AE" w:rsidP="002C452C">
      <w:pPr>
        <w:spacing w:line="240" w:lineRule="auto"/>
      </w:pPr>
      <w:r w:rsidRPr="005F6F9E">
        <w:t>Табела бр.1: Активности на текућем одржавању водоводне мреже</w:t>
      </w:r>
    </w:p>
    <w:p w:rsidR="00511840" w:rsidRPr="005F6F9E" w:rsidRDefault="00511840" w:rsidP="002C452C">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1915"/>
        <w:gridCol w:w="1916"/>
      </w:tblGrid>
      <w:tr w:rsidR="00F42911" w:rsidRPr="005F6F9E" w:rsidTr="007318E5">
        <w:tc>
          <w:tcPr>
            <w:tcW w:w="675" w:type="dxa"/>
            <w:shd w:val="clear" w:color="auto" w:fill="auto"/>
          </w:tcPr>
          <w:p w:rsidR="00F42911" w:rsidRPr="005F6F9E" w:rsidRDefault="00F42911" w:rsidP="002C452C">
            <w:pPr>
              <w:spacing w:line="240" w:lineRule="auto"/>
            </w:pPr>
            <w:r w:rsidRPr="005F6F9E">
              <w:t>Ред</w:t>
            </w:r>
          </w:p>
          <w:p w:rsidR="00F42911" w:rsidRPr="005F6F9E" w:rsidRDefault="00F42911" w:rsidP="002C452C">
            <w:pPr>
              <w:spacing w:line="240" w:lineRule="auto"/>
            </w:pPr>
            <w:r w:rsidRPr="005F6F9E">
              <w:t>Бр.</w:t>
            </w:r>
          </w:p>
        </w:tc>
        <w:tc>
          <w:tcPr>
            <w:tcW w:w="4820" w:type="dxa"/>
            <w:shd w:val="clear" w:color="auto" w:fill="auto"/>
          </w:tcPr>
          <w:p w:rsidR="00F42911" w:rsidRPr="005F6F9E" w:rsidRDefault="00F42911" w:rsidP="002C452C">
            <w:pPr>
              <w:spacing w:line="240" w:lineRule="auto"/>
            </w:pPr>
            <w:r w:rsidRPr="005F6F9E">
              <w:t>Опис активности</w:t>
            </w:r>
          </w:p>
        </w:tc>
        <w:tc>
          <w:tcPr>
            <w:tcW w:w="1915" w:type="dxa"/>
            <w:shd w:val="clear" w:color="auto" w:fill="auto"/>
          </w:tcPr>
          <w:p w:rsidR="00F42911" w:rsidRPr="005F6F9E" w:rsidRDefault="00F42911" w:rsidP="002C452C">
            <w:pPr>
              <w:spacing w:line="240" w:lineRule="auto"/>
              <w:jc w:val="center"/>
            </w:pPr>
            <w:r w:rsidRPr="005F6F9E">
              <w:t>Јединица мјере</w:t>
            </w:r>
          </w:p>
        </w:tc>
        <w:tc>
          <w:tcPr>
            <w:tcW w:w="1916" w:type="dxa"/>
            <w:shd w:val="clear" w:color="auto" w:fill="auto"/>
          </w:tcPr>
          <w:p w:rsidR="00F42911" w:rsidRPr="005F6F9E" w:rsidRDefault="00F42911" w:rsidP="002C452C">
            <w:pPr>
              <w:spacing w:line="240" w:lineRule="auto"/>
              <w:jc w:val="center"/>
            </w:pPr>
            <w:r w:rsidRPr="005F6F9E">
              <w:t>количина</w:t>
            </w:r>
          </w:p>
        </w:tc>
      </w:tr>
      <w:tr w:rsidR="00F42911" w:rsidRPr="005F6F9E" w:rsidTr="007318E5">
        <w:tc>
          <w:tcPr>
            <w:tcW w:w="675" w:type="dxa"/>
            <w:shd w:val="clear" w:color="auto" w:fill="auto"/>
            <w:vAlign w:val="center"/>
          </w:tcPr>
          <w:p w:rsidR="00F42911" w:rsidRPr="005F6F9E" w:rsidRDefault="00F42911" w:rsidP="002C452C">
            <w:pPr>
              <w:spacing w:line="240" w:lineRule="auto"/>
              <w:rPr>
                <w:lang w:val="sr-Cyrl-CS"/>
              </w:rPr>
            </w:pPr>
            <w:r w:rsidRPr="005F6F9E">
              <w:t>1</w:t>
            </w:r>
            <w:r w:rsidR="00AE7967" w:rsidRPr="005F6F9E">
              <w:rPr>
                <w:lang w:val="sr-Cyrl-CS"/>
              </w:rPr>
              <w:t>.</w:t>
            </w:r>
          </w:p>
        </w:tc>
        <w:tc>
          <w:tcPr>
            <w:tcW w:w="4820" w:type="dxa"/>
            <w:shd w:val="clear" w:color="auto" w:fill="auto"/>
            <w:vAlign w:val="center"/>
          </w:tcPr>
          <w:p w:rsidR="00F42911" w:rsidRPr="005F6F9E" w:rsidRDefault="00F42911" w:rsidP="002C452C">
            <w:pPr>
              <w:spacing w:line="240" w:lineRule="auto"/>
            </w:pPr>
            <w:r w:rsidRPr="005F6F9E">
              <w:t>Отклањање кварова на водоводној</w:t>
            </w:r>
          </w:p>
          <w:p w:rsidR="00F42911" w:rsidRPr="005F6F9E" w:rsidRDefault="00F42911" w:rsidP="002C452C">
            <w:pPr>
              <w:spacing w:line="240" w:lineRule="auto"/>
            </w:pPr>
            <w:r w:rsidRPr="005F6F9E">
              <w:t>мрежи и објектима мреже</w:t>
            </w:r>
          </w:p>
        </w:tc>
        <w:tc>
          <w:tcPr>
            <w:tcW w:w="1915" w:type="dxa"/>
            <w:shd w:val="clear" w:color="auto" w:fill="auto"/>
            <w:vAlign w:val="center"/>
          </w:tcPr>
          <w:p w:rsidR="00F42911" w:rsidRPr="005F6F9E" w:rsidRDefault="00F42911" w:rsidP="002C452C">
            <w:pPr>
              <w:spacing w:line="240" w:lineRule="auto"/>
              <w:jc w:val="center"/>
            </w:pPr>
            <w:r w:rsidRPr="005F6F9E">
              <w:t>Број интервенција</w:t>
            </w:r>
          </w:p>
        </w:tc>
        <w:tc>
          <w:tcPr>
            <w:tcW w:w="1916" w:type="dxa"/>
            <w:shd w:val="clear" w:color="auto" w:fill="auto"/>
            <w:vAlign w:val="center"/>
          </w:tcPr>
          <w:p w:rsidR="00F42911" w:rsidRPr="007B7271" w:rsidRDefault="00F42911" w:rsidP="002C452C">
            <w:pPr>
              <w:spacing w:line="240" w:lineRule="auto"/>
              <w:jc w:val="center"/>
              <w:rPr>
                <w:lang w:val="sr-Cyrl-RS"/>
              </w:rPr>
            </w:pPr>
            <w:r w:rsidRPr="005F6F9E">
              <w:t>11</w:t>
            </w:r>
            <w:r w:rsidR="00094469" w:rsidRPr="005F6F9E">
              <w:rPr>
                <w:lang w:val="sr-Cyrl-CS"/>
              </w:rPr>
              <w:t>1</w:t>
            </w:r>
            <w:r w:rsidR="007B7271">
              <w:rPr>
                <w:lang w:val="sr-Cyrl-RS"/>
              </w:rPr>
              <w:t>1</w:t>
            </w:r>
          </w:p>
        </w:tc>
      </w:tr>
      <w:tr w:rsidR="00F42911" w:rsidRPr="005F6F9E" w:rsidTr="00F42911">
        <w:trPr>
          <w:trHeight w:val="317"/>
        </w:trPr>
        <w:tc>
          <w:tcPr>
            <w:tcW w:w="675" w:type="dxa"/>
            <w:shd w:val="clear" w:color="auto" w:fill="auto"/>
            <w:vAlign w:val="center"/>
          </w:tcPr>
          <w:p w:rsidR="00F42911" w:rsidRPr="005F6F9E" w:rsidRDefault="00F42911" w:rsidP="002C452C">
            <w:pPr>
              <w:spacing w:line="240" w:lineRule="auto"/>
              <w:rPr>
                <w:lang w:val="sr-Cyrl-CS"/>
              </w:rPr>
            </w:pPr>
            <w:r w:rsidRPr="005F6F9E">
              <w:t>2</w:t>
            </w:r>
            <w:r w:rsidR="00AE7967" w:rsidRPr="005F6F9E">
              <w:rPr>
                <w:lang w:val="sr-Cyrl-CS"/>
              </w:rPr>
              <w:t>.</w:t>
            </w:r>
          </w:p>
        </w:tc>
        <w:tc>
          <w:tcPr>
            <w:tcW w:w="4820" w:type="dxa"/>
            <w:shd w:val="clear" w:color="auto" w:fill="auto"/>
            <w:vAlign w:val="center"/>
          </w:tcPr>
          <w:p w:rsidR="00F42911" w:rsidRPr="005F6F9E" w:rsidRDefault="00F42911" w:rsidP="002C452C">
            <w:pPr>
              <w:spacing w:line="240" w:lineRule="auto"/>
            </w:pPr>
            <w:r w:rsidRPr="005F6F9E">
              <w:t>Израда нових цјевовода</w:t>
            </w:r>
          </w:p>
        </w:tc>
        <w:tc>
          <w:tcPr>
            <w:tcW w:w="1915" w:type="dxa"/>
            <w:shd w:val="clear" w:color="auto" w:fill="auto"/>
            <w:vAlign w:val="center"/>
          </w:tcPr>
          <w:p w:rsidR="00F42911" w:rsidRPr="005F6F9E" w:rsidRDefault="00F42911" w:rsidP="002C452C">
            <w:pPr>
              <w:spacing w:line="240" w:lineRule="auto"/>
              <w:jc w:val="center"/>
            </w:pPr>
            <w:r w:rsidRPr="005F6F9E">
              <w:rPr>
                <w:lang w:val="sr-Cyrl-CS"/>
              </w:rPr>
              <w:t>м</w:t>
            </w:r>
          </w:p>
        </w:tc>
        <w:tc>
          <w:tcPr>
            <w:tcW w:w="1916" w:type="dxa"/>
            <w:shd w:val="clear" w:color="auto" w:fill="auto"/>
            <w:vAlign w:val="center"/>
          </w:tcPr>
          <w:p w:rsidR="00F42911" w:rsidRPr="005F6F9E" w:rsidRDefault="007B7271" w:rsidP="002C452C">
            <w:pPr>
              <w:spacing w:line="240" w:lineRule="auto"/>
              <w:jc w:val="center"/>
            </w:pPr>
            <w:r>
              <w:rPr>
                <w:lang w:val="sr-Cyrl-CS"/>
              </w:rPr>
              <w:t>100</w:t>
            </w:r>
          </w:p>
        </w:tc>
      </w:tr>
      <w:tr w:rsidR="00F42911" w:rsidRPr="005F6F9E" w:rsidTr="007318E5">
        <w:tc>
          <w:tcPr>
            <w:tcW w:w="675" w:type="dxa"/>
            <w:shd w:val="clear" w:color="auto" w:fill="auto"/>
            <w:vAlign w:val="center"/>
          </w:tcPr>
          <w:p w:rsidR="00F42911" w:rsidRPr="005F6F9E" w:rsidRDefault="00F42911" w:rsidP="002C452C">
            <w:pPr>
              <w:spacing w:line="240" w:lineRule="auto"/>
              <w:rPr>
                <w:lang w:val="sr-Cyrl-CS"/>
              </w:rPr>
            </w:pPr>
            <w:r w:rsidRPr="005F6F9E">
              <w:lastRenderedPageBreak/>
              <w:t>3</w:t>
            </w:r>
            <w:r w:rsidR="00AE7967" w:rsidRPr="005F6F9E">
              <w:rPr>
                <w:lang w:val="sr-Cyrl-CS"/>
              </w:rPr>
              <w:t>.</w:t>
            </w:r>
          </w:p>
        </w:tc>
        <w:tc>
          <w:tcPr>
            <w:tcW w:w="4820" w:type="dxa"/>
            <w:shd w:val="clear" w:color="auto" w:fill="auto"/>
            <w:vAlign w:val="center"/>
          </w:tcPr>
          <w:p w:rsidR="00F42911" w:rsidRPr="005F6F9E" w:rsidRDefault="00F42911" w:rsidP="002C452C">
            <w:pPr>
              <w:spacing w:line="240" w:lineRule="auto"/>
            </w:pPr>
            <w:r w:rsidRPr="005F6F9E">
              <w:t>Реконструкција водоводне мреже</w:t>
            </w:r>
          </w:p>
          <w:p w:rsidR="00F42911" w:rsidRPr="005F6F9E" w:rsidRDefault="00F42911" w:rsidP="002C452C">
            <w:pPr>
              <w:spacing w:line="240" w:lineRule="auto"/>
            </w:pPr>
            <w:r w:rsidRPr="005F6F9E">
              <w:t>са преспајањем потрошача на мрежу</w:t>
            </w:r>
          </w:p>
        </w:tc>
        <w:tc>
          <w:tcPr>
            <w:tcW w:w="1915" w:type="dxa"/>
            <w:shd w:val="clear" w:color="auto" w:fill="auto"/>
            <w:vAlign w:val="center"/>
          </w:tcPr>
          <w:p w:rsidR="00F42911" w:rsidRPr="005F6F9E" w:rsidRDefault="00F42911" w:rsidP="002C452C">
            <w:pPr>
              <w:spacing w:line="240" w:lineRule="auto"/>
              <w:jc w:val="center"/>
              <w:rPr>
                <w:lang w:val="sr-Cyrl-CS"/>
              </w:rPr>
            </w:pPr>
            <w:r w:rsidRPr="005F6F9E">
              <w:rPr>
                <w:lang w:val="sr-Cyrl-CS"/>
              </w:rPr>
              <w:t>м</w:t>
            </w:r>
          </w:p>
        </w:tc>
        <w:tc>
          <w:tcPr>
            <w:tcW w:w="1916" w:type="dxa"/>
            <w:shd w:val="clear" w:color="auto" w:fill="auto"/>
            <w:vAlign w:val="center"/>
          </w:tcPr>
          <w:p w:rsidR="00F42911" w:rsidRPr="005F6F9E" w:rsidRDefault="007B7271" w:rsidP="002C452C">
            <w:pPr>
              <w:spacing w:line="240" w:lineRule="auto"/>
              <w:jc w:val="center"/>
              <w:rPr>
                <w:lang w:val="sr-Cyrl-CS"/>
              </w:rPr>
            </w:pPr>
            <w:r>
              <w:rPr>
                <w:lang w:val="sr-Cyrl-CS"/>
              </w:rPr>
              <w:t>343</w:t>
            </w:r>
          </w:p>
        </w:tc>
      </w:tr>
      <w:tr w:rsidR="00F42911" w:rsidRPr="005F6F9E" w:rsidTr="00F42911">
        <w:trPr>
          <w:trHeight w:val="64"/>
        </w:trPr>
        <w:tc>
          <w:tcPr>
            <w:tcW w:w="675" w:type="dxa"/>
            <w:shd w:val="clear" w:color="auto" w:fill="auto"/>
            <w:vAlign w:val="center"/>
          </w:tcPr>
          <w:p w:rsidR="00F42911" w:rsidRPr="005F6F9E" w:rsidRDefault="00F42911" w:rsidP="002C452C">
            <w:pPr>
              <w:spacing w:line="240" w:lineRule="auto"/>
              <w:rPr>
                <w:lang w:val="sr-Cyrl-CS"/>
              </w:rPr>
            </w:pPr>
            <w:r w:rsidRPr="005F6F9E">
              <w:t>4</w:t>
            </w:r>
            <w:r w:rsidR="00AE7967" w:rsidRPr="005F6F9E">
              <w:rPr>
                <w:lang w:val="sr-Cyrl-CS"/>
              </w:rPr>
              <w:t>.</w:t>
            </w:r>
          </w:p>
        </w:tc>
        <w:tc>
          <w:tcPr>
            <w:tcW w:w="4820" w:type="dxa"/>
            <w:shd w:val="clear" w:color="auto" w:fill="auto"/>
            <w:vAlign w:val="center"/>
          </w:tcPr>
          <w:p w:rsidR="00F42911" w:rsidRPr="005F6F9E" w:rsidRDefault="00F42911" w:rsidP="002C452C">
            <w:pPr>
              <w:spacing w:line="240" w:lineRule="auto"/>
            </w:pPr>
            <w:r w:rsidRPr="005F6F9E">
              <w:t>Замјена водомјера</w:t>
            </w:r>
          </w:p>
        </w:tc>
        <w:tc>
          <w:tcPr>
            <w:tcW w:w="1915" w:type="dxa"/>
            <w:shd w:val="clear" w:color="auto" w:fill="auto"/>
            <w:vAlign w:val="center"/>
          </w:tcPr>
          <w:p w:rsidR="00F42911" w:rsidRPr="005F6F9E" w:rsidRDefault="00F42911" w:rsidP="002C452C">
            <w:pPr>
              <w:spacing w:line="240" w:lineRule="auto"/>
              <w:jc w:val="center"/>
            </w:pPr>
            <w:r w:rsidRPr="005F6F9E">
              <w:t>кoм</w:t>
            </w:r>
          </w:p>
        </w:tc>
        <w:tc>
          <w:tcPr>
            <w:tcW w:w="1916" w:type="dxa"/>
            <w:shd w:val="clear" w:color="auto" w:fill="auto"/>
            <w:vAlign w:val="center"/>
          </w:tcPr>
          <w:p w:rsidR="00F42911" w:rsidRPr="007B7271" w:rsidRDefault="00837F15" w:rsidP="002C452C">
            <w:pPr>
              <w:spacing w:line="240" w:lineRule="auto"/>
              <w:jc w:val="center"/>
              <w:rPr>
                <w:highlight w:val="yellow"/>
                <w:lang w:val="sr-Cyrl-CS"/>
              </w:rPr>
            </w:pPr>
            <w:r w:rsidRPr="00837F15">
              <w:rPr>
                <w:lang w:val="sr-Cyrl-CS"/>
              </w:rPr>
              <w:t>301</w:t>
            </w:r>
          </w:p>
        </w:tc>
      </w:tr>
      <w:tr w:rsidR="00F42911" w:rsidRPr="005F6F9E" w:rsidTr="007318E5">
        <w:tc>
          <w:tcPr>
            <w:tcW w:w="675" w:type="dxa"/>
            <w:shd w:val="clear" w:color="auto" w:fill="auto"/>
            <w:vAlign w:val="center"/>
          </w:tcPr>
          <w:p w:rsidR="00F42911" w:rsidRPr="005F6F9E" w:rsidRDefault="00F42911" w:rsidP="002C452C">
            <w:pPr>
              <w:spacing w:line="240" w:lineRule="auto"/>
              <w:rPr>
                <w:lang w:val="sr-Cyrl-CS"/>
              </w:rPr>
            </w:pPr>
            <w:r w:rsidRPr="005F6F9E">
              <w:t>5</w:t>
            </w:r>
            <w:r w:rsidR="00AE7967" w:rsidRPr="005F6F9E">
              <w:rPr>
                <w:lang w:val="sr-Cyrl-CS"/>
              </w:rPr>
              <w:t>.</w:t>
            </w:r>
          </w:p>
        </w:tc>
        <w:tc>
          <w:tcPr>
            <w:tcW w:w="4820" w:type="dxa"/>
            <w:shd w:val="clear" w:color="auto" w:fill="auto"/>
            <w:vAlign w:val="center"/>
          </w:tcPr>
          <w:p w:rsidR="00F42911" w:rsidRPr="005F6F9E" w:rsidRDefault="00F42911" w:rsidP="002C452C">
            <w:pPr>
              <w:spacing w:line="240" w:lineRule="auto"/>
            </w:pPr>
            <w:r w:rsidRPr="005F6F9E">
              <w:t>Уградња водомјера у стамбеним</w:t>
            </w:r>
            <w:r w:rsidR="00094469" w:rsidRPr="005F6F9E">
              <w:rPr>
                <w:lang w:val="sr-Cyrl-CS"/>
              </w:rPr>
              <w:t xml:space="preserve"> </w:t>
            </w:r>
            <w:r w:rsidRPr="005F6F9E">
              <w:t>зградама на захтјев потрошача (власник стана)</w:t>
            </w:r>
          </w:p>
        </w:tc>
        <w:tc>
          <w:tcPr>
            <w:tcW w:w="1915" w:type="dxa"/>
            <w:shd w:val="clear" w:color="auto" w:fill="auto"/>
            <w:vAlign w:val="center"/>
          </w:tcPr>
          <w:p w:rsidR="00F42911" w:rsidRPr="005F6F9E" w:rsidRDefault="00F42911" w:rsidP="002C452C">
            <w:pPr>
              <w:spacing w:line="240" w:lineRule="auto"/>
              <w:jc w:val="center"/>
            </w:pPr>
            <w:r w:rsidRPr="005F6F9E">
              <w:t>ком</w:t>
            </w:r>
          </w:p>
        </w:tc>
        <w:tc>
          <w:tcPr>
            <w:tcW w:w="1916" w:type="dxa"/>
            <w:shd w:val="clear" w:color="auto" w:fill="auto"/>
            <w:vAlign w:val="center"/>
          </w:tcPr>
          <w:p w:rsidR="00F42911" w:rsidRPr="007B7271" w:rsidRDefault="00837F15" w:rsidP="002C452C">
            <w:pPr>
              <w:spacing w:line="240" w:lineRule="auto"/>
              <w:jc w:val="center"/>
              <w:rPr>
                <w:highlight w:val="yellow"/>
                <w:lang w:val="sr-Cyrl-CS"/>
              </w:rPr>
            </w:pPr>
            <w:r w:rsidRPr="00837F15">
              <w:rPr>
                <w:lang w:val="sr-Cyrl-CS"/>
              </w:rPr>
              <w:t>1</w:t>
            </w:r>
          </w:p>
        </w:tc>
      </w:tr>
      <w:tr w:rsidR="00F42911" w:rsidRPr="005F6F9E" w:rsidTr="007318E5">
        <w:tc>
          <w:tcPr>
            <w:tcW w:w="675" w:type="dxa"/>
            <w:shd w:val="clear" w:color="auto" w:fill="auto"/>
            <w:vAlign w:val="center"/>
          </w:tcPr>
          <w:p w:rsidR="00F42911" w:rsidRPr="005F6F9E" w:rsidRDefault="00F42911" w:rsidP="002C452C">
            <w:pPr>
              <w:spacing w:line="240" w:lineRule="auto"/>
              <w:rPr>
                <w:lang w:val="sr-Cyrl-CS"/>
              </w:rPr>
            </w:pPr>
            <w:r w:rsidRPr="005F6F9E">
              <w:t>6</w:t>
            </w:r>
            <w:r w:rsidR="00AE7967" w:rsidRPr="005F6F9E">
              <w:rPr>
                <w:lang w:val="sr-Cyrl-CS"/>
              </w:rPr>
              <w:t>.</w:t>
            </w:r>
          </w:p>
        </w:tc>
        <w:tc>
          <w:tcPr>
            <w:tcW w:w="4820" w:type="dxa"/>
            <w:shd w:val="clear" w:color="auto" w:fill="auto"/>
            <w:vAlign w:val="center"/>
          </w:tcPr>
          <w:p w:rsidR="00F42911" w:rsidRPr="005F6F9E" w:rsidRDefault="00F42911" w:rsidP="002C452C">
            <w:pPr>
              <w:spacing w:line="240" w:lineRule="auto"/>
            </w:pPr>
            <w:r w:rsidRPr="005F6F9E">
              <w:t>Одвајање водомјера у породичним</w:t>
            </w:r>
          </w:p>
          <w:p w:rsidR="00F42911" w:rsidRPr="005F6F9E" w:rsidRDefault="00F42911" w:rsidP="002C452C">
            <w:pPr>
              <w:spacing w:line="240" w:lineRule="auto"/>
            </w:pPr>
            <w:r w:rsidRPr="005F6F9E">
              <w:t>стамбеним објектима са етажном својином</w:t>
            </w:r>
          </w:p>
        </w:tc>
        <w:tc>
          <w:tcPr>
            <w:tcW w:w="1915" w:type="dxa"/>
            <w:shd w:val="clear" w:color="auto" w:fill="auto"/>
            <w:vAlign w:val="center"/>
          </w:tcPr>
          <w:p w:rsidR="00F42911" w:rsidRPr="005F6F9E" w:rsidRDefault="00F42911" w:rsidP="002C452C">
            <w:pPr>
              <w:spacing w:line="240" w:lineRule="auto"/>
              <w:jc w:val="center"/>
            </w:pPr>
            <w:r w:rsidRPr="005F6F9E">
              <w:t>ком</w:t>
            </w:r>
          </w:p>
        </w:tc>
        <w:tc>
          <w:tcPr>
            <w:tcW w:w="1916" w:type="dxa"/>
            <w:shd w:val="clear" w:color="auto" w:fill="auto"/>
            <w:vAlign w:val="center"/>
          </w:tcPr>
          <w:p w:rsidR="00F42911" w:rsidRPr="007B7271" w:rsidRDefault="00837F15" w:rsidP="002C452C">
            <w:pPr>
              <w:spacing w:line="240" w:lineRule="auto"/>
              <w:jc w:val="center"/>
              <w:rPr>
                <w:highlight w:val="yellow"/>
                <w:lang w:val="sr-Cyrl-CS"/>
              </w:rPr>
            </w:pPr>
            <w:r w:rsidRPr="00837F15">
              <w:rPr>
                <w:lang w:val="sr-Cyrl-CS"/>
              </w:rPr>
              <w:t>5</w:t>
            </w:r>
          </w:p>
        </w:tc>
      </w:tr>
      <w:tr w:rsidR="00F42911" w:rsidRPr="005F6F9E" w:rsidTr="007318E5">
        <w:tc>
          <w:tcPr>
            <w:tcW w:w="675" w:type="dxa"/>
            <w:shd w:val="clear" w:color="auto" w:fill="auto"/>
            <w:vAlign w:val="center"/>
          </w:tcPr>
          <w:p w:rsidR="00F42911" w:rsidRPr="005F6F9E" w:rsidRDefault="00F42911" w:rsidP="002C452C">
            <w:pPr>
              <w:spacing w:line="240" w:lineRule="auto"/>
              <w:rPr>
                <w:lang w:val="sr-Cyrl-CS"/>
              </w:rPr>
            </w:pPr>
            <w:r w:rsidRPr="005F6F9E">
              <w:t>7</w:t>
            </w:r>
            <w:r w:rsidR="00AE7967" w:rsidRPr="005F6F9E">
              <w:rPr>
                <w:lang w:val="sr-Cyrl-CS"/>
              </w:rPr>
              <w:t>.</w:t>
            </w:r>
          </w:p>
        </w:tc>
        <w:tc>
          <w:tcPr>
            <w:tcW w:w="4820" w:type="dxa"/>
            <w:shd w:val="clear" w:color="auto" w:fill="auto"/>
            <w:vAlign w:val="center"/>
          </w:tcPr>
          <w:p w:rsidR="00F42911" w:rsidRPr="005F6F9E" w:rsidRDefault="00F42911" w:rsidP="002C452C">
            <w:pPr>
              <w:spacing w:line="240" w:lineRule="auto"/>
            </w:pPr>
            <w:r w:rsidRPr="005F6F9E">
              <w:t>Водоводни прикључци</w:t>
            </w:r>
          </w:p>
        </w:tc>
        <w:tc>
          <w:tcPr>
            <w:tcW w:w="1915" w:type="dxa"/>
            <w:shd w:val="clear" w:color="auto" w:fill="auto"/>
            <w:vAlign w:val="center"/>
          </w:tcPr>
          <w:p w:rsidR="00F42911" w:rsidRPr="005F6F9E" w:rsidRDefault="00F42911" w:rsidP="002C452C">
            <w:pPr>
              <w:spacing w:line="240" w:lineRule="auto"/>
              <w:jc w:val="center"/>
            </w:pPr>
            <w:r w:rsidRPr="005F6F9E">
              <w:t>ком</w:t>
            </w:r>
          </w:p>
        </w:tc>
        <w:tc>
          <w:tcPr>
            <w:tcW w:w="1916" w:type="dxa"/>
            <w:shd w:val="clear" w:color="auto" w:fill="auto"/>
            <w:vAlign w:val="center"/>
          </w:tcPr>
          <w:p w:rsidR="00F42911" w:rsidRPr="005F6F9E" w:rsidRDefault="00837F15" w:rsidP="002C452C">
            <w:pPr>
              <w:spacing w:line="240" w:lineRule="auto"/>
              <w:jc w:val="center"/>
              <w:rPr>
                <w:lang w:val="sr-Cyrl-CS"/>
              </w:rPr>
            </w:pPr>
            <w:r>
              <w:rPr>
                <w:lang w:val="sr-Cyrl-CS"/>
              </w:rPr>
              <w:t>53</w:t>
            </w:r>
          </w:p>
        </w:tc>
      </w:tr>
    </w:tbl>
    <w:p w:rsidR="00AC0636" w:rsidRDefault="00AC0636" w:rsidP="002C452C">
      <w:pPr>
        <w:spacing w:line="240" w:lineRule="auto"/>
        <w:rPr>
          <w:lang w:eastAsia="sr-Latn-CS"/>
        </w:rPr>
      </w:pPr>
    </w:p>
    <w:p w:rsidR="008F4DB4" w:rsidRDefault="008F4DB4" w:rsidP="002C452C">
      <w:pPr>
        <w:spacing w:line="240" w:lineRule="auto"/>
        <w:rPr>
          <w:lang w:eastAsia="sr-Latn-CS"/>
        </w:rPr>
      </w:pPr>
    </w:p>
    <w:p w:rsidR="00386C1C" w:rsidRPr="008F4DB4" w:rsidRDefault="00B10C8A" w:rsidP="002C452C">
      <w:pPr>
        <w:spacing w:line="240" w:lineRule="auto"/>
        <w:rPr>
          <w:b/>
          <w:bCs/>
          <w:lang w:val="sr-Cyrl-RS" w:eastAsia="sr-Latn-CS"/>
        </w:rPr>
      </w:pPr>
      <w:r w:rsidRPr="008F4DB4">
        <w:rPr>
          <w:b/>
          <w:bCs/>
          <w:lang w:eastAsia="sr-Latn-CS"/>
        </w:rPr>
        <w:t xml:space="preserve">4.3 </w:t>
      </w:r>
      <w:r w:rsidR="00386C1C" w:rsidRPr="008F4DB4">
        <w:rPr>
          <w:b/>
          <w:bCs/>
          <w:lang w:eastAsia="sr-Latn-CS"/>
        </w:rPr>
        <w:t>Изведени радови на одржавању водоводне мреже</w:t>
      </w:r>
    </w:p>
    <w:p w:rsidR="007B7271" w:rsidRPr="007B7271" w:rsidRDefault="007B7271" w:rsidP="002C452C">
      <w:pPr>
        <w:spacing w:line="240" w:lineRule="auto"/>
        <w:rPr>
          <w:lang w:val="sr-Cyrl-RS" w:eastAsia="sr-Latn-CS"/>
        </w:rPr>
      </w:pPr>
    </w:p>
    <w:p w:rsidR="00386C1C" w:rsidRDefault="00386C1C" w:rsidP="002C452C">
      <w:pPr>
        <w:spacing w:line="240" w:lineRule="auto"/>
        <w:rPr>
          <w:lang w:eastAsia="sr-Latn-CS"/>
        </w:rPr>
      </w:pPr>
      <w:r w:rsidRPr="005F6F9E">
        <w:rPr>
          <w:bCs/>
          <w:lang w:eastAsia="sr-Latn-CS"/>
        </w:rPr>
        <w:t>Табела 2:</w:t>
      </w:r>
      <w:r w:rsidRPr="005F6F9E">
        <w:rPr>
          <w:lang w:eastAsia="sr-Latn-CS"/>
        </w:rPr>
        <w:t xml:space="preserve"> Преглед изведених радова на</w:t>
      </w:r>
      <w:r w:rsidR="00214C6B">
        <w:rPr>
          <w:lang w:eastAsia="sr-Latn-CS"/>
        </w:rPr>
        <w:t xml:space="preserve"> </w:t>
      </w:r>
      <w:r w:rsidR="00214C6B">
        <w:rPr>
          <w:lang w:val="sr-Cyrl-RS" w:eastAsia="sr-Latn-CS"/>
        </w:rPr>
        <w:t>реконструкцији</w:t>
      </w:r>
      <w:r w:rsidRPr="005F6F9E">
        <w:rPr>
          <w:lang w:eastAsia="sr-Latn-CS"/>
        </w:rPr>
        <w:t xml:space="preserve"> водоводн</w:t>
      </w:r>
      <w:r w:rsidR="00214C6B">
        <w:rPr>
          <w:lang w:val="sr-Cyrl-RS" w:eastAsia="sr-Latn-CS"/>
        </w:rPr>
        <w:t>е</w:t>
      </w:r>
      <w:r w:rsidRPr="005F6F9E">
        <w:rPr>
          <w:lang w:eastAsia="sr-Latn-CS"/>
        </w:rPr>
        <w:t xml:space="preserve"> мреж</w:t>
      </w:r>
      <w:r w:rsidR="00214C6B">
        <w:rPr>
          <w:lang w:val="sr-Cyrl-RS" w:eastAsia="sr-Latn-CS"/>
        </w:rPr>
        <w:t>е</w:t>
      </w:r>
      <w:r w:rsidRPr="005F6F9E">
        <w:rPr>
          <w:lang w:eastAsia="sr-Latn-CS"/>
        </w:rPr>
        <w:t xml:space="preserve"> </w:t>
      </w:r>
    </w:p>
    <w:p w:rsidR="00386C1C" w:rsidRPr="005F6F9E" w:rsidRDefault="00386C1C" w:rsidP="002C452C">
      <w:pPr>
        <w:spacing w:line="240" w:lineRule="auto"/>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222"/>
        <w:gridCol w:w="1984"/>
        <w:gridCol w:w="2410"/>
      </w:tblGrid>
      <w:tr w:rsidR="00386C1C" w:rsidRPr="00837F15" w:rsidTr="00837F15">
        <w:trPr>
          <w:trHeight w:val="340"/>
        </w:trPr>
        <w:tc>
          <w:tcPr>
            <w:tcW w:w="2769" w:type="dxa"/>
            <w:tcBorders>
              <w:bottom w:val="single" w:sz="4" w:space="0" w:color="auto"/>
            </w:tcBorders>
            <w:shd w:val="clear" w:color="auto" w:fill="auto"/>
          </w:tcPr>
          <w:p w:rsidR="00386C1C" w:rsidRPr="005F6F9E" w:rsidRDefault="00386C1C" w:rsidP="002C452C">
            <w:pPr>
              <w:spacing w:line="240" w:lineRule="auto"/>
            </w:pPr>
          </w:p>
        </w:tc>
        <w:tc>
          <w:tcPr>
            <w:tcW w:w="6616" w:type="dxa"/>
            <w:gridSpan w:val="3"/>
            <w:shd w:val="clear" w:color="auto" w:fill="auto"/>
          </w:tcPr>
          <w:p w:rsidR="00386C1C" w:rsidRPr="00837F15" w:rsidRDefault="00386C1C" w:rsidP="002C452C">
            <w:pPr>
              <w:spacing w:line="240" w:lineRule="auto"/>
            </w:pPr>
            <w:r w:rsidRPr="00837F15">
              <w:t>ИНВЕСТИТОР:</w:t>
            </w:r>
            <w:r w:rsidR="005F7084" w:rsidRPr="00837F15">
              <w:rPr>
                <w:lang w:val="sr-Cyrl-CS"/>
              </w:rPr>
              <w:t xml:space="preserve"> </w:t>
            </w:r>
            <w:r w:rsidRPr="00837F15">
              <w:t>В</w:t>
            </w:r>
            <w:r w:rsidR="005F7084" w:rsidRPr="00837F15">
              <w:rPr>
                <w:lang w:val="sr-Cyrl-CS"/>
              </w:rPr>
              <w:t xml:space="preserve">одовод и канализација, доо Беране </w:t>
            </w:r>
          </w:p>
        </w:tc>
      </w:tr>
      <w:tr w:rsidR="00837F15" w:rsidRPr="00837F15" w:rsidTr="00837F15">
        <w:trPr>
          <w:cantSplit/>
          <w:trHeight w:val="1848"/>
        </w:trPr>
        <w:tc>
          <w:tcPr>
            <w:tcW w:w="2769" w:type="dxa"/>
            <w:tcBorders>
              <w:tl2br w:val="single" w:sz="4" w:space="0" w:color="auto"/>
            </w:tcBorders>
            <w:shd w:val="clear" w:color="auto" w:fill="auto"/>
          </w:tcPr>
          <w:p w:rsidR="00837F15" w:rsidRPr="00837F15" w:rsidRDefault="00837F15" w:rsidP="002C452C">
            <w:pPr>
              <w:spacing w:line="240" w:lineRule="auto"/>
              <w:jc w:val="right"/>
            </w:pPr>
            <w:r w:rsidRPr="00837F15">
              <w:t xml:space="preserve">                    Мјесто</w:t>
            </w:r>
          </w:p>
          <w:p w:rsidR="00837F15" w:rsidRPr="00837F15" w:rsidRDefault="00837F15" w:rsidP="002C452C">
            <w:pPr>
              <w:spacing w:line="240" w:lineRule="auto"/>
              <w:jc w:val="right"/>
            </w:pPr>
            <w:r w:rsidRPr="00837F15">
              <w:t xml:space="preserve">       </w:t>
            </w:r>
            <w:r w:rsidRPr="00837F15">
              <w:rPr>
                <w:lang w:val="sr-Cyrl-CS"/>
              </w:rPr>
              <w:t xml:space="preserve">     </w:t>
            </w:r>
            <w:r w:rsidRPr="00837F15">
              <w:t>извођења</w:t>
            </w:r>
          </w:p>
          <w:p w:rsidR="00837F15" w:rsidRPr="00837F15" w:rsidRDefault="00837F15" w:rsidP="002C452C">
            <w:pPr>
              <w:spacing w:line="240" w:lineRule="auto"/>
              <w:jc w:val="right"/>
            </w:pPr>
            <w:r w:rsidRPr="00837F15">
              <w:t xml:space="preserve">              радова</w:t>
            </w:r>
          </w:p>
          <w:p w:rsidR="00837F15" w:rsidRPr="00837F15" w:rsidRDefault="00837F15" w:rsidP="002C452C">
            <w:pPr>
              <w:spacing w:line="240" w:lineRule="auto"/>
            </w:pPr>
            <w:r w:rsidRPr="00837F15">
              <w:t>Пречник</w:t>
            </w:r>
          </w:p>
          <w:p w:rsidR="00837F15" w:rsidRPr="00837F15" w:rsidRDefault="00837F15" w:rsidP="002C452C">
            <w:pPr>
              <w:spacing w:line="240" w:lineRule="auto"/>
            </w:pPr>
            <w:r w:rsidRPr="00837F15">
              <w:t>ПЕ цијеви</w:t>
            </w:r>
          </w:p>
          <w:p w:rsidR="00837F15" w:rsidRPr="00837F15" w:rsidRDefault="00837F15" w:rsidP="002C452C">
            <w:pPr>
              <w:spacing w:line="240" w:lineRule="auto"/>
              <w:rPr>
                <w:lang w:val="sr-Cyrl-CS"/>
              </w:rPr>
            </w:pPr>
            <w:r w:rsidRPr="00837F15">
              <w:t>D (mm)/col</w:t>
            </w:r>
          </w:p>
        </w:tc>
        <w:tc>
          <w:tcPr>
            <w:tcW w:w="2222" w:type="dxa"/>
            <w:shd w:val="clear" w:color="auto" w:fill="auto"/>
            <w:vAlign w:val="center"/>
          </w:tcPr>
          <w:p w:rsidR="00837F15" w:rsidRPr="00837F15" w:rsidRDefault="00837F15" w:rsidP="002C452C">
            <w:pPr>
              <w:spacing w:line="240" w:lineRule="auto"/>
              <w:jc w:val="center"/>
              <w:rPr>
                <w:lang w:val="sr-Cyrl-RS"/>
              </w:rPr>
            </w:pPr>
            <w:r w:rsidRPr="00837F15">
              <w:rPr>
                <w:lang w:val="sr-Cyrl-RS"/>
              </w:rPr>
              <w:t xml:space="preserve">Хареме </w:t>
            </w:r>
          </w:p>
        </w:tc>
        <w:tc>
          <w:tcPr>
            <w:tcW w:w="1984" w:type="dxa"/>
            <w:shd w:val="clear" w:color="auto" w:fill="auto"/>
            <w:vAlign w:val="center"/>
          </w:tcPr>
          <w:p w:rsidR="00837F15" w:rsidRPr="002803A2" w:rsidRDefault="002803A2" w:rsidP="002C452C">
            <w:pPr>
              <w:spacing w:line="240" w:lineRule="auto"/>
              <w:jc w:val="center"/>
              <w:rPr>
                <w:lang w:val="sr-Cyrl-RS"/>
              </w:rPr>
            </w:pPr>
            <w:r>
              <w:rPr>
                <w:lang w:val="sr-Cyrl-RS"/>
              </w:rPr>
              <w:t>Лужац</w:t>
            </w:r>
          </w:p>
        </w:tc>
        <w:tc>
          <w:tcPr>
            <w:tcW w:w="2410" w:type="dxa"/>
            <w:shd w:val="clear" w:color="auto" w:fill="auto"/>
            <w:vAlign w:val="center"/>
          </w:tcPr>
          <w:p w:rsidR="00837F15" w:rsidRPr="00837F15" w:rsidRDefault="00837F15" w:rsidP="002C452C">
            <w:pPr>
              <w:spacing w:line="240" w:lineRule="auto"/>
              <w:jc w:val="center"/>
              <w:rPr>
                <w:lang w:val="sr-Cyrl-RS"/>
              </w:rPr>
            </w:pPr>
            <w:r w:rsidRPr="00837F15">
              <w:rPr>
                <w:lang w:val="sr-Cyrl-RS"/>
              </w:rPr>
              <w:t>Дапсиће</w:t>
            </w:r>
          </w:p>
        </w:tc>
      </w:tr>
      <w:tr w:rsidR="00837F15" w:rsidRPr="00837F15" w:rsidTr="00837F15">
        <w:tc>
          <w:tcPr>
            <w:tcW w:w="2769" w:type="dxa"/>
            <w:shd w:val="clear" w:color="auto" w:fill="auto"/>
          </w:tcPr>
          <w:p w:rsidR="00837F15" w:rsidRPr="00837F15" w:rsidRDefault="00837F15" w:rsidP="002C452C">
            <w:pPr>
              <w:spacing w:line="240" w:lineRule="auto"/>
            </w:pPr>
            <w:r w:rsidRPr="00837F15">
              <w:t>25</w:t>
            </w:r>
            <w:r w:rsidRPr="00837F15">
              <w:rPr>
                <w:lang w:val="sr-Cyrl-CS"/>
              </w:rPr>
              <w:t xml:space="preserve"> </w:t>
            </w:r>
            <w:r w:rsidRPr="00837F15">
              <w:t>(3/4”)</w:t>
            </w:r>
          </w:p>
        </w:tc>
        <w:tc>
          <w:tcPr>
            <w:tcW w:w="2222" w:type="dxa"/>
            <w:shd w:val="clear" w:color="auto" w:fill="auto"/>
          </w:tcPr>
          <w:p w:rsidR="00837F15" w:rsidRPr="00837F15" w:rsidRDefault="00837F15" w:rsidP="002C452C">
            <w:pPr>
              <w:spacing w:line="240" w:lineRule="auto"/>
              <w:jc w:val="right"/>
              <w:rPr>
                <w:lang w:val="sr-Cyrl-CS"/>
              </w:rPr>
            </w:pPr>
            <w:r>
              <w:rPr>
                <w:lang w:val="sr-Cyrl-CS"/>
              </w:rPr>
              <w:t>-</w:t>
            </w:r>
          </w:p>
        </w:tc>
        <w:tc>
          <w:tcPr>
            <w:tcW w:w="1984" w:type="dxa"/>
            <w:shd w:val="clear" w:color="auto" w:fill="auto"/>
          </w:tcPr>
          <w:p w:rsidR="00837F15" w:rsidRPr="00837F15" w:rsidRDefault="00837F15" w:rsidP="002C452C">
            <w:pPr>
              <w:spacing w:line="240" w:lineRule="auto"/>
              <w:jc w:val="right"/>
            </w:pPr>
            <w:r w:rsidRPr="00837F15">
              <w:t>-</w:t>
            </w:r>
          </w:p>
        </w:tc>
        <w:tc>
          <w:tcPr>
            <w:tcW w:w="2410" w:type="dxa"/>
            <w:shd w:val="clear" w:color="auto" w:fill="auto"/>
          </w:tcPr>
          <w:p w:rsidR="00837F15" w:rsidRPr="00837F15" w:rsidRDefault="00837F15" w:rsidP="002C452C">
            <w:pPr>
              <w:spacing w:line="240" w:lineRule="auto"/>
              <w:jc w:val="right"/>
              <w:rPr>
                <w:lang w:val="sr-Cyrl-RS"/>
              </w:rPr>
            </w:pPr>
            <w:r>
              <w:rPr>
                <w:lang w:val="sr-Cyrl-RS"/>
              </w:rPr>
              <w:t>300</w:t>
            </w:r>
          </w:p>
        </w:tc>
      </w:tr>
      <w:tr w:rsidR="00837F15" w:rsidRPr="00837F15" w:rsidTr="00837F15">
        <w:tc>
          <w:tcPr>
            <w:tcW w:w="2769" w:type="dxa"/>
            <w:shd w:val="clear" w:color="auto" w:fill="auto"/>
          </w:tcPr>
          <w:p w:rsidR="00837F15" w:rsidRPr="00837F15" w:rsidRDefault="00837F15" w:rsidP="002C452C">
            <w:pPr>
              <w:spacing w:line="240" w:lineRule="auto"/>
            </w:pPr>
            <w:r w:rsidRPr="00837F15">
              <w:t>90 (3”)</w:t>
            </w:r>
          </w:p>
        </w:tc>
        <w:tc>
          <w:tcPr>
            <w:tcW w:w="2222" w:type="dxa"/>
            <w:shd w:val="clear" w:color="auto" w:fill="auto"/>
          </w:tcPr>
          <w:p w:rsidR="00837F15" w:rsidRPr="00837F15" w:rsidRDefault="00837F15" w:rsidP="002C452C">
            <w:pPr>
              <w:spacing w:line="240" w:lineRule="auto"/>
              <w:jc w:val="right"/>
            </w:pPr>
            <w:r w:rsidRPr="00837F15">
              <w:t>-</w:t>
            </w:r>
          </w:p>
        </w:tc>
        <w:tc>
          <w:tcPr>
            <w:tcW w:w="1984" w:type="dxa"/>
            <w:shd w:val="clear" w:color="auto" w:fill="auto"/>
          </w:tcPr>
          <w:p w:rsidR="002803A2" w:rsidRPr="002803A2" w:rsidRDefault="002803A2" w:rsidP="002803A2">
            <w:pPr>
              <w:spacing w:line="240" w:lineRule="auto"/>
              <w:jc w:val="right"/>
              <w:rPr>
                <w:lang w:val="sr-Cyrl-RS"/>
              </w:rPr>
            </w:pPr>
            <w:r>
              <w:rPr>
                <w:lang w:val="sr-Cyrl-RS"/>
              </w:rPr>
              <w:t>75</w:t>
            </w:r>
          </w:p>
        </w:tc>
        <w:tc>
          <w:tcPr>
            <w:tcW w:w="2410" w:type="dxa"/>
            <w:shd w:val="clear" w:color="auto" w:fill="auto"/>
          </w:tcPr>
          <w:p w:rsidR="00837F15" w:rsidRPr="00837F15" w:rsidRDefault="002803A2" w:rsidP="002C452C">
            <w:pPr>
              <w:spacing w:line="240" w:lineRule="auto"/>
              <w:jc w:val="right"/>
              <w:rPr>
                <w:lang w:val="sr-Cyrl-CS"/>
              </w:rPr>
            </w:pPr>
            <w:r>
              <w:rPr>
                <w:lang w:val="sr-Cyrl-CS"/>
              </w:rPr>
              <w:t>-</w:t>
            </w:r>
          </w:p>
        </w:tc>
      </w:tr>
      <w:tr w:rsidR="00837F15" w:rsidRPr="00837F15" w:rsidTr="00837F15">
        <w:tc>
          <w:tcPr>
            <w:tcW w:w="2769" w:type="dxa"/>
            <w:shd w:val="clear" w:color="auto" w:fill="auto"/>
          </w:tcPr>
          <w:p w:rsidR="00837F15" w:rsidRPr="00837F15" w:rsidRDefault="00837F15" w:rsidP="002C452C">
            <w:pPr>
              <w:spacing w:line="240" w:lineRule="auto"/>
              <w:rPr>
                <w:lang w:val="sr-Cyrl-CS"/>
              </w:rPr>
            </w:pPr>
            <w:r w:rsidRPr="00837F15">
              <w:rPr>
                <w:lang w:val="sr-Cyrl-CS"/>
              </w:rPr>
              <w:t>110 (4“)</w:t>
            </w:r>
          </w:p>
        </w:tc>
        <w:tc>
          <w:tcPr>
            <w:tcW w:w="2222" w:type="dxa"/>
            <w:shd w:val="clear" w:color="auto" w:fill="auto"/>
          </w:tcPr>
          <w:p w:rsidR="00837F15" w:rsidRPr="002803A2" w:rsidRDefault="002803A2" w:rsidP="002C452C">
            <w:pPr>
              <w:spacing w:line="240" w:lineRule="auto"/>
              <w:jc w:val="right"/>
              <w:rPr>
                <w:lang w:val="sr-Cyrl-RS"/>
              </w:rPr>
            </w:pPr>
            <w:r>
              <w:rPr>
                <w:lang w:val="sr-Cyrl-RS"/>
              </w:rPr>
              <w:t>75</w:t>
            </w:r>
          </w:p>
        </w:tc>
        <w:tc>
          <w:tcPr>
            <w:tcW w:w="1984" w:type="dxa"/>
            <w:shd w:val="clear" w:color="auto" w:fill="auto"/>
          </w:tcPr>
          <w:p w:rsidR="00837F15" w:rsidRPr="00837F15" w:rsidRDefault="00837F15" w:rsidP="002C452C">
            <w:pPr>
              <w:spacing w:line="240" w:lineRule="auto"/>
              <w:jc w:val="right"/>
            </w:pPr>
            <w:r w:rsidRPr="00837F15">
              <w:t>-</w:t>
            </w:r>
          </w:p>
        </w:tc>
        <w:tc>
          <w:tcPr>
            <w:tcW w:w="2410" w:type="dxa"/>
            <w:shd w:val="clear" w:color="auto" w:fill="auto"/>
          </w:tcPr>
          <w:p w:rsidR="00837F15" w:rsidRPr="00837F15" w:rsidRDefault="00837F15" w:rsidP="002C452C">
            <w:pPr>
              <w:spacing w:line="240" w:lineRule="auto"/>
              <w:jc w:val="right"/>
            </w:pPr>
            <w:r w:rsidRPr="00837F15">
              <w:t>-</w:t>
            </w:r>
          </w:p>
        </w:tc>
      </w:tr>
      <w:tr w:rsidR="00837F15" w:rsidRPr="005F6F9E" w:rsidTr="00837F15">
        <w:tc>
          <w:tcPr>
            <w:tcW w:w="2769" w:type="dxa"/>
            <w:tcBorders>
              <w:top w:val="single" w:sz="4" w:space="0" w:color="auto"/>
              <w:left w:val="single" w:sz="4" w:space="0" w:color="auto"/>
              <w:bottom w:val="single" w:sz="4" w:space="0" w:color="auto"/>
              <w:right w:val="single" w:sz="4" w:space="0" w:color="auto"/>
            </w:tcBorders>
            <w:shd w:val="clear" w:color="auto" w:fill="auto"/>
          </w:tcPr>
          <w:p w:rsidR="00837F15" w:rsidRPr="00837F15" w:rsidRDefault="00837F15" w:rsidP="002C452C">
            <w:pPr>
              <w:spacing w:line="240" w:lineRule="auto"/>
              <w:rPr>
                <w:lang w:val="sr-Cyrl-CS"/>
              </w:rPr>
            </w:pPr>
            <w:r w:rsidRPr="00837F15">
              <w:t>Вриједност</w:t>
            </w:r>
            <w:r w:rsidRPr="00837F15">
              <w:rPr>
                <w:lang w:val="sr-Cyrl-CS"/>
              </w:rPr>
              <w:t xml:space="preserve"> </w:t>
            </w:r>
            <w:r w:rsidRPr="00837F15">
              <w:t>утрошеног материјала</w:t>
            </w:r>
            <w:r w:rsidRPr="00837F15">
              <w:rPr>
                <w:lang w:val="sr-Cyrl-CS"/>
              </w:rPr>
              <w:t xml:space="preserve"> (</w:t>
            </w:r>
            <w:r w:rsidRPr="00837F15">
              <w:t>€</w:t>
            </w:r>
            <w:r w:rsidRPr="00837F15">
              <w:rPr>
                <w:lang w:val="sr-Cyrl-CS"/>
              </w:rPr>
              <w:t>)</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center"/>
          </w:tcPr>
          <w:p w:rsidR="00837F15" w:rsidRPr="002803A2" w:rsidRDefault="002803A2" w:rsidP="002C452C">
            <w:pPr>
              <w:spacing w:line="240" w:lineRule="auto"/>
              <w:jc w:val="right"/>
              <w:rPr>
                <w:lang w:val="sr-Cyrl-RS"/>
              </w:rPr>
            </w:pPr>
            <w:r>
              <w:rPr>
                <w:lang w:val="sr-Cyrl-RS"/>
              </w:rPr>
              <w:t>1.842,00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7F15" w:rsidRPr="00837F15" w:rsidRDefault="002803A2" w:rsidP="002C452C">
            <w:pPr>
              <w:spacing w:line="240" w:lineRule="auto"/>
              <w:jc w:val="right"/>
              <w:rPr>
                <w:lang w:val="sr-Cyrl-CS"/>
              </w:rPr>
            </w:pPr>
            <w:r>
              <w:rPr>
                <w:lang w:val="sr-Cyrl-CS"/>
              </w:rPr>
              <w:t>1.280,00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37F15" w:rsidRPr="00837F15" w:rsidRDefault="002803A2" w:rsidP="002C452C">
            <w:pPr>
              <w:spacing w:line="240" w:lineRule="auto"/>
              <w:jc w:val="right"/>
              <w:rPr>
                <w:lang w:val="sr-Cyrl-CS"/>
              </w:rPr>
            </w:pPr>
            <w:r>
              <w:rPr>
                <w:lang w:val="sr-Cyrl-CS"/>
              </w:rPr>
              <w:t>436,00</w:t>
            </w:r>
          </w:p>
        </w:tc>
      </w:tr>
    </w:tbl>
    <w:p w:rsidR="00CE2968" w:rsidRPr="005F6F9E" w:rsidRDefault="00CE2968" w:rsidP="002C452C">
      <w:pPr>
        <w:pStyle w:val="ListParagraph"/>
        <w:spacing w:line="240" w:lineRule="auto"/>
        <w:ind w:left="0"/>
      </w:pPr>
    </w:p>
    <w:p w:rsidR="00386C1C" w:rsidRPr="005F6F9E" w:rsidRDefault="00CE2968" w:rsidP="002C452C">
      <w:pPr>
        <w:pStyle w:val="ListParagraph"/>
        <w:spacing w:line="240" w:lineRule="auto"/>
        <w:ind w:left="0"/>
      </w:pPr>
      <w:r w:rsidRPr="005F6F9E">
        <w:t xml:space="preserve">Укупна вриједност радова </w:t>
      </w:r>
      <w:r w:rsidR="002803A2">
        <w:rPr>
          <w:lang w:val="sr-Cyrl-RS"/>
        </w:rPr>
        <w:t>3.558,00</w:t>
      </w:r>
      <w:r w:rsidRPr="005F6F9E">
        <w:t xml:space="preserve"> €</w:t>
      </w:r>
    </w:p>
    <w:p w:rsidR="00CE2968" w:rsidRPr="005F6F9E" w:rsidRDefault="00CE2968" w:rsidP="002C452C">
      <w:pPr>
        <w:pStyle w:val="ListParagraph"/>
        <w:spacing w:line="240" w:lineRule="auto"/>
      </w:pPr>
    </w:p>
    <w:p w:rsidR="00386C1C" w:rsidRPr="008F4DB4" w:rsidRDefault="00B10C8A" w:rsidP="002C452C">
      <w:pPr>
        <w:pStyle w:val="ListParagraph"/>
        <w:spacing w:line="240" w:lineRule="auto"/>
        <w:ind w:left="0"/>
        <w:rPr>
          <w:b/>
          <w:bCs/>
        </w:rPr>
      </w:pPr>
      <w:r w:rsidRPr="008F4DB4">
        <w:rPr>
          <w:b/>
          <w:bCs/>
        </w:rPr>
        <w:t>4.4</w:t>
      </w:r>
      <w:r w:rsidR="00386C1C" w:rsidRPr="008F4DB4">
        <w:rPr>
          <w:b/>
          <w:bCs/>
        </w:rPr>
        <w:t>. Допунске активности</w:t>
      </w:r>
    </w:p>
    <w:p w:rsidR="00386C1C" w:rsidRPr="005F6F9E" w:rsidRDefault="00386C1C" w:rsidP="002C452C">
      <w:pPr>
        <w:pStyle w:val="ListParagraph"/>
        <w:spacing w:line="240" w:lineRule="auto"/>
      </w:pPr>
    </w:p>
    <w:p w:rsidR="00386C1C" w:rsidRPr="005F6F9E" w:rsidRDefault="00386C1C" w:rsidP="002C452C">
      <w:pPr>
        <w:pStyle w:val="ListParagraph"/>
        <w:spacing w:line="240" w:lineRule="auto"/>
        <w:ind w:left="0"/>
      </w:pPr>
      <w:r w:rsidRPr="005F6F9E">
        <w:t>У следећој табели дат је преглед активности на издавању техничких услова и евиденцији нелегалних потрошача</w:t>
      </w:r>
    </w:p>
    <w:p w:rsidR="00F42911" w:rsidRPr="005F6F9E" w:rsidRDefault="00F42911" w:rsidP="002C452C">
      <w:pPr>
        <w:spacing w:line="240" w:lineRule="auto"/>
        <w:rPr>
          <w:iCs/>
          <w:lang w:val="sr-Cyrl-CS"/>
        </w:rPr>
      </w:pPr>
    </w:p>
    <w:p w:rsidR="00386C1C" w:rsidRDefault="00386C1C" w:rsidP="002C452C">
      <w:pPr>
        <w:spacing w:line="240" w:lineRule="auto"/>
        <w:rPr>
          <w:lang w:val="sr-Cyrl-RS"/>
        </w:rPr>
      </w:pPr>
      <w:r w:rsidRPr="005F6F9E">
        <w:rPr>
          <w:iCs/>
        </w:rPr>
        <w:t xml:space="preserve">Tабела  </w:t>
      </w:r>
      <w:r w:rsidR="0059165B" w:rsidRPr="005F6F9E">
        <w:rPr>
          <w:iCs/>
        </w:rPr>
        <w:t>3</w:t>
      </w:r>
      <w:r w:rsidRPr="005F6F9E">
        <w:t xml:space="preserve">: Приказ допунских активности </w:t>
      </w:r>
    </w:p>
    <w:p w:rsidR="00214C6B" w:rsidRPr="00214C6B" w:rsidRDefault="00214C6B" w:rsidP="002C452C">
      <w:pPr>
        <w:spacing w:line="240" w:lineRule="auto"/>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5071"/>
        <w:gridCol w:w="1811"/>
        <w:gridCol w:w="1245"/>
      </w:tblGrid>
      <w:tr w:rsidR="00386C1C" w:rsidRPr="005F6F9E" w:rsidTr="007318E5">
        <w:tc>
          <w:tcPr>
            <w:tcW w:w="1242" w:type="dxa"/>
            <w:shd w:val="clear" w:color="auto" w:fill="auto"/>
          </w:tcPr>
          <w:p w:rsidR="00386C1C" w:rsidRPr="005F6F9E" w:rsidRDefault="00386C1C" w:rsidP="002C452C">
            <w:pPr>
              <w:spacing w:line="240" w:lineRule="auto"/>
            </w:pPr>
            <w:r w:rsidRPr="005F6F9E">
              <w:t>Редни бр.</w:t>
            </w:r>
          </w:p>
        </w:tc>
        <w:tc>
          <w:tcPr>
            <w:tcW w:w="5245" w:type="dxa"/>
            <w:shd w:val="clear" w:color="auto" w:fill="auto"/>
          </w:tcPr>
          <w:p w:rsidR="00386C1C" w:rsidRPr="005F6F9E" w:rsidRDefault="00386C1C" w:rsidP="002C452C">
            <w:pPr>
              <w:spacing w:line="240" w:lineRule="auto"/>
            </w:pPr>
            <w:r w:rsidRPr="005F6F9E">
              <w:t>Опис активности</w:t>
            </w:r>
          </w:p>
        </w:tc>
        <w:tc>
          <w:tcPr>
            <w:tcW w:w="1843" w:type="dxa"/>
            <w:shd w:val="clear" w:color="auto" w:fill="auto"/>
          </w:tcPr>
          <w:p w:rsidR="00386C1C" w:rsidRPr="005F6F9E" w:rsidRDefault="00386C1C" w:rsidP="002C452C">
            <w:pPr>
              <w:spacing w:line="240" w:lineRule="auto"/>
            </w:pPr>
            <w:r w:rsidRPr="005F6F9E">
              <w:t xml:space="preserve">Јед. </w:t>
            </w:r>
            <w:r w:rsidR="005E491E" w:rsidRPr="005F6F9E">
              <w:t>м</w:t>
            </w:r>
            <w:r w:rsidRPr="005F6F9E">
              <w:t>јере</w:t>
            </w:r>
          </w:p>
        </w:tc>
        <w:tc>
          <w:tcPr>
            <w:tcW w:w="1246" w:type="dxa"/>
            <w:shd w:val="clear" w:color="auto" w:fill="auto"/>
          </w:tcPr>
          <w:p w:rsidR="00386C1C" w:rsidRPr="005F6F9E" w:rsidRDefault="00386C1C" w:rsidP="002C452C">
            <w:pPr>
              <w:spacing w:line="240" w:lineRule="auto"/>
            </w:pPr>
            <w:r w:rsidRPr="005F6F9E">
              <w:t>Количина</w:t>
            </w:r>
          </w:p>
        </w:tc>
      </w:tr>
      <w:tr w:rsidR="00386C1C" w:rsidRPr="005F6F9E" w:rsidTr="007318E5">
        <w:tc>
          <w:tcPr>
            <w:tcW w:w="1242" w:type="dxa"/>
            <w:shd w:val="clear" w:color="auto" w:fill="auto"/>
          </w:tcPr>
          <w:p w:rsidR="00386C1C" w:rsidRPr="005F6F9E" w:rsidRDefault="00386C1C" w:rsidP="002C452C">
            <w:pPr>
              <w:spacing w:line="240" w:lineRule="auto"/>
              <w:rPr>
                <w:lang w:val="sr-Cyrl-CS"/>
              </w:rPr>
            </w:pPr>
            <w:r w:rsidRPr="005F6F9E">
              <w:t>1</w:t>
            </w:r>
            <w:r w:rsidR="005E491E" w:rsidRPr="005F6F9E">
              <w:rPr>
                <w:lang w:val="sr-Cyrl-CS"/>
              </w:rPr>
              <w:t>.</w:t>
            </w:r>
          </w:p>
        </w:tc>
        <w:tc>
          <w:tcPr>
            <w:tcW w:w="5245" w:type="dxa"/>
            <w:shd w:val="clear" w:color="auto" w:fill="auto"/>
          </w:tcPr>
          <w:p w:rsidR="00386C1C" w:rsidRPr="005F6F9E" w:rsidRDefault="00386C1C" w:rsidP="002C452C">
            <w:pPr>
              <w:spacing w:line="240" w:lineRule="auto"/>
            </w:pPr>
            <w:r w:rsidRPr="005F6F9E">
              <w:t>Технички услови</w:t>
            </w:r>
            <w:r w:rsidR="00CE2968" w:rsidRPr="005F6F9E">
              <w:rPr>
                <w:lang w:val="sr-Cyrl-CS"/>
              </w:rPr>
              <w:t xml:space="preserve"> </w:t>
            </w:r>
            <w:r w:rsidRPr="005F6F9E">
              <w:t>прикључења на водовод и канализацију</w:t>
            </w:r>
          </w:p>
        </w:tc>
        <w:tc>
          <w:tcPr>
            <w:tcW w:w="1843" w:type="dxa"/>
            <w:shd w:val="clear" w:color="auto" w:fill="auto"/>
          </w:tcPr>
          <w:p w:rsidR="00386C1C" w:rsidRPr="005F6F9E" w:rsidRDefault="00386C1C" w:rsidP="002C452C">
            <w:pPr>
              <w:spacing w:line="240" w:lineRule="auto"/>
            </w:pPr>
            <w:r w:rsidRPr="005F6F9E">
              <w:t>Број предмета</w:t>
            </w:r>
          </w:p>
        </w:tc>
        <w:tc>
          <w:tcPr>
            <w:tcW w:w="1246" w:type="dxa"/>
            <w:shd w:val="clear" w:color="auto" w:fill="auto"/>
          </w:tcPr>
          <w:p w:rsidR="00386C1C" w:rsidRPr="005F6F9E" w:rsidRDefault="00214C6B" w:rsidP="002C452C">
            <w:pPr>
              <w:spacing w:line="240" w:lineRule="auto"/>
              <w:jc w:val="center"/>
              <w:rPr>
                <w:lang w:val="sr-Cyrl-CS"/>
              </w:rPr>
            </w:pPr>
            <w:r>
              <w:rPr>
                <w:lang w:val="sr-Cyrl-CS"/>
              </w:rPr>
              <w:t>59</w:t>
            </w:r>
          </w:p>
        </w:tc>
      </w:tr>
      <w:tr w:rsidR="00386C1C" w:rsidRPr="005F6F9E" w:rsidTr="007318E5">
        <w:tc>
          <w:tcPr>
            <w:tcW w:w="1242" w:type="dxa"/>
            <w:shd w:val="clear" w:color="auto" w:fill="auto"/>
          </w:tcPr>
          <w:p w:rsidR="00386C1C" w:rsidRPr="005F6F9E" w:rsidRDefault="00386C1C" w:rsidP="002C452C">
            <w:pPr>
              <w:spacing w:line="240" w:lineRule="auto"/>
              <w:rPr>
                <w:lang w:val="sr-Cyrl-CS"/>
              </w:rPr>
            </w:pPr>
            <w:r w:rsidRPr="005F6F9E">
              <w:t>2</w:t>
            </w:r>
            <w:r w:rsidR="005E491E" w:rsidRPr="005F6F9E">
              <w:rPr>
                <w:lang w:val="sr-Cyrl-CS"/>
              </w:rPr>
              <w:t>.</w:t>
            </w:r>
          </w:p>
        </w:tc>
        <w:tc>
          <w:tcPr>
            <w:tcW w:w="5245" w:type="dxa"/>
            <w:shd w:val="clear" w:color="auto" w:fill="auto"/>
          </w:tcPr>
          <w:p w:rsidR="00386C1C" w:rsidRPr="005F6F9E" w:rsidRDefault="00386C1C" w:rsidP="002C452C">
            <w:pPr>
              <w:spacing w:line="240" w:lineRule="auto"/>
            </w:pPr>
            <w:r w:rsidRPr="005F6F9E">
              <w:t>Евиденција нелегалних потрошача</w:t>
            </w:r>
          </w:p>
        </w:tc>
        <w:tc>
          <w:tcPr>
            <w:tcW w:w="1843" w:type="dxa"/>
            <w:shd w:val="clear" w:color="auto" w:fill="auto"/>
          </w:tcPr>
          <w:p w:rsidR="00386C1C" w:rsidRPr="005F6F9E" w:rsidRDefault="00386C1C" w:rsidP="002C452C">
            <w:pPr>
              <w:spacing w:line="240" w:lineRule="auto"/>
            </w:pPr>
            <w:r w:rsidRPr="005F6F9E">
              <w:t>Број предмета</w:t>
            </w:r>
          </w:p>
        </w:tc>
        <w:tc>
          <w:tcPr>
            <w:tcW w:w="1246" w:type="dxa"/>
            <w:shd w:val="clear" w:color="auto" w:fill="auto"/>
          </w:tcPr>
          <w:p w:rsidR="00386C1C" w:rsidRPr="007B7271" w:rsidRDefault="007B7271" w:rsidP="002C452C">
            <w:pPr>
              <w:spacing w:line="240" w:lineRule="auto"/>
              <w:jc w:val="center"/>
              <w:rPr>
                <w:lang w:val="sr-Cyrl-RS"/>
              </w:rPr>
            </w:pPr>
            <w:r>
              <w:rPr>
                <w:lang w:val="sr-Cyrl-RS"/>
              </w:rPr>
              <w:t>32</w:t>
            </w:r>
          </w:p>
        </w:tc>
      </w:tr>
    </w:tbl>
    <w:p w:rsidR="008D49DD" w:rsidRDefault="008D49DD" w:rsidP="002C452C">
      <w:pPr>
        <w:spacing w:line="240" w:lineRule="auto"/>
      </w:pPr>
    </w:p>
    <w:p w:rsidR="002803A2" w:rsidRDefault="002803A2" w:rsidP="002C452C">
      <w:pPr>
        <w:spacing w:line="240" w:lineRule="auto"/>
      </w:pPr>
    </w:p>
    <w:p w:rsidR="002803A2" w:rsidRDefault="002803A2" w:rsidP="002C452C">
      <w:pPr>
        <w:spacing w:line="240" w:lineRule="auto"/>
      </w:pPr>
    </w:p>
    <w:p w:rsidR="002803A2" w:rsidRDefault="002803A2" w:rsidP="002C452C">
      <w:pPr>
        <w:spacing w:line="240" w:lineRule="auto"/>
      </w:pPr>
    </w:p>
    <w:p w:rsidR="002803A2" w:rsidRPr="005F6F9E" w:rsidRDefault="002803A2" w:rsidP="002C452C">
      <w:pPr>
        <w:spacing w:line="240" w:lineRule="auto"/>
      </w:pPr>
    </w:p>
    <w:p w:rsidR="007E74AE" w:rsidRPr="008F4DB4" w:rsidRDefault="00B10C8A" w:rsidP="002C452C">
      <w:pPr>
        <w:spacing w:line="240" w:lineRule="auto"/>
        <w:rPr>
          <w:b/>
          <w:bCs/>
        </w:rPr>
      </w:pPr>
      <w:r w:rsidRPr="008F4DB4">
        <w:rPr>
          <w:b/>
          <w:bCs/>
        </w:rPr>
        <w:lastRenderedPageBreak/>
        <w:t>4.5</w:t>
      </w:r>
      <w:r w:rsidR="007E74AE" w:rsidRPr="008F4DB4">
        <w:rPr>
          <w:b/>
          <w:bCs/>
        </w:rPr>
        <w:t xml:space="preserve"> Хлорисање воде</w:t>
      </w:r>
    </w:p>
    <w:p w:rsidR="00F42911" w:rsidRPr="005F6F9E" w:rsidRDefault="00F42911" w:rsidP="002C452C">
      <w:pPr>
        <w:spacing w:line="240" w:lineRule="auto"/>
        <w:rPr>
          <w:lang w:val="sr-Cyrl-CS"/>
        </w:rPr>
      </w:pPr>
    </w:p>
    <w:p w:rsidR="007E74AE" w:rsidRPr="005F6F9E" w:rsidRDefault="007E74AE" w:rsidP="002C452C">
      <w:pPr>
        <w:spacing w:line="240" w:lineRule="auto"/>
        <w:rPr>
          <w:lang w:eastAsia="sr-Latn-CS"/>
        </w:rPr>
      </w:pPr>
      <w:r w:rsidRPr="005F6F9E">
        <w:t>У току 20</w:t>
      </w:r>
      <w:r w:rsidR="0059165B" w:rsidRPr="005F6F9E">
        <w:t>2</w:t>
      </w:r>
      <w:r w:rsidR="007B7271">
        <w:rPr>
          <w:lang w:val="sr-Cyrl-RS"/>
        </w:rPr>
        <w:t>2</w:t>
      </w:r>
      <w:r w:rsidRPr="005F6F9E">
        <w:t>.</w:t>
      </w:r>
      <w:r w:rsidR="00CE2968" w:rsidRPr="005F6F9E">
        <w:rPr>
          <w:lang w:val="sr-Cyrl-CS"/>
        </w:rPr>
        <w:t xml:space="preserve"> </w:t>
      </w:r>
      <w:r w:rsidRPr="005F6F9E">
        <w:t>године вршена је редовна набавка хлора и одржавање опреме за хлорисање</w:t>
      </w:r>
      <w:r w:rsidR="00CE2968" w:rsidRPr="005F6F9E">
        <w:rPr>
          <w:lang w:val="sr-Cyrl-CS"/>
        </w:rPr>
        <w:t>,</w:t>
      </w:r>
      <w:r w:rsidRPr="005F6F9E">
        <w:t xml:space="preserve"> а све у циљу континуиране испоруке исправне воде за пиће потрошачима.</w:t>
      </w:r>
      <w:r w:rsidRPr="005F6F9E">
        <w:rPr>
          <w:lang w:eastAsia="sr-Latn-CS"/>
        </w:rPr>
        <w:t xml:space="preserve"> "Институт за јавно здравље" из Подгорице </w:t>
      </w:r>
      <w:r w:rsidR="00CE2968" w:rsidRPr="005F6F9E">
        <w:rPr>
          <w:lang w:eastAsia="sr-Latn-CS"/>
        </w:rPr>
        <w:t xml:space="preserve">узима узорке воде ради физичко-хемијске и микробиолошке анализе </w:t>
      </w:r>
      <w:r w:rsidRPr="005F6F9E">
        <w:rPr>
          <w:lang w:eastAsia="sr-Latn-CS"/>
        </w:rPr>
        <w:t>најмање два пута мјесечно са пет мјеста из градске водоводне мреже</w:t>
      </w:r>
      <w:r w:rsidR="00CE2968" w:rsidRPr="005F6F9E">
        <w:rPr>
          <w:lang w:val="sr-Cyrl-CS" w:eastAsia="sr-Latn-CS"/>
        </w:rPr>
        <w:t xml:space="preserve"> и један са дапсићко-поличке водоводне мреже</w:t>
      </w:r>
      <w:r w:rsidRPr="005F6F9E">
        <w:rPr>
          <w:lang w:eastAsia="sr-Latn-CS"/>
        </w:rPr>
        <w:t xml:space="preserve">. </w:t>
      </w:r>
    </w:p>
    <w:p w:rsidR="007E74AE" w:rsidRPr="005F6F9E" w:rsidRDefault="007E74AE" w:rsidP="002C452C">
      <w:pPr>
        <w:spacing w:line="240" w:lineRule="auto"/>
        <w:rPr>
          <w:lang w:eastAsia="sr-Latn-CS"/>
        </w:rPr>
      </w:pPr>
      <w:r w:rsidRPr="005F6F9E">
        <w:rPr>
          <w:lang w:eastAsia="sr-Latn-CS"/>
        </w:rPr>
        <w:t>"Институт за јавно здравље" два пута годишње врши исте анализе тзв. сирове воде из самог изворишта.</w:t>
      </w:r>
    </w:p>
    <w:p w:rsidR="007E74AE" w:rsidRPr="005F6F9E" w:rsidRDefault="007E74AE" w:rsidP="002C452C">
      <w:pPr>
        <w:spacing w:line="240" w:lineRule="auto"/>
        <w:rPr>
          <w:lang w:eastAsia="sr-Latn-CS"/>
        </w:rPr>
      </w:pPr>
      <w:r w:rsidRPr="005F6F9E">
        <w:rPr>
          <w:lang w:eastAsia="sr-Latn-CS"/>
        </w:rPr>
        <w:t>Такође, стручне службе Друштва свака два сата испитују садржај резидуалног хлора у води за пиће.</w:t>
      </w:r>
    </w:p>
    <w:p w:rsidR="007E74AE" w:rsidRPr="005F6F9E" w:rsidRDefault="007E74AE" w:rsidP="002C452C">
      <w:pPr>
        <w:spacing w:line="240" w:lineRule="auto"/>
        <w:rPr>
          <w:lang w:eastAsia="sr-Latn-CS"/>
        </w:rPr>
      </w:pPr>
      <w:r w:rsidRPr="005F6F9E">
        <w:rPr>
          <w:lang w:eastAsia="sr-Latn-CS"/>
        </w:rPr>
        <w:t xml:space="preserve">Све ове анализе указују на то да је вода за пиће из градског водовода третирана са гасним хлором у складу са прописима и да је у свим случајевима у њој констатовано постојање слободног хлора што указује на њену микро-биолошку исправност. </w:t>
      </w:r>
    </w:p>
    <w:p w:rsidR="00214C6B" w:rsidRDefault="007E74AE" w:rsidP="002C452C">
      <w:pPr>
        <w:spacing w:line="240" w:lineRule="auto"/>
        <w:rPr>
          <w:lang w:val="sr-Cyrl-RS" w:eastAsia="sr-Latn-CS"/>
        </w:rPr>
      </w:pPr>
      <w:r w:rsidRPr="005F6F9E">
        <w:rPr>
          <w:lang w:eastAsia="sr-Latn-CS"/>
        </w:rPr>
        <w:t>Током године у периодима обилних падавина</w:t>
      </w:r>
      <w:r w:rsidR="007B7271">
        <w:rPr>
          <w:lang w:val="sr-Cyrl-RS" w:eastAsia="sr-Latn-CS"/>
        </w:rPr>
        <w:t xml:space="preserve"> (у пролеће и јесен)</w:t>
      </w:r>
      <w:r w:rsidRPr="005F6F9E">
        <w:rPr>
          <w:lang w:eastAsia="sr-Latn-CS"/>
        </w:rPr>
        <w:t xml:space="preserve"> долазило је повећања замућености воде за пиће у градском водоводу</w:t>
      </w:r>
      <w:r w:rsidR="0059165B" w:rsidRPr="005F6F9E">
        <w:rPr>
          <w:lang w:eastAsia="sr-Latn-CS"/>
        </w:rPr>
        <w:t>, и у тим случајевима грађани су путем медија обавештавани о начину на који се вода могла користити.</w:t>
      </w:r>
      <w:r w:rsidR="007B7271">
        <w:rPr>
          <w:lang w:val="sr-Cyrl-RS" w:eastAsia="sr-Latn-CS"/>
        </w:rPr>
        <w:t xml:space="preserve"> П</w:t>
      </w:r>
      <w:r w:rsidRPr="005F6F9E">
        <w:rPr>
          <w:lang w:eastAsia="sr-Latn-CS"/>
        </w:rPr>
        <w:t>осједујемо апарат за мјерење замућености воде, служб</w:t>
      </w:r>
      <w:r w:rsidR="0059165B" w:rsidRPr="005F6F9E">
        <w:rPr>
          <w:lang w:eastAsia="sr-Latn-CS"/>
        </w:rPr>
        <w:t>а</w:t>
      </w:r>
      <w:r w:rsidRPr="005F6F9E">
        <w:rPr>
          <w:lang w:eastAsia="sr-Latn-CS"/>
        </w:rPr>
        <w:t xml:space="preserve"> Друштва, кој</w:t>
      </w:r>
      <w:r w:rsidR="0059165B" w:rsidRPr="005F6F9E">
        <w:rPr>
          <w:lang w:eastAsia="sr-Latn-CS"/>
        </w:rPr>
        <w:t>а</w:t>
      </w:r>
      <w:r w:rsidRPr="005F6F9E">
        <w:rPr>
          <w:lang w:eastAsia="sr-Latn-CS"/>
        </w:rPr>
        <w:t xml:space="preserve"> у континуитету прате и овај параметар, у свим случајевима</w:t>
      </w:r>
      <w:r w:rsidR="00F42911" w:rsidRPr="005F6F9E">
        <w:rPr>
          <w:lang w:val="sr-Cyrl-CS" w:eastAsia="sr-Latn-CS"/>
        </w:rPr>
        <w:t xml:space="preserve"> </w:t>
      </w:r>
      <w:r w:rsidRPr="005F6F9E">
        <w:rPr>
          <w:lang w:eastAsia="sr-Latn-CS"/>
        </w:rPr>
        <w:t>повећане замућености. Друштво посједује  и апарат са којим се може утврдити и присуство колиформних и патогених бактерија</w:t>
      </w:r>
      <w:r w:rsidR="00214C6B">
        <w:rPr>
          <w:lang w:val="sr-Cyrl-RS" w:eastAsia="sr-Latn-CS"/>
        </w:rPr>
        <w:t>.</w:t>
      </w:r>
    </w:p>
    <w:p w:rsidR="007B7271" w:rsidRDefault="00214C6B" w:rsidP="002C452C">
      <w:pPr>
        <w:spacing w:line="240" w:lineRule="auto"/>
        <w:rPr>
          <w:lang w:val="sr-Cyrl-RS"/>
        </w:rPr>
      </w:pPr>
      <w:r>
        <w:rPr>
          <w:lang w:val="sr-Cyrl-RS"/>
        </w:rPr>
        <w:t xml:space="preserve"> </w:t>
      </w:r>
    </w:p>
    <w:p w:rsidR="00985327" w:rsidRPr="008F4DB4" w:rsidRDefault="00B10C8A" w:rsidP="002C452C">
      <w:pPr>
        <w:spacing w:line="240" w:lineRule="auto"/>
        <w:rPr>
          <w:b/>
          <w:bCs/>
        </w:rPr>
      </w:pPr>
      <w:r w:rsidRPr="008F4DB4">
        <w:rPr>
          <w:b/>
          <w:bCs/>
        </w:rPr>
        <w:t>4</w:t>
      </w:r>
      <w:r w:rsidR="00B04284" w:rsidRPr="008F4DB4">
        <w:rPr>
          <w:b/>
          <w:bCs/>
        </w:rPr>
        <w:t>.</w:t>
      </w:r>
      <w:r w:rsidRPr="008F4DB4">
        <w:rPr>
          <w:b/>
          <w:bCs/>
        </w:rPr>
        <w:t>6</w:t>
      </w:r>
      <w:r w:rsidR="00F832C7" w:rsidRPr="008F4DB4">
        <w:rPr>
          <w:b/>
          <w:bCs/>
        </w:rPr>
        <w:t xml:space="preserve">. </w:t>
      </w:r>
      <w:r w:rsidR="00985327" w:rsidRPr="008F4DB4">
        <w:rPr>
          <w:b/>
          <w:bCs/>
        </w:rPr>
        <w:t>Одржавање канализације</w:t>
      </w:r>
    </w:p>
    <w:p w:rsidR="00F42911" w:rsidRPr="005F6F9E" w:rsidRDefault="00F42911" w:rsidP="002C452C">
      <w:pPr>
        <w:spacing w:line="240" w:lineRule="auto"/>
        <w:rPr>
          <w:lang w:val="sr-Cyrl-CS" w:eastAsia="sr-Latn-CS"/>
        </w:rPr>
      </w:pPr>
    </w:p>
    <w:p w:rsidR="00B04284" w:rsidRPr="005F6F9E" w:rsidRDefault="00B04284" w:rsidP="002C452C">
      <w:pPr>
        <w:spacing w:line="240" w:lineRule="auto"/>
        <w:rPr>
          <w:rFonts w:ascii="Arial" w:hAnsi="Arial" w:cs="Arial"/>
          <w:lang w:eastAsia="sr-Latn-CS"/>
        </w:rPr>
      </w:pPr>
      <w:r w:rsidRPr="005F6F9E">
        <w:rPr>
          <w:lang w:eastAsia="sr-Latn-CS"/>
        </w:rPr>
        <w:t>Одржавање фекалне</w:t>
      </w:r>
      <w:r w:rsidR="00880410" w:rsidRPr="005F6F9E">
        <w:rPr>
          <w:lang w:eastAsia="sr-Latn-CS"/>
        </w:rPr>
        <w:t xml:space="preserve"> као и атмосферске </w:t>
      </w:r>
      <w:r w:rsidRPr="005F6F9E">
        <w:rPr>
          <w:lang w:eastAsia="sr-Latn-CS"/>
        </w:rPr>
        <w:t xml:space="preserve"> канализације врши се помоћу високопритисног возила Канал</w:t>
      </w:r>
      <w:r w:rsidR="00F42911" w:rsidRPr="005F6F9E">
        <w:rPr>
          <w:lang w:eastAsia="sr-Latn-CS"/>
        </w:rPr>
        <w:t>џ</w:t>
      </w:r>
      <w:r w:rsidRPr="005F6F9E">
        <w:rPr>
          <w:lang w:eastAsia="sr-Latn-CS"/>
        </w:rPr>
        <w:t>ет. Основна обавеза „Водовод и канализација“ д.о.о. Беране јесте одржавање уличних колектора фекалне канализације, док је одржавање  канализационих прикључака  у надлежности</w:t>
      </w:r>
      <w:r w:rsidRPr="005F6F9E">
        <w:rPr>
          <w:rFonts w:ascii="Arial" w:hAnsi="Arial" w:cs="Arial"/>
          <w:lang w:eastAsia="sr-Latn-CS"/>
        </w:rPr>
        <w:t xml:space="preserve"> </w:t>
      </w:r>
      <w:r w:rsidRPr="005F6F9E">
        <w:rPr>
          <w:lang w:eastAsia="sr-Latn-CS"/>
        </w:rPr>
        <w:t>корисника</w:t>
      </w:r>
      <w:r w:rsidRPr="005F6F9E">
        <w:rPr>
          <w:rFonts w:ascii="Arial" w:hAnsi="Arial" w:cs="Arial"/>
          <w:lang w:eastAsia="sr-Latn-CS"/>
        </w:rPr>
        <w:t>.</w:t>
      </w:r>
    </w:p>
    <w:p w:rsidR="00880410" w:rsidRPr="005F6F9E" w:rsidRDefault="00880410" w:rsidP="002C452C">
      <w:pPr>
        <w:spacing w:line="240" w:lineRule="auto"/>
        <w:rPr>
          <w:highlight w:val="yellow"/>
          <w:lang w:val="fr-FR" w:eastAsia="sr-Latn-CS"/>
        </w:rPr>
      </w:pPr>
      <w:proofErr w:type="spellStart"/>
      <w:r w:rsidRPr="005F6F9E">
        <w:rPr>
          <w:lang w:val="fr-FR" w:eastAsia="sr-Latn-CS"/>
        </w:rPr>
        <w:t>Дужина</w:t>
      </w:r>
      <w:proofErr w:type="spellEnd"/>
      <w:r w:rsidRPr="005F6F9E">
        <w:rPr>
          <w:lang w:eastAsia="sr-Latn-CS"/>
        </w:rPr>
        <w:t xml:space="preserve"> </w:t>
      </w:r>
      <w:proofErr w:type="spellStart"/>
      <w:r w:rsidRPr="005F6F9E">
        <w:rPr>
          <w:lang w:val="fr-FR" w:eastAsia="sr-Latn-CS"/>
        </w:rPr>
        <w:t>канализационе</w:t>
      </w:r>
      <w:proofErr w:type="spellEnd"/>
      <w:r w:rsidRPr="005F6F9E">
        <w:rPr>
          <w:lang w:eastAsia="sr-Latn-CS"/>
        </w:rPr>
        <w:t xml:space="preserve"> </w:t>
      </w:r>
      <w:proofErr w:type="spellStart"/>
      <w:r w:rsidRPr="005F6F9E">
        <w:rPr>
          <w:lang w:val="fr-FR" w:eastAsia="sr-Latn-CS"/>
        </w:rPr>
        <w:t>мреже</w:t>
      </w:r>
      <w:proofErr w:type="spellEnd"/>
      <w:r w:rsidRPr="005F6F9E">
        <w:rPr>
          <w:lang w:val="fr-FR" w:eastAsia="sr-Latn-CS"/>
        </w:rPr>
        <w:t xml:space="preserve"> </w:t>
      </w:r>
      <w:proofErr w:type="spellStart"/>
      <w:r w:rsidRPr="005F6F9E">
        <w:rPr>
          <w:lang w:val="fr-FR" w:eastAsia="sr-Latn-CS"/>
        </w:rPr>
        <w:t>је</w:t>
      </w:r>
      <w:proofErr w:type="spellEnd"/>
      <w:r w:rsidRPr="005F6F9E">
        <w:rPr>
          <w:lang w:val="fr-FR" w:eastAsia="sr-Latn-CS"/>
        </w:rPr>
        <w:t xml:space="preserve"> </w:t>
      </w:r>
      <w:r w:rsidR="002803A2">
        <w:rPr>
          <w:lang w:val="sr-Cyrl-RS" w:eastAsia="sr-Latn-CS"/>
        </w:rPr>
        <w:t>20</w:t>
      </w:r>
      <w:r w:rsidRPr="005F6F9E">
        <w:rPr>
          <w:lang w:val="fr-FR" w:eastAsia="sr-Latn-CS"/>
        </w:rPr>
        <w:t xml:space="preserve"> </w:t>
      </w:r>
      <w:proofErr w:type="spellStart"/>
      <w:r w:rsidRPr="005F6F9E">
        <w:rPr>
          <w:lang w:val="fr-FR" w:eastAsia="sr-Latn-CS"/>
        </w:rPr>
        <w:t>км</w:t>
      </w:r>
      <w:proofErr w:type="spellEnd"/>
      <w:r w:rsidRPr="005F6F9E">
        <w:rPr>
          <w:lang w:val="fr-FR" w:eastAsia="sr-Latn-CS"/>
        </w:rPr>
        <w:t xml:space="preserve"> и </w:t>
      </w:r>
      <w:proofErr w:type="spellStart"/>
      <w:r w:rsidRPr="005F6F9E">
        <w:rPr>
          <w:lang w:val="fr-FR" w:eastAsia="sr-Latn-CS"/>
        </w:rPr>
        <w:t>користи</w:t>
      </w:r>
      <w:proofErr w:type="spellEnd"/>
      <w:r w:rsidRPr="005F6F9E">
        <w:rPr>
          <w:lang w:val="fr-FR" w:eastAsia="sr-Latn-CS"/>
        </w:rPr>
        <w:t xml:space="preserve"> </w:t>
      </w:r>
      <w:proofErr w:type="spellStart"/>
      <w:r w:rsidRPr="005F6F9E">
        <w:rPr>
          <w:lang w:val="fr-FR" w:eastAsia="sr-Latn-CS"/>
        </w:rPr>
        <w:t>је</w:t>
      </w:r>
      <w:proofErr w:type="spellEnd"/>
      <w:r w:rsidRPr="005F6F9E">
        <w:rPr>
          <w:lang w:val="fr-FR" w:eastAsia="sr-Latn-CS"/>
        </w:rPr>
        <w:t xml:space="preserve"> </w:t>
      </w:r>
      <w:proofErr w:type="spellStart"/>
      <w:r w:rsidRPr="005F6F9E">
        <w:rPr>
          <w:lang w:val="fr-FR" w:eastAsia="sr-Latn-CS"/>
        </w:rPr>
        <w:t>око</w:t>
      </w:r>
      <w:proofErr w:type="spellEnd"/>
      <w:r w:rsidRPr="005F6F9E">
        <w:rPr>
          <w:lang w:val="fr-FR" w:eastAsia="sr-Latn-CS"/>
        </w:rPr>
        <w:t xml:space="preserve"> 1</w:t>
      </w:r>
      <w:r w:rsidR="00CE2968" w:rsidRPr="005F6F9E">
        <w:rPr>
          <w:lang w:val="sr-Cyrl-CS" w:eastAsia="sr-Latn-CS"/>
        </w:rPr>
        <w:t>5</w:t>
      </w:r>
      <w:r w:rsidRPr="005F6F9E">
        <w:rPr>
          <w:lang w:val="fr-FR" w:eastAsia="sr-Latn-CS"/>
        </w:rPr>
        <w:t xml:space="preserve">.000 </w:t>
      </w:r>
      <w:proofErr w:type="spellStart"/>
      <w:r w:rsidRPr="005F6F9E">
        <w:rPr>
          <w:lang w:val="fr-FR" w:eastAsia="sr-Latn-CS"/>
        </w:rPr>
        <w:t>грађана</w:t>
      </w:r>
      <w:proofErr w:type="spellEnd"/>
      <w:r w:rsidRPr="005F6F9E">
        <w:rPr>
          <w:lang w:eastAsia="sr-Latn-CS"/>
        </w:rPr>
        <w:t xml:space="preserve"> </w:t>
      </w:r>
      <w:proofErr w:type="spellStart"/>
      <w:r w:rsidRPr="005F6F9E">
        <w:rPr>
          <w:lang w:val="fr-FR" w:eastAsia="sr-Latn-CS"/>
        </w:rPr>
        <w:t>односно</w:t>
      </w:r>
      <w:proofErr w:type="spellEnd"/>
      <w:r w:rsidRPr="005F6F9E">
        <w:rPr>
          <w:lang w:val="fr-FR" w:eastAsia="sr-Latn-CS"/>
        </w:rPr>
        <w:t xml:space="preserve"> </w:t>
      </w:r>
      <w:r w:rsidR="00CE2968" w:rsidRPr="005F6F9E">
        <w:rPr>
          <w:lang w:val="sr-Cyrl-CS" w:eastAsia="sr-Latn-CS"/>
        </w:rPr>
        <w:t>5</w:t>
      </w:r>
      <w:r w:rsidR="002803A2">
        <w:rPr>
          <w:lang w:val="sr-Cyrl-CS" w:eastAsia="sr-Latn-CS"/>
        </w:rPr>
        <w:t>3</w:t>
      </w:r>
      <w:r w:rsidR="00CE2968" w:rsidRPr="005F6F9E">
        <w:rPr>
          <w:lang w:val="sr-Cyrl-CS" w:eastAsia="sr-Latn-CS"/>
        </w:rPr>
        <w:t xml:space="preserve"> </w:t>
      </w:r>
      <w:r w:rsidRPr="005F6F9E">
        <w:rPr>
          <w:lang w:val="fr-FR" w:eastAsia="sr-Latn-CS"/>
        </w:rPr>
        <w:t xml:space="preserve">% </w:t>
      </w:r>
      <w:proofErr w:type="spellStart"/>
      <w:r w:rsidRPr="005F6F9E">
        <w:rPr>
          <w:lang w:val="fr-FR" w:eastAsia="sr-Latn-CS"/>
        </w:rPr>
        <w:t>од</w:t>
      </w:r>
      <w:proofErr w:type="spellEnd"/>
      <w:r w:rsidRPr="005F6F9E">
        <w:rPr>
          <w:lang w:eastAsia="sr-Latn-CS"/>
        </w:rPr>
        <w:t xml:space="preserve"> </w:t>
      </w:r>
      <w:proofErr w:type="spellStart"/>
      <w:r w:rsidRPr="005F6F9E">
        <w:rPr>
          <w:lang w:val="fr-FR" w:eastAsia="sr-Latn-CS"/>
        </w:rPr>
        <w:t>укупног</w:t>
      </w:r>
      <w:proofErr w:type="spellEnd"/>
      <w:r w:rsidRPr="005F6F9E">
        <w:rPr>
          <w:lang w:eastAsia="sr-Latn-CS"/>
        </w:rPr>
        <w:t xml:space="preserve"> </w:t>
      </w:r>
      <w:proofErr w:type="spellStart"/>
      <w:r w:rsidRPr="005F6F9E">
        <w:rPr>
          <w:lang w:val="fr-FR" w:eastAsia="sr-Latn-CS"/>
        </w:rPr>
        <w:t>броја</w:t>
      </w:r>
      <w:proofErr w:type="spellEnd"/>
      <w:r w:rsidRPr="005F6F9E">
        <w:rPr>
          <w:lang w:eastAsia="sr-Latn-CS"/>
        </w:rPr>
        <w:t xml:space="preserve"> </w:t>
      </w:r>
      <w:proofErr w:type="spellStart"/>
      <w:r w:rsidRPr="005F6F9E">
        <w:rPr>
          <w:lang w:val="fr-FR" w:eastAsia="sr-Latn-CS"/>
        </w:rPr>
        <w:t>становника</w:t>
      </w:r>
      <w:proofErr w:type="spellEnd"/>
      <w:r w:rsidRPr="005F6F9E">
        <w:rPr>
          <w:lang w:eastAsia="sr-Latn-CS"/>
        </w:rPr>
        <w:t xml:space="preserve"> </w:t>
      </w:r>
      <w:proofErr w:type="spellStart"/>
      <w:r w:rsidRPr="005F6F9E">
        <w:rPr>
          <w:lang w:val="fr-FR" w:eastAsia="sr-Latn-CS"/>
        </w:rPr>
        <w:t>Бе</w:t>
      </w:r>
      <w:proofErr w:type="spellEnd"/>
      <w:r w:rsidRPr="005F6F9E">
        <w:rPr>
          <w:lang w:eastAsia="sr-Latn-CS"/>
        </w:rPr>
        <w:t>рана</w:t>
      </w:r>
      <w:r w:rsidRPr="005F6F9E">
        <w:rPr>
          <w:lang w:val="fr-FR" w:eastAsia="sr-Latn-CS"/>
        </w:rPr>
        <w:t>.</w:t>
      </w:r>
    </w:p>
    <w:p w:rsidR="00880410" w:rsidRPr="002803A2" w:rsidRDefault="00880410" w:rsidP="002C452C">
      <w:pPr>
        <w:spacing w:line="240" w:lineRule="auto"/>
        <w:rPr>
          <w:lang w:val="sr-Cyrl-RS" w:eastAsia="sr-Latn-CS"/>
        </w:rPr>
      </w:pPr>
      <w:proofErr w:type="spellStart"/>
      <w:r w:rsidRPr="002803A2">
        <w:rPr>
          <w:lang w:val="fr-FR" w:eastAsia="sr-Latn-CS"/>
        </w:rPr>
        <w:t>Регистровано</w:t>
      </w:r>
      <w:proofErr w:type="spellEnd"/>
      <w:r w:rsidRPr="002803A2">
        <w:rPr>
          <w:lang w:val="fr-FR" w:eastAsia="sr-Latn-CS"/>
        </w:rPr>
        <w:t xml:space="preserve"> </w:t>
      </w:r>
      <w:proofErr w:type="spellStart"/>
      <w:r w:rsidRPr="002803A2">
        <w:rPr>
          <w:lang w:val="fr-FR" w:eastAsia="sr-Latn-CS"/>
        </w:rPr>
        <w:t>је</w:t>
      </w:r>
      <w:proofErr w:type="spellEnd"/>
      <w:r w:rsidRPr="002803A2">
        <w:rPr>
          <w:lang w:val="fr-FR" w:eastAsia="sr-Latn-CS"/>
        </w:rPr>
        <w:t xml:space="preserve"> </w:t>
      </w:r>
      <w:r w:rsidR="002803A2" w:rsidRPr="002803A2">
        <w:rPr>
          <w:lang w:val="sr-Cyrl-RS" w:eastAsia="sr-Latn-CS"/>
        </w:rPr>
        <w:t>4195</w:t>
      </w:r>
      <w:r w:rsidRPr="002803A2">
        <w:rPr>
          <w:lang w:eastAsia="sr-Latn-CS"/>
        </w:rPr>
        <w:t xml:space="preserve"> </w:t>
      </w:r>
      <w:proofErr w:type="spellStart"/>
      <w:r w:rsidRPr="002803A2">
        <w:rPr>
          <w:lang w:val="fr-FR" w:eastAsia="sr-Latn-CS"/>
        </w:rPr>
        <w:t>прикључака</w:t>
      </w:r>
      <w:proofErr w:type="spellEnd"/>
      <w:r w:rsidRPr="002803A2">
        <w:rPr>
          <w:lang w:val="fr-FR" w:eastAsia="sr-Latn-CS"/>
        </w:rPr>
        <w:t xml:space="preserve"> </w:t>
      </w:r>
      <w:proofErr w:type="spellStart"/>
      <w:r w:rsidRPr="002803A2">
        <w:rPr>
          <w:lang w:val="fr-FR" w:eastAsia="sr-Latn-CS"/>
        </w:rPr>
        <w:t>на</w:t>
      </w:r>
      <w:proofErr w:type="spellEnd"/>
      <w:r w:rsidRPr="002803A2">
        <w:rPr>
          <w:lang w:val="fr-FR" w:eastAsia="sr-Latn-CS"/>
        </w:rPr>
        <w:t xml:space="preserve"> </w:t>
      </w:r>
      <w:proofErr w:type="spellStart"/>
      <w:r w:rsidRPr="002803A2">
        <w:rPr>
          <w:lang w:val="fr-FR" w:eastAsia="sr-Latn-CS"/>
        </w:rPr>
        <w:t>канализацион</w:t>
      </w:r>
      <w:proofErr w:type="spellEnd"/>
      <w:r w:rsidRPr="002803A2">
        <w:rPr>
          <w:lang w:eastAsia="sr-Latn-CS"/>
        </w:rPr>
        <w:t xml:space="preserve">у </w:t>
      </w:r>
      <w:proofErr w:type="spellStart"/>
      <w:r w:rsidRPr="002803A2">
        <w:rPr>
          <w:lang w:val="fr-FR" w:eastAsia="sr-Latn-CS"/>
        </w:rPr>
        <w:t>мрежу</w:t>
      </w:r>
      <w:proofErr w:type="spellEnd"/>
      <w:r w:rsidRPr="002803A2">
        <w:rPr>
          <w:lang w:eastAsia="sr-Latn-CS"/>
        </w:rPr>
        <w:t xml:space="preserve"> од чега код физичких лица </w:t>
      </w:r>
      <w:r w:rsidR="002803A2" w:rsidRPr="002803A2">
        <w:rPr>
          <w:lang w:val="sr-Cyrl-RS" w:eastAsia="sr-Latn-CS"/>
        </w:rPr>
        <w:t>3738</w:t>
      </w:r>
      <w:r w:rsidRPr="002803A2">
        <w:rPr>
          <w:lang w:eastAsia="sr-Latn-CS"/>
        </w:rPr>
        <w:t xml:space="preserve">, а код правних </w:t>
      </w:r>
      <w:r w:rsidR="002803A2" w:rsidRPr="002803A2">
        <w:rPr>
          <w:lang w:val="sr-Cyrl-RS" w:eastAsia="sr-Latn-CS"/>
        </w:rPr>
        <w:t>457.</w:t>
      </w:r>
    </w:p>
    <w:p w:rsidR="00880410" w:rsidRPr="005F6F9E" w:rsidRDefault="00880410" w:rsidP="002C452C">
      <w:pPr>
        <w:spacing w:line="240" w:lineRule="auto"/>
        <w:rPr>
          <w:lang w:eastAsia="sr-Latn-CS"/>
        </w:rPr>
      </w:pPr>
    </w:p>
    <w:p w:rsidR="00985327" w:rsidRPr="008F4DB4" w:rsidRDefault="00B10C8A" w:rsidP="002C452C">
      <w:pPr>
        <w:spacing w:line="240" w:lineRule="auto"/>
        <w:rPr>
          <w:b/>
          <w:bCs/>
        </w:rPr>
      </w:pPr>
      <w:r w:rsidRPr="008F4DB4">
        <w:rPr>
          <w:b/>
          <w:bCs/>
        </w:rPr>
        <w:t>4</w:t>
      </w:r>
      <w:r w:rsidR="00880410" w:rsidRPr="008F4DB4">
        <w:rPr>
          <w:b/>
          <w:bCs/>
        </w:rPr>
        <w:t>.</w:t>
      </w:r>
      <w:r w:rsidRPr="008F4DB4">
        <w:rPr>
          <w:b/>
          <w:bCs/>
        </w:rPr>
        <w:t>6</w:t>
      </w:r>
      <w:r w:rsidR="00985327" w:rsidRPr="008F4DB4">
        <w:rPr>
          <w:b/>
          <w:bCs/>
        </w:rPr>
        <w:t>.1.</w:t>
      </w:r>
      <w:r w:rsidRPr="008F4DB4">
        <w:rPr>
          <w:b/>
          <w:bCs/>
        </w:rPr>
        <w:t xml:space="preserve"> </w:t>
      </w:r>
      <w:r w:rsidR="00985327" w:rsidRPr="008F4DB4">
        <w:rPr>
          <w:b/>
          <w:bCs/>
        </w:rPr>
        <w:t>Одржавање мреже фекалне канализације</w:t>
      </w:r>
    </w:p>
    <w:p w:rsidR="00CE2968" w:rsidRPr="005F6F9E" w:rsidRDefault="00CE2968" w:rsidP="002C452C">
      <w:pPr>
        <w:spacing w:line="240" w:lineRule="auto"/>
        <w:rPr>
          <w:lang w:val="sr-Cyrl-CS"/>
        </w:rPr>
      </w:pPr>
    </w:p>
    <w:p w:rsidR="008957B7" w:rsidRPr="005F6F9E" w:rsidRDefault="00985327" w:rsidP="002C452C">
      <w:pPr>
        <w:spacing w:line="240" w:lineRule="auto"/>
      </w:pPr>
      <w:r w:rsidRPr="005F6F9E">
        <w:t>Поред редовног, веома је често и интервентно одржавање, које се врши приликом зачепљења или оштећења појединих потеза.</w:t>
      </w:r>
      <w:r w:rsidR="00E201D6" w:rsidRPr="005F6F9E">
        <w:t xml:space="preserve"> У следећој табели дат је </w:t>
      </w:r>
      <w:bookmarkStart w:id="1" w:name="_Hlk75188796"/>
      <w:r w:rsidR="00E201D6" w:rsidRPr="005F6F9E">
        <w:t>преглед активности на одржавању фекалне канализације</w:t>
      </w:r>
      <w:r w:rsidR="00F832C7" w:rsidRPr="005F6F9E">
        <w:t>.</w:t>
      </w:r>
    </w:p>
    <w:bookmarkEnd w:id="1"/>
    <w:p w:rsidR="009E5C89" w:rsidRDefault="009E5C89" w:rsidP="002C452C">
      <w:pPr>
        <w:spacing w:line="240" w:lineRule="auto"/>
        <w:rPr>
          <w:lang w:val="sr-Cyrl-RS"/>
        </w:rPr>
      </w:pPr>
    </w:p>
    <w:p w:rsidR="00985327" w:rsidRPr="005F6F9E" w:rsidRDefault="00985327" w:rsidP="002C452C">
      <w:pPr>
        <w:spacing w:line="240" w:lineRule="auto"/>
      </w:pPr>
      <w:r w:rsidRPr="005F6F9E">
        <w:t xml:space="preserve">Табела </w:t>
      </w:r>
      <w:r w:rsidR="00EE29D7" w:rsidRPr="005F6F9E">
        <w:t>3</w:t>
      </w:r>
      <w:r w:rsidR="00880410" w:rsidRPr="005F6F9E">
        <w:t>: Преглед активности на одржавању фекалне канализације</w:t>
      </w:r>
    </w:p>
    <w:tbl>
      <w:tblPr>
        <w:tblpPr w:leftFromText="180" w:rightFromText="180" w:vertAnchor="text" w:horzAnchor="margin" w:tblpXSpec="center" w:tblpY="15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5086"/>
        <w:gridCol w:w="1558"/>
        <w:gridCol w:w="1527"/>
      </w:tblGrid>
      <w:tr w:rsidR="00985327" w:rsidRPr="005F6F9E" w:rsidTr="00CB0849">
        <w:tc>
          <w:tcPr>
            <w:tcW w:w="868" w:type="dxa"/>
            <w:shd w:val="clear" w:color="auto" w:fill="auto"/>
            <w:vAlign w:val="center"/>
          </w:tcPr>
          <w:p w:rsidR="00985327" w:rsidRPr="005F6F9E" w:rsidRDefault="00985327" w:rsidP="002C452C">
            <w:pPr>
              <w:spacing w:line="240" w:lineRule="auto"/>
            </w:pPr>
            <w:r w:rsidRPr="005F6F9E">
              <w:t>Редни Бр.</w:t>
            </w:r>
          </w:p>
        </w:tc>
        <w:tc>
          <w:tcPr>
            <w:tcW w:w="5086" w:type="dxa"/>
            <w:shd w:val="clear" w:color="auto" w:fill="auto"/>
            <w:vAlign w:val="center"/>
          </w:tcPr>
          <w:p w:rsidR="00985327" w:rsidRPr="005F6F9E" w:rsidRDefault="00985327" w:rsidP="002C452C">
            <w:pPr>
              <w:spacing w:line="240" w:lineRule="auto"/>
            </w:pPr>
            <w:r w:rsidRPr="005F6F9E">
              <w:t>Опис активности</w:t>
            </w:r>
          </w:p>
        </w:tc>
        <w:tc>
          <w:tcPr>
            <w:tcW w:w="1558" w:type="dxa"/>
            <w:shd w:val="clear" w:color="auto" w:fill="auto"/>
            <w:vAlign w:val="center"/>
          </w:tcPr>
          <w:p w:rsidR="00985327" w:rsidRPr="005F6F9E" w:rsidRDefault="00985327" w:rsidP="002C452C">
            <w:pPr>
              <w:spacing w:line="240" w:lineRule="auto"/>
              <w:jc w:val="center"/>
            </w:pPr>
            <w:r w:rsidRPr="005F6F9E">
              <w:t>Јед. мјере</w:t>
            </w:r>
          </w:p>
        </w:tc>
        <w:tc>
          <w:tcPr>
            <w:tcW w:w="1527" w:type="dxa"/>
            <w:shd w:val="clear" w:color="auto" w:fill="auto"/>
            <w:vAlign w:val="center"/>
          </w:tcPr>
          <w:p w:rsidR="00985327" w:rsidRPr="005F6F9E" w:rsidRDefault="00985327" w:rsidP="002C452C">
            <w:pPr>
              <w:spacing w:line="240" w:lineRule="auto"/>
              <w:jc w:val="center"/>
            </w:pPr>
            <w:r w:rsidRPr="005F6F9E">
              <w:t>Количина</w:t>
            </w:r>
          </w:p>
        </w:tc>
      </w:tr>
      <w:tr w:rsidR="00985327" w:rsidRPr="005F6F9E" w:rsidTr="00CB0849">
        <w:tc>
          <w:tcPr>
            <w:tcW w:w="868" w:type="dxa"/>
            <w:shd w:val="clear" w:color="auto" w:fill="auto"/>
            <w:vAlign w:val="center"/>
          </w:tcPr>
          <w:p w:rsidR="00985327" w:rsidRPr="005F6F9E" w:rsidRDefault="00985327" w:rsidP="002C452C">
            <w:pPr>
              <w:spacing w:line="240" w:lineRule="auto"/>
              <w:rPr>
                <w:lang w:val="sr-Cyrl-CS"/>
              </w:rPr>
            </w:pPr>
            <w:r w:rsidRPr="005F6F9E">
              <w:t>1</w:t>
            </w:r>
            <w:r w:rsidR="00AE7967" w:rsidRPr="005F6F9E">
              <w:rPr>
                <w:lang w:val="sr-Cyrl-CS"/>
              </w:rPr>
              <w:t>.</w:t>
            </w:r>
          </w:p>
        </w:tc>
        <w:tc>
          <w:tcPr>
            <w:tcW w:w="5086" w:type="dxa"/>
            <w:shd w:val="clear" w:color="auto" w:fill="auto"/>
            <w:vAlign w:val="center"/>
          </w:tcPr>
          <w:p w:rsidR="00985327" w:rsidRPr="005F6F9E" w:rsidRDefault="00985327" w:rsidP="002C452C">
            <w:pPr>
              <w:spacing w:line="240" w:lineRule="auto"/>
            </w:pPr>
            <w:r w:rsidRPr="005F6F9E">
              <w:t>Отклањање кварова на одгушењу</w:t>
            </w:r>
          </w:p>
          <w:p w:rsidR="00985327" w:rsidRPr="005F6F9E" w:rsidRDefault="00985327" w:rsidP="002C452C">
            <w:pPr>
              <w:spacing w:line="240" w:lineRule="auto"/>
            </w:pPr>
            <w:r w:rsidRPr="005F6F9E">
              <w:t>канализационе мреже</w:t>
            </w:r>
          </w:p>
        </w:tc>
        <w:tc>
          <w:tcPr>
            <w:tcW w:w="1558" w:type="dxa"/>
            <w:shd w:val="clear" w:color="auto" w:fill="auto"/>
            <w:vAlign w:val="center"/>
          </w:tcPr>
          <w:p w:rsidR="00985327" w:rsidRPr="005F6F9E" w:rsidRDefault="00985327" w:rsidP="002C452C">
            <w:pPr>
              <w:spacing w:line="240" w:lineRule="auto"/>
              <w:jc w:val="center"/>
            </w:pPr>
            <w:r w:rsidRPr="005F6F9E">
              <w:t>ком</w:t>
            </w:r>
          </w:p>
        </w:tc>
        <w:tc>
          <w:tcPr>
            <w:tcW w:w="1527" w:type="dxa"/>
            <w:shd w:val="clear" w:color="auto" w:fill="auto"/>
            <w:vAlign w:val="center"/>
          </w:tcPr>
          <w:p w:rsidR="00985327" w:rsidRPr="005F6F9E" w:rsidRDefault="00AE7967" w:rsidP="002C452C">
            <w:pPr>
              <w:spacing w:line="240" w:lineRule="auto"/>
              <w:jc w:val="center"/>
              <w:rPr>
                <w:lang w:val="sr-Cyrl-CS"/>
              </w:rPr>
            </w:pPr>
            <w:r w:rsidRPr="005F6F9E">
              <w:rPr>
                <w:lang w:val="sr-Cyrl-CS"/>
              </w:rPr>
              <w:t>7</w:t>
            </w:r>
            <w:r w:rsidR="009E5C89">
              <w:rPr>
                <w:lang w:val="sr-Cyrl-CS"/>
              </w:rPr>
              <w:t>05</w:t>
            </w:r>
          </w:p>
        </w:tc>
      </w:tr>
      <w:tr w:rsidR="00985327" w:rsidRPr="005F6F9E" w:rsidTr="00CB0849">
        <w:tc>
          <w:tcPr>
            <w:tcW w:w="868" w:type="dxa"/>
            <w:shd w:val="clear" w:color="auto" w:fill="auto"/>
            <w:vAlign w:val="center"/>
          </w:tcPr>
          <w:p w:rsidR="00985327" w:rsidRPr="005F6F9E" w:rsidRDefault="00985327" w:rsidP="002C452C">
            <w:pPr>
              <w:spacing w:line="240" w:lineRule="auto"/>
              <w:rPr>
                <w:lang w:val="sr-Cyrl-CS"/>
              </w:rPr>
            </w:pPr>
            <w:r w:rsidRPr="005F6F9E">
              <w:t>2</w:t>
            </w:r>
            <w:r w:rsidR="00AE7967" w:rsidRPr="005F6F9E">
              <w:rPr>
                <w:lang w:val="sr-Cyrl-CS"/>
              </w:rPr>
              <w:t>.</w:t>
            </w:r>
          </w:p>
        </w:tc>
        <w:tc>
          <w:tcPr>
            <w:tcW w:w="5086" w:type="dxa"/>
            <w:shd w:val="clear" w:color="auto" w:fill="auto"/>
            <w:vAlign w:val="center"/>
          </w:tcPr>
          <w:p w:rsidR="00985327" w:rsidRPr="005F6F9E" w:rsidRDefault="00985327" w:rsidP="002C452C">
            <w:pPr>
              <w:spacing w:line="240" w:lineRule="auto"/>
            </w:pPr>
            <w:r w:rsidRPr="005F6F9E">
              <w:t>Црпљење септичких јама</w:t>
            </w:r>
          </w:p>
        </w:tc>
        <w:tc>
          <w:tcPr>
            <w:tcW w:w="1558" w:type="dxa"/>
            <w:shd w:val="clear" w:color="auto" w:fill="auto"/>
            <w:vAlign w:val="center"/>
          </w:tcPr>
          <w:p w:rsidR="00985327" w:rsidRPr="005F6F9E" w:rsidRDefault="00985327" w:rsidP="002C452C">
            <w:pPr>
              <w:spacing w:line="240" w:lineRule="auto"/>
              <w:jc w:val="center"/>
            </w:pPr>
            <w:r w:rsidRPr="005F6F9E">
              <w:t>ком</w:t>
            </w:r>
          </w:p>
        </w:tc>
        <w:tc>
          <w:tcPr>
            <w:tcW w:w="1527" w:type="dxa"/>
            <w:shd w:val="clear" w:color="auto" w:fill="auto"/>
            <w:vAlign w:val="center"/>
          </w:tcPr>
          <w:p w:rsidR="00985327" w:rsidRPr="00143F22" w:rsidRDefault="00143F22" w:rsidP="002C452C">
            <w:pPr>
              <w:spacing w:line="240" w:lineRule="auto"/>
              <w:jc w:val="center"/>
              <w:rPr>
                <w:lang w:val="sr-Cyrl-RS"/>
              </w:rPr>
            </w:pPr>
            <w:r>
              <w:rPr>
                <w:lang w:val="sr-Cyrl-RS"/>
              </w:rPr>
              <w:t>15</w:t>
            </w:r>
          </w:p>
        </w:tc>
      </w:tr>
      <w:tr w:rsidR="00985327" w:rsidRPr="005F6F9E" w:rsidTr="00CB0849">
        <w:tc>
          <w:tcPr>
            <w:tcW w:w="868" w:type="dxa"/>
            <w:shd w:val="clear" w:color="auto" w:fill="auto"/>
            <w:vAlign w:val="center"/>
          </w:tcPr>
          <w:p w:rsidR="00985327" w:rsidRPr="005F6F9E" w:rsidRDefault="00985327" w:rsidP="002C452C">
            <w:pPr>
              <w:spacing w:line="240" w:lineRule="auto"/>
              <w:rPr>
                <w:lang w:val="sr-Cyrl-CS"/>
              </w:rPr>
            </w:pPr>
            <w:r w:rsidRPr="005F6F9E">
              <w:t>3</w:t>
            </w:r>
            <w:r w:rsidR="00AE7967" w:rsidRPr="005F6F9E">
              <w:rPr>
                <w:lang w:val="sr-Cyrl-CS"/>
              </w:rPr>
              <w:t>.</w:t>
            </w:r>
          </w:p>
        </w:tc>
        <w:tc>
          <w:tcPr>
            <w:tcW w:w="5086" w:type="dxa"/>
            <w:shd w:val="clear" w:color="auto" w:fill="auto"/>
            <w:vAlign w:val="center"/>
          </w:tcPr>
          <w:p w:rsidR="00985327" w:rsidRPr="005F6F9E" w:rsidRDefault="00985327" w:rsidP="002C452C">
            <w:pPr>
              <w:spacing w:line="240" w:lineRule="auto"/>
            </w:pPr>
            <w:r w:rsidRPr="005F6F9E">
              <w:t>Реконструкција канализационе мреже</w:t>
            </w:r>
          </w:p>
        </w:tc>
        <w:tc>
          <w:tcPr>
            <w:tcW w:w="1558" w:type="dxa"/>
            <w:shd w:val="clear" w:color="auto" w:fill="auto"/>
            <w:vAlign w:val="center"/>
          </w:tcPr>
          <w:p w:rsidR="00985327" w:rsidRPr="005F6F9E" w:rsidRDefault="00F42911" w:rsidP="002C452C">
            <w:pPr>
              <w:spacing w:line="240" w:lineRule="auto"/>
              <w:jc w:val="center"/>
              <w:rPr>
                <w:lang w:val="sr-Cyrl-CS"/>
              </w:rPr>
            </w:pPr>
            <w:r w:rsidRPr="005F6F9E">
              <w:rPr>
                <w:lang w:val="sr-Cyrl-CS"/>
              </w:rPr>
              <w:t>м</w:t>
            </w:r>
          </w:p>
        </w:tc>
        <w:tc>
          <w:tcPr>
            <w:tcW w:w="1527" w:type="dxa"/>
            <w:shd w:val="clear" w:color="auto" w:fill="auto"/>
            <w:vAlign w:val="center"/>
          </w:tcPr>
          <w:p w:rsidR="00985327" w:rsidRPr="005F6F9E" w:rsidRDefault="009E5C89" w:rsidP="002C452C">
            <w:pPr>
              <w:spacing w:line="240" w:lineRule="auto"/>
              <w:jc w:val="center"/>
              <w:rPr>
                <w:lang w:val="sr-Cyrl-CS"/>
              </w:rPr>
            </w:pPr>
            <w:r>
              <w:rPr>
                <w:lang w:val="sr-Cyrl-CS"/>
              </w:rPr>
              <w:t>9</w:t>
            </w:r>
            <w:r w:rsidR="00AE7967" w:rsidRPr="005F6F9E">
              <w:rPr>
                <w:lang w:val="sr-Cyrl-CS"/>
              </w:rPr>
              <w:t>0</w:t>
            </w:r>
          </w:p>
        </w:tc>
      </w:tr>
      <w:tr w:rsidR="00985327" w:rsidRPr="005F6F9E" w:rsidTr="00CB0849">
        <w:tc>
          <w:tcPr>
            <w:tcW w:w="868" w:type="dxa"/>
            <w:shd w:val="clear" w:color="auto" w:fill="auto"/>
            <w:vAlign w:val="center"/>
          </w:tcPr>
          <w:p w:rsidR="00985327" w:rsidRPr="005F6F9E" w:rsidRDefault="00985327" w:rsidP="002C452C">
            <w:pPr>
              <w:spacing w:line="240" w:lineRule="auto"/>
              <w:rPr>
                <w:lang w:val="sr-Cyrl-CS"/>
              </w:rPr>
            </w:pPr>
            <w:r w:rsidRPr="005F6F9E">
              <w:t>4</w:t>
            </w:r>
            <w:r w:rsidR="00AE7967" w:rsidRPr="005F6F9E">
              <w:rPr>
                <w:lang w:val="sr-Cyrl-CS"/>
              </w:rPr>
              <w:t>.</w:t>
            </w:r>
          </w:p>
        </w:tc>
        <w:tc>
          <w:tcPr>
            <w:tcW w:w="5086" w:type="dxa"/>
            <w:shd w:val="clear" w:color="auto" w:fill="auto"/>
            <w:vAlign w:val="center"/>
          </w:tcPr>
          <w:p w:rsidR="00985327" w:rsidRPr="005F6F9E" w:rsidRDefault="00985327" w:rsidP="002C452C">
            <w:pPr>
              <w:spacing w:line="240" w:lineRule="auto"/>
            </w:pPr>
            <w:r w:rsidRPr="005F6F9E">
              <w:t>Канализациони прикључци</w:t>
            </w:r>
          </w:p>
        </w:tc>
        <w:tc>
          <w:tcPr>
            <w:tcW w:w="1558" w:type="dxa"/>
            <w:shd w:val="clear" w:color="auto" w:fill="auto"/>
            <w:vAlign w:val="center"/>
          </w:tcPr>
          <w:p w:rsidR="00985327" w:rsidRPr="00581023" w:rsidRDefault="00581023" w:rsidP="002C452C">
            <w:pPr>
              <w:spacing w:line="240" w:lineRule="auto"/>
              <w:jc w:val="center"/>
              <w:rPr>
                <w:lang w:val="sr-Cyrl-RS"/>
              </w:rPr>
            </w:pPr>
            <w:r>
              <w:rPr>
                <w:lang w:val="sr-Cyrl-RS"/>
              </w:rPr>
              <w:t>ком</w:t>
            </w:r>
          </w:p>
        </w:tc>
        <w:tc>
          <w:tcPr>
            <w:tcW w:w="1527" w:type="dxa"/>
            <w:shd w:val="clear" w:color="auto" w:fill="auto"/>
            <w:vAlign w:val="center"/>
          </w:tcPr>
          <w:p w:rsidR="00985327" w:rsidRPr="005F6F9E" w:rsidRDefault="00143F22" w:rsidP="002C452C">
            <w:pPr>
              <w:spacing w:line="240" w:lineRule="auto"/>
              <w:jc w:val="center"/>
              <w:rPr>
                <w:lang w:val="sr-Cyrl-CS"/>
              </w:rPr>
            </w:pPr>
            <w:r>
              <w:rPr>
                <w:lang w:val="sr-Cyrl-CS"/>
              </w:rPr>
              <w:t>20</w:t>
            </w:r>
          </w:p>
        </w:tc>
      </w:tr>
      <w:tr w:rsidR="00985327" w:rsidRPr="005F6F9E" w:rsidTr="00CB0849">
        <w:tc>
          <w:tcPr>
            <w:tcW w:w="868" w:type="dxa"/>
            <w:shd w:val="clear" w:color="auto" w:fill="auto"/>
            <w:vAlign w:val="center"/>
          </w:tcPr>
          <w:p w:rsidR="00985327" w:rsidRPr="005F6F9E" w:rsidRDefault="00985327" w:rsidP="002C452C">
            <w:pPr>
              <w:spacing w:line="240" w:lineRule="auto"/>
              <w:rPr>
                <w:lang w:val="sr-Cyrl-CS"/>
              </w:rPr>
            </w:pPr>
            <w:r w:rsidRPr="005F6F9E">
              <w:lastRenderedPageBreak/>
              <w:t>5</w:t>
            </w:r>
            <w:r w:rsidR="00AE7967" w:rsidRPr="005F6F9E">
              <w:rPr>
                <w:lang w:val="sr-Cyrl-CS"/>
              </w:rPr>
              <w:t>.</w:t>
            </w:r>
          </w:p>
        </w:tc>
        <w:tc>
          <w:tcPr>
            <w:tcW w:w="5086" w:type="dxa"/>
            <w:shd w:val="clear" w:color="auto" w:fill="auto"/>
            <w:vAlign w:val="center"/>
          </w:tcPr>
          <w:p w:rsidR="00985327" w:rsidRPr="005F6F9E" w:rsidRDefault="00985327" w:rsidP="002C452C">
            <w:pPr>
              <w:spacing w:line="240" w:lineRule="auto"/>
            </w:pPr>
            <w:r w:rsidRPr="005F6F9E">
              <w:t>Замјена поломљених или</w:t>
            </w:r>
            <w:r w:rsidR="00F42911" w:rsidRPr="005F6F9E">
              <w:rPr>
                <w:lang w:val="sr-Cyrl-CS"/>
              </w:rPr>
              <w:t xml:space="preserve"> </w:t>
            </w:r>
            <w:r w:rsidRPr="005F6F9E">
              <w:t>отуђених поклопаца</w:t>
            </w:r>
          </w:p>
          <w:p w:rsidR="00985327" w:rsidRPr="005F6F9E" w:rsidRDefault="00985327" w:rsidP="002C452C">
            <w:pPr>
              <w:spacing w:line="240" w:lineRule="auto"/>
            </w:pPr>
            <w:r w:rsidRPr="005F6F9E">
              <w:t>а)</w:t>
            </w:r>
            <w:r w:rsidR="009E5C89">
              <w:rPr>
                <w:lang w:val="sr-Cyrl-RS"/>
              </w:rPr>
              <w:t xml:space="preserve"> </w:t>
            </w:r>
            <w:r w:rsidRPr="005F6F9E">
              <w:t>бетонски</w:t>
            </w:r>
          </w:p>
          <w:p w:rsidR="00985327" w:rsidRPr="005F6F9E" w:rsidRDefault="00985327" w:rsidP="002C452C">
            <w:pPr>
              <w:spacing w:line="240" w:lineRule="auto"/>
            </w:pPr>
            <w:r w:rsidRPr="005F6F9E">
              <w:t>б)</w:t>
            </w:r>
            <w:r w:rsidR="009E5C89">
              <w:rPr>
                <w:lang w:val="sr-Cyrl-RS"/>
              </w:rPr>
              <w:t xml:space="preserve"> </w:t>
            </w:r>
            <w:r w:rsidRPr="005F6F9E">
              <w:t>метални</w:t>
            </w:r>
          </w:p>
        </w:tc>
        <w:tc>
          <w:tcPr>
            <w:tcW w:w="1558" w:type="dxa"/>
            <w:shd w:val="clear" w:color="auto" w:fill="auto"/>
            <w:vAlign w:val="center"/>
          </w:tcPr>
          <w:p w:rsidR="00985327" w:rsidRPr="005F6F9E" w:rsidRDefault="00985327" w:rsidP="002C452C">
            <w:pPr>
              <w:spacing w:line="240" w:lineRule="auto"/>
              <w:jc w:val="center"/>
            </w:pPr>
          </w:p>
          <w:p w:rsidR="00985327" w:rsidRPr="005F6F9E" w:rsidRDefault="00985327" w:rsidP="002C452C">
            <w:pPr>
              <w:spacing w:line="240" w:lineRule="auto"/>
              <w:jc w:val="center"/>
            </w:pPr>
            <w:r w:rsidRPr="005F6F9E">
              <w:t>ком</w:t>
            </w:r>
          </w:p>
          <w:p w:rsidR="00985327" w:rsidRPr="005F6F9E" w:rsidRDefault="00985327" w:rsidP="002C452C">
            <w:pPr>
              <w:spacing w:line="240" w:lineRule="auto"/>
              <w:jc w:val="center"/>
            </w:pPr>
            <w:r w:rsidRPr="005F6F9E">
              <w:t>ком</w:t>
            </w:r>
          </w:p>
        </w:tc>
        <w:tc>
          <w:tcPr>
            <w:tcW w:w="1527" w:type="dxa"/>
            <w:shd w:val="clear" w:color="auto" w:fill="auto"/>
            <w:vAlign w:val="center"/>
          </w:tcPr>
          <w:p w:rsidR="00985327" w:rsidRPr="005F6F9E" w:rsidRDefault="00985327" w:rsidP="002C452C">
            <w:pPr>
              <w:spacing w:line="240" w:lineRule="auto"/>
              <w:jc w:val="center"/>
            </w:pPr>
          </w:p>
          <w:p w:rsidR="00985327" w:rsidRPr="005F6F9E" w:rsidRDefault="009E5C89" w:rsidP="002C452C">
            <w:pPr>
              <w:spacing w:line="240" w:lineRule="auto"/>
              <w:jc w:val="center"/>
              <w:rPr>
                <w:lang w:val="sr-Cyrl-CS"/>
              </w:rPr>
            </w:pPr>
            <w:r>
              <w:rPr>
                <w:lang w:val="sr-Cyrl-CS"/>
              </w:rPr>
              <w:t>37</w:t>
            </w:r>
          </w:p>
          <w:p w:rsidR="00985327" w:rsidRPr="009E5C89" w:rsidRDefault="00985327" w:rsidP="002C452C">
            <w:pPr>
              <w:spacing w:line="240" w:lineRule="auto"/>
              <w:jc w:val="center"/>
              <w:rPr>
                <w:lang w:val="sr-Cyrl-RS"/>
              </w:rPr>
            </w:pPr>
            <w:r w:rsidRPr="005F6F9E">
              <w:t>1</w:t>
            </w:r>
            <w:r w:rsidR="009E5C89">
              <w:rPr>
                <w:lang w:val="sr-Cyrl-RS"/>
              </w:rPr>
              <w:t>4</w:t>
            </w:r>
          </w:p>
        </w:tc>
      </w:tr>
      <w:tr w:rsidR="00985327" w:rsidRPr="005F6F9E" w:rsidTr="00CB0849">
        <w:tc>
          <w:tcPr>
            <w:tcW w:w="868" w:type="dxa"/>
            <w:shd w:val="clear" w:color="auto" w:fill="auto"/>
            <w:vAlign w:val="center"/>
          </w:tcPr>
          <w:p w:rsidR="00985327" w:rsidRPr="005F6F9E" w:rsidRDefault="00AE7967" w:rsidP="002C452C">
            <w:pPr>
              <w:spacing w:line="240" w:lineRule="auto"/>
              <w:rPr>
                <w:lang w:val="sr-Cyrl-CS"/>
              </w:rPr>
            </w:pPr>
            <w:r w:rsidRPr="005F6F9E">
              <w:rPr>
                <w:lang w:val="sr-Cyrl-CS"/>
              </w:rPr>
              <w:t>6.</w:t>
            </w:r>
          </w:p>
        </w:tc>
        <w:tc>
          <w:tcPr>
            <w:tcW w:w="5086" w:type="dxa"/>
            <w:shd w:val="clear" w:color="auto" w:fill="auto"/>
            <w:vAlign w:val="center"/>
          </w:tcPr>
          <w:p w:rsidR="00985327" w:rsidRPr="005F6F9E" w:rsidRDefault="00985327" w:rsidP="002C452C">
            <w:pPr>
              <w:spacing w:line="240" w:lineRule="auto"/>
            </w:pPr>
            <w:r w:rsidRPr="005F6F9E">
              <w:t>Ручно чишћење шахтова са</w:t>
            </w:r>
          </w:p>
          <w:p w:rsidR="00985327" w:rsidRPr="005F6F9E" w:rsidRDefault="00985327" w:rsidP="002C452C">
            <w:pPr>
              <w:spacing w:line="240" w:lineRule="auto"/>
            </w:pPr>
            <w:r w:rsidRPr="005F6F9E">
              <w:t>одвозом материјала на депонију</w:t>
            </w:r>
          </w:p>
        </w:tc>
        <w:tc>
          <w:tcPr>
            <w:tcW w:w="1558" w:type="dxa"/>
            <w:shd w:val="clear" w:color="auto" w:fill="auto"/>
            <w:vAlign w:val="center"/>
          </w:tcPr>
          <w:p w:rsidR="00985327" w:rsidRPr="005F6F9E" w:rsidRDefault="00985327" w:rsidP="002C452C">
            <w:pPr>
              <w:spacing w:line="240" w:lineRule="auto"/>
              <w:jc w:val="center"/>
            </w:pPr>
            <w:r w:rsidRPr="005F6F9E">
              <w:t>ком</w:t>
            </w:r>
          </w:p>
        </w:tc>
        <w:tc>
          <w:tcPr>
            <w:tcW w:w="1527" w:type="dxa"/>
            <w:shd w:val="clear" w:color="auto" w:fill="auto"/>
            <w:vAlign w:val="center"/>
          </w:tcPr>
          <w:p w:rsidR="00985327" w:rsidRPr="005F6F9E" w:rsidRDefault="009E5C89" w:rsidP="002C452C">
            <w:pPr>
              <w:spacing w:line="240" w:lineRule="auto"/>
              <w:jc w:val="center"/>
              <w:rPr>
                <w:lang w:val="sr-Cyrl-CS"/>
              </w:rPr>
            </w:pPr>
            <w:r>
              <w:rPr>
                <w:lang w:val="sr-Cyrl-CS"/>
              </w:rPr>
              <w:t>62</w:t>
            </w:r>
          </w:p>
        </w:tc>
      </w:tr>
    </w:tbl>
    <w:p w:rsidR="00985327" w:rsidRPr="005F6F9E" w:rsidRDefault="00985327" w:rsidP="002C452C">
      <w:pPr>
        <w:spacing w:line="240" w:lineRule="auto"/>
      </w:pPr>
    </w:p>
    <w:p w:rsidR="00415D6D" w:rsidRPr="005F6F9E" w:rsidRDefault="00415D6D" w:rsidP="002C452C">
      <w:pPr>
        <w:spacing w:line="240" w:lineRule="auto"/>
      </w:pPr>
      <w:r w:rsidRPr="005F6F9E">
        <w:t xml:space="preserve">Током године у склопу одржавања фекалне канализације вршена је реконструкција оштећених шахтова, изградња нових шахтова као и спајање корисника на нову канализациону мрежу. </w:t>
      </w:r>
      <w:r w:rsidR="0093478A" w:rsidRPr="005F6F9E">
        <w:t xml:space="preserve">Ови радови извођени </w:t>
      </w:r>
      <w:r w:rsidR="0093478A" w:rsidRPr="00DA7FB0">
        <w:t>су на у следећим улицама</w:t>
      </w:r>
      <w:r w:rsidR="00DA7FB0" w:rsidRPr="00DA7FB0">
        <w:t xml:space="preserve"> и насељима</w:t>
      </w:r>
      <w:r w:rsidR="0093478A" w:rsidRPr="00DA7FB0">
        <w:t>:</w:t>
      </w:r>
      <w:r w:rsidR="00CB0849">
        <w:t xml:space="preserve"> у</w:t>
      </w:r>
      <w:r w:rsidR="00CB0849">
        <w:rPr>
          <w:lang w:val="sr-Cyrl-RS"/>
        </w:rPr>
        <w:t>лицама</w:t>
      </w:r>
      <w:r w:rsidR="00CB0849">
        <w:t xml:space="preserve"> </w:t>
      </w:r>
      <w:r w:rsidR="00DA7FB0">
        <w:t>Полимска,</w:t>
      </w:r>
      <w:r w:rsidR="0093478A" w:rsidRPr="00DA7FB0">
        <w:t xml:space="preserve"> Хареме,</w:t>
      </w:r>
      <w:r w:rsidR="0093478A" w:rsidRPr="005F6F9E">
        <w:t xml:space="preserve"> Берансело</w:t>
      </w:r>
      <w:r w:rsidR="00DA7FB0">
        <w:t xml:space="preserve">, Пешца, Доње Луге.  </w:t>
      </w:r>
      <w:r w:rsidR="0093478A" w:rsidRPr="005F6F9E">
        <w:t xml:space="preserve"> </w:t>
      </w:r>
    </w:p>
    <w:p w:rsidR="009E5C89" w:rsidRPr="009E5C89" w:rsidRDefault="009E5C89" w:rsidP="002C452C">
      <w:pPr>
        <w:pStyle w:val="HTMLPreformatted"/>
        <w:spacing w:line="240" w:lineRule="auto"/>
        <w:rPr>
          <w:rFonts w:ascii="Times New Roman" w:hAnsi="Times New Roman"/>
          <w:sz w:val="24"/>
          <w:szCs w:val="24"/>
          <w:lang w:val="sr-Cyrl-RS"/>
        </w:rPr>
      </w:pPr>
    </w:p>
    <w:p w:rsidR="00002096" w:rsidRPr="008F4DB4" w:rsidRDefault="00B10C8A" w:rsidP="002C452C">
      <w:pPr>
        <w:pStyle w:val="HTMLPreformatted"/>
        <w:spacing w:line="240" w:lineRule="auto"/>
        <w:rPr>
          <w:rFonts w:ascii="Times New Roman" w:hAnsi="Times New Roman"/>
          <w:b/>
          <w:bCs/>
          <w:sz w:val="24"/>
          <w:szCs w:val="24"/>
        </w:rPr>
      </w:pPr>
      <w:r w:rsidRPr="008F4DB4">
        <w:rPr>
          <w:rFonts w:ascii="Times New Roman" w:hAnsi="Times New Roman"/>
          <w:b/>
          <w:bCs/>
          <w:sz w:val="24"/>
          <w:szCs w:val="24"/>
        </w:rPr>
        <w:t>4.7.</w:t>
      </w:r>
      <w:r w:rsidR="00002096" w:rsidRPr="008F4DB4">
        <w:rPr>
          <w:rFonts w:ascii="Times New Roman" w:hAnsi="Times New Roman"/>
          <w:b/>
          <w:bCs/>
          <w:sz w:val="24"/>
          <w:szCs w:val="24"/>
        </w:rPr>
        <w:t xml:space="preserve"> Извјештај о раду ППОВ-а у Беранама </w:t>
      </w:r>
    </w:p>
    <w:p w:rsidR="00002096" w:rsidRPr="005F6F9E" w:rsidRDefault="00002096" w:rsidP="002C452C">
      <w:pPr>
        <w:spacing w:line="240" w:lineRule="auto"/>
      </w:pPr>
    </w:p>
    <w:p w:rsidR="00002096" w:rsidRPr="005F6F9E" w:rsidRDefault="00C52C63" w:rsidP="002C452C">
      <w:pPr>
        <w:spacing w:line="240" w:lineRule="auto"/>
      </w:pPr>
      <w:r w:rsidRPr="005F6F9E">
        <w:t>У</w:t>
      </w:r>
      <w:r w:rsidR="00002096" w:rsidRPr="005F6F9E">
        <w:t xml:space="preserve"> току 202</w:t>
      </w:r>
      <w:r w:rsidR="002A5298">
        <w:rPr>
          <w:lang w:val="sr-Cyrl-RS"/>
        </w:rPr>
        <w:t>2</w:t>
      </w:r>
      <w:r w:rsidR="00002096" w:rsidRPr="005F6F9E">
        <w:t xml:space="preserve">. године </w:t>
      </w:r>
      <w:r w:rsidR="002A5298">
        <w:rPr>
          <w:lang w:val="sr-Cyrl-RS"/>
        </w:rPr>
        <w:t>п</w:t>
      </w:r>
      <w:r w:rsidR="003D26EA" w:rsidRPr="005F6F9E">
        <w:t xml:space="preserve">рерађена </w:t>
      </w:r>
      <w:r w:rsidR="003D26EA" w:rsidRPr="002A5298">
        <w:t xml:space="preserve">је </w:t>
      </w:r>
      <w:r w:rsidR="00002096" w:rsidRPr="002A5298">
        <w:t>количина воде од 1.</w:t>
      </w:r>
      <w:r w:rsidR="002A5298" w:rsidRPr="002A5298">
        <w:rPr>
          <w:lang w:val="sr-Cyrl-CS"/>
        </w:rPr>
        <w:t>746</w:t>
      </w:r>
      <w:r w:rsidR="00002096" w:rsidRPr="002A5298">
        <w:t>.</w:t>
      </w:r>
      <w:r w:rsidR="002A5298" w:rsidRPr="002A5298">
        <w:rPr>
          <w:lang w:val="sr-Cyrl-CS"/>
        </w:rPr>
        <w:t>545</w:t>
      </w:r>
      <w:r w:rsidR="00002096" w:rsidRPr="002A5298">
        <w:t xml:space="preserve"> м³ отпадн</w:t>
      </w:r>
      <w:r w:rsidR="003D26EA" w:rsidRPr="002A5298">
        <w:t>е</w:t>
      </w:r>
      <w:r w:rsidR="00002096" w:rsidRPr="002A5298">
        <w:t xml:space="preserve"> вод</w:t>
      </w:r>
      <w:r w:rsidR="003D26EA" w:rsidRPr="002A5298">
        <w:t>е</w:t>
      </w:r>
      <w:r w:rsidR="00002096" w:rsidRPr="002A5298">
        <w:t xml:space="preserve">.  </w:t>
      </w:r>
      <w:r w:rsidR="003D26EA" w:rsidRPr="002A5298">
        <w:t>К</w:t>
      </w:r>
      <w:r w:rsidR="00002096" w:rsidRPr="002A5298">
        <w:t xml:space="preserve">оличина прерађене воде од </w:t>
      </w:r>
      <w:r w:rsidR="002A5298" w:rsidRPr="002A5298">
        <w:rPr>
          <w:lang w:val="sr-Cyrl-RS"/>
        </w:rPr>
        <w:t>1.587.768</w:t>
      </w:r>
      <w:r w:rsidR="00002096" w:rsidRPr="002A5298">
        <w:t xml:space="preserve"> м³</w:t>
      </w:r>
      <w:r w:rsidR="003D26EA" w:rsidRPr="002A5298">
        <w:t xml:space="preserve"> је испуштена у реципијент</w:t>
      </w:r>
      <w:r w:rsidR="00002096" w:rsidRPr="005F6F9E">
        <w:t>.</w:t>
      </w:r>
    </w:p>
    <w:p w:rsidR="00002096" w:rsidRPr="005F6F9E" w:rsidRDefault="00002096" w:rsidP="002C452C">
      <w:pPr>
        <w:spacing w:line="240" w:lineRule="auto"/>
      </w:pPr>
    </w:p>
    <w:p w:rsidR="00002096" w:rsidRPr="005F6F9E" w:rsidRDefault="00002096" w:rsidP="002C452C">
      <w:pPr>
        <w:spacing w:line="240" w:lineRule="auto"/>
      </w:pPr>
      <w:r w:rsidRPr="005F6F9E">
        <w:t xml:space="preserve">Проблематика која је пратила рад, а о коме су константно обавјештавани представници надзорног органа  огледа се у првом реду </w:t>
      </w:r>
      <w:r w:rsidR="003D26EA" w:rsidRPr="005F6F9E">
        <w:t xml:space="preserve">у </w:t>
      </w:r>
      <w:r w:rsidRPr="005F6F9E">
        <w:t>престан</w:t>
      </w:r>
      <w:r w:rsidR="003D26EA" w:rsidRPr="005F6F9E">
        <w:t>ку</w:t>
      </w:r>
      <w:r w:rsidRPr="005F6F9E">
        <w:t xml:space="preserve"> сарадње са Извођачем радова</w:t>
      </w:r>
      <w:r w:rsidR="00AE7967" w:rsidRPr="005F6F9E">
        <w:rPr>
          <w:lang w:val="sr-Cyrl-CS"/>
        </w:rPr>
        <w:t xml:space="preserve"> </w:t>
      </w:r>
      <w:r w:rsidRPr="005F6F9E">
        <w:t xml:space="preserve"> „</w:t>
      </w:r>
      <w:r w:rsidR="003D26EA" w:rsidRPr="005F6F9E">
        <w:t>Aqualia intech</w:t>
      </w:r>
      <w:r w:rsidRPr="005F6F9E">
        <w:t xml:space="preserve">“ из разлога неплаћања доспјелих ситуација од стране </w:t>
      </w:r>
      <w:r w:rsidR="003D26EA" w:rsidRPr="005F6F9E">
        <w:t>Управе</w:t>
      </w:r>
      <w:r w:rsidRPr="005F6F9E">
        <w:t xml:space="preserve"> јавних радова. Остала проблематика која је пратила рад ППОВ-а је следећа:</w:t>
      </w:r>
    </w:p>
    <w:p w:rsidR="00002096" w:rsidRPr="005F6F9E" w:rsidRDefault="00002096" w:rsidP="002C452C">
      <w:pPr>
        <w:spacing w:line="240" w:lineRule="auto"/>
      </w:pPr>
      <w:r w:rsidRPr="005F6F9E">
        <w:t xml:space="preserve">Извођач радова није завршио набавку опреме за лабораторију, као и обуку особља за рад лабораторије. </w:t>
      </w:r>
      <w:r w:rsidR="001B0CC7" w:rsidRPr="005F6F9E">
        <w:rPr>
          <w:lang w:val="sr-Cyrl-CS"/>
        </w:rPr>
        <w:t>Л</w:t>
      </w:r>
      <w:r w:rsidRPr="005F6F9E">
        <w:t>инија за дехидратацију муља није п</w:t>
      </w:r>
      <w:r w:rsidR="001B0CC7" w:rsidRPr="005F6F9E">
        <w:rPr>
          <w:lang w:val="sr-Cyrl-CS"/>
        </w:rPr>
        <w:t>уштана у рад</w:t>
      </w:r>
      <w:r w:rsidRPr="005F6F9E">
        <w:t>.</w:t>
      </w:r>
    </w:p>
    <w:p w:rsidR="00002096" w:rsidRPr="005F6F9E" w:rsidRDefault="00002096" w:rsidP="002C452C">
      <w:pPr>
        <w:spacing w:line="240" w:lineRule="auto"/>
      </w:pPr>
    </w:p>
    <w:p w:rsidR="00002096" w:rsidRPr="005F6F9E" w:rsidRDefault="00002096" w:rsidP="002C452C">
      <w:pPr>
        <w:spacing w:line="240" w:lineRule="auto"/>
      </w:pPr>
      <w:r w:rsidRPr="005F6F9E">
        <w:t xml:space="preserve">Током прошле године вршено је узорковање </w:t>
      </w:r>
      <w:r w:rsidR="003D26EA" w:rsidRPr="005F6F9E">
        <w:t>и</w:t>
      </w:r>
      <w:r w:rsidRPr="005F6F9E">
        <w:t xml:space="preserve"> испитивање квалитета како улазне отпадне воде, тако </w:t>
      </w:r>
      <w:r w:rsidR="003D26EA" w:rsidRPr="005F6F9E">
        <w:t>и</w:t>
      </w:r>
      <w:r w:rsidRPr="005F6F9E">
        <w:t xml:space="preserve"> прерађене и параметри су у складу са прописима кој</w:t>
      </w:r>
      <w:r w:rsidR="003D26EA" w:rsidRPr="005F6F9E">
        <w:t>е</w:t>
      </w:r>
      <w:r w:rsidRPr="005F6F9E">
        <w:t xml:space="preserve"> предвиђа законска регулатива.</w:t>
      </w:r>
    </w:p>
    <w:p w:rsidR="00002096" w:rsidRPr="005F6F9E" w:rsidRDefault="00002096" w:rsidP="002C452C">
      <w:pPr>
        <w:spacing w:line="240" w:lineRule="auto"/>
      </w:pPr>
    </w:p>
    <w:p w:rsidR="00985327" w:rsidRPr="008F4DB4" w:rsidRDefault="00B10C8A" w:rsidP="002C452C">
      <w:pPr>
        <w:spacing w:line="240" w:lineRule="auto"/>
        <w:rPr>
          <w:b/>
          <w:bCs/>
        </w:rPr>
      </w:pPr>
      <w:r w:rsidRPr="008F4DB4">
        <w:rPr>
          <w:b/>
          <w:bCs/>
        </w:rPr>
        <w:t>4.8</w:t>
      </w:r>
      <w:r w:rsidR="00985327" w:rsidRPr="008F4DB4">
        <w:rPr>
          <w:b/>
          <w:bCs/>
        </w:rPr>
        <w:t>.</w:t>
      </w:r>
      <w:r w:rsidRPr="008F4DB4">
        <w:rPr>
          <w:b/>
          <w:bCs/>
        </w:rPr>
        <w:t xml:space="preserve"> </w:t>
      </w:r>
      <w:r w:rsidR="00985327" w:rsidRPr="008F4DB4">
        <w:rPr>
          <w:b/>
          <w:bCs/>
        </w:rPr>
        <w:t>Одржавање мреже атмосферске канализације</w:t>
      </w:r>
    </w:p>
    <w:p w:rsidR="00C52C63" w:rsidRPr="005F6F9E" w:rsidRDefault="00C52C63" w:rsidP="002C452C">
      <w:pPr>
        <w:spacing w:line="240" w:lineRule="auto"/>
        <w:rPr>
          <w:lang w:val="sr-Cyrl-CS"/>
        </w:rPr>
      </w:pPr>
    </w:p>
    <w:p w:rsidR="00985327" w:rsidRPr="005F6F9E" w:rsidRDefault="00985327" w:rsidP="002C452C">
      <w:pPr>
        <w:spacing w:line="240" w:lineRule="auto"/>
      </w:pPr>
      <w:r w:rsidRPr="005F6F9E">
        <w:t>Одлуком о комуналном уре</w:t>
      </w:r>
      <w:r w:rsidR="00B14DED">
        <w:rPr>
          <w:lang w:val="sr-Cyrl-RS"/>
        </w:rPr>
        <w:t>ђ</w:t>
      </w:r>
      <w:r w:rsidRPr="005F6F9E">
        <w:t>ењу територије општине Беране регулисано је да се ДОО „Водовод и канализација“ стара о одржавању и заштити атмосферске канализације, а да на основу усвојеног годишњег Плана рада, ове радове финансира Оснивач предузећа.</w:t>
      </w:r>
    </w:p>
    <w:p w:rsidR="00A9303B" w:rsidRPr="005F6F9E" w:rsidRDefault="00985327" w:rsidP="002C452C">
      <w:pPr>
        <w:spacing w:line="240" w:lineRule="auto"/>
      </w:pPr>
      <w:r w:rsidRPr="005F6F9E">
        <w:t xml:space="preserve">Преглед реализованих активности на одржавању атмосферске канализације дат је у </w:t>
      </w:r>
      <w:r w:rsidR="00E97D4F" w:rsidRPr="005F6F9E">
        <w:t>следећој табели</w:t>
      </w:r>
    </w:p>
    <w:p w:rsidR="008D49DD" w:rsidRPr="005F6F9E" w:rsidRDefault="008D49DD" w:rsidP="002C452C">
      <w:pPr>
        <w:spacing w:line="240" w:lineRule="auto"/>
      </w:pPr>
    </w:p>
    <w:p w:rsidR="00985327" w:rsidRPr="005F6F9E" w:rsidRDefault="00985327" w:rsidP="002C452C">
      <w:pPr>
        <w:spacing w:after="240" w:line="240" w:lineRule="auto"/>
      </w:pPr>
      <w:r w:rsidRPr="005F6F9E">
        <w:t xml:space="preserve">Табела </w:t>
      </w:r>
      <w:r w:rsidR="0093478A" w:rsidRPr="005F6F9E">
        <w:t>4</w:t>
      </w:r>
      <w:r w:rsidR="00A85A42" w:rsidRPr="005F6F9E">
        <w:t>: Преглед реализованих активности на одржавању атм</w:t>
      </w:r>
      <w:r w:rsidR="00C52C63" w:rsidRPr="005F6F9E">
        <w:t>осферске</w:t>
      </w:r>
      <w:r w:rsidR="00A85A42" w:rsidRPr="005F6F9E">
        <w:t xml:space="preserve"> канализације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001"/>
        <w:gridCol w:w="1605"/>
        <w:gridCol w:w="1481"/>
      </w:tblGrid>
      <w:tr w:rsidR="00985327" w:rsidRPr="005F6F9E" w:rsidTr="006E340E">
        <w:trPr>
          <w:jc w:val="center"/>
        </w:trPr>
        <w:tc>
          <w:tcPr>
            <w:tcW w:w="1276" w:type="dxa"/>
            <w:shd w:val="clear" w:color="auto" w:fill="auto"/>
          </w:tcPr>
          <w:p w:rsidR="00985327" w:rsidRPr="005F6F9E" w:rsidRDefault="00985327" w:rsidP="002C452C">
            <w:pPr>
              <w:spacing w:after="240" w:line="240" w:lineRule="auto"/>
            </w:pPr>
            <w:r w:rsidRPr="005F6F9E">
              <w:t>Редни</w:t>
            </w:r>
            <w:r w:rsidR="006E340E">
              <w:rPr>
                <w:lang w:val="sr-Cyrl-RS"/>
              </w:rPr>
              <w:t xml:space="preserve"> </w:t>
            </w:r>
            <w:r w:rsidRPr="005F6F9E">
              <w:t>бр.</w:t>
            </w:r>
          </w:p>
        </w:tc>
        <w:tc>
          <w:tcPr>
            <w:tcW w:w="5103" w:type="dxa"/>
            <w:shd w:val="clear" w:color="auto" w:fill="auto"/>
          </w:tcPr>
          <w:p w:rsidR="00985327" w:rsidRPr="005F6F9E" w:rsidRDefault="00985327" w:rsidP="002C452C">
            <w:pPr>
              <w:spacing w:line="240" w:lineRule="auto"/>
            </w:pPr>
            <w:r w:rsidRPr="005F6F9E">
              <w:t>Опис активности</w:t>
            </w:r>
          </w:p>
        </w:tc>
        <w:tc>
          <w:tcPr>
            <w:tcW w:w="1630" w:type="dxa"/>
            <w:shd w:val="clear" w:color="auto" w:fill="auto"/>
          </w:tcPr>
          <w:p w:rsidR="00985327" w:rsidRPr="005F6F9E" w:rsidRDefault="00985327" w:rsidP="002C452C">
            <w:pPr>
              <w:spacing w:line="240" w:lineRule="auto"/>
              <w:jc w:val="center"/>
            </w:pPr>
            <w:r w:rsidRPr="005F6F9E">
              <w:t>Јед. мјере</w:t>
            </w:r>
          </w:p>
        </w:tc>
        <w:tc>
          <w:tcPr>
            <w:tcW w:w="1488" w:type="dxa"/>
            <w:shd w:val="clear" w:color="auto" w:fill="auto"/>
          </w:tcPr>
          <w:p w:rsidR="00985327" w:rsidRPr="005F6F9E" w:rsidRDefault="00985327" w:rsidP="002C452C">
            <w:pPr>
              <w:spacing w:line="240" w:lineRule="auto"/>
              <w:jc w:val="center"/>
            </w:pPr>
            <w:r w:rsidRPr="005F6F9E">
              <w:t>Количина</w:t>
            </w:r>
          </w:p>
        </w:tc>
      </w:tr>
      <w:tr w:rsidR="00985327" w:rsidRPr="005F6F9E" w:rsidTr="006E340E">
        <w:trPr>
          <w:jc w:val="center"/>
        </w:trPr>
        <w:tc>
          <w:tcPr>
            <w:tcW w:w="1276" w:type="dxa"/>
            <w:shd w:val="clear" w:color="auto" w:fill="auto"/>
          </w:tcPr>
          <w:p w:rsidR="00985327" w:rsidRPr="005F6F9E" w:rsidRDefault="00985327" w:rsidP="002C452C">
            <w:pPr>
              <w:numPr>
                <w:ilvl w:val="0"/>
                <w:numId w:val="20"/>
              </w:numPr>
              <w:spacing w:line="240" w:lineRule="auto"/>
            </w:pPr>
          </w:p>
        </w:tc>
        <w:tc>
          <w:tcPr>
            <w:tcW w:w="5103" w:type="dxa"/>
            <w:shd w:val="clear" w:color="auto" w:fill="auto"/>
          </w:tcPr>
          <w:p w:rsidR="00985327" w:rsidRPr="005F6F9E" w:rsidRDefault="00985327" w:rsidP="002C452C">
            <w:pPr>
              <w:spacing w:line="240" w:lineRule="auto"/>
            </w:pPr>
            <w:r w:rsidRPr="005F6F9E">
              <w:t>Чишћење 3200 м колектора</w:t>
            </w:r>
            <w:r w:rsidR="00C52C63" w:rsidRPr="005F6F9E">
              <w:rPr>
                <w:lang w:val="sr-Cyrl-CS"/>
              </w:rPr>
              <w:t xml:space="preserve"> </w:t>
            </w:r>
            <w:r w:rsidRPr="005F6F9E">
              <w:t>специјалним возилом канал-џет</w:t>
            </w:r>
            <w:r w:rsidR="00214C6B">
              <w:rPr>
                <w:lang w:val="sr-Cyrl-RS"/>
              </w:rPr>
              <w:t>,</w:t>
            </w:r>
            <w:r w:rsidR="00C52C63" w:rsidRPr="005F6F9E">
              <w:rPr>
                <w:lang w:val="sr-Cyrl-CS"/>
              </w:rPr>
              <w:t xml:space="preserve"> </w:t>
            </w:r>
            <w:r w:rsidRPr="005F6F9E">
              <w:t>два пута годишње</w:t>
            </w:r>
          </w:p>
        </w:tc>
        <w:tc>
          <w:tcPr>
            <w:tcW w:w="1630" w:type="dxa"/>
            <w:shd w:val="clear" w:color="auto" w:fill="auto"/>
            <w:vAlign w:val="center"/>
          </w:tcPr>
          <w:p w:rsidR="00985327" w:rsidRPr="005F6F9E" w:rsidRDefault="00985327" w:rsidP="002C452C">
            <w:pPr>
              <w:spacing w:line="240" w:lineRule="auto"/>
              <w:jc w:val="center"/>
            </w:pPr>
            <w:r w:rsidRPr="005F6F9E">
              <w:t>м</w:t>
            </w:r>
          </w:p>
        </w:tc>
        <w:tc>
          <w:tcPr>
            <w:tcW w:w="1488" w:type="dxa"/>
            <w:shd w:val="clear" w:color="auto" w:fill="auto"/>
            <w:vAlign w:val="center"/>
          </w:tcPr>
          <w:p w:rsidR="00985327" w:rsidRPr="005F6F9E" w:rsidRDefault="00985327" w:rsidP="002C452C">
            <w:pPr>
              <w:spacing w:line="240" w:lineRule="auto"/>
              <w:jc w:val="center"/>
            </w:pPr>
            <w:r w:rsidRPr="005F6F9E">
              <w:t>6.400</w:t>
            </w:r>
          </w:p>
        </w:tc>
      </w:tr>
      <w:tr w:rsidR="00985327" w:rsidRPr="005F6F9E" w:rsidTr="006E340E">
        <w:trPr>
          <w:jc w:val="center"/>
        </w:trPr>
        <w:tc>
          <w:tcPr>
            <w:tcW w:w="1276" w:type="dxa"/>
            <w:shd w:val="clear" w:color="auto" w:fill="auto"/>
          </w:tcPr>
          <w:p w:rsidR="00985327" w:rsidRPr="005F6F9E" w:rsidRDefault="00985327" w:rsidP="002C452C">
            <w:pPr>
              <w:numPr>
                <w:ilvl w:val="0"/>
                <w:numId w:val="20"/>
              </w:numPr>
              <w:spacing w:line="240" w:lineRule="auto"/>
            </w:pPr>
          </w:p>
        </w:tc>
        <w:tc>
          <w:tcPr>
            <w:tcW w:w="5103" w:type="dxa"/>
            <w:shd w:val="clear" w:color="auto" w:fill="auto"/>
          </w:tcPr>
          <w:p w:rsidR="00985327" w:rsidRPr="005F6F9E" w:rsidRDefault="00985327" w:rsidP="002C452C">
            <w:pPr>
              <w:spacing w:line="240" w:lineRule="auto"/>
            </w:pPr>
            <w:r w:rsidRPr="005F6F9E">
              <w:t>Чишћење 7.850</w:t>
            </w:r>
            <w:r w:rsidR="001B0CC7" w:rsidRPr="005F6F9E">
              <w:rPr>
                <w:lang w:val="sr-Cyrl-CS"/>
              </w:rPr>
              <w:t xml:space="preserve"> </w:t>
            </w:r>
            <w:r w:rsidRPr="005F6F9E">
              <w:t>м цјевовода</w:t>
            </w:r>
            <w:r w:rsidR="00C52C63" w:rsidRPr="005F6F9E">
              <w:rPr>
                <w:lang w:val="sr-Cyrl-CS"/>
              </w:rPr>
              <w:t xml:space="preserve"> </w:t>
            </w:r>
            <w:r w:rsidRPr="005F6F9E">
              <w:t>специјалним возилом канал-џет, два пута годишње</w:t>
            </w:r>
          </w:p>
        </w:tc>
        <w:tc>
          <w:tcPr>
            <w:tcW w:w="1630" w:type="dxa"/>
            <w:shd w:val="clear" w:color="auto" w:fill="auto"/>
            <w:vAlign w:val="center"/>
          </w:tcPr>
          <w:p w:rsidR="00985327" w:rsidRPr="005F6F9E" w:rsidRDefault="008957B7" w:rsidP="002C452C">
            <w:pPr>
              <w:spacing w:line="240" w:lineRule="auto"/>
              <w:jc w:val="center"/>
            </w:pPr>
            <w:r w:rsidRPr="005F6F9E">
              <w:t>м</w:t>
            </w:r>
          </w:p>
        </w:tc>
        <w:tc>
          <w:tcPr>
            <w:tcW w:w="1488" w:type="dxa"/>
            <w:shd w:val="clear" w:color="auto" w:fill="auto"/>
            <w:vAlign w:val="center"/>
          </w:tcPr>
          <w:p w:rsidR="00985327" w:rsidRPr="005F6F9E" w:rsidRDefault="00985327" w:rsidP="002C452C">
            <w:pPr>
              <w:spacing w:line="240" w:lineRule="auto"/>
              <w:jc w:val="center"/>
            </w:pPr>
            <w:r w:rsidRPr="005F6F9E">
              <w:t>15.700</w:t>
            </w:r>
          </w:p>
        </w:tc>
      </w:tr>
      <w:tr w:rsidR="00985327" w:rsidRPr="005F6F9E" w:rsidTr="006E340E">
        <w:trPr>
          <w:trHeight w:val="628"/>
          <w:jc w:val="center"/>
        </w:trPr>
        <w:tc>
          <w:tcPr>
            <w:tcW w:w="1276" w:type="dxa"/>
            <w:shd w:val="clear" w:color="auto" w:fill="auto"/>
          </w:tcPr>
          <w:p w:rsidR="00985327" w:rsidRPr="005F6F9E" w:rsidRDefault="00985327" w:rsidP="002C452C">
            <w:pPr>
              <w:numPr>
                <w:ilvl w:val="0"/>
                <w:numId w:val="20"/>
              </w:numPr>
              <w:spacing w:line="240" w:lineRule="auto"/>
            </w:pPr>
          </w:p>
        </w:tc>
        <w:tc>
          <w:tcPr>
            <w:tcW w:w="5103" w:type="dxa"/>
            <w:shd w:val="clear" w:color="auto" w:fill="auto"/>
          </w:tcPr>
          <w:p w:rsidR="00985327" w:rsidRPr="005F6F9E" w:rsidRDefault="00985327" w:rsidP="002C452C">
            <w:pPr>
              <w:spacing w:line="240" w:lineRule="auto"/>
            </w:pPr>
            <w:r w:rsidRPr="005F6F9E">
              <w:t>Чишћење 286 казана</w:t>
            </w:r>
          </w:p>
          <w:p w:rsidR="00985327" w:rsidRPr="005F6F9E" w:rsidRDefault="00985327" w:rsidP="002C452C">
            <w:pPr>
              <w:spacing w:line="240" w:lineRule="auto"/>
            </w:pPr>
            <w:r w:rsidRPr="005F6F9E">
              <w:t>сливника, два пута годишње</w:t>
            </w:r>
          </w:p>
        </w:tc>
        <w:tc>
          <w:tcPr>
            <w:tcW w:w="1630" w:type="dxa"/>
            <w:shd w:val="clear" w:color="auto" w:fill="auto"/>
            <w:vAlign w:val="center"/>
          </w:tcPr>
          <w:p w:rsidR="00985327" w:rsidRPr="005F6F9E" w:rsidRDefault="00985327" w:rsidP="002C452C">
            <w:pPr>
              <w:spacing w:line="240" w:lineRule="auto"/>
              <w:jc w:val="center"/>
            </w:pPr>
            <w:r w:rsidRPr="005F6F9E">
              <w:t>ком</w:t>
            </w:r>
          </w:p>
        </w:tc>
        <w:tc>
          <w:tcPr>
            <w:tcW w:w="1488" w:type="dxa"/>
            <w:shd w:val="clear" w:color="auto" w:fill="auto"/>
            <w:vAlign w:val="center"/>
          </w:tcPr>
          <w:p w:rsidR="00985327" w:rsidRPr="005F6F9E" w:rsidRDefault="00985327" w:rsidP="002C452C">
            <w:pPr>
              <w:spacing w:line="240" w:lineRule="auto"/>
              <w:jc w:val="center"/>
              <w:rPr>
                <w:lang w:val="sr-Cyrl-CS"/>
              </w:rPr>
            </w:pPr>
            <w:r w:rsidRPr="005F6F9E">
              <w:t>572</w:t>
            </w:r>
          </w:p>
        </w:tc>
      </w:tr>
      <w:tr w:rsidR="00985327" w:rsidRPr="005F6F9E" w:rsidTr="006E340E">
        <w:trPr>
          <w:jc w:val="center"/>
        </w:trPr>
        <w:tc>
          <w:tcPr>
            <w:tcW w:w="1276" w:type="dxa"/>
            <w:shd w:val="clear" w:color="auto" w:fill="auto"/>
          </w:tcPr>
          <w:p w:rsidR="00985327" w:rsidRPr="005F6F9E" w:rsidRDefault="00985327" w:rsidP="002C452C">
            <w:pPr>
              <w:numPr>
                <w:ilvl w:val="0"/>
                <w:numId w:val="20"/>
              </w:numPr>
              <w:spacing w:line="240" w:lineRule="auto"/>
            </w:pPr>
          </w:p>
        </w:tc>
        <w:tc>
          <w:tcPr>
            <w:tcW w:w="5103" w:type="dxa"/>
            <w:shd w:val="clear" w:color="auto" w:fill="auto"/>
          </w:tcPr>
          <w:p w:rsidR="00985327" w:rsidRPr="005F6F9E" w:rsidRDefault="00985327" w:rsidP="002C452C">
            <w:pPr>
              <w:spacing w:line="240" w:lineRule="auto"/>
            </w:pPr>
            <w:r w:rsidRPr="005F6F9E">
              <w:t>Замјена оштећених или</w:t>
            </w:r>
            <w:r w:rsidR="001B0CC7" w:rsidRPr="005F6F9E">
              <w:rPr>
                <w:lang w:val="sr-Cyrl-CS"/>
              </w:rPr>
              <w:t xml:space="preserve"> </w:t>
            </w:r>
            <w:r w:rsidRPr="005F6F9E">
              <w:t>оту</w:t>
            </w:r>
            <w:r w:rsidR="00C52C63" w:rsidRPr="005F6F9E">
              <w:rPr>
                <w:lang w:val="sr-Cyrl-CS"/>
              </w:rPr>
              <w:t>ђ</w:t>
            </w:r>
            <w:r w:rsidRPr="005F6F9E">
              <w:t>ених сливника</w:t>
            </w:r>
          </w:p>
        </w:tc>
        <w:tc>
          <w:tcPr>
            <w:tcW w:w="1630" w:type="dxa"/>
            <w:shd w:val="clear" w:color="auto" w:fill="auto"/>
            <w:vAlign w:val="center"/>
          </w:tcPr>
          <w:p w:rsidR="00985327" w:rsidRPr="005F6F9E" w:rsidRDefault="00985327" w:rsidP="002C452C">
            <w:pPr>
              <w:spacing w:line="240" w:lineRule="auto"/>
              <w:jc w:val="center"/>
            </w:pPr>
            <w:r w:rsidRPr="005F6F9E">
              <w:t>ком</w:t>
            </w:r>
          </w:p>
        </w:tc>
        <w:tc>
          <w:tcPr>
            <w:tcW w:w="1488" w:type="dxa"/>
            <w:shd w:val="clear" w:color="auto" w:fill="auto"/>
            <w:vAlign w:val="center"/>
          </w:tcPr>
          <w:p w:rsidR="00985327" w:rsidRPr="005F6F9E" w:rsidRDefault="00214C6B" w:rsidP="002C452C">
            <w:pPr>
              <w:spacing w:line="240" w:lineRule="auto"/>
              <w:jc w:val="center"/>
              <w:rPr>
                <w:lang w:val="sr-Cyrl-CS"/>
              </w:rPr>
            </w:pPr>
            <w:r>
              <w:rPr>
                <w:lang w:val="sr-Cyrl-CS"/>
              </w:rPr>
              <w:t>12</w:t>
            </w:r>
          </w:p>
        </w:tc>
      </w:tr>
    </w:tbl>
    <w:p w:rsidR="005A7CAB" w:rsidRPr="005F6F9E" w:rsidRDefault="005A7CAB" w:rsidP="002C452C">
      <w:pPr>
        <w:spacing w:after="240" w:line="240" w:lineRule="auto"/>
        <w:rPr>
          <w:bCs/>
        </w:rPr>
      </w:pPr>
      <w:r w:rsidRPr="005F6F9E">
        <w:rPr>
          <w:bCs/>
        </w:rPr>
        <w:lastRenderedPageBreak/>
        <w:t xml:space="preserve">Табела </w:t>
      </w:r>
      <w:r w:rsidR="0093478A" w:rsidRPr="005F6F9E">
        <w:rPr>
          <w:bCs/>
        </w:rPr>
        <w:t>5:</w:t>
      </w:r>
      <w:r w:rsidR="0093478A" w:rsidRPr="005F6F9E">
        <w:t xml:space="preserve"> </w:t>
      </w:r>
      <w:r w:rsidR="00C52C63" w:rsidRPr="005F6F9E">
        <w:t>Ручно ч</w:t>
      </w:r>
      <w:r w:rsidR="0093478A" w:rsidRPr="005F6F9E">
        <w:t xml:space="preserve">ишћење </w:t>
      </w:r>
      <w:r w:rsidR="00C52C63" w:rsidRPr="005F6F9E">
        <w:t>шахтова-</w:t>
      </w:r>
      <w:r w:rsidR="0093478A" w:rsidRPr="005F6F9E">
        <w:t>сливника</w:t>
      </w:r>
      <w:r w:rsidR="00C52C63" w:rsidRPr="005F6F9E">
        <w:t xml:space="preserve"> са одвозом материјала на депонију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6200"/>
        <w:gridCol w:w="2694"/>
      </w:tblGrid>
      <w:tr w:rsidR="00922045" w:rsidRPr="00622497" w:rsidTr="00214C6B">
        <w:tc>
          <w:tcPr>
            <w:tcW w:w="712" w:type="dxa"/>
            <w:shd w:val="clear" w:color="auto" w:fill="auto"/>
            <w:vAlign w:val="center"/>
          </w:tcPr>
          <w:p w:rsidR="00922045" w:rsidRPr="00622497" w:rsidRDefault="00BE0405" w:rsidP="002C452C">
            <w:pPr>
              <w:spacing w:after="240" w:line="240" w:lineRule="auto"/>
              <w:jc w:val="center"/>
            </w:pPr>
            <w:r w:rsidRPr="00622497">
              <w:t>Р.бр</w:t>
            </w:r>
            <w:r w:rsidR="00922045" w:rsidRPr="00622497">
              <w:t>.</w:t>
            </w:r>
          </w:p>
        </w:tc>
        <w:tc>
          <w:tcPr>
            <w:tcW w:w="6200" w:type="dxa"/>
            <w:shd w:val="clear" w:color="auto" w:fill="auto"/>
            <w:vAlign w:val="center"/>
          </w:tcPr>
          <w:p w:rsidR="00922045" w:rsidRPr="00622497" w:rsidRDefault="00922045" w:rsidP="002C452C">
            <w:pPr>
              <w:spacing w:line="240" w:lineRule="auto"/>
              <w:jc w:val="center"/>
            </w:pPr>
            <w:r w:rsidRPr="00622497">
              <w:t>Мјесто извођења р</w:t>
            </w:r>
            <w:r w:rsidR="00C52C63" w:rsidRPr="00622497">
              <w:t>а</w:t>
            </w:r>
            <w:r w:rsidRPr="00622497">
              <w:t>д</w:t>
            </w:r>
            <w:r w:rsidR="00C52C63" w:rsidRPr="00622497">
              <w:t>о</w:t>
            </w:r>
            <w:r w:rsidRPr="00622497">
              <w:t>ва</w:t>
            </w:r>
          </w:p>
        </w:tc>
        <w:tc>
          <w:tcPr>
            <w:tcW w:w="2694" w:type="dxa"/>
            <w:shd w:val="clear" w:color="auto" w:fill="auto"/>
            <w:vAlign w:val="center"/>
          </w:tcPr>
          <w:p w:rsidR="00922045" w:rsidRPr="00622497" w:rsidRDefault="00922045" w:rsidP="002C452C">
            <w:pPr>
              <w:spacing w:line="240" w:lineRule="auto"/>
              <w:jc w:val="center"/>
            </w:pPr>
            <w:r w:rsidRPr="00622497">
              <w:t>Ручно чишћење шахтова</w:t>
            </w:r>
            <w:r w:rsidR="00C52C63" w:rsidRPr="00622497">
              <w:rPr>
                <w:lang w:val="sr-Cyrl-CS"/>
              </w:rPr>
              <w:t xml:space="preserve">-сливника </w:t>
            </w:r>
            <w:r w:rsidRPr="00622497">
              <w:t>(ком)</w:t>
            </w:r>
          </w:p>
        </w:tc>
      </w:tr>
      <w:tr w:rsidR="00922045" w:rsidRPr="00622497" w:rsidTr="00214C6B">
        <w:tc>
          <w:tcPr>
            <w:tcW w:w="712" w:type="dxa"/>
            <w:shd w:val="clear" w:color="auto" w:fill="auto"/>
          </w:tcPr>
          <w:p w:rsidR="00922045" w:rsidRPr="00622497" w:rsidRDefault="00C52C63" w:rsidP="002C452C">
            <w:pPr>
              <w:spacing w:line="240" w:lineRule="auto"/>
              <w:rPr>
                <w:lang w:val="sr-Cyrl-CS"/>
              </w:rPr>
            </w:pPr>
            <w:r w:rsidRPr="00622497">
              <w:rPr>
                <w:lang w:val="sr-Cyrl-CS"/>
              </w:rPr>
              <w:t>1.</w:t>
            </w:r>
          </w:p>
        </w:tc>
        <w:tc>
          <w:tcPr>
            <w:tcW w:w="6200" w:type="dxa"/>
            <w:shd w:val="clear" w:color="auto" w:fill="auto"/>
          </w:tcPr>
          <w:p w:rsidR="00922045" w:rsidRPr="00622497" w:rsidRDefault="00922045" w:rsidP="002C452C">
            <w:pPr>
              <w:spacing w:line="240" w:lineRule="auto"/>
            </w:pPr>
            <w:r w:rsidRPr="00622497">
              <w:t>Ул. Душана Вујошевића</w:t>
            </w:r>
            <w:r w:rsidR="00BE0405" w:rsidRPr="00622497">
              <w:t xml:space="preserve"> </w:t>
            </w:r>
            <w:r w:rsidRPr="00622497">
              <w:t>(семафори – кружни ток)</w:t>
            </w:r>
          </w:p>
        </w:tc>
        <w:tc>
          <w:tcPr>
            <w:tcW w:w="2694" w:type="dxa"/>
            <w:shd w:val="clear" w:color="auto" w:fill="auto"/>
          </w:tcPr>
          <w:p w:rsidR="0093478A" w:rsidRPr="00214C6B" w:rsidRDefault="0093478A" w:rsidP="002C452C">
            <w:pPr>
              <w:spacing w:line="240" w:lineRule="auto"/>
              <w:jc w:val="center"/>
              <w:rPr>
                <w:lang w:val="sr-Cyrl-RS"/>
              </w:rPr>
            </w:pPr>
            <w:r w:rsidRPr="00622497">
              <w:t>1</w:t>
            </w:r>
            <w:r w:rsidR="00214C6B">
              <w:rPr>
                <w:lang w:val="sr-Cyrl-RS"/>
              </w:rPr>
              <w:t>0</w:t>
            </w:r>
          </w:p>
        </w:tc>
      </w:tr>
      <w:tr w:rsidR="00922045" w:rsidRPr="00622497" w:rsidTr="00214C6B">
        <w:tc>
          <w:tcPr>
            <w:tcW w:w="712" w:type="dxa"/>
            <w:shd w:val="clear" w:color="auto" w:fill="auto"/>
          </w:tcPr>
          <w:p w:rsidR="00922045" w:rsidRPr="00622497" w:rsidRDefault="00C52C63" w:rsidP="002C452C">
            <w:pPr>
              <w:spacing w:line="240" w:lineRule="auto"/>
              <w:rPr>
                <w:lang w:val="sr-Cyrl-CS"/>
              </w:rPr>
            </w:pPr>
            <w:r w:rsidRPr="00622497">
              <w:rPr>
                <w:lang w:val="sr-Cyrl-CS"/>
              </w:rPr>
              <w:t>2.</w:t>
            </w:r>
          </w:p>
        </w:tc>
        <w:tc>
          <w:tcPr>
            <w:tcW w:w="6200" w:type="dxa"/>
            <w:shd w:val="clear" w:color="auto" w:fill="auto"/>
          </w:tcPr>
          <w:p w:rsidR="00922045" w:rsidRPr="00622497" w:rsidRDefault="00922045" w:rsidP="002C452C">
            <w:pPr>
              <w:spacing w:line="240" w:lineRule="auto"/>
            </w:pPr>
            <w:r w:rsidRPr="00622497">
              <w:t xml:space="preserve">Ул. Миљана Томичића (Аутобуска станица – </w:t>
            </w:r>
            <w:r w:rsidR="00214C6B">
              <w:rPr>
                <w:lang w:val="sr-Cyrl-RS"/>
              </w:rPr>
              <w:t>Ауто-мото</w:t>
            </w:r>
            <w:r w:rsidRPr="00622497">
              <w:t>)</w:t>
            </w:r>
          </w:p>
        </w:tc>
        <w:tc>
          <w:tcPr>
            <w:tcW w:w="2694" w:type="dxa"/>
            <w:shd w:val="clear" w:color="auto" w:fill="auto"/>
          </w:tcPr>
          <w:p w:rsidR="00922045" w:rsidRPr="00622497" w:rsidRDefault="00622497" w:rsidP="002C452C">
            <w:pPr>
              <w:spacing w:line="240" w:lineRule="auto"/>
              <w:jc w:val="center"/>
            </w:pPr>
            <w:r>
              <w:t>30</w:t>
            </w:r>
          </w:p>
        </w:tc>
      </w:tr>
      <w:tr w:rsidR="00922045" w:rsidRPr="00622497" w:rsidTr="00214C6B">
        <w:tc>
          <w:tcPr>
            <w:tcW w:w="712" w:type="dxa"/>
            <w:shd w:val="clear" w:color="auto" w:fill="auto"/>
          </w:tcPr>
          <w:p w:rsidR="00922045" w:rsidRPr="00622497" w:rsidRDefault="00C52C63" w:rsidP="002C452C">
            <w:pPr>
              <w:spacing w:line="240" w:lineRule="auto"/>
              <w:rPr>
                <w:lang w:val="sr-Cyrl-CS"/>
              </w:rPr>
            </w:pPr>
            <w:r w:rsidRPr="00622497">
              <w:rPr>
                <w:lang w:val="sr-Cyrl-CS"/>
              </w:rPr>
              <w:t>3.</w:t>
            </w:r>
          </w:p>
        </w:tc>
        <w:tc>
          <w:tcPr>
            <w:tcW w:w="6200" w:type="dxa"/>
            <w:shd w:val="clear" w:color="auto" w:fill="auto"/>
          </w:tcPr>
          <w:p w:rsidR="00922045" w:rsidRPr="00622497" w:rsidRDefault="00922045" w:rsidP="002C452C">
            <w:pPr>
              <w:spacing w:line="240" w:lineRule="auto"/>
            </w:pPr>
            <w:r w:rsidRPr="00622497">
              <w:t>Ул. Полимска</w:t>
            </w:r>
          </w:p>
        </w:tc>
        <w:tc>
          <w:tcPr>
            <w:tcW w:w="2694" w:type="dxa"/>
            <w:shd w:val="clear" w:color="auto" w:fill="auto"/>
          </w:tcPr>
          <w:p w:rsidR="00214C6B" w:rsidRPr="00214C6B" w:rsidRDefault="00622497" w:rsidP="002C452C">
            <w:pPr>
              <w:spacing w:line="240" w:lineRule="auto"/>
              <w:jc w:val="center"/>
              <w:rPr>
                <w:lang w:val="sr-Cyrl-RS"/>
              </w:rPr>
            </w:pPr>
            <w:r>
              <w:t>2</w:t>
            </w:r>
            <w:r w:rsidR="00214C6B">
              <w:rPr>
                <w:lang w:val="sr-Cyrl-RS"/>
              </w:rPr>
              <w:t>0</w:t>
            </w:r>
          </w:p>
        </w:tc>
      </w:tr>
      <w:tr w:rsidR="00922045" w:rsidRPr="00622497" w:rsidTr="00214C6B">
        <w:tc>
          <w:tcPr>
            <w:tcW w:w="712" w:type="dxa"/>
            <w:shd w:val="clear" w:color="auto" w:fill="auto"/>
          </w:tcPr>
          <w:p w:rsidR="00922045" w:rsidRPr="00622497" w:rsidRDefault="00C52C63" w:rsidP="002C452C">
            <w:pPr>
              <w:spacing w:line="240" w:lineRule="auto"/>
              <w:rPr>
                <w:lang w:val="sr-Cyrl-CS"/>
              </w:rPr>
            </w:pPr>
            <w:r w:rsidRPr="00622497">
              <w:rPr>
                <w:lang w:val="sr-Cyrl-CS"/>
              </w:rPr>
              <w:t>4.</w:t>
            </w:r>
          </w:p>
        </w:tc>
        <w:tc>
          <w:tcPr>
            <w:tcW w:w="6200" w:type="dxa"/>
            <w:shd w:val="clear" w:color="auto" w:fill="auto"/>
          </w:tcPr>
          <w:p w:rsidR="00922045" w:rsidRPr="00622497" w:rsidRDefault="00922045" w:rsidP="002C452C">
            <w:pPr>
              <w:spacing w:line="240" w:lineRule="auto"/>
            </w:pPr>
            <w:r w:rsidRPr="00622497">
              <w:t>Ул. 29. Новембар</w:t>
            </w:r>
          </w:p>
        </w:tc>
        <w:tc>
          <w:tcPr>
            <w:tcW w:w="2694" w:type="dxa"/>
            <w:shd w:val="clear" w:color="auto" w:fill="auto"/>
          </w:tcPr>
          <w:p w:rsidR="00922045" w:rsidRPr="00214C6B" w:rsidRDefault="00622497" w:rsidP="002C452C">
            <w:pPr>
              <w:spacing w:line="240" w:lineRule="auto"/>
              <w:jc w:val="center"/>
              <w:rPr>
                <w:lang w:val="sr-Cyrl-RS"/>
              </w:rPr>
            </w:pPr>
            <w:r>
              <w:t>4</w:t>
            </w:r>
            <w:r w:rsidR="00214C6B">
              <w:rPr>
                <w:lang w:val="sr-Cyrl-RS"/>
              </w:rPr>
              <w:t>7</w:t>
            </w:r>
          </w:p>
        </w:tc>
      </w:tr>
      <w:tr w:rsidR="00922045" w:rsidRPr="00622497" w:rsidTr="00214C6B">
        <w:tc>
          <w:tcPr>
            <w:tcW w:w="712" w:type="dxa"/>
            <w:shd w:val="clear" w:color="auto" w:fill="auto"/>
          </w:tcPr>
          <w:p w:rsidR="00922045" w:rsidRPr="00622497" w:rsidRDefault="00C52C63" w:rsidP="002C452C">
            <w:pPr>
              <w:spacing w:line="240" w:lineRule="auto"/>
              <w:rPr>
                <w:lang w:val="sr-Cyrl-CS"/>
              </w:rPr>
            </w:pPr>
            <w:r w:rsidRPr="00622497">
              <w:rPr>
                <w:lang w:val="sr-Cyrl-CS"/>
              </w:rPr>
              <w:t>5.</w:t>
            </w:r>
          </w:p>
        </w:tc>
        <w:tc>
          <w:tcPr>
            <w:tcW w:w="6200" w:type="dxa"/>
            <w:shd w:val="clear" w:color="auto" w:fill="auto"/>
          </w:tcPr>
          <w:p w:rsidR="00922045" w:rsidRPr="00622497" w:rsidRDefault="00922045" w:rsidP="002C452C">
            <w:pPr>
              <w:spacing w:line="240" w:lineRule="auto"/>
            </w:pPr>
            <w:r w:rsidRPr="00622497">
              <w:t>Његошев трг</w:t>
            </w:r>
          </w:p>
        </w:tc>
        <w:tc>
          <w:tcPr>
            <w:tcW w:w="2694" w:type="dxa"/>
            <w:shd w:val="clear" w:color="auto" w:fill="auto"/>
          </w:tcPr>
          <w:p w:rsidR="00922045" w:rsidRPr="00214C6B" w:rsidRDefault="00622497" w:rsidP="002C452C">
            <w:pPr>
              <w:spacing w:line="240" w:lineRule="auto"/>
              <w:jc w:val="center"/>
              <w:rPr>
                <w:lang w:val="sr-Cyrl-RS"/>
              </w:rPr>
            </w:pPr>
            <w:r>
              <w:t>1</w:t>
            </w:r>
            <w:r w:rsidR="00214C6B">
              <w:rPr>
                <w:lang w:val="sr-Cyrl-RS"/>
              </w:rPr>
              <w:t>7</w:t>
            </w:r>
          </w:p>
        </w:tc>
      </w:tr>
      <w:tr w:rsidR="00922045" w:rsidRPr="00622497" w:rsidTr="00214C6B">
        <w:tc>
          <w:tcPr>
            <w:tcW w:w="712" w:type="dxa"/>
            <w:shd w:val="clear" w:color="auto" w:fill="auto"/>
          </w:tcPr>
          <w:p w:rsidR="00922045" w:rsidRPr="00622497" w:rsidRDefault="00C52C63" w:rsidP="002C452C">
            <w:pPr>
              <w:spacing w:line="240" w:lineRule="auto"/>
              <w:rPr>
                <w:lang w:val="sr-Cyrl-CS"/>
              </w:rPr>
            </w:pPr>
            <w:r w:rsidRPr="00622497">
              <w:rPr>
                <w:lang w:val="sr-Cyrl-CS"/>
              </w:rPr>
              <w:t>6.</w:t>
            </w:r>
          </w:p>
        </w:tc>
        <w:tc>
          <w:tcPr>
            <w:tcW w:w="6200" w:type="dxa"/>
            <w:shd w:val="clear" w:color="auto" w:fill="auto"/>
          </w:tcPr>
          <w:p w:rsidR="00922045" w:rsidRPr="00622497" w:rsidRDefault="00922045" w:rsidP="002C452C">
            <w:pPr>
              <w:spacing w:line="240" w:lineRule="auto"/>
            </w:pPr>
            <w:r w:rsidRPr="00622497">
              <w:t>Ул.13 јул (Биоскоп – ТР “Ананас”)</w:t>
            </w:r>
          </w:p>
        </w:tc>
        <w:tc>
          <w:tcPr>
            <w:tcW w:w="2694" w:type="dxa"/>
            <w:shd w:val="clear" w:color="auto" w:fill="auto"/>
          </w:tcPr>
          <w:p w:rsidR="00922045" w:rsidRPr="00214C6B" w:rsidRDefault="00214C6B" w:rsidP="002C452C">
            <w:pPr>
              <w:spacing w:line="240" w:lineRule="auto"/>
              <w:jc w:val="center"/>
              <w:rPr>
                <w:lang w:val="sr-Cyrl-RS"/>
              </w:rPr>
            </w:pPr>
            <w:r>
              <w:rPr>
                <w:lang w:val="sr-Cyrl-RS"/>
              </w:rPr>
              <w:t>12</w:t>
            </w:r>
          </w:p>
        </w:tc>
      </w:tr>
      <w:tr w:rsidR="00922045" w:rsidRPr="00622497" w:rsidTr="00214C6B">
        <w:tc>
          <w:tcPr>
            <w:tcW w:w="712" w:type="dxa"/>
            <w:shd w:val="clear" w:color="auto" w:fill="auto"/>
          </w:tcPr>
          <w:p w:rsidR="00922045" w:rsidRPr="00622497" w:rsidRDefault="00C52C63" w:rsidP="002C452C">
            <w:pPr>
              <w:spacing w:line="240" w:lineRule="auto"/>
              <w:rPr>
                <w:lang w:val="sr-Cyrl-CS"/>
              </w:rPr>
            </w:pPr>
            <w:r w:rsidRPr="00622497">
              <w:rPr>
                <w:lang w:val="sr-Cyrl-CS"/>
              </w:rPr>
              <w:t>7.</w:t>
            </w:r>
          </w:p>
        </w:tc>
        <w:tc>
          <w:tcPr>
            <w:tcW w:w="6200" w:type="dxa"/>
            <w:shd w:val="clear" w:color="auto" w:fill="auto"/>
          </w:tcPr>
          <w:p w:rsidR="00922045" w:rsidRPr="00622497" w:rsidRDefault="00922045" w:rsidP="002C452C">
            <w:pPr>
              <w:spacing w:line="240" w:lineRule="auto"/>
            </w:pPr>
            <w:r w:rsidRPr="00622497">
              <w:t>Ул</w:t>
            </w:r>
            <w:r w:rsidR="00C52C63" w:rsidRPr="00622497">
              <w:rPr>
                <w:lang w:val="sr-Cyrl-CS"/>
              </w:rPr>
              <w:t>.</w:t>
            </w:r>
            <w:r w:rsidRPr="00622497">
              <w:t xml:space="preserve"> Мојсија Зечевића</w:t>
            </w:r>
          </w:p>
        </w:tc>
        <w:tc>
          <w:tcPr>
            <w:tcW w:w="2694" w:type="dxa"/>
            <w:shd w:val="clear" w:color="auto" w:fill="auto"/>
          </w:tcPr>
          <w:p w:rsidR="00922045" w:rsidRPr="00214C6B" w:rsidRDefault="0093478A" w:rsidP="002C452C">
            <w:pPr>
              <w:spacing w:line="240" w:lineRule="auto"/>
              <w:jc w:val="center"/>
              <w:rPr>
                <w:lang w:val="sr-Cyrl-RS"/>
              </w:rPr>
            </w:pPr>
            <w:r w:rsidRPr="00622497">
              <w:t>1</w:t>
            </w:r>
            <w:r w:rsidR="00214C6B">
              <w:rPr>
                <w:lang w:val="sr-Cyrl-RS"/>
              </w:rPr>
              <w:t>2</w:t>
            </w:r>
          </w:p>
        </w:tc>
      </w:tr>
      <w:tr w:rsidR="00922045" w:rsidRPr="00622497" w:rsidTr="00214C6B">
        <w:tc>
          <w:tcPr>
            <w:tcW w:w="712" w:type="dxa"/>
            <w:shd w:val="clear" w:color="auto" w:fill="auto"/>
          </w:tcPr>
          <w:p w:rsidR="00922045" w:rsidRPr="00622497" w:rsidRDefault="00C52C63" w:rsidP="002C452C">
            <w:pPr>
              <w:spacing w:line="240" w:lineRule="auto"/>
              <w:rPr>
                <w:lang w:val="sr-Cyrl-CS"/>
              </w:rPr>
            </w:pPr>
            <w:r w:rsidRPr="00622497">
              <w:rPr>
                <w:lang w:val="sr-Cyrl-CS"/>
              </w:rPr>
              <w:t>8.</w:t>
            </w:r>
          </w:p>
        </w:tc>
        <w:tc>
          <w:tcPr>
            <w:tcW w:w="6200" w:type="dxa"/>
            <w:shd w:val="clear" w:color="auto" w:fill="auto"/>
          </w:tcPr>
          <w:p w:rsidR="00922045" w:rsidRPr="00622497" w:rsidRDefault="00922045" w:rsidP="002C452C">
            <w:pPr>
              <w:spacing w:line="240" w:lineRule="auto"/>
            </w:pPr>
            <w:r w:rsidRPr="00622497">
              <w:t>Ул. Драгише Радевића</w:t>
            </w:r>
          </w:p>
        </w:tc>
        <w:tc>
          <w:tcPr>
            <w:tcW w:w="2694" w:type="dxa"/>
            <w:shd w:val="clear" w:color="auto" w:fill="auto"/>
          </w:tcPr>
          <w:p w:rsidR="00922045" w:rsidRPr="00622497" w:rsidRDefault="00922045" w:rsidP="002C452C">
            <w:pPr>
              <w:spacing w:line="240" w:lineRule="auto"/>
              <w:jc w:val="center"/>
              <w:rPr>
                <w:lang w:val="sr-Cyrl-CS"/>
              </w:rPr>
            </w:pPr>
            <w:r w:rsidRPr="00622497">
              <w:t>1</w:t>
            </w:r>
            <w:r w:rsidR="00214C6B">
              <w:rPr>
                <w:lang w:val="sr-Cyrl-CS"/>
              </w:rPr>
              <w:t>7</w:t>
            </w:r>
          </w:p>
        </w:tc>
      </w:tr>
      <w:tr w:rsidR="00BE0405" w:rsidRPr="005F6F9E" w:rsidTr="00214C6B">
        <w:tc>
          <w:tcPr>
            <w:tcW w:w="712" w:type="dxa"/>
            <w:shd w:val="clear" w:color="auto" w:fill="auto"/>
          </w:tcPr>
          <w:p w:rsidR="00BE0405" w:rsidRPr="00622497" w:rsidRDefault="00BE0405" w:rsidP="002C452C">
            <w:pPr>
              <w:spacing w:line="240" w:lineRule="auto"/>
            </w:pPr>
          </w:p>
        </w:tc>
        <w:tc>
          <w:tcPr>
            <w:tcW w:w="6200" w:type="dxa"/>
            <w:tcBorders>
              <w:right w:val="single" w:sz="4" w:space="0" w:color="FFFFFF"/>
            </w:tcBorders>
            <w:shd w:val="clear" w:color="auto" w:fill="auto"/>
          </w:tcPr>
          <w:p w:rsidR="00BE0405" w:rsidRPr="00622497" w:rsidRDefault="00BE0405" w:rsidP="002C452C">
            <w:pPr>
              <w:spacing w:line="240" w:lineRule="auto"/>
            </w:pPr>
            <w:r w:rsidRPr="00622497">
              <w:t>УКУПНО:</w:t>
            </w:r>
          </w:p>
        </w:tc>
        <w:tc>
          <w:tcPr>
            <w:tcW w:w="2694" w:type="dxa"/>
            <w:tcBorders>
              <w:left w:val="single" w:sz="4" w:space="0" w:color="FFFFFF"/>
            </w:tcBorders>
            <w:shd w:val="clear" w:color="auto" w:fill="auto"/>
          </w:tcPr>
          <w:p w:rsidR="00BE0405" w:rsidRPr="00FB42DB" w:rsidRDefault="00BE0405" w:rsidP="002C452C">
            <w:pPr>
              <w:spacing w:line="240" w:lineRule="auto"/>
              <w:jc w:val="center"/>
            </w:pPr>
            <w:r w:rsidRPr="00622497">
              <w:t>1</w:t>
            </w:r>
            <w:r w:rsidR="00622497">
              <w:rPr>
                <w:lang w:val="sr-Cyrl-CS"/>
              </w:rPr>
              <w:t>6</w:t>
            </w:r>
            <w:r w:rsidR="00214C6B">
              <w:rPr>
                <w:lang w:val="sr-Cyrl-CS"/>
              </w:rPr>
              <w:t>5</w:t>
            </w:r>
            <w:r w:rsidRPr="00622497">
              <w:t xml:space="preserve"> </w:t>
            </w:r>
          </w:p>
        </w:tc>
      </w:tr>
    </w:tbl>
    <w:p w:rsidR="001B0CC7" w:rsidRDefault="001B0CC7" w:rsidP="002C452C">
      <w:pPr>
        <w:spacing w:line="240" w:lineRule="auto"/>
        <w:rPr>
          <w:lang w:val="sr-Cyrl-CS"/>
        </w:rPr>
      </w:pPr>
    </w:p>
    <w:p w:rsidR="001E6832" w:rsidRDefault="001E6832" w:rsidP="002C452C">
      <w:pPr>
        <w:spacing w:line="240" w:lineRule="auto"/>
        <w:rPr>
          <w:lang w:val="sr-Cyrl-CS"/>
        </w:rPr>
      </w:pPr>
      <w:r w:rsidRPr="001E6832">
        <w:rPr>
          <w:lang w:val="sr-Cyrl-CS"/>
        </w:rPr>
        <w:t>Радови на одржавању атмосферске канализације су, такође, финансирани из прихода Друштва иако је на основу „Одлуке о сакупљању и одвођењу атмосферских вода са подручја  Општине Беране“ (СЛ. РЦГ-општински прописи,</w:t>
      </w:r>
      <w:r>
        <w:rPr>
          <w:lang w:val="sr-Cyrl-CS"/>
        </w:rPr>
        <w:t xml:space="preserve"> </w:t>
      </w:r>
      <w:r w:rsidRPr="001E6832">
        <w:rPr>
          <w:lang w:val="sr-Cyrl-CS"/>
        </w:rPr>
        <w:t>бр.011/04 од 16.04.2004) регулисано да финансијска средства за ову намјену обезбјеђује Оснивач на основу усвојеног годишњег програма рада Друштва</w:t>
      </w:r>
      <w:r>
        <w:rPr>
          <w:lang w:val="sr-Cyrl-CS"/>
        </w:rPr>
        <w:t>.</w:t>
      </w:r>
    </w:p>
    <w:p w:rsidR="001E6832" w:rsidRPr="005F6F9E" w:rsidRDefault="001E6832" w:rsidP="002C452C">
      <w:pPr>
        <w:spacing w:line="240" w:lineRule="auto"/>
        <w:rPr>
          <w:lang w:val="sr-Cyrl-CS"/>
        </w:rPr>
      </w:pPr>
    </w:p>
    <w:p w:rsidR="001E6832" w:rsidRPr="001E6832" w:rsidRDefault="001E6832" w:rsidP="002C452C">
      <w:pPr>
        <w:spacing w:line="240" w:lineRule="auto"/>
        <w:rPr>
          <w:b/>
          <w:bCs/>
          <w:lang w:val="sr-Cyrl-RS"/>
        </w:rPr>
      </w:pPr>
      <w:r w:rsidRPr="001E6832">
        <w:rPr>
          <w:b/>
          <w:bCs/>
          <w:lang w:val="sr-Cyrl-RS"/>
        </w:rPr>
        <w:t xml:space="preserve">4.9 </w:t>
      </w:r>
      <w:r>
        <w:rPr>
          <w:b/>
          <w:bCs/>
          <w:lang w:val="sr-Cyrl-RS"/>
        </w:rPr>
        <w:t>Одржавање грађевинских објеката</w:t>
      </w:r>
      <w:r w:rsidRPr="001E6832">
        <w:rPr>
          <w:b/>
          <w:bCs/>
          <w:lang w:val="sr-Cyrl-RS"/>
        </w:rPr>
        <w:t xml:space="preserve"> </w:t>
      </w:r>
    </w:p>
    <w:p w:rsidR="001E6832" w:rsidRPr="001E6832" w:rsidRDefault="001E6832" w:rsidP="002C452C">
      <w:pPr>
        <w:spacing w:line="240" w:lineRule="auto"/>
        <w:rPr>
          <w:lang w:val="sr-Cyrl-RS"/>
        </w:rPr>
      </w:pPr>
    </w:p>
    <w:p w:rsidR="00CB17CD" w:rsidRPr="005F6F9E" w:rsidRDefault="00985327" w:rsidP="002C452C">
      <w:pPr>
        <w:spacing w:line="240" w:lineRule="auto"/>
      </w:pPr>
      <w:r w:rsidRPr="005F6F9E">
        <w:t xml:space="preserve">Радови </w:t>
      </w:r>
      <w:r w:rsidR="00E35794" w:rsidRPr="005F6F9E">
        <w:t xml:space="preserve">на </w:t>
      </w:r>
      <w:r w:rsidRPr="005F6F9E">
        <w:t>одржавањ</w:t>
      </w:r>
      <w:r w:rsidR="00E35794" w:rsidRPr="005F6F9E">
        <w:t>у</w:t>
      </w:r>
      <w:r w:rsidRPr="005F6F9E">
        <w:t xml:space="preserve"> средстава за рад, електо-машинске опреме, возила и гра</w:t>
      </w:r>
      <w:r w:rsidR="008957B7" w:rsidRPr="005F6F9E">
        <w:t>ђ</w:t>
      </w:r>
      <w:r w:rsidRPr="005F6F9E">
        <w:t>евинских објеката Предузећа, извршавани су искључиво у сопственој режији.</w:t>
      </w:r>
    </w:p>
    <w:p w:rsidR="002F136A" w:rsidRPr="005F6F9E" w:rsidRDefault="00CB17CD" w:rsidP="002C452C">
      <w:pPr>
        <w:spacing w:line="240" w:lineRule="auto"/>
      </w:pPr>
      <w:r w:rsidRPr="005F6F9E">
        <w:rPr>
          <w:lang w:eastAsia="sr-Latn-CS"/>
        </w:rPr>
        <w:t>И</w:t>
      </w:r>
      <w:r w:rsidR="002F136A" w:rsidRPr="005F6F9E">
        <w:rPr>
          <w:lang w:eastAsia="sr-Latn-CS"/>
        </w:rPr>
        <w:t xml:space="preserve"> сви остали грађевински објекти (резервоари,</w:t>
      </w:r>
      <w:r w:rsidR="00676136" w:rsidRPr="005F6F9E">
        <w:rPr>
          <w:lang w:eastAsia="sr-Latn-CS"/>
        </w:rPr>
        <w:t xml:space="preserve"> </w:t>
      </w:r>
      <w:r w:rsidR="002F136A" w:rsidRPr="005F6F9E">
        <w:rPr>
          <w:lang w:eastAsia="sr-Latn-CS"/>
        </w:rPr>
        <w:t>пумпне станице,</w:t>
      </w:r>
      <w:r w:rsidR="00676136" w:rsidRPr="005F6F9E">
        <w:rPr>
          <w:lang w:eastAsia="sr-Latn-CS"/>
        </w:rPr>
        <w:t xml:space="preserve"> </w:t>
      </w:r>
      <w:r w:rsidR="002F136A" w:rsidRPr="005F6F9E">
        <w:rPr>
          <w:lang w:eastAsia="sr-Latn-CS"/>
        </w:rPr>
        <w:t xml:space="preserve">гараже и </w:t>
      </w:r>
      <w:r w:rsidR="00767D09" w:rsidRPr="005F6F9E">
        <w:rPr>
          <w:lang w:eastAsia="sr-Latn-CS"/>
        </w:rPr>
        <w:t>др.) са којима газдује Друштво</w:t>
      </w:r>
      <w:r w:rsidR="002F136A" w:rsidRPr="005F6F9E">
        <w:rPr>
          <w:lang w:eastAsia="sr-Latn-CS"/>
        </w:rPr>
        <w:t xml:space="preserve"> одржавани су искључиво ангажовањем запошљених радника, </w:t>
      </w:r>
    </w:p>
    <w:p w:rsidR="00CB17CD" w:rsidRPr="005F6F9E" w:rsidRDefault="005F730E" w:rsidP="002C452C">
      <w:pPr>
        <w:spacing w:line="240" w:lineRule="auto"/>
        <w:rPr>
          <w:lang w:eastAsia="sr-Latn-CS"/>
        </w:rPr>
      </w:pPr>
      <w:r w:rsidRPr="005F6F9E">
        <w:rPr>
          <w:lang w:val="sr-Cyrl-CS" w:eastAsia="sr-Latn-CS"/>
        </w:rPr>
        <w:t>Н</w:t>
      </w:r>
      <w:r w:rsidR="002F136A" w:rsidRPr="005F6F9E">
        <w:rPr>
          <w:lang w:eastAsia="sr-Latn-CS"/>
        </w:rPr>
        <w:t>астављено је усавршавање информационог система</w:t>
      </w:r>
      <w:r w:rsidR="00DA6E5C" w:rsidRPr="005F6F9E">
        <w:rPr>
          <w:lang w:val="sr-Cyrl-CS" w:eastAsia="sr-Latn-CS"/>
        </w:rPr>
        <w:t xml:space="preserve"> и</w:t>
      </w:r>
      <w:r w:rsidR="002F136A" w:rsidRPr="005F6F9E">
        <w:rPr>
          <w:lang w:eastAsia="sr-Latn-CS"/>
        </w:rPr>
        <w:t xml:space="preserve"> даље опремање за интервенције на терену.</w:t>
      </w:r>
    </w:p>
    <w:p w:rsidR="002F3D3A" w:rsidRPr="005F6F9E" w:rsidRDefault="00214C6B" w:rsidP="002C452C">
      <w:pPr>
        <w:spacing w:line="240" w:lineRule="auto"/>
        <w:rPr>
          <w:lang w:eastAsia="sr-Latn-CS"/>
        </w:rPr>
      </w:pPr>
      <w:r>
        <w:rPr>
          <w:lang w:val="sr-Cyrl-RS" w:eastAsia="sr-Latn-CS"/>
        </w:rPr>
        <w:t>П</w:t>
      </w:r>
      <w:r w:rsidR="00BE0405" w:rsidRPr="005F6F9E">
        <w:rPr>
          <w:lang w:eastAsia="sr-Latn-CS"/>
        </w:rPr>
        <w:t>о</w:t>
      </w:r>
      <w:r w:rsidR="005B6E8F" w:rsidRPr="005F6F9E">
        <w:rPr>
          <w:lang w:eastAsia="sr-Latn-CS"/>
        </w:rPr>
        <w:t xml:space="preserve"> план</w:t>
      </w:r>
      <w:r w:rsidR="00BE0405" w:rsidRPr="005F6F9E">
        <w:rPr>
          <w:lang w:eastAsia="sr-Latn-CS"/>
        </w:rPr>
        <w:t>у</w:t>
      </w:r>
      <w:r w:rsidR="005B6E8F" w:rsidRPr="005F6F9E">
        <w:rPr>
          <w:lang w:eastAsia="sr-Latn-CS"/>
        </w:rPr>
        <w:t xml:space="preserve"> обавезно штићених објеката</w:t>
      </w:r>
      <w:r w:rsidR="00BE0405" w:rsidRPr="005F6F9E">
        <w:rPr>
          <w:lang w:eastAsia="sr-Latn-CS"/>
        </w:rPr>
        <w:t xml:space="preserve"> </w:t>
      </w:r>
      <w:r w:rsidR="002C5034" w:rsidRPr="005F6F9E">
        <w:rPr>
          <w:lang w:eastAsia="sr-Latn-CS"/>
        </w:rPr>
        <w:t>и</w:t>
      </w:r>
      <w:r w:rsidR="005B6E8F" w:rsidRPr="005F6F9E">
        <w:rPr>
          <w:lang w:eastAsia="sr-Latn-CS"/>
        </w:rPr>
        <w:t>з</w:t>
      </w:r>
      <w:r w:rsidR="002C5034" w:rsidRPr="005F6F9E">
        <w:rPr>
          <w:lang w:eastAsia="sr-Latn-CS"/>
        </w:rPr>
        <w:t>вршено</w:t>
      </w:r>
      <w:r w:rsidR="00BE0405" w:rsidRPr="005F6F9E">
        <w:rPr>
          <w:lang w:eastAsia="sr-Latn-CS"/>
        </w:rPr>
        <w:t xml:space="preserve"> је</w:t>
      </w:r>
      <w:r w:rsidR="005B6E8F" w:rsidRPr="005F6F9E">
        <w:rPr>
          <w:lang w:eastAsia="sr-Latn-CS"/>
        </w:rPr>
        <w:t xml:space="preserve"> техничко опремање алармима и видео надзором </w:t>
      </w:r>
      <w:r w:rsidR="002C5034" w:rsidRPr="005F6F9E">
        <w:rPr>
          <w:lang w:eastAsia="sr-Latn-CS"/>
        </w:rPr>
        <w:t>објекта водозахвата Мерића врело</w:t>
      </w:r>
      <w:r w:rsidR="001E6832">
        <w:rPr>
          <w:lang w:val="sr-Cyrl-CS" w:eastAsia="sr-Latn-CS"/>
        </w:rPr>
        <w:t>, резервоари на Јасиковцу и ПС Град.</w:t>
      </w:r>
      <w:r w:rsidR="002C5034" w:rsidRPr="005F6F9E">
        <w:rPr>
          <w:lang w:eastAsia="sr-Latn-CS"/>
        </w:rPr>
        <w:t xml:space="preserve"> </w:t>
      </w:r>
    </w:p>
    <w:p w:rsidR="002F3D3A" w:rsidRPr="005F6F9E" w:rsidRDefault="002F3D3A" w:rsidP="002C452C">
      <w:pPr>
        <w:spacing w:line="240" w:lineRule="auto"/>
        <w:rPr>
          <w:lang w:eastAsia="sr-Latn-CS"/>
        </w:rPr>
      </w:pPr>
      <w:r w:rsidRPr="005F6F9E">
        <w:rPr>
          <w:lang w:eastAsia="sr-Latn-CS"/>
        </w:rPr>
        <w:t>Финансирањ</w:t>
      </w:r>
      <w:r w:rsidR="006136A3" w:rsidRPr="005F6F9E">
        <w:rPr>
          <w:lang w:eastAsia="sr-Latn-CS"/>
        </w:rPr>
        <w:t>е радова који се односе на текуће одрж</w:t>
      </w:r>
      <w:r w:rsidRPr="005F6F9E">
        <w:rPr>
          <w:lang w:eastAsia="sr-Latn-CS"/>
        </w:rPr>
        <w:t>авање водоводно-канализационог с</w:t>
      </w:r>
      <w:r w:rsidR="006136A3" w:rsidRPr="005F6F9E">
        <w:rPr>
          <w:lang w:eastAsia="sr-Latn-CS"/>
        </w:rPr>
        <w:t>истема као и рад</w:t>
      </w:r>
      <w:r w:rsidR="004D5D04" w:rsidRPr="005F6F9E">
        <w:rPr>
          <w:lang w:eastAsia="sr-Latn-CS"/>
        </w:rPr>
        <w:t xml:space="preserve">ова </w:t>
      </w:r>
      <w:r w:rsidR="006136A3" w:rsidRPr="005F6F9E">
        <w:rPr>
          <w:lang w:eastAsia="sr-Latn-CS"/>
        </w:rPr>
        <w:t xml:space="preserve"> на одрж</w:t>
      </w:r>
      <w:r w:rsidRPr="005F6F9E">
        <w:rPr>
          <w:lang w:eastAsia="sr-Latn-CS"/>
        </w:rPr>
        <w:t>авању објеката</w:t>
      </w:r>
      <w:r w:rsidR="00A011C6" w:rsidRPr="005F6F9E">
        <w:rPr>
          <w:lang w:eastAsia="sr-Latn-CS"/>
        </w:rPr>
        <w:t xml:space="preserve"> и остале опреме је </w:t>
      </w:r>
      <w:r w:rsidRPr="005F6F9E">
        <w:rPr>
          <w:lang w:eastAsia="sr-Latn-CS"/>
        </w:rPr>
        <w:t xml:space="preserve"> обезбијеђено из прихода Друштва.</w:t>
      </w:r>
    </w:p>
    <w:p w:rsidR="001E6832" w:rsidRPr="00214C6B" w:rsidRDefault="001E6832" w:rsidP="002C452C">
      <w:pPr>
        <w:spacing w:line="240" w:lineRule="auto"/>
        <w:rPr>
          <w:lang w:val="sr-Cyrl-RS" w:eastAsia="sr-Latn-CS"/>
        </w:rPr>
      </w:pPr>
    </w:p>
    <w:p w:rsidR="00EA2963" w:rsidRPr="008F4DB4" w:rsidRDefault="00A9303B" w:rsidP="002C452C">
      <w:pPr>
        <w:spacing w:line="240" w:lineRule="auto"/>
        <w:rPr>
          <w:b/>
          <w:bCs/>
        </w:rPr>
      </w:pPr>
      <w:r w:rsidRPr="008F4DB4">
        <w:rPr>
          <w:b/>
          <w:bCs/>
        </w:rPr>
        <w:t>5.</w:t>
      </w:r>
      <w:r w:rsidR="00EA2963" w:rsidRPr="008F4DB4">
        <w:rPr>
          <w:b/>
          <w:bCs/>
        </w:rPr>
        <w:t>Финансијске структуре и показатељи пословања</w:t>
      </w:r>
    </w:p>
    <w:p w:rsidR="00A53947" w:rsidRPr="005F6F9E" w:rsidRDefault="00A53947" w:rsidP="002C452C">
      <w:pPr>
        <w:spacing w:line="240" w:lineRule="auto"/>
      </w:pPr>
    </w:p>
    <w:p w:rsidR="00BD4C12" w:rsidRPr="005F6F9E" w:rsidRDefault="00BD4C12" w:rsidP="002C452C">
      <w:pPr>
        <w:spacing w:line="240" w:lineRule="auto"/>
      </w:pPr>
      <w:r w:rsidRPr="005F6F9E">
        <w:t>Анализа података из биланса водоснабдијевања, однос фактурисаних и наплаћених услуга  као и подаци који се односе на остварене приходе и расходе основни су индикатори пословних перформанси и финансијског положаја Друштва.</w:t>
      </w:r>
    </w:p>
    <w:p w:rsidR="00BD4C12" w:rsidRPr="005F6F9E" w:rsidRDefault="00BD4C12" w:rsidP="002C452C">
      <w:pPr>
        <w:spacing w:line="240" w:lineRule="auto"/>
      </w:pPr>
    </w:p>
    <w:p w:rsidR="00BD4C12" w:rsidRPr="008F4DB4" w:rsidRDefault="00B10C8A" w:rsidP="002C452C">
      <w:pPr>
        <w:spacing w:line="240" w:lineRule="auto"/>
        <w:rPr>
          <w:b/>
          <w:bCs/>
        </w:rPr>
      </w:pPr>
      <w:r w:rsidRPr="008F4DB4">
        <w:rPr>
          <w:b/>
          <w:bCs/>
        </w:rPr>
        <w:t>5</w:t>
      </w:r>
      <w:r w:rsidR="00BD4C12" w:rsidRPr="008F4DB4">
        <w:rPr>
          <w:b/>
          <w:bCs/>
        </w:rPr>
        <w:t>.1.Биланс водоснабдијевања</w:t>
      </w:r>
    </w:p>
    <w:p w:rsidR="00BD4C12" w:rsidRPr="005F6F9E" w:rsidRDefault="00BD4C12" w:rsidP="002C452C">
      <w:pPr>
        <w:spacing w:line="240" w:lineRule="auto"/>
      </w:pPr>
    </w:p>
    <w:p w:rsidR="00BD4C12" w:rsidRPr="00062C69" w:rsidRDefault="00BD4C12" w:rsidP="002C452C">
      <w:pPr>
        <w:spacing w:line="240" w:lineRule="auto"/>
      </w:pPr>
      <w:r w:rsidRPr="00062C69">
        <w:t xml:space="preserve">Прецизни подаци о количини захваћене воде не постоје јер Друштво не располаже са опремом за мјерење протока воде кроз цијеви већег профила. </w:t>
      </w:r>
    </w:p>
    <w:p w:rsidR="00BD4C12" w:rsidRPr="005F6F9E" w:rsidRDefault="00BD4C12" w:rsidP="002C452C">
      <w:pPr>
        <w:spacing w:line="240" w:lineRule="auto"/>
      </w:pPr>
      <w:r w:rsidRPr="00062C69">
        <w:lastRenderedPageBreak/>
        <w:t>За потребе израде Пројекта реконструкције магистралног цјевовода који се налази у трупу пута Пешца – Лубнице измјерен је проток од 175 литара/секунди кроз овај цјевовод на уласку у прекидну комору Бањевац.</w:t>
      </w:r>
      <w:r w:rsidRPr="00062C69">
        <w:rPr>
          <w:lang w:val="sr-Cyrl-CS"/>
        </w:rPr>
        <w:t xml:space="preserve"> </w:t>
      </w:r>
      <w:r w:rsidRPr="00062C69">
        <w:t xml:space="preserve">Реконструкцијом магистралног цјевовода на комплетној дионици од водозахвата до прекидне коморе Бањевацу дужини од 5.200 метара постављене су цијеви пречника Ø 400. Овим су створени технички услови да се захватају веће количине воде са водоизворишта „Мерића врело“ (рачуна се да је то </w:t>
      </w:r>
      <w:r w:rsidR="00BE0405" w:rsidRPr="00062C69">
        <w:rPr>
          <w:lang w:val="sr-Cyrl-CS"/>
        </w:rPr>
        <w:t xml:space="preserve">око </w:t>
      </w:r>
      <w:r w:rsidRPr="00062C69">
        <w:t>205 литара/секунди питке воде)</w:t>
      </w:r>
      <w:r w:rsidRPr="005F6F9E">
        <w:t xml:space="preserve"> и да се „Манастирско врело“ убудуће користи искључиво као резервно водоизвориште.</w:t>
      </w:r>
    </w:p>
    <w:p w:rsidR="00BD4C12" w:rsidRPr="005F6F9E" w:rsidRDefault="00BD4C12" w:rsidP="002C452C">
      <w:pPr>
        <w:spacing w:line="240" w:lineRule="auto"/>
      </w:pPr>
      <w:r w:rsidRPr="005F6F9E">
        <w:t>Разлика између захваћене воде с једне, и продате воде, нефактурисане легалне потрошње</w:t>
      </w:r>
      <w:r w:rsidR="00BE0405" w:rsidRPr="005F6F9E">
        <w:rPr>
          <w:lang w:val="sr-Cyrl-CS"/>
        </w:rPr>
        <w:t xml:space="preserve"> (нефактурисана потрошња Комунално доо и Службе заштите)</w:t>
      </w:r>
      <w:r w:rsidRPr="005F6F9E">
        <w:t xml:space="preserve"> и прелива из резервоара с друге стране, представља губитак воде у водоводном систему. </w:t>
      </w:r>
      <w:r w:rsidR="008D49DD" w:rsidRPr="005F6F9E">
        <w:t xml:space="preserve"> </w:t>
      </w:r>
    </w:p>
    <w:p w:rsidR="008D49DD" w:rsidRPr="005F6F9E" w:rsidRDefault="008D49DD" w:rsidP="002C452C">
      <w:pPr>
        <w:spacing w:line="240" w:lineRule="auto"/>
      </w:pPr>
    </w:p>
    <w:p w:rsidR="00BD4C12" w:rsidRPr="008F4DB4" w:rsidRDefault="00B10C8A" w:rsidP="002C452C">
      <w:pPr>
        <w:pStyle w:val="ListParagraph"/>
        <w:spacing w:line="240" w:lineRule="auto"/>
        <w:ind w:left="0"/>
        <w:rPr>
          <w:b/>
          <w:bCs/>
        </w:rPr>
      </w:pPr>
      <w:r w:rsidRPr="008F4DB4">
        <w:rPr>
          <w:b/>
          <w:bCs/>
        </w:rPr>
        <w:t>5</w:t>
      </w:r>
      <w:r w:rsidR="00BD4C12" w:rsidRPr="008F4DB4">
        <w:rPr>
          <w:b/>
          <w:bCs/>
        </w:rPr>
        <w:t xml:space="preserve">.2. </w:t>
      </w:r>
      <w:r w:rsidR="008F4DB4" w:rsidRPr="008F4DB4">
        <w:rPr>
          <w:b/>
          <w:bCs/>
          <w:lang w:val="sr-Cyrl-RS"/>
        </w:rPr>
        <w:t>П</w:t>
      </w:r>
      <w:r w:rsidR="00BD4C12" w:rsidRPr="008F4DB4">
        <w:rPr>
          <w:b/>
          <w:bCs/>
        </w:rPr>
        <w:t>родате количине воде</w:t>
      </w:r>
    </w:p>
    <w:p w:rsidR="00BD4C12" w:rsidRPr="005F6F9E" w:rsidRDefault="00BD4C12" w:rsidP="002C452C">
      <w:pPr>
        <w:pStyle w:val="ListParagraph"/>
        <w:spacing w:line="240" w:lineRule="auto"/>
      </w:pP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1364"/>
        <w:gridCol w:w="1418"/>
        <w:gridCol w:w="1419"/>
        <w:gridCol w:w="1279"/>
      </w:tblGrid>
      <w:tr w:rsidR="00BE0405" w:rsidRPr="00062C69" w:rsidTr="007B4571">
        <w:trPr>
          <w:trHeight w:val="293"/>
          <w:jc w:val="center"/>
        </w:trPr>
        <w:tc>
          <w:tcPr>
            <w:tcW w:w="3062" w:type="dxa"/>
            <w:tcBorders>
              <w:top w:val="double" w:sz="4" w:space="0" w:color="auto"/>
              <w:left w:val="double" w:sz="4" w:space="0" w:color="auto"/>
              <w:bottom w:val="double" w:sz="4" w:space="0" w:color="auto"/>
              <w:right w:val="double" w:sz="4" w:space="0" w:color="auto"/>
            </w:tcBorders>
          </w:tcPr>
          <w:p w:rsidR="00BE0405" w:rsidRPr="00062C69" w:rsidRDefault="00BE0405" w:rsidP="002C452C">
            <w:pPr>
              <w:spacing w:line="240" w:lineRule="auto"/>
            </w:pPr>
            <w:r w:rsidRPr="00062C69">
              <w:t>потрошачи</w:t>
            </w:r>
          </w:p>
        </w:tc>
        <w:tc>
          <w:tcPr>
            <w:tcW w:w="1364" w:type="dxa"/>
            <w:tcBorders>
              <w:top w:val="double" w:sz="4" w:space="0" w:color="auto"/>
              <w:left w:val="double" w:sz="4" w:space="0" w:color="auto"/>
              <w:bottom w:val="double" w:sz="4" w:space="0" w:color="auto"/>
              <w:right w:val="double" w:sz="4" w:space="0" w:color="auto"/>
            </w:tcBorders>
            <w:vAlign w:val="center"/>
          </w:tcPr>
          <w:p w:rsidR="00BE0405" w:rsidRPr="00062C69" w:rsidRDefault="00BE0405" w:rsidP="002C452C">
            <w:pPr>
              <w:spacing w:line="240" w:lineRule="auto"/>
              <w:jc w:val="center"/>
            </w:pPr>
            <w:r w:rsidRPr="00062C69">
              <w:t>20</w:t>
            </w:r>
            <w:r w:rsidR="00062C69" w:rsidRPr="00062C69">
              <w:rPr>
                <w:lang w:val="sr-Cyrl-RS"/>
              </w:rPr>
              <w:t>20</w:t>
            </w:r>
            <w:r w:rsidRPr="00062C69">
              <w:t>.g. m³</w:t>
            </w:r>
          </w:p>
        </w:tc>
        <w:tc>
          <w:tcPr>
            <w:tcW w:w="1418" w:type="dxa"/>
            <w:tcBorders>
              <w:top w:val="double" w:sz="4" w:space="0" w:color="auto"/>
              <w:left w:val="double" w:sz="4" w:space="0" w:color="auto"/>
              <w:bottom w:val="double" w:sz="4" w:space="0" w:color="auto"/>
              <w:right w:val="double" w:sz="4" w:space="0" w:color="auto"/>
            </w:tcBorders>
            <w:vAlign w:val="center"/>
          </w:tcPr>
          <w:p w:rsidR="00BE0405" w:rsidRPr="00062C69" w:rsidRDefault="00BE0405" w:rsidP="002C452C">
            <w:pPr>
              <w:spacing w:line="240" w:lineRule="auto"/>
              <w:jc w:val="center"/>
            </w:pPr>
            <w:r w:rsidRPr="00062C69">
              <w:t>20</w:t>
            </w:r>
            <w:r w:rsidRPr="00062C69">
              <w:rPr>
                <w:lang w:val="sr-Cyrl-CS"/>
              </w:rPr>
              <w:t>2</w:t>
            </w:r>
            <w:r w:rsidR="00062C69" w:rsidRPr="00062C69">
              <w:rPr>
                <w:lang w:val="sr-Cyrl-CS"/>
              </w:rPr>
              <w:t>1</w:t>
            </w:r>
            <w:r w:rsidRPr="00062C69">
              <w:t>.g. m³</w:t>
            </w:r>
          </w:p>
        </w:tc>
        <w:tc>
          <w:tcPr>
            <w:tcW w:w="1419" w:type="dxa"/>
            <w:tcBorders>
              <w:top w:val="double" w:sz="4" w:space="0" w:color="auto"/>
              <w:left w:val="double" w:sz="4" w:space="0" w:color="auto"/>
              <w:bottom w:val="double" w:sz="4" w:space="0" w:color="auto"/>
              <w:right w:val="double" w:sz="4" w:space="0" w:color="auto"/>
            </w:tcBorders>
            <w:vAlign w:val="center"/>
          </w:tcPr>
          <w:p w:rsidR="00BE0405" w:rsidRPr="00062C69" w:rsidRDefault="00BE0405" w:rsidP="002C452C">
            <w:pPr>
              <w:spacing w:line="240" w:lineRule="auto"/>
              <w:jc w:val="center"/>
            </w:pPr>
            <w:r w:rsidRPr="00062C69">
              <w:t>20</w:t>
            </w:r>
            <w:r w:rsidRPr="00062C69">
              <w:rPr>
                <w:lang w:val="sr-Cyrl-CS"/>
              </w:rPr>
              <w:t>2</w:t>
            </w:r>
            <w:r w:rsidR="00062C69" w:rsidRPr="00062C69">
              <w:rPr>
                <w:lang w:val="sr-Cyrl-CS"/>
              </w:rPr>
              <w:t>2</w:t>
            </w:r>
            <w:r w:rsidRPr="00062C69">
              <w:t>.g. m³</w:t>
            </w:r>
          </w:p>
        </w:tc>
        <w:tc>
          <w:tcPr>
            <w:tcW w:w="1279" w:type="dxa"/>
            <w:tcBorders>
              <w:top w:val="double" w:sz="4" w:space="0" w:color="auto"/>
              <w:left w:val="double" w:sz="4" w:space="0" w:color="auto"/>
              <w:bottom w:val="double" w:sz="4" w:space="0" w:color="auto"/>
              <w:right w:val="double" w:sz="4" w:space="0" w:color="auto"/>
            </w:tcBorders>
            <w:vAlign w:val="center"/>
          </w:tcPr>
          <w:p w:rsidR="00BE0405" w:rsidRPr="00062C69" w:rsidRDefault="00BE0405" w:rsidP="002C452C">
            <w:pPr>
              <w:spacing w:line="240" w:lineRule="auto"/>
              <w:jc w:val="center"/>
              <w:rPr>
                <w:lang w:val="sr-Cyrl-CS"/>
              </w:rPr>
            </w:pPr>
            <w:r w:rsidRPr="00062C69">
              <w:t>20</w:t>
            </w:r>
            <w:r w:rsidRPr="00062C69">
              <w:rPr>
                <w:lang w:val="sr-Cyrl-CS"/>
              </w:rPr>
              <w:t>2</w:t>
            </w:r>
            <w:r w:rsidR="00062C69" w:rsidRPr="00062C69">
              <w:rPr>
                <w:lang w:val="sr-Cyrl-CS"/>
              </w:rPr>
              <w:t>2</w:t>
            </w:r>
            <w:r w:rsidRPr="00062C69">
              <w:t>/20</w:t>
            </w:r>
            <w:r w:rsidRPr="00062C69">
              <w:rPr>
                <w:lang w:val="sr-Cyrl-CS"/>
              </w:rPr>
              <w:t>2</w:t>
            </w:r>
            <w:r w:rsidR="00062C69" w:rsidRPr="00062C69">
              <w:rPr>
                <w:lang w:val="sr-Cyrl-CS"/>
              </w:rPr>
              <w:t>1</w:t>
            </w:r>
          </w:p>
        </w:tc>
      </w:tr>
      <w:tr w:rsidR="00062C69" w:rsidRPr="00062C69" w:rsidTr="007B4571">
        <w:trPr>
          <w:trHeight w:val="298"/>
          <w:jc w:val="center"/>
        </w:trPr>
        <w:tc>
          <w:tcPr>
            <w:tcW w:w="3062" w:type="dxa"/>
            <w:tcBorders>
              <w:left w:val="double" w:sz="4" w:space="0" w:color="auto"/>
            </w:tcBorders>
            <w:vAlign w:val="bottom"/>
          </w:tcPr>
          <w:p w:rsidR="00062C69" w:rsidRPr="00062C69" w:rsidRDefault="00062C69" w:rsidP="00062C69">
            <w:pPr>
              <w:spacing w:line="240" w:lineRule="auto"/>
              <w:rPr>
                <w:lang w:val="sr-Cyrl-CS"/>
              </w:rPr>
            </w:pPr>
            <w:r w:rsidRPr="00062C69">
              <w:rPr>
                <w:lang w:val="sr-Cyrl-CS"/>
              </w:rPr>
              <w:t>правна лица</w:t>
            </w:r>
          </w:p>
        </w:tc>
        <w:tc>
          <w:tcPr>
            <w:tcW w:w="1364" w:type="dxa"/>
            <w:vAlign w:val="bottom"/>
          </w:tcPr>
          <w:p w:rsidR="00062C69" w:rsidRPr="00062C69" w:rsidRDefault="00062C69" w:rsidP="00062C69">
            <w:pPr>
              <w:spacing w:line="240" w:lineRule="auto"/>
              <w:jc w:val="right"/>
            </w:pPr>
            <w:r w:rsidRPr="00062C69">
              <w:t>172.096</w:t>
            </w:r>
          </w:p>
        </w:tc>
        <w:tc>
          <w:tcPr>
            <w:tcW w:w="1418" w:type="dxa"/>
            <w:vAlign w:val="bottom"/>
          </w:tcPr>
          <w:p w:rsidR="00062C69" w:rsidRPr="00062C69" w:rsidRDefault="00062C69" w:rsidP="00062C69">
            <w:pPr>
              <w:spacing w:line="240" w:lineRule="auto"/>
              <w:jc w:val="right"/>
            </w:pPr>
            <w:r w:rsidRPr="00062C69">
              <w:t>177.396</w:t>
            </w:r>
          </w:p>
        </w:tc>
        <w:tc>
          <w:tcPr>
            <w:tcW w:w="1419" w:type="dxa"/>
            <w:vAlign w:val="bottom"/>
          </w:tcPr>
          <w:p w:rsidR="00062C69" w:rsidRPr="00545F40" w:rsidRDefault="00545F40" w:rsidP="00062C69">
            <w:pPr>
              <w:spacing w:line="240" w:lineRule="auto"/>
              <w:jc w:val="right"/>
              <w:rPr>
                <w:lang w:val="sr-Cyrl-RS"/>
              </w:rPr>
            </w:pPr>
            <w:r>
              <w:rPr>
                <w:lang w:val="sr-Cyrl-RS"/>
              </w:rPr>
              <w:t>188.846</w:t>
            </w:r>
          </w:p>
        </w:tc>
        <w:tc>
          <w:tcPr>
            <w:tcW w:w="1279" w:type="dxa"/>
            <w:tcBorders>
              <w:right w:val="double" w:sz="4" w:space="0" w:color="auto"/>
            </w:tcBorders>
          </w:tcPr>
          <w:p w:rsidR="00062C69" w:rsidRPr="00545F40" w:rsidRDefault="00062C69" w:rsidP="00062C69">
            <w:pPr>
              <w:spacing w:line="240" w:lineRule="auto"/>
              <w:jc w:val="right"/>
              <w:rPr>
                <w:lang w:val="sr-Cyrl-RS"/>
              </w:rPr>
            </w:pPr>
            <w:r w:rsidRPr="00062C69">
              <w:t>+</w:t>
            </w:r>
            <w:r w:rsidR="00545F40">
              <w:rPr>
                <w:lang w:val="sr-Cyrl-RS"/>
              </w:rPr>
              <w:t>1</w:t>
            </w:r>
            <w:r w:rsidRPr="00062C69">
              <w:rPr>
                <w:lang w:val="sr-Cyrl-CS"/>
              </w:rPr>
              <w:t>,</w:t>
            </w:r>
            <w:r w:rsidRPr="00062C69">
              <w:t>0</w:t>
            </w:r>
            <w:r w:rsidR="00545F40">
              <w:rPr>
                <w:lang w:val="sr-Cyrl-RS"/>
              </w:rPr>
              <w:t>6</w:t>
            </w:r>
          </w:p>
        </w:tc>
      </w:tr>
      <w:tr w:rsidR="00062C69" w:rsidRPr="00062C69" w:rsidTr="007B4571">
        <w:trPr>
          <w:trHeight w:val="236"/>
          <w:jc w:val="center"/>
        </w:trPr>
        <w:tc>
          <w:tcPr>
            <w:tcW w:w="3062" w:type="dxa"/>
            <w:tcBorders>
              <w:left w:val="double" w:sz="4" w:space="0" w:color="auto"/>
              <w:bottom w:val="single" w:sz="4" w:space="0" w:color="auto"/>
            </w:tcBorders>
          </w:tcPr>
          <w:p w:rsidR="00062C69" w:rsidRPr="00062C69" w:rsidRDefault="00062C69" w:rsidP="00062C69">
            <w:pPr>
              <w:spacing w:line="240" w:lineRule="auto"/>
              <w:rPr>
                <w:lang w:val="sr-Cyrl-CS"/>
              </w:rPr>
            </w:pPr>
            <w:r w:rsidRPr="00062C69">
              <w:rPr>
                <w:lang w:val="sr-Cyrl-CS"/>
              </w:rPr>
              <w:t>физичка лица</w:t>
            </w:r>
          </w:p>
        </w:tc>
        <w:tc>
          <w:tcPr>
            <w:tcW w:w="1364" w:type="dxa"/>
            <w:tcBorders>
              <w:bottom w:val="single" w:sz="4" w:space="0" w:color="auto"/>
            </w:tcBorders>
          </w:tcPr>
          <w:p w:rsidR="00062C69" w:rsidRPr="00062C69" w:rsidRDefault="00062C69" w:rsidP="00062C69">
            <w:pPr>
              <w:spacing w:line="240" w:lineRule="auto"/>
              <w:jc w:val="right"/>
            </w:pPr>
            <w:r w:rsidRPr="00062C69">
              <w:t>1.086.337</w:t>
            </w:r>
          </w:p>
        </w:tc>
        <w:tc>
          <w:tcPr>
            <w:tcW w:w="1418" w:type="dxa"/>
            <w:tcBorders>
              <w:bottom w:val="single" w:sz="4" w:space="0" w:color="auto"/>
            </w:tcBorders>
          </w:tcPr>
          <w:p w:rsidR="00062C69" w:rsidRPr="00062C69" w:rsidRDefault="00062C69" w:rsidP="00062C69">
            <w:pPr>
              <w:spacing w:line="240" w:lineRule="auto"/>
              <w:jc w:val="right"/>
            </w:pPr>
            <w:r w:rsidRPr="00062C69">
              <w:t>1.075.190</w:t>
            </w:r>
          </w:p>
        </w:tc>
        <w:tc>
          <w:tcPr>
            <w:tcW w:w="1419" w:type="dxa"/>
            <w:tcBorders>
              <w:bottom w:val="single" w:sz="4" w:space="0" w:color="auto"/>
            </w:tcBorders>
          </w:tcPr>
          <w:p w:rsidR="00062C69" w:rsidRPr="00545F40" w:rsidRDefault="00545F40" w:rsidP="00062C69">
            <w:pPr>
              <w:spacing w:line="240" w:lineRule="auto"/>
              <w:jc w:val="right"/>
              <w:rPr>
                <w:lang w:val="sr-Cyrl-RS"/>
              </w:rPr>
            </w:pPr>
            <w:r>
              <w:rPr>
                <w:lang w:val="sr-Cyrl-RS"/>
              </w:rPr>
              <w:t>1.058.096</w:t>
            </w:r>
          </w:p>
        </w:tc>
        <w:tc>
          <w:tcPr>
            <w:tcW w:w="1279" w:type="dxa"/>
            <w:tcBorders>
              <w:bottom w:val="single" w:sz="4" w:space="0" w:color="auto"/>
              <w:right w:val="double" w:sz="4" w:space="0" w:color="auto"/>
            </w:tcBorders>
          </w:tcPr>
          <w:p w:rsidR="00062C69" w:rsidRPr="00062C69" w:rsidRDefault="00062C69" w:rsidP="00062C69">
            <w:pPr>
              <w:spacing w:line="240" w:lineRule="auto"/>
              <w:jc w:val="right"/>
            </w:pPr>
            <w:r w:rsidRPr="00062C69">
              <w:t>-</w:t>
            </w:r>
            <w:r w:rsidRPr="00062C69">
              <w:rPr>
                <w:lang w:val="sr-Cyrl-CS"/>
              </w:rPr>
              <w:t>1,0</w:t>
            </w:r>
            <w:r w:rsidR="00545F40">
              <w:rPr>
                <w:lang w:val="sr-Cyrl-CS"/>
              </w:rPr>
              <w:t>2</w:t>
            </w:r>
          </w:p>
        </w:tc>
      </w:tr>
      <w:tr w:rsidR="00062C69" w:rsidRPr="005F6F9E" w:rsidTr="007B4571">
        <w:trPr>
          <w:trHeight w:val="247"/>
          <w:jc w:val="center"/>
        </w:trPr>
        <w:tc>
          <w:tcPr>
            <w:tcW w:w="3062" w:type="dxa"/>
            <w:tcBorders>
              <w:left w:val="double" w:sz="4" w:space="0" w:color="auto"/>
              <w:bottom w:val="double" w:sz="4" w:space="0" w:color="auto"/>
            </w:tcBorders>
          </w:tcPr>
          <w:p w:rsidR="00062C69" w:rsidRPr="00062C69" w:rsidRDefault="00062C69" w:rsidP="00062C69">
            <w:pPr>
              <w:spacing w:line="240" w:lineRule="auto"/>
              <w:rPr>
                <w:lang w:val="sr-Cyrl-CS"/>
              </w:rPr>
            </w:pPr>
            <w:r w:rsidRPr="00062C69">
              <w:rPr>
                <w:lang w:val="sr-Cyrl-CS"/>
              </w:rPr>
              <w:t>укупно</w:t>
            </w:r>
          </w:p>
        </w:tc>
        <w:tc>
          <w:tcPr>
            <w:tcW w:w="1364" w:type="dxa"/>
            <w:tcBorders>
              <w:bottom w:val="double" w:sz="4" w:space="0" w:color="auto"/>
            </w:tcBorders>
          </w:tcPr>
          <w:p w:rsidR="00062C69" w:rsidRPr="00062C69" w:rsidRDefault="00062C69" w:rsidP="00062C69">
            <w:pPr>
              <w:spacing w:line="240" w:lineRule="auto"/>
              <w:jc w:val="right"/>
              <w:rPr>
                <w:lang w:val="sr-Cyrl-CS"/>
              </w:rPr>
            </w:pPr>
            <w:r w:rsidRPr="00062C69">
              <w:rPr>
                <w:lang w:val="sr-Cyrl-CS"/>
              </w:rPr>
              <w:t>1.258.433</w:t>
            </w:r>
          </w:p>
        </w:tc>
        <w:tc>
          <w:tcPr>
            <w:tcW w:w="1418" w:type="dxa"/>
            <w:tcBorders>
              <w:bottom w:val="double" w:sz="4" w:space="0" w:color="auto"/>
            </w:tcBorders>
          </w:tcPr>
          <w:p w:rsidR="00062C69" w:rsidRPr="00062C69" w:rsidRDefault="00062C69" w:rsidP="00062C69">
            <w:pPr>
              <w:spacing w:line="240" w:lineRule="auto"/>
              <w:jc w:val="right"/>
            </w:pPr>
            <w:r w:rsidRPr="00062C69">
              <w:t>1.252.586</w:t>
            </w:r>
          </w:p>
        </w:tc>
        <w:tc>
          <w:tcPr>
            <w:tcW w:w="1419" w:type="dxa"/>
            <w:tcBorders>
              <w:bottom w:val="double" w:sz="4" w:space="0" w:color="auto"/>
            </w:tcBorders>
          </w:tcPr>
          <w:p w:rsidR="00062C69" w:rsidRPr="00545F40" w:rsidRDefault="00545F40" w:rsidP="00062C69">
            <w:pPr>
              <w:spacing w:line="240" w:lineRule="auto"/>
              <w:jc w:val="right"/>
              <w:rPr>
                <w:lang w:val="sr-Cyrl-RS"/>
              </w:rPr>
            </w:pPr>
            <w:r>
              <w:rPr>
                <w:lang w:val="sr-Cyrl-RS"/>
              </w:rPr>
              <w:t>1.246.942</w:t>
            </w:r>
          </w:p>
        </w:tc>
        <w:tc>
          <w:tcPr>
            <w:tcW w:w="1279" w:type="dxa"/>
            <w:tcBorders>
              <w:bottom w:val="double" w:sz="4" w:space="0" w:color="auto"/>
              <w:right w:val="double" w:sz="4" w:space="0" w:color="auto"/>
            </w:tcBorders>
          </w:tcPr>
          <w:p w:rsidR="00062C69" w:rsidRPr="00545F40" w:rsidRDefault="00062C69" w:rsidP="00062C69">
            <w:pPr>
              <w:spacing w:line="240" w:lineRule="auto"/>
              <w:jc w:val="right"/>
              <w:rPr>
                <w:lang w:val="sr-Cyrl-RS"/>
              </w:rPr>
            </w:pPr>
            <w:r w:rsidRPr="00062C69">
              <w:rPr>
                <w:lang w:val="sr-Cyrl-CS"/>
              </w:rPr>
              <w:t>-</w:t>
            </w:r>
            <w:r w:rsidR="00545F40">
              <w:rPr>
                <w:lang w:val="sr-Cyrl-CS"/>
              </w:rPr>
              <w:t>1</w:t>
            </w:r>
            <w:r w:rsidRPr="00062C69">
              <w:t>,</w:t>
            </w:r>
            <w:r w:rsidR="00545F40">
              <w:rPr>
                <w:lang w:val="sr-Cyrl-RS"/>
              </w:rPr>
              <w:t>00</w:t>
            </w:r>
          </w:p>
        </w:tc>
      </w:tr>
    </w:tbl>
    <w:p w:rsidR="00BD4C12" w:rsidRPr="005F6F9E" w:rsidRDefault="00BD4C12" w:rsidP="002C452C">
      <w:pPr>
        <w:spacing w:line="240" w:lineRule="auto"/>
        <w:rPr>
          <w:lang w:eastAsia="sr-Latn-CS"/>
        </w:rPr>
      </w:pPr>
      <w:r w:rsidRPr="005F6F9E">
        <w:rPr>
          <w:lang w:eastAsia="sr-Latn-CS"/>
        </w:rPr>
        <w:t xml:space="preserve">                                                                                                                                                </w:t>
      </w:r>
    </w:p>
    <w:p w:rsidR="00BD4C12" w:rsidRPr="005F6F9E" w:rsidRDefault="00BD4C12" w:rsidP="002C452C">
      <w:pPr>
        <w:spacing w:line="240" w:lineRule="auto"/>
        <w:rPr>
          <w:lang w:eastAsia="sr-Latn-CS"/>
        </w:rPr>
      </w:pPr>
      <w:r w:rsidRPr="005F6F9E">
        <w:rPr>
          <w:lang w:eastAsia="sr-Latn-CS"/>
        </w:rPr>
        <w:t xml:space="preserve">Укупна потрошња воде </w:t>
      </w:r>
      <w:r w:rsidRPr="005F5602">
        <w:rPr>
          <w:lang w:eastAsia="sr-Latn-CS"/>
        </w:rPr>
        <w:t xml:space="preserve">за пиће је </w:t>
      </w:r>
      <w:r w:rsidRPr="005F5602">
        <w:rPr>
          <w:lang w:val="sr-Cyrl-CS" w:eastAsia="sr-Latn-CS"/>
        </w:rPr>
        <w:t>мања</w:t>
      </w:r>
      <w:r w:rsidRPr="005F5602">
        <w:rPr>
          <w:lang w:eastAsia="sr-Latn-CS"/>
        </w:rPr>
        <w:t xml:space="preserve"> у односу на претходну годину за </w:t>
      </w:r>
      <w:r w:rsidR="00545F40">
        <w:rPr>
          <w:lang w:val="sr-Cyrl-RS" w:eastAsia="sr-Latn-CS"/>
        </w:rPr>
        <w:t>1</w:t>
      </w:r>
      <w:r w:rsidRPr="005F5602">
        <w:rPr>
          <w:lang w:val="sr-Cyrl-CS" w:eastAsia="sr-Latn-CS"/>
        </w:rPr>
        <w:t xml:space="preserve"> %</w:t>
      </w:r>
      <w:r w:rsidRPr="005F5602">
        <w:rPr>
          <w:lang w:eastAsia="sr-Latn-CS"/>
        </w:rPr>
        <w:t xml:space="preserve">. Потрошња воде код  категорије правна лица је </w:t>
      </w:r>
      <w:r w:rsidR="005F5602" w:rsidRPr="005F5602">
        <w:rPr>
          <w:lang w:eastAsia="sr-Latn-CS"/>
        </w:rPr>
        <w:t>већа</w:t>
      </w:r>
      <w:r w:rsidRPr="005F5602">
        <w:rPr>
          <w:lang w:val="sr-Cyrl-CS" w:eastAsia="sr-Latn-CS"/>
        </w:rPr>
        <w:t xml:space="preserve"> за</w:t>
      </w:r>
      <w:r w:rsidRPr="005F5602">
        <w:rPr>
          <w:lang w:eastAsia="sr-Latn-CS"/>
        </w:rPr>
        <w:t xml:space="preserve"> </w:t>
      </w:r>
      <w:r w:rsidR="00545F40">
        <w:rPr>
          <w:lang w:val="sr-Cyrl-RS" w:eastAsia="sr-Latn-CS"/>
        </w:rPr>
        <w:t>1</w:t>
      </w:r>
      <w:r w:rsidRPr="005F5602">
        <w:rPr>
          <w:lang w:val="sr-Cyrl-CS" w:eastAsia="sr-Latn-CS"/>
        </w:rPr>
        <w:t>,</w:t>
      </w:r>
      <w:r w:rsidR="005F5602" w:rsidRPr="005F5602">
        <w:rPr>
          <w:lang w:val="sr-Cyrl-CS" w:eastAsia="sr-Latn-CS"/>
        </w:rPr>
        <w:t>0</w:t>
      </w:r>
      <w:r w:rsidR="00545F40">
        <w:rPr>
          <w:lang w:val="sr-Cyrl-CS" w:eastAsia="sr-Latn-CS"/>
        </w:rPr>
        <w:t>6</w:t>
      </w:r>
      <w:r w:rsidRPr="005F5602">
        <w:rPr>
          <w:lang w:val="sr-Cyrl-CS" w:eastAsia="sr-Latn-CS"/>
        </w:rPr>
        <w:t xml:space="preserve"> %. </w:t>
      </w:r>
      <w:r w:rsidRPr="005F5602">
        <w:rPr>
          <w:lang w:eastAsia="sr-Latn-CS"/>
        </w:rPr>
        <w:t>Потрошња воде за пиће код категорије потрошача „физичка</w:t>
      </w:r>
      <w:r w:rsidRPr="005F6F9E">
        <w:rPr>
          <w:lang w:eastAsia="sr-Latn-CS"/>
        </w:rPr>
        <w:t xml:space="preserve"> лица“ у односу на претходну годину је </w:t>
      </w:r>
      <w:r w:rsidRPr="005F6F9E">
        <w:rPr>
          <w:lang w:val="sr-Cyrl-CS" w:eastAsia="sr-Latn-CS"/>
        </w:rPr>
        <w:t>мања</w:t>
      </w:r>
      <w:r w:rsidRPr="005F6F9E">
        <w:rPr>
          <w:lang w:eastAsia="sr-Latn-CS"/>
        </w:rPr>
        <w:t xml:space="preserve"> за </w:t>
      </w:r>
      <w:r w:rsidRPr="005F6F9E">
        <w:rPr>
          <w:lang w:val="sr-Cyrl-CS" w:eastAsia="sr-Latn-CS"/>
        </w:rPr>
        <w:t>1,0</w:t>
      </w:r>
      <w:r w:rsidR="00545F40">
        <w:rPr>
          <w:lang w:val="sr-Cyrl-CS" w:eastAsia="sr-Latn-CS"/>
        </w:rPr>
        <w:t>2</w:t>
      </w:r>
      <w:r w:rsidRPr="005F6F9E">
        <w:rPr>
          <w:lang w:eastAsia="sr-Latn-CS"/>
        </w:rPr>
        <w:t xml:space="preserve"> %. </w:t>
      </w:r>
    </w:p>
    <w:p w:rsidR="00BD4C12" w:rsidRPr="005F6F9E" w:rsidRDefault="00BD4C12" w:rsidP="002C452C">
      <w:pPr>
        <w:spacing w:line="240" w:lineRule="auto"/>
        <w:rPr>
          <w:lang w:eastAsia="sr-Latn-CS"/>
        </w:rPr>
      </w:pPr>
      <w:r w:rsidRPr="005F6F9E">
        <w:rPr>
          <w:lang w:eastAsia="sr-Latn-CS"/>
        </w:rPr>
        <w:t xml:space="preserve">Поред фактурисане потрошње постоји и легална нефактурисана потрошња </w:t>
      </w:r>
      <w:r w:rsidRPr="005F6F9E">
        <w:rPr>
          <w:lang w:val="sr-Cyrl-CS" w:eastAsia="sr-Latn-CS"/>
        </w:rPr>
        <w:t xml:space="preserve">за </w:t>
      </w:r>
      <w:r w:rsidRPr="005F6F9E">
        <w:rPr>
          <w:lang w:eastAsia="sr-Latn-CS"/>
        </w:rPr>
        <w:t>„Комунално“</w:t>
      </w:r>
      <w:r w:rsidRPr="005F6F9E">
        <w:rPr>
          <w:lang w:val="sr-Cyrl-CS" w:eastAsia="sr-Latn-CS"/>
        </w:rPr>
        <w:t xml:space="preserve"> доо</w:t>
      </w:r>
      <w:r w:rsidRPr="005F6F9E">
        <w:rPr>
          <w:lang w:eastAsia="sr-Latn-CS"/>
        </w:rPr>
        <w:t xml:space="preserve"> која се користи за прање улица и одржавање зеленила, </w:t>
      </w:r>
      <w:r w:rsidRPr="005F6F9E">
        <w:rPr>
          <w:lang w:val="sr-Cyrl-CS" w:eastAsia="sr-Latn-CS"/>
        </w:rPr>
        <w:t>и</w:t>
      </w:r>
      <w:r w:rsidRPr="005F6F9E">
        <w:rPr>
          <w:lang w:eastAsia="sr-Latn-CS"/>
        </w:rPr>
        <w:t xml:space="preserve">  „Служба заштите“ за њене потребе као и прелив воде из резервоара на Јасиковцу који се повремено јавља током ноћи када долази до наглог смањења потрошње.</w:t>
      </w:r>
    </w:p>
    <w:p w:rsidR="00A9303B" w:rsidRPr="002C452C" w:rsidRDefault="00BD4C12" w:rsidP="002C452C">
      <w:pPr>
        <w:pStyle w:val="ListParagraph"/>
        <w:spacing w:line="240" w:lineRule="auto"/>
        <w:ind w:left="0"/>
        <w:rPr>
          <w:lang w:val="sr-Cyrl-RS"/>
        </w:rPr>
      </w:pPr>
      <w:r w:rsidRPr="005F6F9E">
        <w:t xml:space="preserve">                                 </w:t>
      </w:r>
    </w:p>
    <w:p w:rsidR="00BD4C12" w:rsidRPr="008F4DB4" w:rsidRDefault="00B10C8A" w:rsidP="002C452C">
      <w:pPr>
        <w:pStyle w:val="ListParagraph"/>
        <w:spacing w:line="240" w:lineRule="auto"/>
        <w:ind w:left="0"/>
        <w:rPr>
          <w:b/>
          <w:bCs/>
        </w:rPr>
      </w:pPr>
      <w:r w:rsidRPr="008F4DB4">
        <w:rPr>
          <w:b/>
          <w:bCs/>
        </w:rPr>
        <w:t>5</w:t>
      </w:r>
      <w:r w:rsidR="00B73FB7" w:rsidRPr="008F4DB4">
        <w:rPr>
          <w:b/>
          <w:bCs/>
        </w:rPr>
        <w:t xml:space="preserve">.3. </w:t>
      </w:r>
      <w:r w:rsidR="008F4DB4" w:rsidRPr="008F4DB4">
        <w:rPr>
          <w:b/>
          <w:bCs/>
          <w:lang w:val="sr-Cyrl-RS"/>
        </w:rPr>
        <w:t>Г</w:t>
      </w:r>
      <w:r w:rsidR="00BD4C12" w:rsidRPr="008F4DB4">
        <w:rPr>
          <w:b/>
          <w:bCs/>
        </w:rPr>
        <w:t>убици воде</w:t>
      </w:r>
    </w:p>
    <w:p w:rsidR="00BD4C12" w:rsidRPr="005F6F9E" w:rsidRDefault="00BD4C12" w:rsidP="002C452C">
      <w:pPr>
        <w:pStyle w:val="ListParagraph"/>
        <w:spacing w:line="240" w:lineRule="auto"/>
      </w:pPr>
    </w:p>
    <w:p w:rsidR="00BD4C12" w:rsidRPr="00545F40" w:rsidRDefault="00BD4C12" w:rsidP="002C452C">
      <w:pPr>
        <w:spacing w:line="240" w:lineRule="auto"/>
      </w:pPr>
      <w:r w:rsidRPr="005F6F9E">
        <w:t xml:space="preserve">По </w:t>
      </w:r>
      <w:r w:rsidRPr="00545F40">
        <w:t>дефиницији Светске организације за воде (IWA) разлика између захваћене воде с једне, и продатих количина воде и нефактурисане легалне потрошње с друге стране, представља губитак воде у водоводном систему. Губитак воде у водоводном систему Берана  је и даље значајан – износи преко 50 % и на нивоу је губитака у градским водоводима у Црној Гори</w:t>
      </w:r>
      <w:r w:rsidR="00A10601" w:rsidRPr="00545F40">
        <w:rPr>
          <w:lang w:val="sr-Cyrl-CS"/>
        </w:rPr>
        <w:t>.</w:t>
      </w:r>
    </w:p>
    <w:p w:rsidR="00BD4C12" w:rsidRPr="005F6F9E" w:rsidRDefault="00BD4C12" w:rsidP="002C452C">
      <w:pPr>
        <w:spacing w:line="240" w:lineRule="auto"/>
      </w:pPr>
      <w:r w:rsidRPr="00545F40">
        <w:t>Пошто су готово сва видљива мјеста цурења на градској водоводној мрежи санирана</w:t>
      </w:r>
      <w:r w:rsidR="00A10601" w:rsidRPr="00545F40">
        <w:rPr>
          <w:lang w:val="sr-Cyrl-CS"/>
        </w:rPr>
        <w:t>,</w:t>
      </w:r>
      <w:r w:rsidRPr="00545F40">
        <w:t xml:space="preserve"> а нови кварови се веома брзо отклањају и пошто је паушална потрошња у градском водоводу сведена на око 1</w:t>
      </w:r>
      <w:r w:rsidR="003D6A64" w:rsidRPr="00545F40">
        <w:rPr>
          <w:lang w:val="sr-Cyrl-CS"/>
        </w:rPr>
        <w:t>8</w:t>
      </w:r>
      <w:r w:rsidRPr="00545F40">
        <w:t>,</w:t>
      </w:r>
      <w:r w:rsidR="003D6A64" w:rsidRPr="00545F40">
        <w:rPr>
          <w:lang w:val="sr-Cyrl-CS"/>
        </w:rPr>
        <w:t>1</w:t>
      </w:r>
      <w:r w:rsidRPr="00545F40">
        <w:t xml:space="preserve"> % са техничког аспекта губици воде могу се смањити само озбиљнијим инвестицијама у</w:t>
      </w:r>
      <w:r w:rsidRPr="005F6F9E">
        <w:t xml:space="preserve"> водовод</w:t>
      </w:r>
      <w:r w:rsidR="00CE55B3" w:rsidRPr="005F6F9E">
        <w:t xml:space="preserve">ни систем (замјеном дотрајалих </w:t>
      </w:r>
      <w:r w:rsidR="00CE55B3" w:rsidRPr="005F6F9E">
        <w:rPr>
          <w:lang w:val="sr-Cyrl-CS"/>
        </w:rPr>
        <w:t>АC</w:t>
      </w:r>
      <w:r w:rsidRPr="005F6F9E">
        <w:t>,</w:t>
      </w:r>
      <w:r w:rsidR="00CE55B3" w:rsidRPr="005F6F9E">
        <w:t xml:space="preserve"> </w:t>
      </w:r>
      <w:r w:rsidRPr="005F6F9E">
        <w:t xml:space="preserve">Zn цијеви као и уградњом водомјера свим потрошачима). </w:t>
      </w:r>
    </w:p>
    <w:p w:rsidR="00BD4C12" w:rsidRPr="00AC0636" w:rsidRDefault="00BD4C12" w:rsidP="002C452C">
      <w:pPr>
        <w:spacing w:line="240" w:lineRule="auto"/>
      </w:pPr>
      <w:r w:rsidRPr="005F6F9E">
        <w:t>Процјена је да у укупним губицима највише учествују тзв. комерцијални губици односно губици настали због нелегалне потрошње</w:t>
      </w:r>
      <w:r w:rsidR="00CE55B3" w:rsidRPr="005F6F9E">
        <w:rPr>
          <w:lang w:val="sr-Cyrl-CS"/>
        </w:rPr>
        <w:t>,</w:t>
      </w:r>
      <w:r w:rsidRPr="005F6F9E">
        <w:t xml:space="preserve"> а да би се они смањили потребна је и сарадња  надлежних Општинских и Државних институција. Сматрамо да ипак највећи допринос смањењу ових губитака могу дати сами грађани рационалним коришћењем воде.</w:t>
      </w:r>
    </w:p>
    <w:p w:rsidR="00545F40" w:rsidRDefault="00545F40" w:rsidP="002C452C">
      <w:pPr>
        <w:spacing w:line="240" w:lineRule="auto"/>
        <w:rPr>
          <w:b/>
          <w:bCs/>
        </w:rPr>
      </w:pPr>
    </w:p>
    <w:p w:rsidR="006E340E" w:rsidRDefault="006E340E" w:rsidP="002C452C">
      <w:pPr>
        <w:spacing w:line="240" w:lineRule="auto"/>
        <w:rPr>
          <w:b/>
          <w:bCs/>
        </w:rPr>
      </w:pPr>
    </w:p>
    <w:p w:rsidR="006E340E" w:rsidRDefault="006E340E" w:rsidP="002C452C">
      <w:pPr>
        <w:spacing w:line="240" w:lineRule="auto"/>
        <w:rPr>
          <w:b/>
          <w:bCs/>
        </w:rPr>
      </w:pPr>
    </w:p>
    <w:p w:rsidR="006E340E" w:rsidRDefault="006E340E" w:rsidP="002C452C">
      <w:pPr>
        <w:spacing w:line="240" w:lineRule="auto"/>
        <w:rPr>
          <w:b/>
          <w:bCs/>
        </w:rPr>
      </w:pPr>
    </w:p>
    <w:p w:rsidR="00BD4C12" w:rsidRPr="008F4DB4" w:rsidRDefault="00B10C8A" w:rsidP="002C452C">
      <w:pPr>
        <w:spacing w:line="240" w:lineRule="auto"/>
        <w:rPr>
          <w:b/>
          <w:bCs/>
        </w:rPr>
      </w:pPr>
      <w:r w:rsidRPr="008F4DB4">
        <w:rPr>
          <w:b/>
          <w:bCs/>
        </w:rPr>
        <w:lastRenderedPageBreak/>
        <w:t>5</w:t>
      </w:r>
      <w:r w:rsidR="00B73FB7" w:rsidRPr="008F4DB4">
        <w:rPr>
          <w:b/>
          <w:bCs/>
        </w:rPr>
        <w:t>.4.</w:t>
      </w:r>
      <w:r w:rsidR="008D49DD" w:rsidRPr="008F4DB4">
        <w:rPr>
          <w:b/>
          <w:bCs/>
        </w:rPr>
        <w:t xml:space="preserve"> </w:t>
      </w:r>
      <w:r w:rsidR="00BD4C12" w:rsidRPr="008F4DB4">
        <w:rPr>
          <w:b/>
          <w:bCs/>
        </w:rPr>
        <w:t>Фактурисана и наплаћена реализација</w:t>
      </w:r>
    </w:p>
    <w:p w:rsidR="00BD4C12" w:rsidRPr="005F6F9E" w:rsidRDefault="00BD4C12" w:rsidP="002C452C">
      <w:pPr>
        <w:spacing w:line="240" w:lineRule="auto"/>
      </w:pPr>
    </w:p>
    <w:p w:rsidR="008D49DD" w:rsidRPr="0085387D" w:rsidRDefault="00BD4C12" w:rsidP="002C452C">
      <w:pPr>
        <w:spacing w:line="240" w:lineRule="auto"/>
      </w:pPr>
      <w:r w:rsidRPr="00545F40">
        <w:t>Вриједност испоручене воде и одвођења отпадних вода код свих корисника, са обрачунатим ПДВ и припадајућим таксама, у 20</w:t>
      </w:r>
      <w:r w:rsidRPr="00545F40">
        <w:rPr>
          <w:lang w:val="sr-Cyrl-CS"/>
        </w:rPr>
        <w:t>2</w:t>
      </w:r>
      <w:r w:rsidR="00214C6B" w:rsidRPr="00545F40">
        <w:rPr>
          <w:lang w:val="sr-Cyrl-CS"/>
        </w:rPr>
        <w:t>2</w:t>
      </w:r>
      <w:r w:rsidRPr="00545F40">
        <w:t>.</w:t>
      </w:r>
      <w:r w:rsidRPr="00545F40">
        <w:rPr>
          <w:lang w:val="sr-Cyrl-CS"/>
        </w:rPr>
        <w:t xml:space="preserve"> </w:t>
      </w:r>
      <w:r w:rsidRPr="00545F40">
        <w:t xml:space="preserve">години износи </w:t>
      </w:r>
      <w:r w:rsidR="00C750AA" w:rsidRPr="00545F40">
        <w:t>6</w:t>
      </w:r>
      <w:r w:rsidR="00545F40" w:rsidRPr="00545F40">
        <w:rPr>
          <w:lang w:val="sr-Cyrl-RS"/>
        </w:rPr>
        <w:t>43</w:t>
      </w:r>
      <w:r w:rsidRPr="00545F40">
        <w:t>.</w:t>
      </w:r>
      <w:r w:rsidR="00545F40" w:rsidRPr="00545F40">
        <w:rPr>
          <w:lang w:val="sr-Cyrl-RS"/>
        </w:rPr>
        <w:t>820</w:t>
      </w:r>
      <w:r w:rsidRPr="00545F40">
        <w:t>,</w:t>
      </w:r>
      <w:r w:rsidR="00545F40" w:rsidRPr="00545F40">
        <w:rPr>
          <w:lang w:val="sr-Cyrl-RS"/>
        </w:rPr>
        <w:t>35</w:t>
      </w:r>
      <w:r w:rsidRPr="00545F40">
        <w:t xml:space="preserve"> €.</w:t>
      </w:r>
      <w:r w:rsidRPr="0085387D">
        <w:t xml:space="preserve">  </w:t>
      </w:r>
    </w:p>
    <w:p w:rsidR="008D49DD" w:rsidRPr="0085387D" w:rsidRDefault="008D49DD" w:rsidP="002C452C">
      <w:pPr>
        <w:spacing w:line="240" w:lineRule="auto"/>
      </w:pPr>
    </w:p>
    <w:p w:rsidR="00BD4C12" w:rsidRPr="008F4DB4" w:rsidRDefault="00B10C8A" w:rsidP="002C452C">
      <w:pPr>
        <w:spacing w:line="240" w:lineRule="auto"/>
        <w:rPr>
          <w:b/>
          <w:bCs/>
        </w:rPr>
      </w:pPr>
      <w:r w:rsidRPr="008F4DB4">
        <w:rPr>
          <w:b/>
          <w:bCs/>
        </w:rPr>
        <w:t>5</w:t>
      </w:r>
      <w:r w:rsidR="00B73FB7" w:rsidRPr="008F4DB4">
        <w:rPr>
          <w:b/>
          <w:bCs/>
        </w:rPr>
        <w:t>.5.</w:t>
      </w:r>
      <w:r w:rsidR="00BD4C12" w:rsidRPr="008F4DB4">
        <w:rPr>
          <w:b/>
          <w:bCs/>
        </w:rPr>
        <w:t xml:space="preserve">  </w:t>
      </w:r>
      <w:r w:rsidR="002C452C" w:rsidRPr="008F4DB4">
        <w:rPr>
          <w:b/>
          <w:bCs/>
          <w:lang w:val="sr-Cyrl-RS"/>
        </w:rPr>
        <w:t>С</w:t>
      </w:r>
      <w:r w:rsidR="00BD4C12" w:rsidRPr="008F4DB4">
        <w:rPr>
          <w:b/>
          <w:bCs/>
        </w:rPr>
        <w:t>тепен наплате</w:t>
      </w:r>
    </w:p>
    <w:p w:rsidR="00BD4C12" w:rsidRPr="00FB42DB" w:rsidRDefault="00BD4C12" w:rsidP="002C452C">
      <w:pPr>
        <w:spacing w:line="240" w:lineRule="auto"/>
        <w:rPr>
          <w:highlight w:val="yellow"/>
        </w:rPr>
      </w:pPr>
    </w:p>
    <w:p w:rsidR="00C750AA" w:rsidRPr="00C750AA" w:rsidRDefault="00BD4C12" w:rsidP="002C452C">
      <w:pPr>
        <w:spacing w:line="240" w:lineRule="auto"/>
      </w:pPr>
      <w:r w:rsidRPr="00135FBE">
        <w:rPr>
          <w:lang w:eastAsia="sr-Latn-CS"/>
        </w:rPr>
        <w:t xml:space="preserve">Степен наплате је </w:t>
      </w:r>
      <w:r w:rsidR="00A43431" w:rsidRPr="00135FBE">
        <w:rPr>
          <w:lang w:val="sr-Cyrl-CS" w:eastAsia="sr-Latn-CS"/>
        </w:rPr>
        <w:t xml:space="preserve">незнатно </w:t>
      </w:r>
      <w:r w:rsidR="00135FBE" w:rsidRPr="00135FBE">
        <w:rPr>
          <w:lang w:val="sr-Cyrl-RS" w:eastAsia="sr-Latn-CS"/>
        </w:rPr>
        <w:t>већи</w:t>
      </w:r>
      <w:r w:rsidRPr="00135FBE">
        <w:rPr>
          <w:lang w:eastAsia="sr-Latn-CS"/>
        </w:rPr>
        <w:t xml:space="preserve"> него у 20</w:t>
      </w:r>
      <w:r w:rsidR="00CE55B3" w:rsidRPr="00135FBE">
        <w:rPr>
          <w:lang w:val="sr-Cyrl-CS" w:eastAsia="sr-Latn-CS"/>
        </w:rPr>
        <w:t>2</w:t>
      </w:r>
      <w:r w:rsidR="00135FBE" w:rsidRPr="00135FBE">
        <w:rPr>
          <w:lang w:val="sr-Cyrl-CS" w:eastAsia="sr-Latn-CS"/>
        </w:rPr>
        <w:t>1</w:t>
      </w:r>
      <w:r w:rsidRPr="00135FBE">
        <w:rPr>
          <w:lang w:eastAsia="sr-Latn-CS"/>
        </w:rPr>
        <w:t xml:space="preserve">. години за </w:t>
      </w:r>
      <w:r w:rsidR="00DE0F4C" w:rsidRPr="00135FBE">
        <w:rPr>
          <w:lang w:eastAsia="sr-Latn-CS"/>
        </w:rPr>
        <w:t>1,</w:t>
      </w:r>
      <w:r w:rsidR="00A43431" w:rsidRPr="00135FBE">
        <w:rPr>
          <w:lang w:val="sr-Cyrl-CS" w:eastAsia="sr-Latn-CS"/>
        </w:rPr>
        <w:t>0</w:t>
      </w:r>
      <w:r w:rsidR="00135FBE" w:rsidRPr="00135FBE">
        <w:rPr>
          <w:lang w:val="sr-Cyrl-CS" w:eastAsia="sr-Latn-CS"/>
        </w:rPr>
        <w:t>1</w:t>
      </w:r>
      <w:r w:rsidRPr="00135FBE">
        <w:rPr>
          <w:lang w:eastAsia="sr-Latn-CS"/>
        </w:rPr>
        <w:t xml:space="preserve"> % и износи </w:t>
      </w:r>
      <w:r w:rsidR="00135FBE" w:rsidRPr="00135FBE">
        <w:rPr>
          <w:lang w:val="sr-Cyrl-RS" w:eastAsia="sr-Latn-CS"/>
        </w:rPr>
        <w:t>90</w:t>
      </w:r>
      <w:r w:rsidRPr="00135FBE">
        <w:rPr>
          <w:lang w:eastAsia="sr-Latn-CS"/>
        </w:rPr>
        <w:t>,</w:t>
      </w:r>
      <w:r w:rsidR="00135FBE" w:rsidRPr="00135FBE">
        <w:rPr>
          <w:lang w:val="sr-Cyrl-RS" w:eastAsia="sr-Latn-CS"/>
        </w:rPr>
        <w:t>63</w:t>
      </w:r>
      <w:r w:rsidRPr="00135FBE">
        <w:rPr>
          <w:lang w:eastAsia="sr-Latn-CS"/>
        </w:rPr>
        <w:t xml:space="preserve"> %. Степен наплате код правних лица укупно је </w:t>
      </w:r>
      <w:r w:rsidRPr="00135FBE">
        <w:rPr>
          <w:lang w:val="sr-Cyrl-CS" w:eastAsia="sr-Latn-CS"/>
        </w:rPr>
        <w:t>већи</w:t>
      </w:r>
      <w:r w:rsidRPr="00135FBE">
        <w:rPr>
          <w:lang w:eastAsia="sr-Latn-CS"/>
        </w:rPr>
        <w:t xml:space="preserve"> за </w:t>
      </w:r>
      <w:r w:rsidR="00135FBE" w:rsidRPr="00135FBE">
        <w:rPr>
          <w:lang w:val="sr-Cyrl-CS" w:eastAsia="sr-Latn-CS"/>
        </w:rPr>
        <w:t>1,2</w:t>
      </w:r>
      <w:r w:rsidRPr="00135FBE">
        <w:rPr>
          <w:lang w:eastAsia="sr-Latn-CS"/>
        </w:rPr>
        <w:t xml:space="preserve"> %</w:t>
      </w:r>
      <w:r w:rsidRPr="00135FBE">
        <w:rPr>
          <w:lang w:val="sr-Cyrl-CS" w:eastAsia="sr-Latn-CS"/>
        </w:rPr>
        <w:t>,</w:t>
      </w:r>
      <w:r w:rsidRPr="00135FBE">
        <w:rPr>
          <w:lang w:eastAsia="sr-Latn-CS"/>
        </w:rPr>
        <w:t xml:space="preserve">  док је  код физичких лица  </w:t>
      </w:r>
      <w:r w:rsidR="00A43431" w:rsidRPr="00135FBE">
        <w:rPr>
          <w:lang w:val="sr-Cyrl-CS" w:eastAsia="sr-Latn-CS"/>
        </w:rPr>
        <w:t>већи</w:t>
      </w:r>
      <w:r w:rsidRPr="00135FBE">
        <w:rPr>
          <w:lang w:eastAsia="sr-Latn-CS"/>
        </w:rPr>
        <w:t xml:space="preserve"> за </w:t>
      </w:r>
      <w:r w:rsidRPr="00135FBE">
        <w:rPr>
          <w:lang w:val="sr-Cyrl-CS" w:eastAsia="sr-Latn-CS"/>
        </w:rPr>
        <w:t>1</w:t>
      </w:r>
      <w:r w:rsidR="00135FBE" w:rsidRPr="00135FBE">
        <w:rPr>
          <w:lang w:val="sr-Cyrl-RS" w:eastAsia="sr-Latn-CS"/>
        </w:rPr>
        <w:t>,03</w:t>
      </w:r>
      <w:r w:rsidRPr="00135FBE">
        <w:rPr>
          <w:lang w:eastAsia="sr-Latn-CS"/>
        </w:rPr>
        <w:t xml:space="preserve"> %.</w:t>
      </w:r>
      <w:r w:rsidRPr="00135FBE">
        <w:rPr>
          <w:lang w:val="sr-Cyrl-CS" w:eastAsia="sr-Latn-CS"/>
        </w:rPr>
        <w:t xml:space="preserve"> </w:t>
      </w:r>
      <w:r w:rsidRPr="00135FBE">
        <w:rPr>
          <w:lang w:eastAsia="sr-Latn-CS"/>
        </w:rPr>
        <w:t xml:space="preserve">Иако је степен наплате висок, ипак постоје групе потрошача и нека подручја гдје се наплата </w:t>
      </w:r>
      <w:r w:rsidR="00A43431" w:rsidRPr="00135FBE">
        <w:rPr>
          <w:lang w:val="sr-Cyrl-CS" w:eastAsia="sr-Latn-CS"/>
        </w:rPr>
        <w:t xml:space="preserve">може и </w:t>
      </w:r>
      <w:r w:rsidRPr="00135FBE">
        <w:rPr>
          <w:lang w:eastAsia="sr-Latn-CS"/>
        </w:rPr>
        <w:t>мора поправити.</w:t>
      </w:r>
      <w:r w:rsidR="00CA784E" w:rsidRPr="00135FBE">
        <w:rPr>
          <w:lang w:eastAsia="sr-Latn-CS"/>
        </w:rPr>
        <w:t xml:space="preserve"> </w:t>
      </w:r>
      <w:r w:rsidR="00A43431" w:rsidRPr="00135FBE">
        <w:rPr>
          <w:lang w:eastAsia="sr-Latn-CS"/>
        </w:rPr>
        <w:t xml:space="preserve">Степен наплате </w:t>
      </w:r>
      <w:r w:rsidR="00A43431" w:rsidRPr="00135FBE">
        <w:rPr>
          <w:lang w:val="sr-Cyrl-CS" w:eastAsia="sr-Latn-CS"/>
        </w:rPr>
        <w:t>и</w:t>
      </w:r>
      <w:r w:rsidR="00C750AA" w:rsidRPr="00135FBE">
        <w:t>сказује се као однос наплаћене и фактурисане реализације.</w:t>
      </w:r>
    </w:p>
    <w:p w:rsidR="00BD4C12" w:rsidRPr="00A43431" w:rsidRDefault="00BD4C12" w:rsidP="002C452C">
      <w:pPr>
        <w:spacing w:line="240" w:lineRule="auto"/>
        <w:rPr>
          <w:lang w:val="sr-Cyrl-CS"/>
        </w:rPr>
      </w:pPr>
      <w:r w:rsidRPr="005F6F9E">
        <w:t>У табели која слиједи дат је преглед степена наплате код физичких лица за градски и дапсићко - полички водовод</w:t>
      </w:r>
      <w:r w:rsidR="00A43431">
        <w:rPr>
          <w:lang w:val="sr-Cyrl-CS"/>
        </w:rPr>
        <w:t>, као и за правна лица.</w:t>
      </w:r>
    </w:p>
    <w:p w:rsidR="00BD4C12" w:rsidRPr="005F6F9E" w:rsidRDefault="00BD4C12" w:rsidP="002C452C">
      <w:pPr>
        <w:spacing w:line="240" w:lineRule="auto"/>
      </w:pPr>
    </w:p>
    <w:tbl>
      <w:tblPr>
        <w:tblW w:w="7009" w:type="dxa"/>
        <w:jc w:val="center"/>
        <w:tblLayout w:type="fixed"/>
        <w:tblLook w:val="04A0" w:firstRow="1" w:lastRow="0" w:firstColumn="1" w:lastColumn="0" w:noHBand="0" w:noVBand="1"/>
      </w:tblPr>
      <w:tblGrid>
        <w:gridCol w:w="524"/>
        <w:gridCol w:w="3240"/>
        <w:gridCol w:w="1081"/>
        <w:gridCol w:w="1082"/>
        <w:gridCol w:w="1082"/>
      </w:tblGrid>
      <w:tr w:rsidR="00BD4C12" w:rsidRPr="001B722F" w:rsidTr="007B4571">
        <w:trPr>
          <w:trHeight w:val="300"/>
          <w:jc w:val="center"/>
        </w:trPr>
        <w:tc>
          <w:tcPr>
            <w:tcW w:w="524" w:type="dxa"/>
            <w:vMerge w:val="restart"/>
            <w:tcBorders>
              <w:top w:val="double" w:sz="4" w:space="0" w:color="auto"/>
              <w:left w:val="double" w:sz="4" w:space="0" w:color="auto"/>
              <w:bottom w:val="single" w:sz="4" w:space="0" w:color="auto"/>
              <w:right w:val="single" w:sz="4" w:space="0" w:color="auto"/>
            </w:tcBorders>
            <w:shd w:val="clear" w:color="auto" w:fill="auto"/>
            <w:noWrap/>
            <w:vAlign w:val="bottom"/>
            <w:hideMark/>
          </w:tcPr>
          <w:p w:rsidR="00BD4C12" w:rsidRPr="005F6F9E" w:rsidRDefault="00BD4C12" w:rsidP="002C452C">
            <w:pPr>
              <w:spacing w:line="240" w:lineRule="auto"/>
              <w:rPr>
                <w:lang w:eastAsia="sr-Latn-CS"/>
              </w:rPr>
            </w:pPr>
          </w:p>
        </w:tc>
        <w:tc>
          <w:tcPr>
            <w:tcW w:w="3240" w:type="dxa"/>
            <w:vMerge w:val="restart"/>
            <w:tcBorders>
              <w:top w:val="double" w:sz="4" w:space="0" w:color="auto"/>
              <w:left w:val="single" w:sz="4" w:space="0" w:color="auto"/>
              <w:bottom w:val="single" w:sz="4" w:space="0" w:color="auto"/>
              <w:right w:val="single" w:sz="4" w:space="0" w:color="auto"/>
            </w:tcBorders>
            <w:shd w:val="clear" w:color="auto" w:fill="auto"/>
            <w:noWrap/>
            <w:vAlign w:val="bottom"/>
            <w:hideMark/>
          </w:tcPr>
          <w:p w:rsidR="00BD4C12" w:rsidRPr="001B722F" w:rsidRDefault="00BD4C12" w:rsidP="002C452C">
            <w:pPr>
              <w:spacing w:line="240" w:lineRule="auto"/>
              <w:jc w:val="center"/>
              <w:rPr>
                <w:lang w:eastAsia="sr-Latn-CS"/>
              </w:rPr>
            </w:pPr>
            <w:r w:rsidRPr="001B722F">
              <w:rPr>
                <w:lang w:eastAsia="sr-Latn-CS"/>
              </w:rPr>
              <w:t>Насеље</w:t>
            </w:r>
          </w:p>
        </w:tc>
        <w:tc>
          <w:tcPr>
            <w:tcW w:w="3245" w:type="dxa"/>
            <w:gridSpan w:val="3"/>
            <w:tcBorders>
              <w:top w:val="double" w:sz="4" w:space="0" w:color="auto"/>
              <w:left w:val="nil"/>
              <w:bottom w:val="single" w:sz="4" w:space="0" w:color="auto"/>
              <w:right w:val="double" w:sz="4" w:space="0" w:color="auto"/>
            </w:tcBorders>
            <w:shd w:val="clear" w:color="auto" w:fill="auto"/>
            <w:noWrap/>
            <w:vAlign w:val="bottom"/>
            <w:hideMark/>
          </w:tcPr>
          <w:p w:rsidR="00BD4C12" w:rsidRPr="001B722F" w:rsidRDefault="00BD4C12" w:rsidP="002C452C">
            <w:pPr>
              <w:spacing w:line="240" w:lineRule="auto"/>
              <w:jc w:val="center"/>
              <w:rPr>
                <w:lang w:eastAsia="sr-Latn-CS"/>
              </w:rPr>
            </w:pPr>
            <w:r w:rsidRPr="001B722F">
              <w:rPr>
                <w:lang w:eastAsia="sr-Latn-CS"/>
              </w:rPr>
              <w:t>степен наплате</w:t>
            </w:r>
          </w:p>
        </w:tc>
      </w:tr>
      <w:tr w:rsidR="00BD4C12" w:rsidRPr="001B722F" w:rsidTr="007B4571">
        <w:trPr>
          <w:trHeight w:val="300"/>
          <w:jc w:val="center"/>
        </w:trPr>
        <w:tc>
          <w:tcPr>
            <w:tcW w:w="524" w:type="dxa"/>
            <w:vMerge/>
            <w:tcBorders>
              <w:top w:val="single" w:sz="8" w:space="0" w:color="auto"/>
              <w:left w:val="double" w:sz="4" w:space="0" w:color="auto"/>
              <w:bottom w:val="double" w:sz="4" w:space="0" w:color="auto"/>
              <w:right w:val="single" w:sz="4" w:space="0" w:color="auto"/>
            </w:tcBorders>
            <w:vAlign w:val="center"/>
            <w:hideMark/>
          </w:tcPr>
          <w:p w:rsidR="00BD4C12" w:rsidRPr="001B722F" w:rsidRDefault="00BD4C12" w:rsidP="002C452C">
            <w:pPr>
              <w:spacing w:line="240" w:lineRule="auto"/>
              <w:rPr>
                <w:lang w:eastAsia="sr-Latn-CS"/>
              </w:rPr>
            </w:pPr>
          </w:p>
        </w:tc>
        <w:tc>
          <w:tcPr>
            <w:tcW w:w="3240" w:type="dxa"/>
            <w:vMerge/>
            <w:tcBorders>
              <w:top w:val="single" w:sz="8" w:space="0" w:color="auto"/>
              <w:left w:val="single" w:sz="4" w:space="0" w:color="auto"/>
              <w:bottom w:val="double" w:sz="4" w:space="0" w:color="auto"/>
              <w:right w:val="single" w:sz="4" w:space="0" w:color="auto"/>
            </w:tcBorders>
            <w:vAlign w:val="center"/>
            <w:hideMark/>
          </w:tcPr>
          <w:p w:rsidR="00BD4C12" w:rsidRPr="001B722F" w:rsidRDefault="00BD4C12" w:rsidP="002C452C">
            <w:pPr>
              <w:spacing w:line="240" w:lineRule="auto"/>
              <w:jc w:val="center"/>
              <w:rPr>
                <w:lang w:eastAsia="sr-Latn-CS"/>
              </w:rPr>
            </w:pPr>
          </w:p>
        </w:tc>
        <w:tc>
          <w:tcPr>
            <w:tcW w:w="1081" w:type="dxa"/>
            <w:tcBorders>
              <w:top w:val="nil"/>
              <w:left w:val="nil"/>
              <w:bottom w:val="double" w:sz="4" w:space="0" w:color="auto"/>
              <w:right w:val="single" w:sz="4" w:space="0" w:color="auto"/>
            </w:tcBorders>
            <w:shd w:val="clear" w:color="auto" w:fill="auto"/>
            <w:noWrap/>
            <w:vAlign w:val="bottom"/>
            <w:hideMark/>
          </w:tcPr>
          <w:p w:rsidR="00BD4C12" w:rsidRPr="001B722F" w:rsidRDefault="00BD4C12" w:rsidP="002C452C">
            <w:pPr>
              <w:spacing w:line="240" w:lineRule="auto"/>
              <w:jc w:val="center"/>
              <w:rPr>
                <w:lang w:eastAsia="sr-Latn-CS"/>
              </w:rPr>
            </w:pPr>
            <w:r w:rsidRPr="001B722F">
              <w:rPr>
                <w:lang w:eastAsia="sr-Latn-CS"/>
              </w:rPr>
              <w:t>20</w:t>
            </w:r>
            <w:r w:rsidR="001B722F" w:rsidRPr="001B722F">
              <w:rPr>
                <w:lang w:val="sr-Cyrl-RS" w:eastAsia="sr-Latn-CS"/>
              </w:rPr>
              <w:t>20</w:t>
            </w:r>
            <w:r w:rsidRPr="001B722F">
              <w:rPr>
                <w:lang w:eastAsia="sr-Latn-CS"/>
              </w:rPr>
              <w:t>.g.</w:t>
            </w:r>
          </w:p>
        </w:tc>
        <w:tc>
          <w:tcPr>
            <w:tcW w:w="1082" w:type="dxa"/>
            <w:tcBorders>
              <w:top w:val="nil"/>
              <w:left w:val="nil"/>
              <w:bottom w:val="double" w:sz="4" w:space="0" w:color="auto"/>
              <w:right w:val="single" w:sz="4" w:space="0" w:color="auto"/>
            </w:tcBorders>
            <w:shd w:val="clear" w:color="auto" w:fill="auto"/>
            <w:noWrap/>
            <w:vAlign w:val="bottom"/>
            <w:hideMark/>
          </w:tcPr>
          <w:p w:rsidR="00BD4C12" w:rsidRPr="001B722F" w:rsidRDefault="00BD4C12" w:rsidP="002C452C">
            <w:pPr>
              <w:spacing w:line="240" w:lineRule="auto"/>
              <w:jc w:val="center"/>
              <w:rPr>
                <w:lang w:eastAsia="sr-Latn-CS"/>
              </w:rPr>
            </w:pPr>
            <w:r w:rsidRPr="001B722F">
              <w:rPr>
                <w:lang w:eastAsia="sr-Latn-CS"/>
              </w:rPr>
              <w:t>20</w:t>
            </w:r>
            <w:r w:rsidR="00CE55B3" w:rsidRPr="001B722F">
              <w:rPr>
                <w:lang w:val="sr-Cyrl-CS" w:eastAsia="sr-Latn-CS"/>
              </w:rPr>
              <w:t>2</w:t>
            </w:r>
            <w:r w:rsidR="001B722F" w:rsidRPr="001B722F">
              <w:rPr>
                <w:lang w:val="sr-Cyrl-CS" w:eastAsia="sr-Latn-CS"/>
              </w:rPr>
              <w:t>1</w:t>
            </w:r>
            <w:r w:rsidRPr="001B722F">
              <w:rPr>
                <w:lang w:eastAsia="sr-Latn-CS"/>
              </w:rPr>
              <w:t>.g.</w:t>
            </w:r>
          </w:p>
        </w:tc>
        <w:tc>
          <w:tcPr>
            <w:tcW w:w="1082" w:type="dxa"/>
            <w:tcBorders>
              <w:top w:val="nil"/>
              <w:left w:val="nil"/>
              <w:bottom w:val="double" w:sz="4" w:space="0" w:color="auto"/>
              <w:right w:val="double" w:sz="4" w:space="0" w:color="auto"/>
            </w:tcBorders>
            <w:shd w:val="clear" w:color="auto" w:fill="auto"/>
            <w:noWrap/>
            <w:vAlign w:val="bottom"/>
            <w:hideMark/>
          </w:tcPr>
          <w:p w:rsidR="00BD4C12" w:rsidRPr="001B722F" w:rsidRDefault="00BD4C12" w:rsidP="002C452C">
            <w:pPr>
              <w:spacing w:line="240" w:lineRule="auto"/>
              <w:jc w:val="center"/>
              <w:rPr>
                <w:lang w:eastAsia="sr-Latn-CS"/>
              </w:rPr>
            </w:pPr>
            <w:r w:rsidRPr="001B722F">
              <w:rPr>
                <w:lang w:eastAsia="sr-Latn-CS"/>
              </w:rPr>
              <w:t>20</w:t>
            </w:r>
            <w:r w:rsidRPr="001B722F">
              <w:rPr>
                <w:lang w:val="sr-Cyrl-CS" w:eastAsia="sr-Latn-CS"/>
              </w:rPr>
              <w:t>2</w:t>
            </w:r>
            <w:r w:rsidR="001B722F" w:rsidRPr="001B722F">
              <w:rPr>
                <w:lang w:val="sr-Cyrl-CS" w:eastAsia="sr-Latn-CS"/>
              </w:rPr>
              <w:t>2</w:t>
            </w:r>
            <w:r w:rsidRPr="001B722F">
              <w:rPr>
                <w:lang w:eastAsia="sr-Latn-CS"/>
              </w:rPr>
              <w:t>.g.</w:t>
            </w:r>
          </w:p>
        </w:tc>
      </w:tr>
      <w:tr w:rsidR="00BD4C12" w:rsidRPr="001B722F" w:rsidTr="007B4571">
        <w:trPr>
          <w:trHeight w:val="300"/>
          <w:jc w:val="center"/>
        </w:trPr>
        <w:tc>
          <w:tcPr>
            <w:tcW w:w="7009" w:type="dxa"/>
            <w:gridSpan w:val="5"/>
            <w:tcBorders>
              <w:top w:val="double" w:sz="4" w:space="0" w:color="auto"/>
              <w:left w:val="double" w:sz="4" w:space="0" w:color="auto"/>
              <w:bottom w:val="single" w:sz="4" w:space="0" w:color="auto"/>
              <w:right w:val="double" w:sz="4" w:space="0" w:color="auto"/>
            </w:tcBorders>
            <w:shd w:val="clear" w:color="auto" w:fill="auto"/>
            <w:noWrap/>
            <w:vAlign w:val="bottom"/>
            <w:hideMark/>
          </w:tcPr>
          <w:p w:rsidR="00BD4C12" w:rsidRPr="001B722F" w:rsidRDefault="00BD4C12" w:rsidP="001B722F">
            <w:pPr>
              <w:pStyle w:val="ListParagraph"/>
              <w:numPr>
                <w:ilvl w:val="0"/>
                <w:numId w:val="26"/>
              </w:numPr>
              <w:spacing w:line="240" w:lineRule="auto"/>
              <w:rPr>
                <w:lang w:eastAsia="sr-Latn-CS"/>
              </w:rPr>
            </w:pPr>
            <w:r w:rsidRPr="001B722F">
              <w:rPr>
                <w:lang w:val="sr-Cyrl-CS" w:eastAsia="sr-Latn-CS"/>
              </w:rPr>
              <w:t xml:space="preserve">    </w:t>
            </w:r>
            <w:r w:rsidR="001B722F">
              <w:rPr>
                <w:lang w:val="sr-Cyrl-RS" w:eastAsia="sr-Latn-CS"/>
              </w:rPr>
              <w:t>Г</w:t>
            </w:r>
            <w:r w:rsidRPr="001B722F">
              <w:rPr>
                <w:lang w:eastAsia="sr-Latn-CS"/>
              </w:rPr>
              <w:t>радски водовод</w:t>
            </w:r>
          </w:p>
        </w:tc>
      </w:tr>
      <w:tr w:rsidR="001B722F" w:rsidRPr="001B722F" w:rsidTr="001B722F">
        <w:trPr>
          <w:trHeight w:val="300"/>
          <w:jc w:val="center"/>
        </w:trPr>
        <w:tc>
          <w:tcPr>
            <w:tcW w:w="524" w:type="dxa"/>
            <w:tcBorders>
              <w:top w:val="nil"/>
              <w:left w:val="double" w:sz="4" w:space="0" w:color="auto"/>
              <w:bottom w:val="single" w:sz="4" w:space="0" w:color="auto"/>
              <w:right w:val="single" w:sz="4" w:space="0" w:color="auto"/>
            </w:tcBorders>
            <w:shd w:val="clear" w:color="auto" w:fill="auto"/>
            <w:noWrap/>
            <w:vAlign w:val="bottom"/>
            <w:hideMark/>
          </w:tcPr>
          <w:p w:rsidR="001B722F" w:rsidRPr="001B722F" w:rsidRDefault="001B722F" w:rsidP="001B722F">
            <w:pPr>
              <w:spacing w:line="240" w:lineRule="auto"/>
              <w:rPr>
                <w:lang w:val="sr-Cyrl-RS" w:eastAsia="sr-Latn-CS"/>
              </w:rPr>
            </w:pPr>
            <w:r w:rsidRPr="001B722F">
              <w:rPr>
                <w:lang w:eastAsia="sr-Latn-CS"/>
              </w:rPr>
              <w:t>1</w:t>
            </w:r>
            <w:r>
              <w:rPr>
                <w:lang w:val="sr-Cyrl-RS" w:eastAsia="sr-Latn-CS"/>
              </w:rPr>
              <w:t>.1</w:t>
            </w:r>
          </w:p>
        </w:tc>
        <w:tc>
          <w:tcPr>
            <w:tcW w:w="3240" w:type="dxa"/>
            <w:tcBorders>
              <w:top w:val="nil"/>
              <w:left w:val="nil"/>
              <w:bottom w:val="single" w:sz="4" w:space="0" w:color="auto"/>
              <w:right w:val="single" w:sz="4" w:space="0" w:color="auto"/>
            </w:tcBorders>
            <w:shd w:val="clear" w:color="auto" w:fill="auto"/>
            <w:noWrap/>
            <w:vAlign w:val="bottom"/>
            <w:hideMark/>
          </w:tcPr>
          <w:p w:rsidR="001B722F" w:rsidRPr="001B722F" w:rsidRDefault="001B722F" w:rsidP="001B722F">
            <w:pPr>
              <w:spacing w:line="240" w:lineRule="auto"/>
              <w:rPr>
                <w:lang w:val="sr-Cyrl-RS" w:eastAsia="sr-Latn-CS"/>
              </w:rPr>
            </w:pPr>
            <w:r>
              <w:rPr>
                <w:lang w:val="sr-Cyrl-RS" w:eastAsia="sr-Latn-CS"/>
              </w:rPr>
              <w:t>Правна лица</w:t>
            </w:r>
          </w:p>
        </w:tc>
        <w:tc>
          <w:tcPr>
            <w:tcW w:w="1081" w:type="dxa"/>
            <w:tcBorders>
              <w:top w:val="nil"/>
              <w:left w:val="nil"/>
              <w:bottom w:val="single" w:sz="4" w:space="0" w:color="auto"/>
              <w:right w:val="single" w:sz="4" w:space="0" w:color="auto"/>
            </w:tcBorders>
            <w:shd w:val="clear" w:color="auto" w:fill="auto"/>
            <w:noWrap/>
            <w:vAlign w:val="bottom"/>
            <w:hideMark/>
          </w:tcPr>
          <w:p w:rsidR="001B722F" w:rsidRPr="001B722F" w:rsidRDefault="001B722F" w:rsidP="001B722F">
            <w:pPr>
              <w:spacing w:line="240" w:lineRule="auto"/>
              <w:jc w:val="right"/>
              <w:rPr>
                <w:lang w:eastAsia="sr-Latn-CS"/>
              </w:rPr>
            </w:pPr>
            <w:r w:rsidRPr="001B722F">
              <w:rPr>
                <w:lang w:eastAsia="sr-Latn-CS"/>
              </w:rPr>
              <w:t>71,93</w:t>
            </w:r>
          </w:p>
        </w:tc>
        <w:tc>
          <w:tcPr>
            <w:tcW w:w="1082" w:type="dxa"/>
            <w:tcBorders>
              <w:top w:val="nil"/>
              <w:left w:val="nil"/>
              <w:bottom w:val="single" w:sz="4" w:space="0" w:color="auto"/>
              <w:right w:val="single" w:sz="4" w:space="0" w:color="auto"/>
            </w:tcBorders>
            <w:shd w:val="clear" w:color="auto" w:fill="auto"/>
            <w:noWrap/>
            <w:vAlign w:val="bottom"/>
          </w:tcPr>
          <w:p w:rsidR="001B722F" w:rsidRPr="001B722F" w:rsidRDefault="001B722F" w:rsidP="001B722F">
            <w:pPr>
              <w:spacing w:line="240" w:lineRule="auto"/>
              <w:jc w:val="right"/>
              <w:rPr>
                <w:lang w:val="sr-Cyrl-CS" w:eastAsia="sr-Latn-CS"/>
              </w:rPr>
            </w:pPr>
            <w:r w:rsidRPr="001B722F">
              <w:rPr>
                <w:lang w:val="sr-Cyrl-CS" w:eastAsia="sr-Latn-CS"/>
              </w:rPr>
              <w:t>82,35</w:t>
            </w:r>
          </w:p>
        </w:tc>
        <w:tc>
          <w:tcPr>
            <w:tcW w:w="1082" w:type="dxa"/>
            <w:tcBorders>
              <w:top w:val="nil"/>
              <w:left w:val="nil"/>
              <w:bottom w:val="single" w:sz="4" w:space="0" w:color="auto"/>
              <w:right w:val="double" w:sz="4" w:space="0" w:color="auto"/>
            </w:tcBorders>
            <w:shd w:val="clear" w:color="auto" w:fill="auto"/>
            <w:noWrap/>
            <w:vAlign w:val="bottom"/>
          </w:tcPr>
          <w:p w:rsidR="001B722F" w:rsidRPr="001B722F" w:rsidRDefault="001B722F" w:rsidP="001B722F">
            <w:pPr>
              <w:spacing w:line="240" w:lineRule="auto"/>
              <w:jc w:val="right"/>
              <w:rPr>
                <w:lang w:val="sr-Cyrl-CS" w:eastAsia="sr-Latn-CS"/>
              </w:rPr>
            </w:pPr>
            <w:r>
              <w:rPr>
                <w:lang w:val="sr-Cyrl-CS" w:eastAsia="sr-Latn-CS"/>
              </w:rPr>
              <w:t>9</w:t>
            </w:r>
            <w:r w:rsidR="00135FBE">
              <w:rPr>
                <w:lang w:val="sr-Cyrl-CS" w:eastAsia="sr-Latn-CS"/>
              </w:rPr>
              <w:t>8</w:t>
            </w:r>
            <w:r>
              <w:rPr>
                <w:lang w:val="sr-Cyrl-CS" w:eastAsia="sr-Latn-CS"/>
              </w:rPr>
              <w:t>,83</w:t>
            </w:r>
          </w:p>
        </w:tc>
      </w:tr>
      <w:tr w:rsidR="001B722F" w:rsidRPr="001B722F" w:rsidTr="001B722F">
        <w:trPr>
          <w:trHeight w:val="300"/>
          <w:jc w:val="center"/>
        </w:trPr>
        <w:tc>
          <w:tcPr>
            <w:tcW w:w="524" w:type="dxa"/>
            <w:tcBorders>
              <w:top w:val="nil"/>
              <w:left w:val="double" w:sz="4" w:space="0" w:color="auto"/>
              <w:bottom w:val="single" w:sz="4" w:space="0" w:color="auto"/>
              <w:right w:val="single" w:sz="4" w:space="0" w:color="auto"/>
            </w:tcBorders>
            <w:shd w:val="clear" w:color="auto" w:fill="auto"/>
            <w:noWrap/>
            <w:vAlign w:val="bottom"/>
            <w:hideMark/>
          </w:tcPr>
          <w:p w:rsidR="001B722F" w:rsidRPr="001B722F" w:rsidRDefault="001B722F" w:rsidP="001B722F">
            <w:pPr>
              <w:spacing w:line="240" w:lineRule="auto"/>
              <w:rPr>
                <w:lang w:val="sr-Cyrl-RS" w:eastAsia="sr-Latn-CS"/>
              </w:rPr>
            </w:pPr>
            <w:r>
              <w:rPr>
                <w:lang w:val="sr-Cyrl-RS" w:eastAsia="sr-Latn-CS"/>
              </w:rPr>
              <w:t>1.2</w:t>
            </w:r>
          </w:p>
        </w:tc>
        <w:tc>
          <w:tcPr>
            <w:tcW w:w="3240" w:type="dxa"/>
            <w:tcBorders>
              <w:top w:val="nil"/>
              <w:left w:val="nil"/>
              <w:bottom w:val="single" w:sz="4" w:space="0" w:color="auto"/>
              <w:right w:val="single" w:sz="4" w:space="0" w:color="auto"/>
            </w:tcBorders>
            <w:shd w:val="clear" w:color="auto" w:fill="auto"/>
            <w:noWrap/>
            <w:vAlign w:val="bottom"/>
            <w:hideMark/>
          </w:tcPr>
          <w:p w:rsidR="001B722F" w:rsidRPr="001B722F" w:rsidRDefault="001B722F" w:rsidP="001B722F">
            <w:pPr>
              <w:spacing w:line="240" w:lineRule="auto"/>
              <w:rPr>
                <w:lang w:val="sr-Cyrl-RS" w:eastAsia="sr-Latn-CS"/>
              </w:rPr>
            </w:pPr>
            <w:r>
              <w:rPr>
                <w:lang w:val="sr-Cyrl-RS" w:eastAsia="sr-Latn-CS"/>
              </w:rPr>
              <w:t>Физичка лица</w:t>
            </w:r>
          </w:p>
        </w:tc>
        <w:tc>
          <w:tcPr>
            <w:tcW w:w="1081" w:type="dxa"/>
            <w:tcBorders>
              <w:top w:val="nil"/>
              <w:left w:val="nil"/>
              <w:bottom w:val="single" w:sz="4" w:space="0" w:color="auto"/>
              <w:right w:val="single" w:sz="4" w:space="0" w:color="auto"/>
            </w:tcBorders>
            <w:shd w:val="clear" w:color="auto" w:fill="auto"/>
            <w:noWrap/>
            <w:vAlign w:val="bottom"/>
            <w:hideMark/>
          </w:tcPr>
          <w:p w:rsidR="001B722F" w:rsidRPr="001B722F" w:rsidRDefault="001B722F" w:rsidP="001B722F">
            <w:pPr>
              <w:spacing w:line="240" w:lineRule="auto"/>
              <w:jc w:val="right"/>
              <w:rPr>
                <w:lang w:eastAsia="sr-Latn-CS"/>
              </w:rPr>
            </w:pPr>
            <w:r w:rsidRPr="001B722F">
              <w:rPr>
                <w:lang w:eastAsia="sr-Latn-CS"/>
              </w:rPr>
              <w:t>94,69</w:t>
            </w:r>
          </w:p>
        </w:tc>
        <w:tc>
          <w:tcPr>
            <w:tcW w:w="1082" w:type="dxa"/>
            <w:tcBorders>
              <w:top w:val="nil"/>
              <w:left w:val="nil"/>
              <w:bottom w:val="single" w:sz="4" w:space="0" w:color="auto"/>
              <w:right w:val="single" w:sz="4" w:space="0" w:color="auto"/>
            </w:tcBorders>
            <w:shd w:val="clear" w:color="auto" w:fill="auto"/>
            <w:noWrap/>
            <w:vAlign w:val="bottom"/>
          </w:tcPr>
          <w:p w:rsidR="001B722F" w:rsidRPr="001B722F" w:rsidRDefault="001B722F" w:rsidP="001B722F">
            <w:pPr>
              <w:spacing w:line="240" w:lineRule="auto"/>
              <w:jc w:val="right"/>
              <w:rPr>
                <w:lang w:val="sr-Cyrl-CS" w:eastAsia="sr-Latn-CS"/>
              </w:rPr>
            </w:pPr>
            <w:r w:rsidRPr="001B722F">
              <w:rPr>
                <w:lang w:val="sr-Cyrl-CS" w:eastAsia="sr-Latn-CS"/>
              </w:rPr>
              <w:t>84,24</w:t>
            </w:r>
          </w:p>
        </w:tc>
        <w:tc>
          <w:tcPr>
            <w:tcW w:w="1082" w:type="dxa"/>
            <w:tcBorders>
              <w:top w:val="nil"/>
              <w:left w:val="nil"/>
              <w:bottom w:val="single" w:sz="4" w:space="0" w:color="auto"/>
              <w:right w:val="double" w:sz="4" w:space="0" w:color="auto"/>
            </w:tcBorders>
            <w:shd w:val="clear" w:color="auto" w:fill="auto"/>
            <w:noWrap/>
            <w:vAlign w:val="bottom"/>
          </w:tcPr>
          <w:p w:rsidR="001B722F" w:rsidRPr="001B722F" w:rsidRDefault="001B722F" w:rsidP="001B722F">
            <w:pPr>
              <w:spacing w:line="240" w:lineRule="auto"/>
              <w:jc w:val="right"/>
              <w:rPr>
                <w:lang w:val="sr-Cyrl-CS" w:eastAsia="sr-Latn-CS"/>
              </w:rPr>
            </w:pPr>
            <w:r>
              <w:rPr>
                <w:lang w:val="sr-Cyrl-CS" w:eastAsia="sr-Latn-CS"/>
              </w:rPr>
              <w:t>86,87</w:t>
            </w:r>
          </w:p>
        </w:tc>
      </w:tr>
      <w:tr w:rsidR="001B722F" w:rsidRPr="001B722F" w:rsidTr="001B722F">
        <w:trPr>
          <w:trHeight w:val="315"/>
          <w:jc w:val="center"/>
        </w:trPr>
        <w:tc>
          <w:tcPr>
            <w:tcW w:w="524"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rsidR="001B722F" w:rsidRPr="001B722F" w:rsidRDefault="001B722F" w:rsidP="001B722F">
            <w:pPr>
              <w:spacing w:line="240" w:lineRule="auto"/>
              <w:rPr>
                <w:lang w:eastAsia="sr-Latn-CS"/>
              </w:rPr>
            </w:pPr>
            <w:r w:rsidRPr="001B722F">
              <w:rPr>
                <w:lang w:eastAsia="sr-Latn-CS"/>
              </w:rPr>
              <w:t> </w:t>
            </w:r>
          </w:p>
        </w:tc>
        <w:tc>
          <w:tcPr>
            <w:tcW w:w="3240" w:type="dxa"/>
            <w:tcBorders>
              <w:top w:val="single" w:sz="4" w:space="0" w:color="auto"/>
              <w:left w:val="nil"/>
              <w:bottom w:val="double" w:sz="4" w:space="0" w:color="auto"/>
              <w:right w:val="single" w:sz="4" w:space="0" w:color="auto"/>
            </w:tcBorders>
            <w:shd w:val="clear" w:color="auto" w:fill="auto"/>
            <w:noWrap/>
            <w:vAlign w:val="bottom"/>
            <w:hideMark/>
          </w:tcPr>
          <w:p w:rsidR="001B722F" w:rsidRPr="001B722F" w:rsidRDefault="001B722F" w:rsidP="001B722F">
            <w:pPr>
              <w:spacing w:line="240" w:lineRule="auto"/>
              <w:rPr>
                <w:b/>
                <w:lang w:val="sr-Cyrl-RS" w:eastAsia="sr-Latn-CS"/>
              </w:rPr>
            </w:pPr>
            <w:r w:rsidRPr="001B722F">
              <w:rPr>
                <w:b/>
                <w:lang w:eastAsia="sr-Latn-CS"/>
              </w:rPr>
              <w:t>свега град</w:t>
            </w:r>
            <w:r>
              <w:rPr>
                <w:b/>
                <w:lang w:val="sr-Cyrl-RS" w:eastAsia="sr-Latn-CS"/>
              </w:rPr>
              <w:t>ски водовод</w:t>
            </w:r>
          </w:p>
        </w:tc>
        <w:tc>
          <w:tcPr>
            <w:tcW w:w="1081" w:type="dxa"/>
            <w:tcBorders>
              <w:top w:val="single" w:sz="4" w:space="0" w:color="auto"/>
              <w:left w:val="nil"/>
              <w:bottom w:val="double" w:sz="4" w:space="0" w:color="auto"/>
              <w:right w:val="single" w:sz="4" w:space="0" w:color="auto"/>
            </w:tcBorders>
            <w:shd w:val="clear" w:color="auto" w:fill="auto"/>
            <w:noWrap/>
            <w:vAlign w:val="bottom"/>
            <w:hideMark/>
          </w:tcPr>
          <w:p w:rsidR="001B722F" w:rsidRPr="001B722F" w:rsidRDefault="001B722F" w:rsidP="001B722F">
            <w:pPr>
              <w:spacing w:line="240" w:lineRule="auto"/>
              <w:jc w:val="right"/>
              <w:rPr>
                <w:b/>
                <w:lang w:eastAsia="sr-Latn-CS"/>
              </w:rPr>
            </w:pPr>
            <w:r w:rsidRPr="001B722F">
              <w:rPr>
                <w:b/>
                <w:lang w:eastAsia="sr-Latn-CS"/>
              </w:rPr>
              <w:t>76,10</w:t>
            </w:r>
          </w:p>
        </w:tc>
        <w:tc>
          <w:tcPr>
            <w:tcW w:w="1082" w:type="dxa"/>
            <w:tcBorders>
              <w:top w:val="single" w:sz="4" w:space="0" w:color="auto"/>
              <w:left w:val="single" w:sz="4" w:space="0" w:color="auto"/>
              <w:bottom w:val="double" w:sz="4" w:space="0" w:color="auto"/>
              <w:right w:val="single" w:sz="4" w:space="0" w:color="auto"/>
            </w:tcBorders>
            <w:shd w:val="clear" w:color="auto" w:fill="auto"/>
            <w:noWrap/>
            <w:vAlign w:val="bottom"/>
          </w:tcPr>
          <w:p w:rsidR="001B722F" w:rsidRPr="001B722F" w:rsidRDefault="001B722F" w:rsidP="001B722F">
            <w:pPr>
              <w:spacing w:line="240" w:lineRule="auto"/>
              <w:jc w:val="right"/>
              <w:rPr>
                <w:b/>
                <w:lang w:eastAsia="sr-Latn-CS"/>
              </w:rPr>
            </w:pPr>
            <w:r w:rsidRPr="001B722F">
              <w:rPr>
                <w:b/>
                <w:lang w:eastAsia="sr-Latn-CS"/>
              </w:rPr>
              <w:t>85,66</w:t>
            </w:r>
          </w:p>
        </w:tc>
        <w:tc>
          <w:tcPr>
            <w:tcW w:w="1082" w:type="dxa"/>
            <w:tcBorders>
              <w:top w:val="single" w:sz="4" w:space="0" w:color="auto"/>
              <w:left w:val="single" w:sz="4" w:space="0" w:color="auto"/>
              <w:bottom w:val="double" w:sz="4" w:space="0" w:color="auto"/>
              <w:right w:val="double" w:sz="4" w:space="0" w:color="auto"/>
            </w:tcBorders>
            <w:shd w:val="clear" w:color="auto" w:fill="auto"/>
            <w:noWrap/>
            <w:vAlign w:val="bottom"/>
          </w:tcPr>
          <w:p w:rsidR="001B722F" w:rsidRPr="00A74AE7" w:rsidRDefault="00135FBE" w:rsidP="001B722F">
            <w:pPr>
              <w:spacing w:line="240" w:lineRule="auto"/>
              <w:jc w:val="right"/>
              <w:rPr>
                <w:b/>
                <w:lang w:val="sr-Cyrl-RS" w:eastAsia="sr-Latn-CS"/>
              </w:rPr>
            </w:pPr>
            <w:r>
              <w:rPr>
                <w:b/>
                <w:lang w:val="sr-Cyrl-RS" w:eastAsia="sr-Latn-CS"/>
              </w:rPr>
              <w:t>97,75</w:t>
            </w:r>
          </w:p>
        </w:tc>
      </w:tr>
      <w:tr w:rsidR="001B722F" w:rsidRPr="001B722F" w:rsidTr="007B4571">
        <w:trPr>
          <w:trHeight w:val="315"/>
          <w:jc w:val="center"/>
        </w:trPr>
        <w:tc>
          <w:tcPr>
            <w:tcW w:w="7009" w:type="dxa"/>
            <w:gridSpan w:val="5"/>
            <w:tcBorders>
              <w:top w:val="single" w:sz="8" w:space="0" w:color="auto"/>
              <w:left w:val="double" w:sz="4" w:space="0" w:color="auto"/>
              <w:bottom w:val="single" w:sz="8" w:space="0" w:color="auto"/>
              <w:right w:val="double" w:sz="4" w:space="0" w:color="auto"/>
            </w:tcBorders>
            <w:shd w:val="clear" w:color="auto" w:fill="auto"/>
            <w:noWrap/>
            <w:vAlign w:val="bottom"/>
            <w:hideMark/>
          </w:tcPr>
          <w:p w:rsidR="001B722F" w:rsidRPr="001B722F" w:rsidRDefault="001B722F" w:rsidP="001B722F">
            <w:pPr>
              <w:spacing w:line="240" w:lineRule="auto"/>
              <w:rPr>
                <w:lang w:eastAsia="sr-Latn-CS"/>
              </w:rPr>
            </w:pPr>
            <w:r w:rsidRPr="001B722F">
              <w:rPr>
                <w:lang w:val="sr-Cyrl-CS" w:eastAsia="sr-Latn-CS"/>
              </w:rPr>
              <w:t xml:space="preserve">  </w:t>
            </w:r>
            <w:r>
              <w:rPr>
                <w:lang w:val="sr-Cyrl-CS" w:eastAsia="sr-Latn-CS"/>
              </w:rPr>
              <w:t>2.</w:t>
            </w:r>
            <w:r w:rsidRPr="001B722F">
              <w:rPr>
                <w:lang w:val="sr-Cyrl-CS" w:eastAsia="sr-Latn-CS"/>
              </w:rPr>
              <w:t xml:space="preserve">      </w:t>
            </w:r>
            <w:r>
              <w:rPr>
                <w:lang w:val="sr-Cyrl-RS" w:eastAsia="sr-Latn-CS"/>
              </w:rPr>
              <w:t>Д</w:t>
            </w:r>
            <w:r w:rsidRPr="001B722F">
              <w:rPr>
                <w:lang w:eastAsia="sr-Latn-CS"/>
              </w:rPr>
              <w:t>апсићко-полички водовод</w:t>
            </w:r>
          </w:p>
        </w:tc>
      </w:tr>
      <w:tr w:rsidR="001B722F" w:rsidRPr="001B722F" w:rsidTr="001B722F">
        <w:trPr>
          <w:trHeight w:val="300"/>
          <w:jc w:val="center"/>
        </w:trPr>
        <w:tc>
          <w:tcPr>
            <w:tcW w:w="524" w:type="dxa"/>
            <w:tcBorders>
              <w:top w:val="nil"/>
              <w:left w:val="double" w:sz="4" w:space="0" w:color="auto"/>
              <w:bottom w:val="single" w:sz="4" w:space="0" w:color="auto"/>
              <w:right w:val="single" w:sz="4" w:space="0" w:color="auto"/>
            </w:tcBorders>
            <w:shd w:val="clear" w:color="auto" w:fill="auto"/>
            <w:noWrap/>
            <w:vAlign w:val="bottom"/>
            <w:hideMark/>
          </w:tcPr>
          <w:p w:rsidR="001B722F" w:rsidRPr="001B722F" w:rsidRDefault="001B722F" w:rsidP="001B722F">
            <w:pPr>
              <w:spacing w:line="240" w:lineRule="auto"/>
              <w:rPr>
                <w:lang w:val="sr-Cyrl-RS" w:eastAsia="sr-Latn-CS"/>
              </w:rPr>
            </w:pPr>
            <w:r>
              <w:rPr>
                <w:lang w:val="sr-Cyrl-RS" w:eastAsia="sr-Latn-CS"/>
              </w:rPr>
              <w:t>2.1</w:t>
            </w:r>
          </w:p>
        </w:tc>
        <w:tc>
          <w:tcPr>
            <w:tcW w:w="3240" w:type="dxa"/>
            <w:tcBorders>
              <w:top w:val="nil"/>
              <w:left w:val="nil"/>
              <w:bottom w:val="single" w:sz="4" w:space="0" w:color="auto"/>
              <w:right w:val="single" w:sz="4" w:space="0" w:color="auto"/>
            </w:tcBorders>
            <w:shd w:val="clear" w:color="auto" w:fill="auto"/>
            <w:noWrap/>
            <w:vAlign w:val="bottom"/>
            <w:hideMark/>
          </w:tcPr>
          <w:p w:rsidR="001B722F" w:rsidRPr="001B722F" w:rsidRDefault="001B722F" w:rsidP="001B722F">
            <w:pPr>
              <w:spacing w:line="240" w:lineRule="auto"/>
              <w:rPr>
                <w:lang w:eastAsia="sr-Latn-CS"/>
              </w:rPr>
            </w:pPr>
            <w:r w:rsidRPr="001B722F">
              <w:rPr>
                <w:lang w:eastAsia="sr-Latn-CS"/>
              </w:rPr>
              <w:t>Дапсиће</w:t>
            </w:r>
          </w:p>
        </w:tc>
        <w:tc>
          <w:tcPr>
            <w:tcW w:w="1081" w:type="dxa"/>
            <w:tcBorders>
              <w:top w:val="nil"/>
              <w:left w:val="nil"/>
              <w:bottom w:val="single" w:sz="4" w:space="0" w:color="auto"/>
              <w:right w:val="single" w:sz="4" w:space="0" w:color="auto"/>
            </w:tcBorders>
            <w:shd w:val="clear" w:color="auto" w:fill="auto"/>
            <w:noWrap/>
            <w:vAlign w:val="bottom"/>
          </w:tcPr>
          <w:p w:rsidR="001B722F" w:rsidRPr="001B722F" w:rsidRDefault="001B722F" w:rsidP="001B722F">
            <w:pPr>
              <w:spacing w:line="240" w:lineRule="auto"/>
              <w:jc w:val="right"/>
              <w:rPr>
                <w:lang w:eastAsia="sr-Latn-CS"/>
              </w:rPr>
            </w:pPr>
            <w:r w:rsidRPr="001B722F">
              <w:rPr>
                <w:lang w:eastAsia="sr-Latn-CS"/>
              </w:rPr>
              <w:t>7,91</w:t>
            </w:r>
          </w:p>
        </w:tc>
        <w:tc>
          <w:tcPr>
            <w:tcW w:w="1082" w:type="dxa"/>
            <w:tcBorders>
              <w:top w:val="nil"/>
              <w:left w:val="nil"/>
              <w:bottom w:val="single" w:sz="4" w:space="0" w:color="auto"/>
              <w:right w:val="single" w:sz="4" w:space="0" w:color="auto"/>
            </w:tcBorders>
            <w:shd w:val="clear" w:color="auto" w:fill="auto"/>
            <w:noWrap/>
            <w:vAlign w:val="bottom"/>
          </w:tcPr>
          <w:p w:rsidR="001B722F" w:rsidRPr="001B722F" w:rsidRDefault="001B722F" w:rsidP="001B722F">
            <w:pPr>
              <w:spacing w:line="240" w:lineRule="auto"/>
              <w:jc w:val="right"/>
              <w:rPr>
                <w:lang w:val="sr-Cyrl-CS" w:eastAsia="sr-Latn-CS"/>
              </w:rPr>
            </w:pPr>
            <w:r w:rsidRPr="001B722F">
              <w:rPr>
                <w:lang w:val="sr-Cyrl-CS" w:eastAsia="sr-Latn-CS"/>
              </w:rPr>
              <w:t>10,71</w:t>
            </w:r>
          </w:p>
        </w:tc>
        <w:tc>
          <w:tcPr>
            <w:tcW w:w="1082" w:type="dxa"/>
            <w:tcBorders>
              <w:top w:val="nil"/>
              <w:left w:val="nil"/>
              <w:bottom w:val="single" w:sz="4" w:space="0" w:color="auto"/>
              <w:right w:val="double" w:sz="4" w:space="0" w:color="auto"/>
            </w:tcBorders>
            <w:shd w:val="clear" w:color="auto" w:fill="auto"/>
            <w:noWrap/>
            <w:vAlign w:val="bottom"/>
          </w:tcPr>
          <w:p w:rsidR="001B722F" w:rsidRPr="001B722F" w:rsidRDefault="001C7419" w:rsidP="001B722F">
            <w:pPr>
              <w:spacing w:line="240" w:lineRule="auto"/>
              <w:jc w:val="right"/>
              <w:rPr>
                <w:lang w:val="sr-Cyrl-CS" w:eastAsia="sr-Latn-CS"/>
              </w:rPr>
            </w:pPr>
            <w:r>
              <w:rPr>
                <w:lang w:val="sr-Cyrl-CS" w:eastAsia="sr-Latn-CS"/>
              </w:rPr>
              <w:t>6,61</w:t>
            </w:r>
          </w:p>
        </w:tc>
      </w:tr>
      <w:tr w:rsidR="001B722F" w:rsidRPr="001B722F" w:rsidTr="001B722F">
        <w:trPr>
          <w:trHeight w:val="300"/>
          <w:jc w:val="center"/>
        </w:trPr>
        <w:tc>
          <w:tcPr>
            <w:tcW w:w="524" w:type="dxa"/>
            <w:tcBorders>
              <w:top w:val="nil"/>
              <w:left w:val="double" w:sz="4" w:space="0" w:color="auto"/>
              <w:bottom w:val="single" w:sz="4" w:space="0" w:color="auto"/>
              <w:right w:val="single" w:sz="4" w:space="0" w:color="auto"/>
            </w:tcBorders>
            <w:shd w:val="clear" w:color="auto" w:fill="auto"/>
            <w:noWrap/>
            <w:vAlign w:val="bottom"/>
            <w:hideMark/>
          </w:tcPr>
          <w:p w:rsidR="001B722F" w:rsidRPr="001B722F" w:rsidRDefault="001B722F" w:rsidP="001B722F">
            <w:pPr>
              <w:spacing w:line="240" w:lineRule="auto"/>
              <w:rPr>
                <w:lang w:val="sr-Cyrl-RS" w:eastAsia="sr-Latn-CS"/>
              </w:rPr>
            </w:pPr>
            <w:r>
              <w:rPr>
                <w:lang w:val="sr-Cyrl-RS" w:eastAsia="sr-Latn-CS"/>
              </w:rPr>
              <w:t>2.2</w:t>
            </w:r>
          </w:p>
        </w:tc>
        <w:tc>
          <w:tcPr>
            <w:tcW w:w="3240" w:type="dxa"/>
            <w:tcBorders>
              <w:top w:val="nil"/>
              <w:left w:val="nil"/>
              <w:bottom w:val="single" w:sz="4" w:space="0" w:color="auto"/>
              <w:right w:val="single" w:sz="4" w:space="0" w:color="auto"/>
            </w:tcBorders>
            <w:shd w:val="clear" w:color="auto" w:fill="auto"/>
            <w:noWrap/>
            <w:vAlign w:val="bottom"/>
            <w:hideMark/>
          </w:tcPr>
          <w:p w:rsidR="001B722F" w:rsidRPr="001B722F" w:rsidRDefault="001B722F" w:rsidP="001B722F">
            <w:pPr>
              <w:spacing w:line="240" w:lineRule="auto"/>
              <w:rPr>
                <w:lang w:eastAsia="sr-Latn-CS"/>
              </w:rPr>
            </w:pPr>
            <w:r w:rsidRPr="001B722F">
              <w:rPr>
                <w:lang w:eastAsia="sr-Latn-CS"/>
              </w:rPr>
              <w:t>Петњик,</w:t>
            </w:r>
            <w:r w:rsidRPr="001B722F">
              <w:rPr>
                <w:lang w:val="sr-Cyrl-RS" w:eastAsia="sr-Latn-CS"/>
              </w:rPr>
              <w:t xml:space="preserve"> </w:t>
            </w:r>
            <w:r w:rsidRPr="001B722F">
              <w:rPr>
                <w:lang w:eastAsia="sr-Latn-CS"/>
              </w:rPr>
              <w:t>Батуне,</w:t>
            </w:r>
            <w:r w:rsidRPr="001B722F">
              <w:rPr>
                <w:lang w:val="sr-Cyrl-RS" w:eastAsia="sr-Latn-CS"/>
              </w:rPr>
              <w:t xml:space="preserve"> </w:t>
            </w:r>
            <w:r w:rsidRPr="001B722F">
              <w:rPr>
                <w:lang w:eastAsia="sr-Latn-CS"/>
              </w:rPr>
              <w:t>Г.Будимља</w:t>
            </w:r>
          </w:p>
        </w:tc>
        <w:tc>
          <w:tcPr>
            <w:tcW w:w="1081" w:type="dxa"/>
            <w:tcBorders>
              <w:top w:val="nil"/>
              <w:left w:val="nil"/>
              <w:bottom w:val="single" w:sz="4" w:space="0" w:color="auto"/>
              <w:right w:val="single" w:sz="4" w:space="0" w:color="auto"/>
            </w:tcBorders>
            <w:shd w:val="clear" w:color="auto" w:fill="auto"/>
            <w:noWrap/>
            <w:vAlign w:val="bottom"/>
          </w:tcPr>
          <w:p w:rsidR="001B722F" w:rsidRPr="001B722F" w:rsidRDefault="001B722F" w:rsidP="001B722F">
            <w:pPr>
              <w:spacing w:line="240" w:lineRule="auto"/>
              <w:jc w:val="right"/>
              <w:rPr>
                <w:lang w:eastAsia="sr-Latn-CS"/>
              </w:rPr>
            </w:pPr>
            <w:r w:rsidRPr="001B722F">
              <w:rPr>
                <w:lang w:eastAsia="sr-Latn-CS"/>
              </w:rPr>
              <w:t>36,48</w:t>
            </w:r>
          </w:p>
        </w:tc>
        <w:tc>
          <w:tcPr>
            <w:tcW w:w="1082" w:type="dxa"/>
            <w:tcBorders>
              <w:top w:val="nil"/>
              <w:left w:val="nil"/>
              <w:bottom w:val="single" w:sz="4" w:space="0" w:color="auto"/>
              <w:right w:val="single" w:sz="4" w:space="0" w:color="auto"/>
            </w:tcBorders>
            <w:shd w:val="clear" w:color="auto" w:fill="auto"/>
            <w:noWrap/>
            <w:vAlign w:val="bottom"/>
          </w:tcPr>
          <w:p w:rsidR="001B722F" w:rsidRPr="001B722F" w:rsidRDefault="001B722F" w:rsidP="001B722F">
            <w:pPr>
              <w:spacing w:line="240" w:lineRule="auto"/>
              <w:jc w:val="right"/>
              <w:rPr>
                <w:lang w:val="sr-Cyrl-CS" w:eastAsia="sr-Latn-CS"/>
              </w:rPr>
            </w:pPr>
            <w:r w:rsidRPr="001B722F">
              <w:rPr>
                <w:lang w:val="sr-Cyrl-CS" w:eastAsia="sr-Latn-CS"/>
              </w:rPr>
              <w:t>77,30</w:t>
            </w:r>
          </w:p>
        </w:tc>
        <w:tc>
          <w:tcPr>
            <w:tcW w:w="1082" w:type="dxa"/>
            <w:tcBorders>
              <w:top w:val="nil"/>
              <w:left w:val="nil"/>
              <w:bottom w:val="single" w:sz="4" w:space="0" w:color="auto"/>
              <w:right w:val="double" w:sz="4" w:space="0" w:color="auto"/>
            </w:tcBorders>
            <w:shd w:val="clear" w:color="auto" w:fill="auto"/>
            <w:noWrap/>
            <w:vAlign w:val="bottom"/>
          </w:tcPr>
          <w:p w:rsidR="001B722F" w:rsidRPr="001B722F" w:rsidRDefault="001C7419" w:rsidP="001B722F">
            <w:pPr>
              <w:spacing w:line="240" w:lineRule="auto"/>
              <w:jc w:val="right"/>
              <w:rPr>
                <w:lang w:val="sr-Cyrl-CS" w:eastAsia="sr-Latn-CS"/>
              </w:rPr>
            </w:pPr>
            <w:r>
              <w:rPr>
                <w:lang w:val="sr-Cyrl-CS" w:eastAsia="sr-Latn-CS"/>
              </w:rPr>
              <w:t>40,39</w:t>
            </w:r>
          </w:p>
        </w:tc>
      </w:tr>
      <w:tr w:rsidR="001B722F" w:rsidRPr="001B722F" w:rsidTr="001B722F">
        <w:trPr>
          <w:trHeight w:val="315"/>
          <w:jc w:val="center"/>
        </w:trPr>
        <w:tc>
          <w:tcPr>
            <w:tcW w:w="524" w:type="dxa"/>
            <w:tcBorders>
              <w:top w:val="nil"/>
              <w:left w:val="double" w:sz="4" w:space="0" w:color="auto"/>
              <w:bottom w:val="single" w:sz="8" w:space="0" w:color="auto"/>
              <w:right w:val="single" w:sz="4" w:space="0" w:color="auto"/>
            </w:tcBorders>
            <w:shd w:val="clear" w:color="auto" w:fill="auto"/>
            <w:noWrap/>
            <w:vAlign w:val="bottom"/>
            <w:hideMark/>
          </w:tcPr>
          <w:p w:rsidR="001B722F" w:rsidRPr="001B722F" w:rsidRDefault="001B722F" w:rsidP="001B722F">
            <w:pPr>
              <w:spacing w:line="240" w:lineRule="auto"/>
              <w:rPr>
                <w:lang w:val="sr-Cyrl-RS" w:eastAsia="sr-Latn-CS"/>
              </w:rPr>
            </w:pPr>
            <w:r>
              <w:rPr>
                <w:lang w:val="sr-Cyrl-RS" w:eastAsia="sr-Latn-CS"/>
              </w:rPr>
              <w:t>2.3</w:t>
            </w:r>
          </w:p>
        </w:tc>
        <w:tc>
          <w:tcPr>
            <w:tcW w:w="3240" w:type="dxa"/>
            <w:tcBorders>
              <w:top w:val="nil"/>
              <w:left w:val="nil"/>
              <w:bottom w:val="single" w:sz="8" w:space="0" w:color="auto"/>
              <w:right w:val="single" w:sz="4" w:space="0" w:color="auto"/>
            </w:tcBorders>
            <w:shd w:val="clear" w:color="auto" w:fill="auto"/>
            <w:noWrap/>
            <w:vAlign w:val="bottom"/>
            <w:hideMark/>
          </w:tcPr>
          <w:p w:rsidR="001B722F" w:rsidRPr="001B722F" w:rsidRDefault="001B722F" w:rsidP="001B722F">
            <w:pPr>
              <w:spacing w:line="240" w:lineRule="auto"/>
              <w:rPr>
                <w:lang w:eastAsia="sr-Latn-CS"/>
              </w:rPr>
            </w:pPr>
            <w:r w:rsidRPr="001B722F">
              <w:rPr>
                <w:lang w:eastAsia="sr-Latn-CS"/>
              </w:rPr>
              <w:t>Полица</w:t>
            </w:r>
          </w:p>
        </w:tc>
        <w:tc>
          <w:tcPr>
            <w:tcW w:w="1081" w:type="dxa"/>
            <w:tcBorders>
              <w:top w:val="nil"/>
              <w:left w:val="nil"/>
              <w:bottom w:val="single" w:sz="8" w:space="0" w:color="auto"/>
              <w:right w:val="single" w:sz="4" w:space="0" w:color="auto"/>
            </w:tcBorders>
            <w:shd w:val="clear" w:color="auto" w:fill="auto"/>
            <w:noWrap/>
            <w:vAlign w:val="bottom"/>
          </w:tcPr>
          <w:p w:rsidR="001B722F" w:rsidRPr="001B722F" w:rsidRDefault="001B722F" w:rsidP="001B722F">
            <w:pPr>
              <w:spacing w:line="240" w:lineRule="auto"/>
              <w:jc w:val="right"/>
              <w:rPr>
                <w:lang w:eastAsia="sr-Latn-CS"/>
              </w:rPr>
            </w:pPr>
            <w:r w:rsidRPr="001B722F">
              <w:rPr>
                <w:lang w:eastAsia="sr-Latn-CS"/>
              </w:rPr>
              <w:t>68,47</w:t>
            </w:r>
          </w:p>
        </w:tc>
        <w:tc>
          <w:tcPr>
            <w:tcW w:w="1082" w:type="dxa"/>
            <w:tcBorders>
              <w:top w:val="nil"/>
              <w:left w:val="nil"/>
              <w:bottom w:val="single" w:sz="8" w:space="0" w:color="auto"/>
              <w:right w:val="single" w:sz="4" w:space="0" w:color="auto"/>
            </w:tcBorders>
            <w:shd w:val="clear" w:color="auto" w:fill="auto"/>
            <w:noWrap/>
            <w:vAlign w:val="bottom"/>
          </w:tcPr>
          <w:p w:rsidR="001B722F" w:rsidRPr="001B722F" w:rsidRDefault="001B722F" w:rsidP="001B722F">
            <w:pPr>
              <w:spacing w:line="240" w:lineRule="auto"/>
              <w:jc w:val="right"/>
              <w:rPr>
                <w:lang w:eastAsia="sr-Latn-CS"/>
              </w:rPr>
            </w:pPr>
            <w:r w:rsidRPr="001B722F">
              <w:rPr>
                <w:lang w:eastAsia="sr-Latn-CS"/>
              </w:rPr>
              <w:t>97,11</w:t>
            </w:r>
          </w:p>
        </w:tc>
        <w:tc>
          <w:tcPr>
            <w:tcW w:w="1082" w:type="dxa"/>
            <w:tcBorders>
              <w:top w:val="nil"/>
              <w:left w:val="nil"/>
              <w:bottom w:val="single" w:sz="8" w:space="0" w:color="auto"/>
              <w:right w:val="double" w:sz="4" w:space="0" w:color="auto"/>
            </w:tcBorders>
            <w:shd w:val="clear" w:color="auto" w:fill="auto"/>
            <w:noWrap/>
            <w:vAlign w:val="bottom"/>
          </w:tcPr>
          <w:p w:rsidR="001B722F" w:rsidRPr="001C7419" w:rsidRDefault="001C7419" w:rsidP="001B722F">
            <w:pPr>
              <w:spacing w:line="240" w:lineRule="auto"/>
              <w:jc w:val="right"/>
              <w:rPr>
                <w:lang w:val="sr-Cyrl-RS" w:eastAsia="sr-Latn-CS"/>
              </w:rPr>
            </w:pPr>
            <w:r>
              <w:rPr>
                <w:lang w:val="sr-Cyrl-RS" w:eastAsia="sr-Latn-CS"/>
              </w:rPr>
              <w:t>69,44</w:t>
            </w:r>
          </w:p>
        </w:tc>
      </w:tr>
      <w:tr w:rsidR="001B722F" w:rsidRPr="001B722F" w:rsidTr="001B722F">
        <w:trPr>
          <w:trHeight w:val="315"/>
          <w:jc w:val="center"/>
        </w:trPr>
        <w:tc>
          <w:tcPr>
            <w:tcW w:w="524" w:type="dxa"/>
            <w:tcBorders>
              <w:top w:val="single" w:sz="8" w:space="0" w:color="auto"/>
              <w:left w:val="double" w:sz="4" w:space="0" w:color="auto"/>
              <w:bottom w:val="double" w:sz="4" w:space="0" w:color="auto"/>
              <w:right w:val="single" w:sz="4" w:space="0" w:color="auto"/>
            </w:tcBorders>
            <w:shd w:val="clear" w:color="auto" w:fill="auto"/>
            <w:noWrap/>
            <w:vAlign w:val="bottom"/>
            <w:hideMark/>
          </w:tcPr>
          <w:p w:rsidR="001B722F" w:rsidRPr="001B722F" w:rsidRDefault="001B722F" w:rsidP="001B722F">
            <w:pPr>
              <w:spacing w:line="240" w:lineRule="auto"/>
              <w:rPr>
                <w:lang w:eastAsia="sr-Latn-CS"/>
              </w:rPr>
            </w:pPr>
            <w:r w:rsidRPr="001B722F">
              <w:rPr>
                <w:lang w:eastAsia="sr-Latn-CS"/>
              </w:rPr>
              <w:t> </w:t>
            </w:r>
          </w:p>
        </w:tc>
        <w:tc>
          <w:tcPr>
            <w:tcW w:w="3240" w:type="dxa"/>
            <w:tcBorders>
              <w:top w:val="single" w:sz="8" w:space="0" w:color="auto"/>
              <w:left w:val="nil"/>
              <w:bottom w:val="double" w:sz="4" w:space="0" w:color="auto"/>
              <w:right w:val="single" w:sz="4" w:space="0" w:color="auto"/>
            </w:tcBorders>
            <w:shd w:val="clear" w:color="auto" w:fill="auto"/>
            <w:noWrap/>
            <w:vAlign w:val="bottom"/>
            <w:hideMark/>
          </w:tcPr>
          <w:p w:rsidR="001B722F" w:rsidRPr="001B722F" w:rsidRDefault="001B722F" w:rsidP="001B722F">
            <w:pPr>
              <w:spacing w:line="240" w:lineRule="auto"/>
              <w:rPr>
                <w:b/>
                <w:lang w:eastAsia="sr-Latn-CS"/>
              </w:rPr>
            </w:pPr>
            <w:r w:rsidRPr="001B722F">
              <w:rPr>
                <w:b/>
                <w:lang w:val="sr-Cyrl-CS" w:eastAsia="sr-Latn-CS"/>
              </w:rPr>
              <w:t>с</w:t>
            </w:r>
            <w:r w:rsidRPr="001B722F">
              <w:rPr>
                <w:b/>
                <w:lang w:eastAsia="sr-Latn-CS"/>
              </w:rPr>
              <w:t>вега дапс.-полич. водовод</w:t>
            </w:r>
          </w:p>
        </w:tc>
        <w:tc>
          <w:tcPr>
            <w:tcW w:w="1081" w:type="dxa"/>
            <w:tcBorders>
              <w:top w:val="single" w:sz="8" w:space="0" w:color="auto"/>
              <w:left w:val="nil"/>
              <w:bottom w:val="double" w:sz="4" w:space="0" w:color="auto"/>
              <w:right w:val="single" w:sz="4" w:space="0" w:color="auto"/>
            </w:tcBorders>
            <w:shd w:val="clear" w:color="auto" w:fill="auto"/>
            <w:noWrap/>
            <w:vAlign w:val="bottom"/>
          </w:tcPr>
          <w:p w:rsidR="001B722F" w:rsidRPr="001B722F" w:rsidRDefault="001B722F" w:rsidP="001B722F">
            <w:pPr>
              <w:spacing w:line="240" w:lineRule="auto"/>
              <w:jc w:val="right"/>
              <w:rPr>
                <w:b/>
                <w:lang w:eastAsia="sr-Latn-CS"/>
              </w:rPr>
            </w:pPr>
            <w:r w:rsidRPr="001B722F">
              <w:rPr>
                <w:b/>
                <w:lang w:eastAsia="sr-Latn-CS"/>
              </w:rPr>
              <w:t>45,59</w:t>
            </w:r>
          </w:p>
        </w:tc>
        <w:tc>
          <w:tcPr>
            <w:tcW w:w="1082" w:type="dxa"/>
            <w:tcBorders>
              <w:top w:val="single" w:sz="8" w:space="0" w:color="auto"/>
              <w:left w:val="nil"/>
              <w:bottom w:val="double" w:sz="4" w:space="0" w:color="auto"/>
              <w:right w:val="single" w:sz="4" w:space="0" w:color="auto"/>
            </w:tcBorders>
            <w:shd w:val="clear" w:color="auto" w:fill="auto"/>
            <w:noWrap/>
            <w:vAlign w:val="bottom"/>
          </w:tcPr>
          <w:p w:rsidR="001B722F" w:rsidRPr="001B722F" w:rsidRDefault="001B722F" w:rsidP="001B722F">
            <w:pPr>
              <w:spacing w:line="240" w:lineRule="auto"/>
              <w:jc w:val="right"/>
              <w:rPr>
                <w:b/>
                <w:lang w:eastAsia="sr-Latn-CS"/>
              </w:rPr>
            </w:pPr>
            <w:r w:rsidRPr="001B722F">
              <w:rPr>
                <w:b/>
                <w:lang w:eastAsia="sr-Latn-CS"/>
              </w:rPr>
              <w:t>69,64</w:t>
            </w:r>
          </w:p>
        </w:tc>
        <w:tc>
          <w:tcPr>
            <w:tcW w:w="1082" w:type="dxa"/>
            <w:tcBorders>
              <w:top w:val="single" w:sz="8" w:space="0" w:color="auto"/>
              <w:left w:val="nil"/>
              <w:bottom w:val="double" w:sz="4" w:space="0" w:color="auto"/>
              <w:right w:val="double" w:sz="4" w:space="0" w:color="auto"/>
            </w:tcBorders>
            <w:shd w:val="clear" w:color="auto" w:fill="auto"/>
            <w:noWrap/>
            <w:vAlign w:val="bottom"/>
          </w:tcPr>
          <w:p w:rsidR="001B722F" w:rsidRPr="00F1305F" w:rsidRDefault="00F1305F" w:rsidP="001B722F">
            <w:pPr>
              <w:spacing w:line="240" w:lineRule="auto"/>
              <w:jc w:val="right"/>
              <w:rPr>
                <w:b/>
                <w:lang w:val="sr-Cyrl-RS" w:eastAsia="sr-Latn-CS"/>
              </w:rPr>
            </w:pPr>
            <w:r>
              <w:rPr>
                <w:b/>
                <w:lang w:val="sr-Cyrl-RS" w:eastAsia="sr-Latn-CS"/>
              </w:rPr>
              <w:t>47,65</w:t>
            </w:r>
          </w:p>
        </w:tc>
      </w:tr>
      <w:tr w:rsidR="001B722F" w:rsidRPr="005F6F9E" w:rsidTr="001B722F">
        <w:trPr>
          <w:trHeight w:val="315"/>
          <w:jc w:val="center"/>
        </w:trPr>
        <w:tc>
          <w:tcPr>
            <w:tcW w:w="3764" w:type="dxa"/>
            <w:gridSpan w:val="2"/>
            <w:tcBorders>
              <w:top w:val="double" w:sz="4" w:space="0" w:color="auto"/>
              <w:left w:val="double" w:sz="4" w:space="0" w:color="auto"/>
              <w:bottom w:val="double" w:sz="4" w:space="0" w:color="auto"/>
              <w:right w:val="single" w:sz="4" w:space="0" w:color="000000"/>
            </w:tcBorders>
            <w:shd w:val="clear" w:color="auto" w:fill="auto"/>
            <w:noWrap/>
            <w:vAlign w:val="bottom"/>
            <w:hideMark/>
          </w:tcPr>
          <w:p w:rsidR="001B722F" w:rsidRPr="001B722F" w:rsidRDefault="001B722F" w:rsidP="001B722F">
            <w:pPr>
              <w:spacing w:line="240" w:lineRule="auto"/>
              <w:rPr>
                <w:b/>
                <w:lang w:val="sr-Cyrl-CS" w:eastAsia="sr-Latn-CS"/>
              </w:rPr>
            </w:pPr>
            <w:r w:rsidRPr="001B722F">
              <w:rPr>
                <w:b/>
                <w:lang w:val="sr-Cyrl-CS" w:eastAsia="sr-Latn-CS"/>
              </w:rPr>
              <w:t>Укупна наплата</w:t>
            </w:r>
          </w:p>
        </w:tc>
        <w:tc>
          <w:tcPr>
            <w:tcW w:w="1081" w:type="dxa"/>
            <w:tcBorders>
              <w:top w:val="double" w:sz="4" w:space="0" w:color="auto"/>
              <w:left w:val="nil"/>
              <w:bottom w:val="double" w:sz="4" w:space="0" w:color="auto"/>
              <w:right w:val="single" w:sz="4" w:space="0" w:color="auto"/>
            </w:tcBorders>
            <w:shd w:val="clear" w:color="auto" w:fill="auto"/>
            <w:noWrap/>
            <w:vAlign w:val="bottom"/>
          </w:tcPr>
          <w:p w:rsidR="001B722F" w:rsidRPr="001B722F" w:rsidRDefault="001B722F" w:rsidP="001B722F">
            <w:pPr>
              <w:spacing w:line="240" w:lineRule="auto"/>
              <w:jc w:val="right"/>
              <w:rPr>
                <w:b/>
                <w:lang w:val="sr-Cyrl-CS" w:eastAsia="sr-Latn-CS"/>
              </w:rPr>
            </w:pPr>
            <w:r w:rsidRPr="001B722F">
              <w:rPr>
                <w:b/>
                <w:lang w:val="sr-Cyrl-CS" w:eastAsia="sr-Latn-CS"/>
              </w:rPr>
              <w:t>90,49</w:t>
            </w:r>
          </w:p>
        </w:tc>
        <w:tc>
          <w:tcPr>
            <w:tcW w:w="1082" w:type="dxa"/>
            <w:tcBorders>
              <w:top w:val="double" w:sz="4" w:space="0" w:color="auto"/>
              <w:left w:val="nil"/>
              <w:bottom w:val="double" w:sz="4" w:space="0" w:color="auto"/>
              <w:right w:val="single" w:sz="4" w:space="0" w:color="auto"/>
            </w:tcBorders>
            <w:shd w:val="clear" w:color="auto" w:fill="auto"/>
            <w:noWrap/>
            <w:vAlign w:val="bottom"/>
          </w:tcPr>
          <w:p w:rsidR="001B722F" w:rsidRPr="001B722F" w:rsidRDefault="001B722F" w:rsidP="001B722F">
            <w:pPr>
              <w:spacing w:line="240" w:lineRule="auto"/>
              <w:jc w:val="right"/>
              <w:rPr>
                <w:b/>
                <w:lang w:val="sr-Cyrl-CS" w:eastAsia="sr-Latn-CS"/>
              </w:rPr>
            </w:pPr>
            <w:r w:rsidRPr="001B722F">
              <w:rPr>
                <w:b/>
                <w:lang w:val="en-US" w:eastAsia="sr-Latn-CS"/>
              </w:rPr>
              <w:t>8</w:t>
            </w:r>
            <w:r w:rsidRPr="001B722F">
              <w:rPr>
                <w:b/>
                <w:lang w:val="sr-Cyrl-CS" w:eastAsia="sr-Latn-CS"/>
              </w:rPr>
              <w:t>9,</w:t>
            </w:r>
            <w:r w:rsidRPr="001B722F">
              <w:rPr>
                <w:b/>
                <w:lang w:val="en-US" w:eastAsia="sr-Latn-CS"/>
              </w:rPr>
              <w:t>5</w:t>
            </w:r>
            <w:r w:rsidRPr="001B722F">
              <w:rPr>
                <w:b/>
                <w:lang w:val="sr-Cyrl-CS" w:eastAsia="sr-Latn-CS"/>
              </w:rPr>
              <w:t>4</w:t>
            </w:r>
          </w:p>
        </w:tc>
        <w:tc>
          <w:tcPr>
            <w:tcW w:w="1082" w:type="dxa"/>
            <w:tcBorders>
              <w:top w:val="double" w:sz="4" w:space="0" w:color="auto"/>
              <w:left w:val="nil"/>
              <w:bottom w:val="double" w:sz="4" w:space="0" w:color="auto"/>
              <w:right w:val="double" w:sz="4" w:space="0" w:color="auto"/>
            </w:tcBorders>
            <w:shd w:val="clear" w:color="auto" w:fill="auto"/>
            <w:noWrap/>
            <w:vAlign w:val="bottom"/>
          </w:tcPr>
          <w:p w:rsidR="00135FBE" w:rsidRPr="00A64272" w:rsidRDefault="00135FBE" w:rsidP="00135FBE">
            <w:pPr>
              <w:spacing w:line="240" w:lineRule="auto"/>
              <w:jc w:val="right"/>
              <w:rPr>
                <w:b/>
                <w:lang w:val="sr-Cyrl-CS" w:eastAsia="sr-Latn-CS"/>
              </w:rPr>
            </w:pPr>
            <w:r>
              <w:rPr>
                <w:b/>
                <w:lang w:val="sr-Cyrl-CS" w:eastAsia="sr-Latn-CS"/>
              </w:rPr>
              <w:t>90,63</w:t>
            </w:r>
          </w:p>
        </w:tc>
      </w:tr>
    </w:tbl>
    <w:p w:rsidR="00545F40" w:rsidRDefault="00545F40" w:rsidP="002C452C">
      <w:pPr>
        <w:spacing w:line="240" w:lineRule="auto"/>
        <w:rPr>
          <w:lang w:eastAsia="sr-Latn-CS"/>
        </w:rPr>
      </w:pPr>
    </w:p>
    <w:p w:rsidR="00BD4C12" w:rsidRPr="005F6F9E" w:rsidRDefault="00BD4C12" w:rsidP="002C452C">
      <w:pPr>
        <w:spacing w:line="240" w:lineRule="auto"/>
        <w:rPr>
          <w:lang w:eastAsia="sr-Latn-CS"/>
        </w:rPr>
      </w:pPr>
      <w:r w:rsidRPr="005F6F9E">
        <w:rPr>
          <w:lang w:eastAsia="sr-Latn-CS"/>
        </w:rPr>
        <w:t>Поред дневних активности које се реализују у циљу побољшања наплате издвајамо сљедеће мјере за које сматрамо да су дале резултате:</w:t>
      </w:r>
    </w:p>
    <w:p w:rsidR="00BD4C12" w:rsidRPr="005F6F9E" w:rsidRDefault="00CE55B3" w:rsidP="002C452C">
      <w:pPr>
        <w:pStyle w:val="ListParagraph"/>
        <w:spacing w:line="240" w:lineRule="auto"/>
        <w:rPr>
          <w:lang w:eastAsia="sr-Latn-CS"/>
        </w:rPr>
      </w:pPr>
      <w:r w:rsidRPr="005F6F9E">
        <w:rPr>
          <w:lang w:val="sr-Cyrl-CS" w:eastAsia="sr-Latn-CS"/>
        </w:rPr>
        <w:t>-</w:t>
      </w:r>
      <w:r w:rsidR="00135FBE">
        <w:rPr>
          <w:lang w:val="sr-Cyrl-CS" w:eastAsia="sr-Latn-CS"/>
        </w:rPr>
        <w:t xml:space="preserve"> </w:t>
      </w:r>
      <w:r w:rsidR="00BD4C12" w:rsidRPr="005F6F9E">
        <w:rPr>
          <w:lang w:eastAsia="sr-Latn-CS"/>
        </w:rPr>
        <w:t>редовно водоснабдијевање и отклањање кварова у најкраћем времену,</w:t>
      </w:r>
    </w:p>
    <w:p w:rsidR="00BD4C12" w:rsidRPr="005F6F9E" w:rsidRDefault="00CE55B3" w:rsidP="002C452C">
      <w:pPr>
        <w:pStyle w:val="ListParagraph"/>
        <w:spacing w:line="240" w:lineRule="auto"/>
        <w:rPr>
          <w:lang w:eastAsia="sr-Latn-CS"/>
        </w:rPr>
      </w:pPr>
      <w:r w:rsidRPr="005F6F9E">
        <w:rPr>
          <w:lang w:val="sr-Cyrl-CS" w:eastAsia="sr-Latn-CS"/>
        </w:rPr>
        <w:t>-</w:t>
      </w:r>
      <w:r w:rsidR="00135FBE">
        <w:rPr>
          <w:lang w:val="sr-Cyrl-CS" w:eastAsia="sr-Latn-CS"/>
        </w:rPr>
        <w:t xml:space="preserve"> </w:t>
      </w:r>
      <w:r w:rsidR="00BD4C12" w:rsidRPr="005F6F9E">
        <w:rPr>
          <w:lang w:eastAsia="sr-Latn-CS"/>
        </w:rPr>
        <w:t>уредно одвођење отпадних вода,</w:t>
      </w:r>
    </w:p>
    <w:p w:rsidR="00BD4C12" w:rsidRPr="005F6F9E" w:rsidRDefault="00CE55B3" w:rsidP="002C452C">
      <w:pPr>
        <w:pStyle w:val="ListParagraph"/>
        <w:spacing w:line="240" w:lineRule="auto"/>
        <w:rPr>
          <w:lang w:eastAsia="sr-Latn-CS"/>
        </w:rPr>
      </w:pPr>
      <w:r w:rsidRPr="005F6F9E">
        <w:rPr>
          <w:lang w:val="sr-Cyrl-CS" w:eastAsia="sr-Latn-CS"/>
        </w:rPr>
        <w:t>-</w:t>
      </w:r>
      <w:r w:rsidR="00135FBE">
        <w:rPr>
          <w:lang w:val="sr-Cyrl-CS" w:eastAsia="sr-Latn-CS"/>
        </w:rPr>
        <w:t xml:space="preserve"> </w:t>
      </w:r>
      <w:r w:rsidR="00BD4C12" w:rsidRPr="005F6F9E">
        <w:rPr>
          <w:lang w:eastAsia="sr-Latn-CS"/>
        </w:rPr>
        <w:t xml:space="preserve">цијене наших услуга које су међу најнижим у држави,   </w:t>
      </w:r>
    </w:p>
    <w:p w:rsidR="00CE55B3" w:rsidRPr="005F6F9E" w:rsidRDefault="00CE55B3" w:rsidP="002C452C">
      <w:pPr>
        <w:pStyle w:val="ListParagraph"/>
        <w:spacing w:line="240" w:lineRule="auto"/>
        <w:rPr>
          <w:lang w:val="sr-Cyrl-CS" w:eastAsia="sr-Latn-CS"/>
        </w:rPr>
      </w:pPr>
      <w:r w:rsidRPr="005F6F9E">
        <w:rPr>
          <w:lang w:val="sr-Cyrl-CS" w:eastAsia="sr-Latn-CS"/>
        </w:rPr>
        <w:t>-</w:t>
      </w:r>
      <w:r w:rsidR="00135FBE">
        <w:rPr>
          <w:lang w:val="sr-Cyrl-CS" w:eastAsia="sr-Latn-CS"/>
        </w:rPr>
        <w:t xml:space="preserve"> </w:t>
      </w:r>
      <w:r w:rsidR="00BD4C12" w:rsidRPr="005F6F9E">
        <w:rPr>
          <w:lang w:eastAsia="sr-Latn-CS"/>
        </w:rPr>
        <w:t xml:space="preserve">посвећеност повећању степена задовољства наших корисника ради постизања </w:t>
      </w:r>
      <w:r w:rsidRPr="005F6F9E">
        <w:rPr>
          <w:lang w:val="sr-Cyrl-CS" w:eastAsia="sr-Latn-CS"/>
        </w:rPr>
        <w:t xml:space="preserve"> </w:t>
      </w:r>
    </w:p>
    <w:p w:rsidR="00BD4C12" w:rsidRPr="005F6F9E" w:rsidRDefault="00CE55B3" w:rsidP="002C452C">
      <w:pPr>
        <w:pStyle w:val="ListParagraph"/>
        <w:spacing w:line="240" w:lineRule="auto"/>
        <w:rPr>
          <w:lang w:eastAsia="sr-Latn-CS"/>
        </w:rPr>
      </w:pPr>
      <w:r w:rsidRPr="005F6F9E">
        <w:rPr>
          <w:lang w:val="sr-Cyrl-CS" w:eastAsia="sr-Latn-CS"/>
        </w:rPr>
        <w:t xml:space="preserve"> </w:t>
      </w:r>
      <w:r w:rsidR="00135FBE">
        <w:rPr>
          <w:lang w:val="sr-Cyrl-CS" w:eastAsia="sr-Latn-CS"/>
        </w:rPr>
        <w:t xml:space="preserve"> </w:t>
      </w:r>
      <w:r w:rsidR="00BD4C12" w:rsidRPr="005F6F9E">
        <w:rPr>
          <w:lang w:eastAsia="sr-Latn-CS"/>
        </w:rPr>
        <w:t>међусобних партнерских односа,</w:t>
      </w:r>
    </w:p>
    <w:p w:rsidR="00BD4C12" w:rsidRPr="005F6F9E" w:rsidRDefault="00CE55B3" w:rsidP="002C452C">
      <w:pPr>
        <w:pStyle w:val="ListParagraph"/>
        <w:spacing w:line="240" w:lineRule="auto"/>
        <w:rPr>
          <w:lang w:eastAsia="sr-Latn-CS"/>
        </w:rPr>
      </w:pPr>
      <w:r w:rsidRPr="005F6F9E">
        <w:rPr>
          <w:lang w:val="sr-Cyrl-CS" w:eastAsia="sr-Latn-CS"/>
        </w:rPr>
        <w:t>-</w:t>
      </w:r>
      <w:r w:rsidR="00135FBE">
        <w:rPr>
          <w:lang w:val="sr-Cyrl-CS" w:eastAsia="sr-Latn-CS"/>
        </w:rPr>
        <w:t xml:space="preserve"> </w:t>
      </w:r>
      <w:r w:rsidR="00BD4C12" w:rsidRPr="005F6F9E">
        <w:rPr>
          <w:lang w:eastAsia="sr-Latn-CS"/>
        </w:rPr>
        <w:t>побољшање професионалних капацитета запошљених,</w:t>
      </w:r>
    </w:p>
    <w:p w:rsidR="00BD4C12" w:rsidRPr="005F6F9E" w:rsidRDefault="00CE55B3" w:rsidP="002C452C">
      <w:pPr>
        <w:pStyle w:val="ListParagraph"/>
        <w:spacing w:line="240" w:lineRule="auto"/>
        <w:rPr>
          <w:lang w:eastAsia="sr-Latn-CS"/>
        </w:rPr>
      </w:pPr>
      <w:r w:rsidRPr="005F6F9E">
        <w:rPr>
          <w:lang w:val="sr-Cyrl-CS" w:eastAsia="sr-Latn-CS"/>
        </w:rPr>
        <w:t>-</w:t>
      </w:r>
      <w:r w:rsidR="00135FBE">
        <w:rPr>
          <w:lang w:val="sr-Cyrl-CS" w:eastAsia="sr-Latn-CS"/>
        </w:rPr>
        <w:t xml:space="preserve"> </w:t>
      </w:r>
      <w:r w:rsidR="00BD4C12" w:rsidRPr="005F6F9E">
        <w:rPr>
          <w:lang w:eastAsia="sr-Latn-CS"/>
        </w:rPr>
        <w:t>праведна наплата утрошене воде,</w:t>
      </w:r>
    </w:p>
    <w:p w:rsidR="00BD4C12" w:rsidRPr="005F6F9E" w:rsidRDefault="00CE55B3" w:rsidP="002C452C">
      <w:pPr>
        <w:pStyle w:val="ListParagraph"/>
        <w:spacing w:line="240" w:lineRule="auto"/>
        <w:rPr>
          <w:lang w:eastAsia="sr-Latn-CS"/>
        </w:rPr>
      </w:pPr>
      <w:r w:rsidRPr="005F6F9E">
        <w:rPr>
          <w:lang w:val="sr-Cyrl-CS" w:eastAsia="sr-Latn-CS"/>
        </w:rPr>
        <w:t>-</w:t>
      </w:r>
      <w:r w:rsidR="00135FBE">
        <w:rPr>
          <w:lang w:val="sr-Cyrl-CS" w:eastAsia="sr-Latn-CS"/>
        </w:rPr>
        <w:t xml:space="preserve"> </w:t>
      </w:r>
      <w:r w:rsidR="00BD4C12" w:rsidRPr="005F6F9E">
        <w:rPr>
          <w:lang w:eastAsia="sr-Latn-CS"/>
        </w:rPr>
        <w:t>ажурна и тачна евиденција</w:t>
      </w:r>
    </w:p>
    <w:p w:rsidR="00BD4C12" w:rsidRPr="005F6F9E" w:rsidRDefault="00CE55B3" w:rsidP="002C452C">
      <w:pPr>
        <w:pStyle w:val="ListParagraph"/>
        <w:spacing w:line="240" w:lineRule="auto"/>
        <w:rPr>
          <w:lang w:eastAsia="sr-Latn-CS"/>
        </w:rPr>
      </w:pPr>
      <w:r w:rsidRPr="005F6F9E">
        <w:rPr>
          <w:lang w:val="sr-Cyrl-CS" w:eastAsia="sr-Latn-CS"/>
        </w:rPr>
        <w:t>-</w:t>
      </w:r>
      <w:r w:rsidR="00135FBE">
        <w:rPr>
          <w:lang w:val="sr-Cyrl-CS" w:eastAsia="sr-Latn-CS"/>
        </w:rPr>
        <w:t xml:space="preserve"> </w:t>
      </w:r>
      <w:r w:rsidR="00BD4C12" w:rsidRPr="005F6F9E">
        <w:rPr>
          <w:lang w:eastAsia="sr-Latn-CS"/>
        </w:rPr>
        <w:t>евидентирање нелегалних потрошача</w:t>
      </w:r>
    </w:p>
    <w:p w:rsidR="00BD4C12" w:rsidRDefault="00BD4C12" w:rsidP="002C452C">
      <w:pPr>
        <w:spacing w:line="240" w:lineRule="auto"/>
        <w:rPr>
          <w:lang w:eastAsia="sr-Latn-CS"/>
        </w:rPr>
      </w:pPr>
    </w:p>
    <w:p w:rsidR="006E340E" w:rsidRDefault="006E340E" w:rsidP="002C452C">
      <w:pPr>
        <w:spacing w:line="240" w:lineRule="auto"/>
        <w:rPr>
          <w:lang w:eastAsia="sr-Latn-CS"/>
        </w:rPr>
      </w:pPr>
    </w:p>
    <w:p w:rsidR="006E340E" w:rsidRDefault="006E340E" w:rsidP="002C452C">
      <w:pPr>
        <w:spacing w:line="240" w:lineRule="auto"/>
        <w:rPr>
          <w:lang w:eastAsia="sr-Latn-CS"/>
        </w:rPr>
      </w:pPr>
    </w:p>
    <w:p w:rsidR="006E340E" w:rsidRDefault="006E340E" w:rsidP="002C452C">
      <w:pPr>
        <w:spacing w:line="240" w:lineRule="auto"/>
        <w:rPr>
          <w:lang w:eastAsia="sr-Latn-CS"/>
        </w:rPr>
      </w:pPr>
    </w:p>
    <w:p w:rsidR="006E340E" w:rsidRPr="005F6F9E" w:rsidRDefault="006E340E" w:rsidP="002C452C">
      <w:pPr>
        <w:spacing w:line="240" w:lineRule="auto"/>
        <w:rPr>
          <w:lang w:eastAsia="sr-Latn-CS"/>
        </w:rPr>
      </w:pPr>
    </w:p>
    <w:p w:rsidR="00C27000" w:rsidRDefault="00C27000" w:rsidP="002C452C">
      <w:pPr>
        <w:spacing w:line="240" w:lineRule="auto"/>
        <w:rPr>
          <w:b/>
          <w:bCs/>
          <w:lang w:eastAsia="sr-Latn-CS"/>
        </w:rPr>
      </w:pPr>
    </w:p>
    <w:p w:rsidR="00BD4C12" w:rsidRPr="008F4DB4" w:rsidRDefault="008D49DD" w:rsidP="002C452C">
      <w:pPr>
        <w:spacing w:line="240" w:lineRule="auto"/>
        <w:rPr>
          <w:b/>
          <w:bCs/>
        </w:rPr>
      </w:pPr>
      <w:r w:rsidRPr="008F4DB4">
        <w:rPr>
          <w:b/>
          <w:bCs/>
          <w:lang w:eastAsia="sr-Latn-CS"/>
        </w:rPr>
        <w:t>5</w:t>
      </w:r>
      <w:r w:rsidR="00C0218D" w:rsidRPr="008F4DB4">
        <w:rPr>
          <w:b/>
          <w:bCs/>
        </w:rPr>
        <w:t>.6.</w:t>
      </w:r>
      <w:r w:rsidR="00BD4C12" w:rsidRPr="008F4DB4">
        <w:rPr>
          <w:b/>
          <w:bCs/>
        </w:rPr>
        <w:t xml:space="preserve"> Цијена воде и накнаде за одвођење отпадних вода  </w:t>
      </w:r>
    </w:p>
    <w:p w:rsidR="00BD4C12" w:rsidRPr="005F6F9E" w:rsidRDefault="00BD4C12" w:rsidP="002C452C">
      <w:pPr>
        <w:spacing w:line="240" w:lineRule="auto"/>
      </w:pPr>
    </w:p>
    <w:p w:rsidR="00BD4C12" w:rsidRDefault="00BD4C12" w:rsidP="002C452C">
      <w:pPr>
        <w:spacing w:line="240" w:lineRule="auto"/>
      </w:pPr>
      <w:r w:rsidRPr="005F6F9E">
        <w:t>Важећи тарифни систем предвиђа двије основне групе потрошача: домаћинства и правна лица.</w:t>
      </w:r>
    </w:p>
    <w:p w:rsidR="00C27000" w:rsidRPr="005F6F9E" w:rsidRDefault="00C27000" w:rsidP="002C452C">
      <w:pPr>
        <w:spacing w:line="240" w:lineRule="auto"/>
      </w:pPr>
    </w:p>
    <w:p w:rsidR="00B73FB7" w:rsidRDefault="00B06DB7" w:rsidP="002C452C">
      <w:pPr>
        <w:spacing w:line="240" w:lineRule="auto"/>
        <w:rPr>
          <w:lang w:val="sr-Cyrl-RS"/>
        </w:rPr>
      </w:pPr>
      <w:r w:rsidRPr="005F6F9E">
        <w:t>Ц</w:t>
      </w:r>
      <w:r w:rsidR="00B73FB7" w:rsidRPr="005F6F9E">
        <w:t>ијене</w:t>
      </w:r>
      <w:r w:rsidR="002C5034" w:rsidRPr="005F6F9E">
        <w:t xml:space="preserve"> </w:t>
      </w:r>
      <w:r w:rsidRPr="005F6F9E">
        <w:t xml:space="preserve">у </w:t>
      </w:r>
      <w:r w:rsidR="002C5034" w:rsidRPr="005F6F9E">
        <w:t>202</w:t>
      </w:r>
      <w:r w:rsidR="00214C6B">
        <w:rPr>
          <w:lang w:val="sr-Cyrl-RS"/>
        </w:rPr>
        <w:t>2</w:t>
      </w:r>
      <w:r w:rsidR="002C5034" w:rsidRPr="005F6F9E">
        <w:t xml:space="preserve">. </w:t>
      </w:r>
      <w:r w:rsidRPr="005F6F9E">
        <w:t xml:space="preserve">години </w:t>
      </w:r>
      <w:r w:rsidR="00B73FB7" w:rsidRPr="005F6F9E">
        <w:t>формира</w:t>
      </w:r>
      <w:r w:rsidRPr="005F6F9E">
        <w:t>не су</w:t>
      </w:r>
      <w:r w:rsidR="00B73FB7" w:rsidRPr="005F6F9E">
        <w:t xml:space="preserve"> на основу Методоло</w:t>
      </w:r>
      <w:r w:rsidR="00C0218D" w:rsidRPr="005F6F9E">
        <w:t>гије за утврђивање цијена за регулисане комуналне дјелатности и одобр</w:t>
      </w:r>
      <w:r w:rsidRPr="005F6F9E">
        <w:t>ила их је</w:t>
      </w:r>
      <w:r w:rsidR="00C0218D" w:rsidRPr="005F6F9E">
        <w:t xml:space="preserve"> Регулаторна агенција за енергетику,  важиће за регулаторни период од годину дана.</w:t>
      </w:r>
    </w:p>
    <w:p w:rsidR="00214C6B" w:rsidRPr="00214C6B" w:rsidRDefault="00214C6B" w:rsidP="002C452C">
      <w:pPr>
        <w:spacing w:line="240" w:lineRule="auto"/>
        <w:rPr>
          <w:lang w:val="sr-Cyrl-RS"/>
        </w:rPr>
      </w:pPr>
    </w:p>
    <w:p w:rsidR="002C5034" w:rsidRPr="00E60053" w:rsidRDefault="002C5034" w:rsidP="002C452C">
      <w:pPr>
        <w:spacing w:line="240" w:lineRule="auto"/>
        <w:rPr>
          <w:lang w:val="sr-Cyrl-CS"/>
        </w:rPr>
      </w:pPr>
      <w:r w:rsidRPr="005F6F9E">
        <w:t>-физичка лица</w:t>
      </w:r>
      <w:r w:rsidR="00A43431">
        <w:rPr>
          <w:lang w:val="sr-Cyrl-CS"/>
        </w:rPr>
        <w:t xml:space="preserve"> </w:t>
      </w:r>
      <w:r w:rsidR="00F92EAB" w:rsidRPr="005F6F9E">
        <w:rPr>
          <w:lang w:val="sr-Cyrl-CS"/>
        </w:rPr>
        <w:t>-</w:t>
      </w:r>
      <w:r w:rsidR="00A43431">
        <w:rPr>
          <w:lang w:val="sr-Cyrl-CS"/>
        </w:rPr>
        <w:t xml:space="preserve">       </w:t>
      </w:r>
      <w:r w:rsidR="00F92EAB" w:rsidRPr="005F6F9E">
        <w:rPr>
          <w:lang w:val="sr-Cyrl-CS"/>
        </w:rPr>
        <w:t xml:space="preserve">вода </w:t>
      </w:r>
      <w:r w:rsidRPr="005F6F9E">
        <w:rPr>
          <w:lang w:val="sr-Cyrl-CS"/>
        </w:rPr>
        <w:tab/>
      </w:r>
      <w:r w:rsidRPr="00E60053">
        <w:rPr>
          <w:lang w:val="sr-Cyrl-CS"/>
        </w:rPr>
        <w:t xml:space="preserve">варијабилни </w:t>
      </w:r>
      <w:r w:rsidR="00A43431" w:rsidRPr="00E60053">
        <w:rPr>
          <w:lang w:val="sr-Cyrl-CS"/>
        </w:rPr>
        <w:t>дио</w:t>
      </w:r>
      <w:r w:rsidR="00A43431" w:rsidRPr="00E60053">
        <w:rPr>
          <w:lang w:val="sr-Cyrl-CS"/>
        </w:rPr>
        <w:tab/>
      </w:r>
      <w:r w:rsidRPr="00E60053">
        <w:rPr>
          <w:lang w:val="sr-Cyrl-CS"/>
        </w:rPr>
        <w:tab/>
        <w:t>0,</w:t>
      </w:r>
      <w:r w:rsidR="00E60053" w:rsidRPr="00E60053">
        <w:rPr>
          <w:lang w:val="sr-Cyrl-CS"/>
        </w:rPr>
        <w:t>1982</w:t>
      </w:r>
    </w:p>
    <w:p w:rsidR="002C5034" w:rsidRPr="00E60053" w:rsidRDefault="002C5034" w:rsidP="002C452C">
      <w:pPr>
        <w:spacing w:line="240" w:lineRule="auto"/>
        <w:rPr>
          <w:lang w:val="sr-Cyrl-CS"/>
        </w:rPr>
      </w:pPr>
      <w:r w:rsidRPr="00E60053">
        <w:rPr>
          <w:lang w:val="sr-Cyrl-CS"/>
        </w:rPr>
        <w:tab/>
      </w:r>
      <w:r w:rsidRPr="00E60053">
        <w:rPr>
          <w:lang w:val="sr-Cyrl-CS"/>
        </w:rPr>
        <w:tab/>
      </w:r>
      <w:r w:rsidR="00A43431" w:rsidRPr="00E60053">
        <w:rPr>
          <w:lang w:val="sr-Cyrl-CS"/>
        </w:rPr>
        <w:t xml:space="preserve">   фиксни дио</w:t>
      </w:r>
      <w:r w:rsidRPr="00E60053">
        <w:rPr>
          <w:lang w:val="sr-Cyrl-CS"/>
        </w:rPr>
        <w:tab/>
      </w:r>
      <w:r w:rsidRPr="00E60053">
        <w:rPr>
          <w:lang w:val="sr-Cyrl-CS"/>
        </w:rPr>
        <w:tab/>
      </w:r>
      <w:r w:rsidR="00A43431" w:rsidRPr="00E60053">
        <w:rPr>
          <w:lang w:val="sr-Cyrl-CS"/>
        </w:rPr>
        <w:tab/>
      </w:r>
      <w:r w:rsidRPr="00E60053">
        <w:rPr>
          <w:lang w:val="sr-Cyrl-CS"/>
        </w:rPr>
        <w:t>0,</w:t>
      </w:r>
      <w:r w:rsidR="00E60053" w:rsidRPr="00E60053">
        <w:rPr>
          <w:lang w:val="sr-Cyrl-CS"/>
        </w:rPr>
        <w:t>3855</w:t>
      </w:r>
    </w:p>
    <w:p w:rsidR="00F92EAB" w:rsidRPr="00E60053" w:rsidRDefault="002C5034" w:rsidP="002C452C">
      <w:pPr>
        <w:spacing w:line="240" w:lineRule="auto"/>
        <w:rPr>
          <w:lang w:val="sr-Cyrl-CS"/>
        </w:rPr>
      </w:pPr>
      <w:r w:rsidRPr="00E60053">
        <w:rPr>
          <w:lang w:val="sr-Cyrl-CS"/>
        </w:rPr>
        <w:t>-пр</w:t>
      </w:r>
      <w:r w:rsidR="00F92EAB" w:rsidRPr="00E60053">
        <w:rPr>
          <w:lang w:val="sr-Cyrl-CS"/>
        </w:rPr>
        <w:t>а</w:t>
      </w:r>
      <w:r w:rsidRPr="00E60053">
        <w:rPr>
          <w:lang w:val="sr-Cyrl-CS"/>
        </w:rPr>
        <w:t>вна лица</w:t>
      </w:r>
      <w:r w:rsidR="00A43431" w:rsidRPr="00E60053">
        <w:rPr>
          <w:lang w:val="sr-Cyrl-CS"/>
        </w:rPr>
        <w:t xml:space="preserve"> </w:t>
      </w:r>
      <w:r w:rsidR="00F92EAB" w:rsidRPr="00E60053">
        <w:rPr>
          <w:lang w:val="sr-Cyrl-CS"/>
        </w:rPr>
        <w:t>-</w:t>
      </w:r>
      <w:r w:rsidR="00A43431" w:rsidRPr="00E60053">
        <w:rPr>
          <w:lang w:val="sr-Cyrl-CS"/>
        </w:rPr>
        <w:t xml:space="preserve">         </w:t>
      </w:r>
      <w:r w:rsidR="00214C6B" w:rsidRPr="00E60053">
        <w:rPr>
          <w:lang w:val="sr-Cyrl-CS"/>
        </w:rPr>
        <w:t xml:space="preserve"> </w:t>
      </w:r>
      <w:r w:rsidR="00F92EAB" w:rsidRPr="00E60053">
        <w:rPr>
          <w:lang w:val="sr-Cyrl-CS"/>
        </w:rPr>
        <w:t xml:space="preserve">вода </w:t>
      </w:r>
      <w:r w:rsidR="00F92EAB" w:rsidRPr="00E60053">
        <w:rPr>
          <w:lang w:val="sr-Cyrl-CS"/>
        </w:rPr>
        <w:tab/>
        <w:t>варијабилни</w:t>
      </w:r>
      <w:r w:rsidR="00A43431" w:rsidRPr="00E60053">
        <w:rPr>
          <w:lang w:val="sr-Cyrl-CS"/>
        </w:rPr>
        <w:t xml:space="preserve"> дио</w:t>
      </w:r>
      <w:r w:rsidR="00F92EAB" w:rsidRPr="00E60053">
        <w:rPr>
          <w:lang w:val="sr-Cyrl-CS"/>
        </w:rPr>
        <w:t xml:space="preserve"> </w:t>
      </w:r>
      <w:r w:rsidR="00F92EAB" w:rsidRPr="00E60053">
        <w:rPr>
          <w:lang w:val="sr-Cyrl-CS"/>
        </w:rPr>
        <w:tab/>
      </w:r>
      <w:r w:rsidR="00A43431" w:rsidRPr="00E60053">
        <w:rPr>
          <w:lang w:val="sr-Cyrl-CS"/>
        </w:rPr>
        <w:tab/>
      </w:r>
      <w:r w:rsidR="00F92EAB" w:rsidRPr="00E60053">
        <w:rPr>
          <w:lang w:val="sr-Cyrl-CS"/>
        </w:rPr>
        <w:t>0,</w:t>
      </w:r>
      <w:r w:rsidR="00E60053" w:rsidRPr="00E60053">
        <w:rPr>
          <w:lang w:val="sr-Cyrl-CS"/>
        </w:rPr>
        <w:t>5888</w:t>
      </w:r>
    </w:p>
    <w:p w:rsidR="00F92EAB" w:rsidRPr="00E60053" w:rsidRDefault="00F92EAB" w:rsidP="002C452C">
      <w:pPr>
        <w:spacing w:line="240" w:lineRule="auto"/>
        <w:rPr>
          <w:lang w:val="sr-Cyrl-CS"/>
        </w:rPr>
      </w:pPr>
      <w:r w:rsidRPr="00E60053">
        <w:rPr>
          <w:lang w:val="sr-Cyrl-CS"/>
        </w:rPr>
        <w:tab/>
      </w:r>
      <w:r w:rsidRPr="00E60053">
        <w:rPr>
          <w:lang w:val="sr-Cyrl-CS"/>
        </w:rPr>
        <w:tab/>
      </w:r>
      <w:r w:rsidR="00A43431" w:rsidRPr="00E60053">
        <w:rPr>
          <w:lang w:val="sr-Cyrl-CS"/>
        </w:rPr>
        <w:t xml:space="preserve">   ф</w:t>
      </w:r>
      <w:r w:rsidRPr="00E60053">
        <w:rPr>
          <w:lang w:val="sr-Cyrl-CS"/>
        </w:rPr>
        <w:t>иксни</w:t>
      </w:r>
      <w:r w:rsidR="00A43431" w:rsidRPr="00E60053">
        <w:rPr>
          <w:lang w:val="sr-Cyrl-CS"/>
        </w:rPr>
        <w:t xml:space="preserve"> дио</w:t>
      </w:r>
      <w:r w:rsidRPr="00E60053">
        <w:rPr>
          <w:lang w:val="sr-Cyrl-CS"/>
        </w:rPr>
        <w:tab/>
      </w:r>
      <w:r w:rsidR="00A43431" w:rsidRPr="00E60053">
        <w:rPr>
          <w:lang w:val="sr-Cyrl-CS"/>
        </w:rPr>
        <w:tab/>
      </w:r>
      <w:r w:rsidR="00A43431" w:rsidRPr="00E60053">
        <w:rPr>
          <w:lang w:val="sr-Cyrl-CS"/>
        </w:rPr>
        <w:tab/>
      </w:r>
      <w:r w:rsidR="00E60053" w:rsidRPr="00E60053">
        <w:rPr>
          <w:lang w:val="sr-Cyrl-CS"/>
        </w:rPr>
        <w:t>1,5366</w:t>
      </w:r>
    </w:p>
    <w:p w:rsidR="00F92EAB" w:rsidRDefault="00F92EAB" w:rsidP="002C452C">
      <w:pPr>
        <w:spacing w:line="240" w:lineRule="auto"/>
        <w:rPr>
          <w:lang w:val="sr-Cyrl-CS"/>
        </w:rPr>
      </w:pPr>
      <w:r w:rsidRPr="00E60053">
        <w:t>-физичка лица</w:t>
      </w:r>
      <w:r w:rsidR="00A43431" w:rsidRPr="00E60053">
        <w:rPr>
          <w:lang w:val="sr-Cyrl-CS"/>
        </w:rPr>
        <w:t xml:space="preserve"> </w:t>
      </w:r>
      <w:r w:rsidRPr="00E60053">
        <w:rPr>
          <w:lang w:val="sr-Cyrl-CS"/>
        </w:rPr>
        <w:t>-</w:t>
      </w:r>
      <w:r w:rsidR="00A43431" w:rsidRPr="00E60053">
        <w:rPr>
          <w:lang w:val="sr-Cyrl-CS"/>
        </w:rPr>
        <w:t xml:space="preserve">       </w:t>
      </w:r>
      <w:r w:rsidRPr="00E60053">
        <w:rPr>
          <w:lang w:val="sr-Cyrl-CS"/>
        </w:rPr>
        <w:t>канализација</w:t>
      </w:r>
      <w:r w:rsidR="00E60053">
        <w:rPr>
          <w:lang w:val="sr-Cyrl-CS"/>
        </w:rPr>
        <w:t xml:space="preserve"> варијабилни</w:t>
      </w:r>
      <w:r w:rsidRPr="00E60053">
        <w:rPr>
          <w:lang w:val="sr-Cyrl-CS"/>
        </w:rPr>
        <w:tab/>
      </w:r>
      <w:r w:rsidR="00E60053" w:rsidRPr="00E60053">
        <w:rPr>
          <w:lang w:val="sr-Cyrl-CS"/>
        </w:rPr>
        <w:t>0,1812</w:t>
      </w:r>
    </w:p>
    <w:p w:rsidR="002A023C" w:rsidRPr="00E60053" w:rsidRDefault="002A023C" w:rsidP="002A023C">
      <w:pPr>
        <w:tabs>
          <w:tab w:val="clear" w:pos="3664"/>
          <w:tab w:val="clear" w:pos="4580"/>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lang w:val="sr-Cyrl-CS"/>
        </w:rPr>
      </w:pPr>
      <w:r>
        <w:rPr>
          <w:lang w:val="sr-Cyrl-CS"/>
        </w:rPr>
        <w:t xml:space="preserve">                                  фиксни </w:t>
      </w:r>
      <w:r>
        <w:rPr>
          <w:lang w:val="sr-Cyrl-CS"/>
        </w:rPr>
        <w:tab/>
        <w:t>0,1779</w:t>
      </w:r>
    </w:p>
    <w:p w:rsidR="00F92EAB" w:rsidRDefault="00F92EAB" w:rsidP="002C452C">
      <w:pPr>
        <w:spacing w:line="240" w:lineRule="auto"/>
        <w:rPr>
          <w:lang w:val="sr-Cyrl-CS"/>
        </w:rPr>
      </w:pPr>
      <w:r w:rsidRPr="00E60053">
        <w:rPr>
          <w:lang w:val="sr-Cyrl-CS"/>
        </w:rPr>
        <w:t>-правна лица</w:t>
      </w:r>
      <w:r w:rsidR="00A43431" w:rsidRPr="00E60053">
        <w:rPr>
          <w:lang w:val="sr-Cyrl-CS"/>
        </w:rPr>
        <w:t xml:space="preserve"> </w:t>
      </w:r>
      <w:r w:rsidRPr="00E60053">
        <w:rPr>
          <w:lang w:val="sr-Cyrl-CS"/>
        </w:rPr>
        <w:t>-</w:t>
      </w:r>
      <w:r w:rsidR="00A43431" w:rsidRPr="00E60053">
        <w:rPr>
          <w:lang w:val="sr-Cyrl-CS"/>
        </w:rPr>
        <w:t xml:space="preserve">         </w:t>
      </w:r>
      <w:r w:rsidR="00214C6B" w:rsidRPr="00E60053">
        <w:rPr>
          <w:lang w:val="sr-Cyrl-CS"/>
        </w:rPr>
        <w:t xml:space="preserve"> </w:t>
      </w:r>
      <w:r w:rsidRPr="00E60053">
        <w:rPr>
          <w:lang w:val="sr-Cyrl-CS"/>
        </w:rPr>
        <w:t>канализација</w:t>
      </w:r>
      <w:r w:rsidR="002A023C">
        <w:rPr>
          <w:lang w:val="sr-Cyrl-CS"/>
        </w:rPr>
        <w:t xml:space="preserve"> варијабилни</w:t>
      </w:r>
      <w:r w:rsidRPr="00E60053">
        <w:rPr>
          <w:lang w:val="sr-Cyrl-CS"/>
        </w:rPr>
        <w:t xml:space="preserve"> </w:t>
      </w:r>
      <w:r w:rsidRPr="00E60053">
        <w:rPr>
          <w:lang w:val="sr-Cyrl-CS"/>
        </w:rPr>
        <w:tab/>
        <w:t>0,</w:t>
      </w:r>
      <w:r w:rsidR="002A023C">
        <w:rPr>
          <w:lang w:val="sr-Cyrl-CS"/>
        </w:rPr>
        <w:t>5372</w:t>
      </w:r>
    </w:p>
    <w:p w:rsidR="002A023C" w:rsidRPr="005F6F9E" w:rsidRDefault="002A023C" w:rsidP="002A023C">
      <w:pPr>
        <w:tabs>
          <w:tab w:val="clear" w:pos="3664"/>
          <w:tab w:val="clear" w:pos="4580"/>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rPr>
          <w:lang w:val="sr-Cyrl-CS"/>
        </w:rPr>
      </w:pPr>
      <w:r>
        <w:rPr>
          <w:lang w:val="sr-Cyrl-CS"/>
        </w:rPr>
        <w:t xml:space="preserve">                                  фиксни</w:t>
      </w:r>
      <w:r>
        <w:rPr>
          <w:lang w:val="sr-Cyrl-CS"/>
        </w:rPr>
        <w:tab/>
        <w:t>0,1779</w:t>
      </w:r>
    </w:p>
    <w:p w:rsidR="00F92EAB" w:rsidRPr="005F6F9E" w:rsidRDefault="00F92EAB" w:rsidP="002C452C">
      <w:pPr>
        <w:spacing w:line="240" w:lineRule="auto"/>
        <w:rPr>
          <w:lang w:val="sr-Cyrl-CS"/>
        </w:rPr>
      </w:pPr>
      <w:r w:rsidRPr="005F6F9E">
        <w:rPr>
          <w:lang w:val="sr-Cyrl-CS"/>
        </w:rPr>
        <w:tab/>
      </w:r>
      <w:r w:rsidRPr="005F6F9E">
        <w:rPr>
          <w:lang w:val="sr-Cyrl-CS"/>
        </w:rPr>
        <w:tab/>
      </w:r>
      <w:r w:rsidRPr="005F6F9E">
        <w:rPr>
          <w:lang w:val="sr-Cyrl-CS"/>
        </w:rPr>
        <w:tab/>
      </w:r>
      <w:r w:rsidRPr="005F6F9E">
        <w:rPr>
          <w:lang w:val="sr-Cyrl-CS"/>
        </w:rPr>
        <w:tab/>
      </w:r>
    </w:p>
    <w:p w:rsidR="00C27000" w:rsidRDefault="00C27000" w:rsidP="002C452C">
      <w:pPr>
        <w:spacing w:line="240" w:lineRule="auto"/>
      </w:pPr>
    </w:p>
    <w:p w:rsidR="00BD4C12" w:rsidRPr="005F6F9E" w:rsidRDefault="00BD4C12" w:rsidP="002C452C">
      <w:pPr>
        <w:spacing w:line="240" w:lineRule="auto"/>
      </w:pPr>
      <w:r w:rsidRPr="005F6F9E">
        <w:t xml:space="preserve">Просјечан износ мјесечног рачуна за воду са обрачунатом накнадом за одвођење отпадних </w:t>
      </w:r>
      <w:r w:rsidRPr="00A74A65">
        <w:t xml:space="preserve">вода и обрачунатим ПДВ-ом по једном потрошачу из категорије потрошача „домаћинства“ износи </w:t>
      </w:r>
      <w:r w:rsidR="00A74A65" w:rsidRPr="00A74A65">
        <w:rPr>
          <w:lang w:val="sr-Cyrl-RS"/>
        </w:rPr>
        <w:t xml:space="preserve">5,82 </w:t>
      </w:r>
      <w:r w:rsidRPr="00A74A65">
        <w:t xml:space="preserve">€ и чини </w:t>
      </w:r>
      <w:r w:rsidRPr="00581023">
        <w:t>свега 0,</w:t>
      </w:r>
      <w:r w:rsidRPr="00581023">
        <w:rPr>
          <w:lang w:val="sr-Cyrl-CS"/>
        </w:rPr>
        <w:t>0</w:t>
      </w:r>
      <w:r w:rsidR="005F7168" w:rsidRPr="00581023">
        <w:rPr>
          <w:lang w:val="en-US"/>
        </w:rPr>
        <w:t>1</w:t>
      </w:r>
      <w:r w:rsidR="00581023" w:rsidRPr="00581023">
        <w:rPr>
          <w:lang w:val="sr-Cyrl-RS"/>
        </w:rPr>
        <w:t>0</w:t>
      </w:r>
      <w:r w:rsidRPr="00581023">
        <w:rPr>
          <w:lang w:val="sr-Cyrl-CS"/>
        </w:rPr>
        <w:t xml:space="preserve"> </w:t>
      </w:r>
      <w:r w:rsidRPr="00581023">
        <w:t>% просјечне зараде у Општини Беране у 20</w:t>
      </w:r>
      <w:r w:rsidRPr="00581023">
        <w:rPr>
          <w:lang w:val="sr-Cyrl-CS"/>
        </w:rPr>
        <w:t>2</w:t>
      </w:r>
      <w:r w:rsidR="00B14DED" w:rsidRPr="00581023">
        <w:rPr>
          <w:lang w:val="sr-Cyrl-RS"/>
        </w:rPr>
        <w:t>2</w:t>
      </w:r>
      <w:r w:rsidRPr="00581023">
        <w:t>.години.</w:t>
      </w:r>
    </w:p>
    <w:p w:rsidR="00B06DB7" w:rsidRPr="005F6F9E" w:rsidRDefault="00B06DB7" w:rsidP="002C452C">
      <w:pPr>
        <w:spacing w:line="240" w:lineRule="auto"/>
        <w:rPr>
          <w:lang w:val="sr-Cyrl-CS"/>
        </w:rPr>
      </w:pPr>
    </w:p>
    <w:p w:rsidR="00C27000" w:rsidRDefault="00C27000" w:rsidP="002C452C">
      <w:pPr>
        <w:spacing w:line="240" w:lineRule="auto"/>
        <w:rPr>
          <w:lang w:val="sr-Cyrl-CS"/>
        </w:rPr>
      </w:pPr>
    </w:p>
    <w:p w:rsidR="00BD4C12" w:rsidRPr="005F6F9E" w:rsidRDefault="00A43431" w:rsidP="002C452C">
      <w:pPr>
        <w:spacing w:line="240" w:lineRule="auto"/>
        <w:rPr>
          <w:lang w:val="sr-Cyrl-CS"/>
        </w:rPr>
      </w:pPr>
      <w:r>
        <w:rPr>
          <w:lang w:val="sr-Cyrl-CS"/>
        </w:rPr>
        <w:t xml:space="preserve">Иако су повећане цијене у овој години, на основу </w:t>
      </w:r>
      <w:r w:rsidR="00E654AF">
        <w:rPr>
          <w:lang w:val="sr-Cyrl-CS"/>
        </w:rPr>
        <w:t xml:space="preserve">методологије Регулаторне агенције за енергртику, </w:t>
      </w:r>
      <w:r w:rsidR="00174D41">
        <w:rPr>
          <w:lang w:val="sr-Cyrl-CS"/>
        </w:rPr>
        <w:t>Одлуке</w:t>
      </w:r>
      <w:r w:rsidR="00E654AF">
        <w:rPr>
          <w:lang w:val="sr-Cyrl-CS"/>
        </w:rPr>
        <w:t xml:space="preserve"> Друштва</w:t>
      </w:r>
      <w:r w:rsidR="00174D41">
        <w:rPr>
          <w:lang w:val="sr-Cyrl-CS"/>
        </w:rPr>
        <w:t xml:space="preserve"> бр.250 од 03.03.2022.године и </w:t>
      </w:r>
      <w:r w:rsidR="00E654AF">
        <w:rPr>
          <w:lang w:val="sr-Cyrl-CS"/>
        </w:rPr>
        <w:t>Одлуке</w:t>
      </w:r>
      <w:r w:rsidR="00174D41">
        <w:rPr>
          <w:lang w:val="sr-Cyrl-CS"/>
        </w:rPr>
        <w:t xml:space="preserve"> Скупштине Општине Беране бр.02-16/22/309 од 12.08.2022.године, </w:t>
      </w:r>
      <w:r w:rsidR="00BD4C12" w:rsidRPr="005F6F9E">
        <w:t>а да су у међувремену цијене струје, резервних дјелова, услуга као и трошак зарада повећане постојећи ниво цијена услуга Друштва представља</w:t>
      </w:r>
      <w:r w:rsidR="00C0218D" w:rsidRPr="005F6F9E">
        <w:t xml:space="preserve">о је </w:t>
      </w:r>
      <w:r w:rsidR="00BD4C12" w:rsidRPr="005F6F9E">
        <w:t xml:space="preserve"> једно од ограничења за даље редовно финансирање основне дјелатности. Садашњи ниво цијена обезбјеђ</w:t>
      </w:r>
      <w:r w:rsidR="00C0218D" w:rsidRPr="005F6F9E">
        <w:t xml:space="preserve">ивао је </w:t>
      </w:r>
      <w:r w:rsidR="00BD4C12" w:rsidRPr="005F6F9E">
        <w:t>обављање основне дјелатности Друштва само на нивоу просте репродукције</w:t>
      </w:r>
      <w:r w:rsidR="00BD4C12" w:rsidRPr="005F6F9E">
        <w:rPr>
          <w:lang w:val="sr-Cyrl-CS"/>
        </w:rPr>
        <w:t>.</w:t>
      </w:r>
      <w:r w:rsidR="00C0218D" w:rsidRPr="005F6F9E">
        <w:rPr>
          <w:lang w:val="sr-Cyrl-CS"/>
        </w:rPr>
        <w:t xml:space="preserve"> </w:t>
      </w:r>
    </w:p>
    <w:p w:rsidR="00E84279" w:rsidRDefault="00E84279" w:rsidP="002C452C">
      <w:pPr>
        <w:spacing w:line="240" w:lineRule="auto"/>
      </w:pPr>
    </w:p>
    <w:p w:rsidR="00C27000" w:rsidRDefault="00C27000" w:rsidP="002C452C">
      <w:pPr>
        <w:spacing w:line="240" w:lineRule="auto"/>
        <w:rPr>
          <w:b/>
          <w:bCs/>
        </w:rPr>
      </w:pPr>
    </w:p>
    <w:p w:rsidR="00C27000" w:rsidRDefault="00C27000" w:rsidP="002C452C">
      <w:pPr>
        <w:spacing w:line="240" w:lineRule="auto"/>
        <w:rPr>
          <w:b/>
          <w:bCs/>
        </w:rPr>
      </w:pPr>
    </w:p>
    <w:p w:rsidR="00BD4C12" w:rsidRDefault="00D34573" w:rsidP="002C452C">
      <w:pPr>
        <w:spacing w:line="240" w:lineRule="auto"/>
        <w:rPr>
          <w:b/>
          <w:bCs/>
        </w:rPr>
      </w:pPr>
      <w:r w:rsidRPr="008F4DB4">
        <w:rPr>
          <w:b/>
          <w:bCs/>
        </w:rPr>
        <w:t>5</w:t>
      </w:r>
      <w:r w:rsidR="00C0218D" w:rsidRPr="008F4DB4">
        <w:rPr>
          <w:b/>
          <w:bCs/>
        </w:rPr>
        <w:t>.7.</w:t>
      </w:r>
      <w:r w:rsidR="00BD4C12" w:rsidRPr="008F4DB4">
        <w:rPr>
          <w:b/>
          <w:bCs/>
        </w:rPr>
        <w:t>Структура прихода и расхода</w:t>
      </w:r>
    </w:p>
    <w:p w:rsidR="00C27000" w:rsidRDefault="00C27000" w:rsidP="002C452C">
      <w:pPr>
        <w:spacing w:line="240" w:lineRule="auto"/>
        <w:rPr>
          <w:b/>
          <w:bCs/>
        </w:rPr>
      </w:pPr>
    </w:p>
    <w:p w:rsidR="00C27000" w:rsidRPr="008F4DB4" w:rsidRDefault="00C27000" w:rsidP="002C452C">
      <w:pPr>
        <w:spacing w:line="240" w:lineRule="auto"/>
        <w:rPr>
          <w:b/>
          <w:bCs/>
        </w:rPr>
      </w:pPr>
    </w:p>
    <w:p w:rsidR="00BD4C12" w:rsidRPr="005F6F9E" w:rsidRDefault="00BD4C12" w:rsidP="002C452C">
      <w:pPr>
        <w:spacing w:line="240" w:lineRule="auto"/>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4694"/>
        <w:gridCol w:w="1049"/>
        <w:gridCol w:w="1049"/>
        <w:gridCol w:w="1049"/>
      </w:tblGrid>
      <w:tr w:rsidR="005F7168" w:rsidRPr="00662F1A" w:rsidTr="00931324">
        <w:trPr>
          <w:jc w:val="center"/>
        </w:trPr>
        <w:tc>
          <w:tcPr>
            <w:tcW w:w="996" w:type="dxa"/>
            <w:tcBorders>
              <w:top w:val="double" w:sz="4" w:space="0" w:color="auto"/>
              <w:left w:val="double" w:sz="4" w:space="0" w:color="auto"/>
              <w:bottom w:val="double" w:sz="4" w:space="0" w:color="auto"/>
              <w:right w:val="double" w:sz="4" w:space="0" w:color="auto"/>
            </w:tcBorders>
          </w:tcPr>
          <w:p w:rsidR="005F7168" w:rsidRPr="00662F1A" w:rsidRDefault="005F7168" w:rsidP="002C452C">
            <w:pPr>
              <w:spacing w:line="240" w:lineRule="auto"/>
              <w:rPr>
                <w:lang w:eastAsia="sr-Latn-CS"/>
              </w:rPr>
            </w:pPr>
            <w:r w:rsidRPr="00662F1A">
              <w:rPr>
                <w:lang w:eastAsia="sr-Latn-CS"/>
              </w:rPr>
              <w:t>р.бр.</w:t>
            </w:r>
          </w:p>
        </w:tc>
        <w:tc>
          <w:tcPr>
            <w:tcW w:w="4694" w:type="dxa"/>
            <w:tcBorders>
              <w:top w:val="double" w:sz="4" w:space="0" w:color="auto"/>
              <w:left w:val="double" w:sz="4" w:space="0" w:color="auto"/>
              <w:bottom w:val="double" w:sz="4" w:space="0" w:color="auto"/>
              <w:right w:val="double" w:sz="4" w:space="0" w:color="auto"/>
            </w:tcBorders>
            <w:shd w:val="clear" w:color="auto" w:fill="auto"/>
          </w:tcPr>
          <w:p w:rsidR="005F7168" w:rsidRPr="00662F1A" w:rsidRDefault="005F7168" w:rsidP="002C452C">
            <w:pPr>
              <w:spacing w:line="240" w:lineRule="auto"/>
              <w:rPr>
                <w:lang w:eastAsia="sr-Latn-CS"/>
              </w:rPr>
            </w:pPr>
            <w:r w:rsidRPr="00662F1A">
              <w:rPr>
                <w:lang w:eastAsia="sr-Latn-CS"/>
              </w:rPr>
              <w:t xml:space="preserve">               Приходи и расходи</w:t>
            </w:r>
          </w:p>
        </w:tc>
        <w:tc>
          <w:tcPr>
            <w:tcW w:w="1049" w:type="dxa"/>
            <w:tcBorders>
              <w:top w:val="double" w:sz="4" w:space="0" w:color="auto"/>
              <w:left w:val="double" w:sz="4" w:space="0" w:color="auto"/>
              <w:bottom w:val="double" w:sz="4" w:space="0" w:color="auto"/>
              <w:right w:val="double" w:sz="4" w:space="0" w:color="auto"/>
            </w:tcBorders>
          </w:tcPr>
          <w:p w:rsidR="005F7168" w:rsidRPr="00662F1A" w:rsidRDefault="005F7168" w:rsidP="002C452C">
            <w:pPr>
              <w:spacing w:line="240" w:lineRule="auto"/>
              <w:jc w:val="center"/>
              <w:rPr>
                <w:lang w:eastAsia="sr-Latn-CS"/>
              </w:rPr>
            </w:pPr>
            <w:r w:rsidRPr="00662F1A">
              <w:rPr>
                <w:lang w:eastAsia="sr-Latn-CS"/>
              </w:rPr>
              <w:t>20</w:t>
            </w:r>
            <w:r w:rsidR="00662F1A" w:rsidRPr="00662F1A">
              <w:rPr>
                <w:lang w:val="sr-Cyrl-RS" w:eastAsia="sr-Latn-CS"/>
              </w:rPr>
              <w:t>20</w:t>
            </w:r>
            <w:r w:rsidRPr="00662F1A">
              <w:rPr>
                <w:lang w:eastAsia="sr-Latn-CS"/>
              </w:rPr>
              <w:t>.</w:t>
            </w:r>
          </w:p>
        </w:tc>
        <w:tc>
          <w:tcPr>
            <w:tcW w:w="1049" w:type="dxa"/>
            <w:tcBorders>
              <w:top w:val="double" w:sz="4" w:space="0" w:color="auto"/>
              <w:left w:val="double" w:sz="4" w:space="0" w:color="auto"/>
              <w:bottom w:val="double" w:sz="4" w:space="0" w:color="auto"/>
              <w:right w:val="double" w:sz="4" w:space="0" w:color="auto"/>
            </w:tcBorders>
          </w:tcPr>
          <w:p w:rsidR="005F7168" w:rsidRPr="00662F1A" w:rsidRDefault="005F7168" w:rsidP="002C452C">
            <w:pPr>
              <w:spacing w:line="240" w:lineRule="auto"/>
              <w:jc w:val="center"/>
              <w:rPr>
                <w:lang w:val="sr-Cyrl-CS" w:eastAsia="sr-Latn-CS"/>
              </w:rPr>
            </w:pPr>
            <w:r w:rsidRPr="00662F1A">
              <w:rPr>
                <w:lang w:val="sr-Cyrl-CS" w:eastAsia="sr-Latn-CS"/>
              </w:rPr>
              <w:t>202</w:t>
            </w:r>
            <w:r w:rsidR="00662F1A" w:rsidRPr="00662F1A">
              <w:rPr>
                <w:lang w:val="sr-Cyrl-CS" w:eastAsia="sr-Latn-CS"/>
              </w:rPr>
              <w:t>1</w:t>
            </w:r>
            <w:r w:rsidRPr="00662F1A">
              <w:rPr>
                <w:lang w:val="sr-Cyrl-CS" w:eastAsia="sr-Latn-CS"/>
              </w:rPr>
              <w:t>.</w:t>
            </w:r>
          </w:p>
        </w:tc>
        <w:tc>
          <w:tcPr>
            <w:tcW w:w="1049" w:type="dxa"/>
            <w:tcBorders>
              <w:top w:val="double" w:sz="4" w:space="0" w:color="auto"/>
              <w:left w:val="double" w:sz="4" w:space="0" w:color="auto"/>
              <w:bottom w:val="double" w:sz="4" w:space="0" w:color="auto"/>
              <w:right w:val="double" w:sz="4" w:space="0" w:color="auto"/>
            </w:tcBorders>
          </w:tcPr>
          <w:p w:rsidR="005F7168" w:rsidRPr="00662F1A" w:rsidRDefault="004D6BED" w:rsidP="002C452C">
            <w:pPr>
              <w:spacing w:line="240" w:lineRule="auto"/>
              <w:jc w:val="center"/>
              <w:rPr>
                <w:lang w:val="en-US" w:eastAsia="sr-Latn-CS"/>
              </w:rPr>
            </w:pPr>
            <w:r w:rsidRPr="00662F1A">
              <w:rPr>
                <w:lang w:val="en-US" w:eastAsia="sr-Latn-CS"/>
              </w:rPr>
              <w:t>202</w:t>
            </w:r>
            <w:r w:rsidR="00662F1A" w:rsidRPr="00662F1A">
              <w:rPr>
                <w:lang w:val="sr-Cyrl-RS" w:eastAsia="sr-Latn-CS"/>
              </w:rPr>
              <w:t>2</w:t>
            </w:r>
            <w:r w:rsidRPr="00662F1A">
              <w:rPr>
                <w:lang w:val="en-US" w:eastAsia="sr-Latn-CS"/>
              </w:rPr>
              <w:t>.</w:t>
            </w:r>
          </w:p>
        </w:tc>
      </w:tr>
      <w:tr w:rsidR="00662F1A" w:rsidRPr="00662F1A" w:rsidTr="00931324">
        <w:trPr>
          <w:jc w:val="center"/>
        </w:trPr>
        <w:tc>
          <w:tcPr>
            <w:tcW w:w="996" w:type="dxa"/>
            <w:tcBorders>
              <w:top w:val="double" w:sz="4" w:space="0" w:color="auto"/>
              <w:left w:val="double" w:sz="4" w:space="0" w:color="auto"/>
            </w:tcBorders>
          </w:tcPr>
          <w:p w:rsidR="00662F1A" w:rsidRPr="00662F1A" w:rsidRDefault="00662F1A" w:rsidP="00662F1A">
            <w:pPr>
              <w:spacing w:line="240" w:lineRule="auto"/>
              <w:rPr>
                <w:lang w:eastAsia="sr-Latn-CS"/>
              </w:rPr>
            </w:pPr>
            <w:r w:rsidRPr="00662F1A">
              <w:rPr>
                <w:lang w:eastAsia="sr-Latn-CS"/>
              </w:rPr>
              <w:t>1.</w:t>
            </w:r>
          </w:p>
        </w:tc>
        <w:tc>
          <w:tcPr>
            <w:tcW w:w="4694" w:type="dxa"/>
            <w:tcBorders>
              <w:top w:val="double" w:sz="4" w:space="0" w:color="auto"/>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 xml:space="preserve">укупни приход </w:t>
            </w:r>
          </w:p>
        </w:tc>
        <w:tc>
          <w:tcPr>
            <w:tcW w:w="1049" w:type="dxa"/>
            <w:tcBorders>
              <w:top w:val="double" w:sz="4" w:space="0" w:color="auto"/>
            </w:tcBorders>
          </w:tcPr>
          <w:p w:rsidR="00662F1A" w:rsidRPr="00B835D1" w:rsidRDefault="00662F1A" w:rsidP="00662F1A">
            <w:pPr>
              <w:spacing w:line="240" w:lineRule="auto"/>
              <w:jc w:val="right"/>
              <w:rPr>
                <w:b/>
                <w:bCs/>
                <w:lang w:eastAsia="sr-Latn-CS"/>
              </w:rPr>
            </w:pPr>
            <w:r w:rsidRPr="00B835D1">
              <w:rPr>
                <w:b/>
                <w:bCs/>
                <w:lang w:val="sr-Cyrl-CS" w:eastAsia="sr-Latn-CS"/>
              </w:rPr>
              <w:t>5</w:t>
            </w:r>
            <w:r w:rsidRPr="00B835D1">
              <w:rPr>
                <w:b/>
                <w:bCs/>
                <w:lang w:eastAsia="sr-Latn-CS"/>
              </w:rPr>
              <w:t>9</w:t>
            </w:r>
            <w:r w:rsidRPr="00B835D1">
              <w:rPr>
                <w:b/>
                <w:bCs/>
                <w:lang w:val="sr-Cyrl-CS" w:eastAsia="sr-Latn-CS"/>
              </w:rPr>
              <w:t>1.</w:t>
            </w:r>
            <w:r w:rsidRPr="00B835D1">
              <w:rPr>
                <w:b/>
                <w:bCs/>
                <w:lang w:eastAsia="sr-Latn-CS"/>
              </w:rPr>
              <w:t>814</w:t>
            </w:r>
          </w:p>
        </w:tc>
        <w:tc>
          <w:tcPr>
            <w:tcW w:w="1049" w:type="dxa"/>
            <w:tcBorders>
              <w:top w:val="double" w:sz="4" w:space="0" w:color="auto"/>
            </w:tcBorders>
          </w:tcPr>
          <w:p w:rsidR="00662F1A" w:rsidRPr="00B835D1" w:rsidRDefault="00662F1A" w:rsidP="00662F1A">
            <w:pPr>
              <w:spacing w:line="240" w:lineRule="auto"/>
              <w:jc w:val="right"/>
              <w:rPr>
                <w:b/>
                <w:bCs/>
                <w:lang w:val="en-US" w:eastAsia="sr-Latn-CS"/>
              </w:rPr>
            </w:pPr>
            <w:r w:rsidRPr="00B835D1">
              <w:rPr>
                <w:b/>
                <w:bCs/>
                <w:lang w:eastAsia="sr-Latn-CS"/>
              </w:rPr>
              <w:t>847.753</w:t>
            </w:r>
          </w:p>
        </w:tc>
        <w:tc>
          <w:tcPr>
            <w:tcW w:w="1049" w:type="dxa"/>
            <w:tcBorders>
              <w:top w:val="double" w:sz="4" w:space="0" w:color="auto"/>
              <w:right w:val="double" w:sz="4" w:space="0" w:color="auto"/>
            </w:tcBorders>
          </w:tcPr>
          <w:p w:rsidR="00662F1A" w:rsidRPr="00B835D1" w:rsidRDefault="00AC48AF" w:rsidP="00662F1A">
            <w:pPr>
              <w:spacing w:line="240" w:lineRule="auto"/>
              <w:jc w:val="right"/>
              <w:rPr>
                <w:b/>
                <w:bCs/>
                <w:lang w:val="sr-Cyrl-RS" w:eastAsia="sr-Latn-CS"/>
              </w:rPr>
            </w:pPr>
            <w:r w:rsidRPr="00B835D1">
              <w:rPr>
                <w:b/>
                <w:bCs/>
                <w:lang w:val="sr-Cyrl-RS" w:eastAsia="sr-Latn-CS"/>
              </w:rPr>
              <w:t>828.392</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1.1.</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правна лица</w:t>
            </w:r>
          </w:p>
        </w:tc>
        <w:tc>
          <w:tcPr>
            <w:tcW w:w="1049" w:type="dxa"/>
          </w:tcPr>
          <w:p w:rsidR="00662F1A" w:rsidRPr="00662F1A" w:rsidRDefault="00662F1A" w:rsidP="00662F1A">
            <w:pPr>
              <w:spacing w:line="240" w:lineRule="auto"/>
              <w:jc w:val="right"/>
              <w:rPr>
                <w:lang w:eastAsia="sr-Latn-CS"/>
              </w:rPr>
            </w:pPr>
            <w:r w:rsidRPr="00662F1A">
              <w:rPr>
                <w:lang w:eastAsia="sr-Latn-CS"/>
              </w:rPr>
              <w:t>192.930</w:t>
            </w:r>
          </w:p>
        </w:tc>
        <w:tc>
          <w:tcPr>
            <w:tcW w:w="1049" w:type="dxa"/>
          </w:tcPr>
          <w:p w:rsidR="00662F1A" w:rsidRPr="00662F1A" w:rsidRDefault="00662F1A" w:rsidP="00662F1A">
            <w:pPr>
              <w:spacing w:line="240" w:lineRule="auto"/>
              <w:jc w:val="right"/>
              <w:rPr>
                <w:lang w:eastAsia="sr-Latn-CS"/>
              </w:rPr>
            </w:pPr>
            <w:r w:rsidRPr="00662F1A">
              <w:rPr>
                <w:lang w:eastAsia="sr-Latn-CS"/>
              </w:rPr>
              <w:t>239.719</w:t>
            </w:r>
          </w:p>
        </w:tc>
        <w:tc>
          <w:tcPr>
            <w:tcW w:w="1049" w:type="dxa"/>
            <w:tcBorders>
              <w:right w:val="double" w:sz="4" w:space="0" w:color="auto"/>
            </w:tcBorders>
          </w:tcPr>
          <w:p w:rsidR="00662F1A" w:rsidRPr="000C6658" w:rsidRDefault="000C6658" w:rsidP="00662F1A">
            <w:pPr>
              <w:spacing w:line="240" w:lineRule="auto"/>
              <w:jc w:val="right"/>
              <w:rPr>
                <w:lang w:val="sr-Cyrl-RS" w:eastAsia="sr-Latn-CS"/>
              </w:rPr>
            </w:pPr>
            <w:r>
              <w:rPr>
                <w:lang w:val="sr-Cyrl-RS" w:eastAsia="sr-Latn-CS"/>
              </w:rPr>
              <w:t>227.383</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1.2.</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физичка лица</w:t>
            </w:r>
          </w:p>
        </w:tc>
        <w:tc>
          <w:tcPr>
            <w:tcW w:w="1049" w:type="dxa"/>
          </w:tcPr>
          <w:p w:rsidR="00662F1A" w:rsidRPr="00662F1A" w:rsidRDefault="00662F1A" w:rsidP="00662F1A">
            <w:pPr>
              <w:spacing w:line="240" w:lineRule="auto"/>
              <w:jc w:val="right"/>
              <w:rPr>
                <w:lang w:eastAsia="sr-Latn-CS"/>
              </w:rPr>
            </w:pPr>
            <w:r w:rsidRPr="00662F1A">
              <w:rPr>
                <w:lang w:eastAsia="sr-Latn-CS"/>
              </w:rPr>
              <w:t>301.642</w:t>
            </w:r>
          </w:p>
        </w:tc>
        <w:tc>
          <w:tcPr>
            <w:tcW w:w="1049" w:type="dxa"/>
          </w:tcPr>
          <w:p w:rsidR="00662F1A" w:rsidRPr="00662F1A" w:rsidRDefault="00662F1A" w:rsidP="00662F1A">
            <w:pPr>
              <w:spacing w:line="240" w:lineRule="auto"/>
              <w:jc w:val="right"/>
              <w:rPr>
                <w:lang w:eastAsia="sr-Latn-CS"/>
              </w:rPr>
            </w:pPr>
            <w:r w:rsidRPr="00662F1A">
              <w:rPr>
                <w:lang w:eastAsia="sr-Latn-CS"/>
              </w:rPr>
              <w:t>354.138</w:t>
            </w:r>
          </w:p>
        </w:tc>
        <w:tc>
          <w:tcPr>
            <w:tcW w:w="1049" w:type="dxa"/>
            <w:tcBorders>
              <w:right w:val="double" w:sz="4" w:space="0" w:color="auto"/>
            </w:tcBorders>
          </w:tcPr>
          <w:p w:rsidR="00662F1A" w:rsidRPr="00AC48AF" w:rsidRDefault="00AC48AF" w:rsidP="00662F1A">
            <w:pPr>
              <w:spacing w:line="240" w:lineRule="auto"/>
              <w:jc w:val="right"/>
              <w:rPr>
                <w:lang w:val="sr-Cyrl-RS" w:eastAsia="sr-Latn-CS"/>
              </w:rPr>
            </w:pPr>
            <w:r>
              <w:rPr>
                <w:lang w:val="sr-Cyrl-RS" w:eastAsia="sr-Latn-CS"/>
              </w:rPr>
              <w:t>340.503</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1.3.</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остали пословни приходи</w:t>
            </w:r>
          </w:p>
        </w:tc>
        <w:tc>
          <w:tcPr>
            <w:tcW w:w="1049" w:type="dxa"/>
          </w:tcPr>
          <w:p w:rsidR="00662F1A" w:rsidRPr="00B835D1" w:rsidRDefault="00662F1A" w:rsidP="00662F1A">
            <w:pPr>
              <w:spacing w:line="240" w:lineRule="auto"/>
              <w:jc w:val="right"/>
              <w:rPr>
                <w:b/>
                <w:bCs/>
                <w:lang w:val="sr-Cyrl-CS" w:eastAsia="sr-Latn-CS"/>
              </w:rPr>
            </w:pPr>
            <w:r w:rsidRPr="00B835D1">
              <w:rPr>
                <w:b/>
                <w:bCs/>
                <w:lang w:val="sr-Cyrl-CS" w:eastAsia="sr-Latn-CS"/>
              </w:rPr>
              <w:t>97.242</w:t>
            </w:r>
          </w:p>
        </w:tc>
        <w:tc>
          <w:tcPr>
            <w:tcW w:w="1049" w:type="dxa"/>
          </w:tcPr>
          <w:p w:rsidR="00662F1A" w:rsidRPr="00B835D1" w:rsidRDefault="00662F1A" w:rsidP="00662F1A">
            <w:pPr>
              <w:spacing w:line="240" w:lineRule="auto"/>
              <w:jc w:val="right"/>
              <w:rPr>
                <w:b/>
                <w:bCs/>
                <w:lang w:val="en-US" w:eastAsia="sr-Latn-CS"/>
              </w:rPr>
            </w:pPr>
            <w:r w:rsidRPr="00B835D1">
              <w:rPr>
                <w:b/>
                <w:bCs/>
                <w:lang w:val="en-US" w:eastAsia="sr-Latn-CS"/>
              </w:rPr>
              <w:t>258.896</w:t>
            </w:r>
          </w:p>
        </w:tc>
        <w:tc>
          <w:tcPr>
            <w:tcW w:w="1049" w:type="dxa"/>
            <w:tcBorders>
              <w:right w:val="double" w:sz="4" w:space="0" w:color="auto"/>
            </w:tcBorders>
          </w:tcPr>
          <w:p w:rsidR="00662F1A" w:rsidRPr="00B835D1" w:rsidRDefault="00AC48AF" w:rsidP="00662F1A">
            <w:pPr>
              <w:spacing w:line="240" w:lineRule="auto"/>
              <w:jc w:val="right"/>
              <w:rPr>
                <w:b/>
                <w:bCs/>
                <w:lang w:val="sr-Cyrl-RS" w:eastAsia="sr-Latn-CS"/>
              </w:rPr>
            </w:pPr>
            <w:r w:rsidRPr="00B835D1">
              <w:rPr>
                <w:b/>
                <w:bCs/>
                <w:lang w:val="sr-Cyrl-RS" w:eastAsia="sr-Latn-CS"/>
              </w:rPr>
              <w:t>260.506</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1.3.1.</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val="sr-Cyrl-CS" w:eastAsia="sr-Latn-CS"/>
              </w:rPr>
              <w:t>п</w:t>
            </w:r>
            <w:r w:rsidRPr="00662F1A">
              <w:rPr>
                <w:lang w:eastAsia="sr-Latn-CS"/>
              </w:rPr>
              <w:t>рикључци</w:t>
            </w:r>
          </w:p>
        </w:tc>
        <w:tc>
          <w:tcPr>
            <w:tcW w:w="1049" w:type="dxa"/>
          </w:tcPr>
          <w:p w:rsidR="00662F1A" w:rsidRPr="00662F1A" w:rsidRDefault="00662F1A" w:rsidP="00662F1A">
            <w:pPr>
              <w:spacing w:line="240" w:lineRule="auto"/>
              <w:jc w:val="right"/>
              <w:rPr>
                <w:lang w:val="sr-Cyrl-CS" w:eastAsia="sr-Latn-CS"/>
              </w:rPr>
            </w:pPr>
            <w:r w:rsidRPr="00662F1A">
              <w:rPr>
                <w:lang w:val="sr-Cyrl-CS" w:eastAsia="sr-Latn-CS"/>
              </w:rPr>
              <w:t>31.279</w:t>
            </w:r>
          </w:p>
        </w:tc>
        <w:tc>
          <w:tcPr>
            <w:tcW w:w="1049" w:type="dxa"/>
          </w:tcPr>
          <w:p w:rsidR="00662F1A" w:rsidRPr="00662F1A" w:rsidRDefault="00662F1A" w:rsidP="00662F1A">
            <w:pPr>
              <w:spacing w:line="240" w:lineRule="auto"/>
              <w:jc w:val="right"/>
              <w:rPr>
                <w:lang w:val="en-US" w:eastAsia="sr-Latn-CS"/>
              </w:rPr>
            </w:pPr>
            <w:r w:rsidRPr="00662F1A">
              <w:rPr>
                <w:lang w:val="en-US" w:eastAsia="sr-Latn-CS"/>
              </w:rPr>
              <w:t>33.815</w:t>
            </w:r>
          </w:p>
        </w:tc>
        <w:tc>
          <w:tcPr>
            <w:tcW w:w="1049" w:type="dxa"/>
            <w:tcBorders>
              <w:right w:val="double" w:sz="4" w:space="0" w:color="auto"/>
            </w:tcBorders>
          </w:tcPr>
          <w:p w:rsidR="00662F1A" w:rsidRPr="00AC48AF" w:rsidRDefault="00AC48AF" w:rsidP="00662F1A">
            <w:pPr>
              <w:spacing w:line="240" w:lineRule="auto"/>
              <w:jc w:val="right"/>
              <w:rPr>
                <w:lang w:val="sr-Cyrl-RS" w:eastAsia="sr-Latn-CS"/>
              </w:rPr>
            </w:pPr>
            <w:r>
              <w:rPr>
                <w:lang w:val="sr-Cyrl-RS" w:eastAsia="sr-Latn-CS"/>
              </w:rPr>
              <w:t>8.178</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1.3.2.</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приход од услуга</w:t>
            </w:r>
            <w:r w:rsidRPr="00662F1A">
              <w:rPr>
                <w:lang w:val="sr-Cyrl-CS" w:eastAsia="sr-Latn-CS"/>
              </w:rPr>
              <w:t xml:space="preserve"> </w:t>
            </w:r>
            <w:r w:rsidRPr="00662F1A">
              <w:rPr>
                <w:lang w:eastAsia="sr-Latn-CS"/>
              </w:rPr>
              <w:t>(цистерна,канал џет)</w:t>
            </w:r>
          </w:p>
        </w:tc>
        <w:tc>
          <w:tcPr>
            <w:tcW w:w="1049" w:type="dxa"/>
          </w:tcPr>
          <w:p w:rsidR="00662F1A" w:rsidRPr="00662F1A" w:rsidRDefault="00662F1A" w:rsidP="00662F1A">
            <w:pPr>
              <w:spacing w:line="240" w:lineRule="auto"/>
              <w:jc w:val="right"/>
              <w:rPr>
                <w:lang w:val="sr-Cyrl-CS" w:eastAsia="sr-Latn-CS"/>
              </w:rPr>
            </w:pPr>
            <w:r w:rsidRPr="00662F1A">
              <w:rPr>
                <w:lang w:val="sr-Cyrl-CS" w:eastAsia="sr-Latn-CS"/>
              </w:rPr>
              <w:t>1.587</w:t>
            </w:r>
          </w:p>
        </w:tc>
        <w:tc>
          <w:tcPr>
            <w:tcW w:w="1049" w:type="dxa"/>
          </w:tcPr>
          <w:p w:rsidR="00662F1A" w:rsidRPr="00662F1A" w:rsidRDefault="00662F1A" w:rsidP="00662F1A">
            <w:pPr>
              <w:spacing w:line="240" w:lineRule="auto"/>
              <w:jc w:val="right"/>
              <w:rPr>
                <w:lang w:val="en-US" w:eastAsia="sr-Latn-CS"/>
              </w:rPr>
            </w:pPr>
            <w:r w:rsidRPr="00662F1A">
              <w:rPr>
                <w:lang w:val="en-US" w:eastAsia="sr-Latn-CS"/>
              </w:rPr>
              <w:t>1.221</w:t>
            </w:r>
          </w:p>
        </w:tc>
        <w:tc>
          <w:tcPr>
            <w:tcW w:w="1049" w:type="dxa"/>
            <w:tcBorders>
              <w:right w:val="double" w:sz="4" w:space="0" w:color="auto"/>
            </w:tcBorders>
          </w:tcPr>
          <w:p w:rsidR="00662F1A" w:rsidRPr="00AC48AF" w:rsidRDefault="00AC48AF" w:rsidP="00662F1A">
            <w:pPr>
              <w:spacing w:line="240" w:lineRule="auto"/>
              <w:jc w:val="right"/>
              <w:rPr>
                <w:lang w:val="sr-Cyrl-RS" w:eastAsia="sr-Latn-CS"/>
              </w:rPr>
            </w:pPr>
            <w:r>
              <w:rPr>
                <w:lang w:val="sr-Cyrl-RS" w:eastAsia="sr-Latn-CS"/>
              </w:rPr>
              <w:t>1.301</w:t>
            </w:r>
          </w:p>
        </w:tc>
      </w:tr>
      <w:tr w:rsidR="00C27000" w:rsidRPr="00662F1A" w:rsidTr="00931324">
        <w:trPr>
          <w:jc w:val="center"/>
        </w:trPr>
        <w:tc>
          <w:tcPr>
            <w:tcW w:w="996" w:type="dxa"/>
            <w:tcBorders>
              <w:left w:val="double" w:sz="4" w:space="0" w:color="auto"/>
            </w:tcBorders>
          </w:tcPr>
          <w:p w:rsidR="00C27000" w:rsidRPr="00662F1A" w:rsidRDefault="00C27000" w:rsidP="00662F1A">
            <w:pPr>
              <w:spacing w:line="240" w:lineRule="auto"/>
              <w:rPr>
                <w:lang w:eastAsia="sr-Latn-CS"/>
              </w:rPr>
            </w:pPr>
          </w:p>
        </w:tc>
        <w:tc>
          <w:tcPr>
            <w:tcW w:w="4694" w:type="dxa"/>
            <w:tcBorders>
              <w:left w:val="double" w:sz="4" w:space="0" w:color="auto"/>
            </w:tcBorders>
            <w:shd w:val="clear" w:color="auto" w:fill="auto"/>
          </w:tcPr>
          <w:p w:rsidR="00C27000" w:rsidRPr="00662F1A" w:rsidRDefault="00C27000" w:rsidP="00662F1A">
            <w:pPr>
              <w:spacing w:line="240" w:lineRule="auto"/>
              <w:rPr>
                <w:lang w:eastAsia="sr-Latn-CS"/>
              </w:rPr>
            </w:pPr>
          </w:p>
        </w:tc>
        <w:tc>
          <w:tcPr>
            <w:tcW w:w="1049" w:type="dxa"/>
          </w:tcPr>
          <w:p w:rsidR="00C27000" w:rsidRPr="00662F1A" w:rsidRDefault="00C27000" w:rsidP="00662F1A">
            <w:pPr>
              <w:spacing w:line="240" w:lineRule="auto"/>
              <w:jc w:val="right"/>
              <w:rPr>
                <w:lang w:val="sr-Cyrl-CS" w:eastAsia="sr-Latn-CS"/>
              </w:rPr>
            </w:pPr>
          </w:p>
        </w:tc>
        <w:tc>
          <w:tcPr>
            <w:tcW w:w="1049" w:type="dxa"/>
          </w:tcPr>
          <w:p w:rsidR="00C27000" w:rsidRPr="00662F1A" w:rsidRDefault="00C27000" w:rsidP="00662F1A">
            <w:pPr>
              <w:spacing w:line="240" w:lineRule="auto"/>
              <w:jc w:val="right"/>
              <w:rPr>
                <w:lang w:val="en-US" w:eastAsia="sr-Latn-CS"/>
              </w:rPr>
            </w:pPr>
          </w:p>
        </w:tc>
        <w:tc>
          <w:tcPr>
            <w:tcW w:w="1049" w:type="dxa"/>
            <w:tcBorders>
              <w:right w:val="double" w:sz="4" w:space="0" w:color="auto"/>
            </w:tcBorders>
          </w:tcPr>
          <w:p w:rsidR="00C27000" w:rsidRDefault="00C27000" w:rsidP="00662F1A">
            <w:pPr>
              <w:spacing w:line="240" w:lineRule="auto"/>
              <w:jc w:val="right"/>
              <w:rPr>
                <w:lang w:val="sr-Cyrl-RS" w:eastAsia="sr-Latn-CS"/>
              </w:rPr>
            </w:pP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1.3.3.</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такса за одржавање водомјера</w:t>
            </w:r>
          </w:p>
        </w:tc>
        <w:tc>
          <w:tcPr>
            <w:tcW w:w="1049" w:type="dxa"/>
          </w:tcPr>
          <w:p w:rsidR="00662F1A" w:rsidRPr="00662F1A" w:rsidRDefault="00662F1A" w:rsidP="00662F1A">
            <w:pPr>
              <w:spacing w:line="240" w:lineRule="auto"/>
              <w:jc w:val="right"/>
              <w:rPr>
                <w:lang w:val="sr-Cyrl-CS" w:eastAsia="sr-Latn-CS"/>
              </w:rPr>
            </w:pPr>
            <w:r w:rsidRPr="00662F1A">
              <w:rPr>
                <w:lang w:val="sr-Cyrl-CS" w:eastAsia="sr-Latn-CS"/>
              </w:rPr>
              <w:t>59.058</w:t>
            </w:r>
          </w:p>
        </w:tc>
        <w:tc>
          <w:tcPr>
            <w:tcW w:w="1049" w:type="dxa"/>
          </w:tcPr>
          <w:p w:rsidR="00662F1A" w:rsidRPr="00662F1A" w:rsidRDefault="00662F1A" w:rsidP="00662F1A">
            <w:pPr>
              <w:spacing w:line="240" w:lineRule="auto"/>
              <w:jc w:val="right"/>
              <w:rPr>
                <w:lang w:val="en-US" w:eastAsia="sr-Latn-CS"/>
              </w:rPr>
            </w:pPr>
            <w:r w:rsidRPr="00662F1A">
              <w:rPr>
                <w:lang w:val="en-US" w:eastAsia="sr-Latn-CS"/>
              </w:rPr>
              <w:t>72.804</w:t>
            </w:r>
          </w:p>
        </w:tc>
        <w:tc>
          <w:tcPr>
            <w:tcW w:w="1049" w:type="dxa"/>
            <w:tcBorders>
              <w:right w:val="double" w:sz="4" w:space="0" w:color="auto"/>
            </w:tcBorders>
          </w:tcPr>
          <w:p w:rsidR="00662F1A" w:rsidRPr="00AC48AF" w:rsidRDefault="00AC48AF" w:rsidP="00662F1A">
            <w:pPr>
              <w:spacing w:line="240" w:lineRule="auto"/>
              <w:jc w:val="right"/>
              <w:rPr>
                <w:lang w:val="sr-Cyrl-RS" w:eastAsia="sr-Latn-CS"/>
              </w:rPr>
            </w:pPr>
            <w:r>
              <w:rPr>
                <w:lang w:val="sr-Cyrl-RS" w:eastAsia="sr-Latn-CS"/>
              </w:rPr>
              <w:t>75.995</w:t>
            </w:r>
          </w:p>
        </w:tc>
      </w:tr>
      <w:tr w:rsidR="00662F1A" w:rsidRPr="00662F1A" w:rsidTr="00931324">
        <w:trPr>
          <w:jc w:val="center"/>
        </w:trPr>
        <w:tc>
          <w:tcPr>
            <w:tcW w:w="996" w:type="dxa"/>
            <w:tcBorders>
              <w:left w:val="double" w:sz="4" w:space="0" w:color="auto"/>
              <w:bottom w:val="double" w:sz="4" w:space="0" w:color="auto"/>
            </w:tcBorders>
          </w:tcPr>
          <w:p w:rsidR="00662F1A" w:rsidRPr="00662F1A" w:rsidRDefault="00662F1A" w:rsidP="00662F1A">
            <w:pPr>
              <w:spacing w:line="240" w:lineRule="auto"/>
              <w:rPr>
                <w:lang w:eastAsia="sr-Latn-CS"/>
              </w:rPr>
            </w:pPr>
            <w:r w:rsidRPr="00662F1A">
              <w:rPr>
                <w:lang w:eastAsia="sr-Latn-CS"/>
              </w:rPr>
              <w:t>1.3.4.</w:t>
            </w:r>
          </w:p>
        </w:tc>
        <w:tc>
          <w:tcPr>
            <w:tcW w:w="4694" w:type="dxa"/>
            <w:tcBorders>
              <w:left w:val="double" w:sz="4" w:space="0" w:color="auto"/>
              <w:bottom w:val="double" w:sz="4" w:space="0" w:color="auto"/>
            </w:tcBorders>
            <w:shd w:val="clear" w:color="auto" w:fill="auto"/>
          </w:tcPr>
          <w:p w:rsidR="00662F1A" w:rsidRPr="00AC48AF" w:rsidRDefault="00AC48AF" w:rsidP="00AC48AF">
            <w:pPr>
              <w:spacing w:line="240" w:lineRule="auto"/>
              <w:rPr>
                <w:lang w:val="sr-Cyrl-RS" w:eastAsia="sr-Latn-CS"/>
              </w:rPr>
            </w:pPr>
            <w:r>
              <w:rPr>
                <w:lang w:val="sr-Cyrl-RS" w:eastAsia="sr-Latn-CS"/>
              </w:rPr>
              <w:t>одржавање ППОВ,</w:t>
            </w:r>
            <w:r w:rsidRPr="00662F1A">
              <w:rPr>
                <w:lang w:eastAsia="sr-Latn-CS"/>
              </w:rPr>
              <w:t xml:space="preserve"> </w:t>
            </w:r>
            <w:r w:rsidR="00662F1A" w:rsidRPr="00662F1A">
              <w:rPr>
                <w:lang w:eastAsia="sr-Latn-CS"/>
              </w:rPr>
              <w:t>донације,</w:t>
            </w:r>
            <w:r>
              <w:rPr>
                <w:lang w:val="sr-Cyrl-RS" w:eastAsia="sr-Latn-CS"/>
              </w:rPr>
              <w:t xml:space="preserve"> </w:t>
            </w:r>
            <w:r w:rsidR="00662F1A" w:rsidRPr="00662F1A">
              <w:rPr>
                <w:lang w:eastAsia="sr-Latn-CS"/>
              </w:rPr>
              <w:t>рефундирана средства</w:t>
            </w:r>
          </w:p>
        </w:tc>
        <w:tc>
          <w:tcPr>
            <w:tcW w:w="1049" w:type="dxa"/>
            <w:tcBorders>
              <w:bottom w:val="double" w:sz="4" w:space="0" w:color="auto"/>
            </w:tcBorders>
          </w:tcPr>
          <w:p w:rsidR="00AC48AF" w:rsidRDefault="00AC48AF" w:rsidP="00AC48AF">
            <w:pPr>
              <w:spacing w:line="240" w:lineRule="auto"/>
              <w:jc w:val="right"/>
              <w:rPr>
                <w:lang w:val="sr-Cyrl-CS" w:eastAsia="sr-Latn-CS"/>
              </w:rPr>
            </w:pPr>
          </w:p>
          <w:p w:rsidR="00662F1A" w:rsidRPr="00662F1A" w:rsidRDefault="00662F1A" w:rsidP="00AC48AF">
            <w:pPr>
              <w:spacing w:line="240" w:lineRule="auto"/>
              <w:jc w:val="right"/>
              <w:rPr>
                <w:lang w:val="sr-Cyrl-CS" w:eastAsia="sr-Latn-CS"/>
              </w:rPr>
            </w:pPr>
            <w:r w:rsidRPr="00662F1A">
              <w:rPr>
                <w:lang w:val="sr-Cyrl-CS" w:eastAsia="sr-Latn-CS"/>
              </w:rPr>
              <w:t>5.318</w:t>
            </w:r>
          </w:p>
        </w:tc>
        <w:tc>
          <w:tcPr>
            <w:tcW w:w="1049" w:type="dxa"/>
            <w:tcBorders>
              <w:bottom w:val="double" w:sz="4" w:space="0" w:color="auto"/>
            </w:tcBorders>
          </w:tcPr>
          <w:p w:rsidR="00AC48AF" w:rsidRDefault="00AC48AF" w:rsidP="00AC48AF">
            <w:pPr>
              <w:spacing w:line="240" w:lineRule="auto"/>
              <w:jc w:val="right"/>
              <w:rPr>
                <w:lang w:val="en-US" w:eastAsia="sr-Latn-CS"/>
              </w:rPr>
            </w:pPr>
          </w:p>
          <w:p w:rsidR="00662F1A" w:rsidRPr="00662F1A" w:rsidRDefault="00662F1A" w:rsidP="00AC48AF">
            <w:pPr>
              <w:spacing w:line="240" w:lineRule="auto"/>
              <w:jc w:val="right"/>
              <w:rPr>
                <w:lang w:val="en-US" w:eastAsia="sr-Latn-CS"/>
              </w:rPr>
            </w:pPr>
            <w:r w:rsidRPr="00662F1A">
              <w:rPr>
                <w:lang w:val="en-US" w:eastAsia="sr-Latn-CS"/>
              </w:rPr>
              <w:t>146.056</w:t>
            </w:r>
          </w:p>
        </w:tc>
        <w:tc>
          <w:tcPr>
            <w:tcW w:w="1049" w:type="dxa"/>
            <w:tcBorders>
              <w:bottom w:val="double" w:sz="4" w:space="0" w:color="auto"/>
              <w:right w:val="double" w:sz="4" w:space="0" w:color="auto"/>
            </w:tcBorders>
          </w:tcPr>
          <w:p w:rsidR="00AC48AF" w:rsidRDefault="00AC48AF" w:rsidP="00AC48AF">
            <w:pPr>
              <w:spacing w:line="240" w:lineRule="auto"/>
              <w:jc w:val="right"/>
              <w:rPr>
                <w:lang w:val="sr-Cyrl-RS" w:eastAsia="sr-Latn-CS"/>
              </w:rPr>
            </w:pPr>
          </w:p>
          <w:p w:rsidR="00662F1A" w:rsidRPr="00AC48AF" w:rsidRDefault="00AC48AF" w:rsidP="00AC48AF">
            <w:pPr>
              <w:spacing w:line="240" w:lineRule="auto"/>
              <w:jc w:val="right"/>
              <w:rPr>
                <w:lang w:val="sr-Cyrl-RS" w:eastAsia="sr-Latn-CS"/>
              </w:rPr>
            </w:pPr>
            <w:r>
              <w:rPr>
                <w:lang w:val="sr-Cyrl-RS" w:eastAsia="sr-Latn-CS"/>
              </w:rPr>
              <w:t>175.032</w:t>
            </w:r>
          </w:p>
        </w:tc>
      </w:tr>
      <w:tr w:rsidR="00662F1A" w:rsidRPr="00662F1A" w:rsidTr="00931324">
        <w:trPr>
          <w:jc w:val="center"/>
        </w:trPr>
        <w:tc>
          <w:tcPr>
            <w:tcW w:w="996" w:type="dxa"/>
            <w:tcBorders>
              <w:top w:val="double" w:sz="4" w:space="0" w:color="auto"/>
              <w:left w:val="double" w:sz="4" w:space="0" w:color="auto"/>
            </w:tcBorders>
          </w:tcPr>
          <w:p w:rsidR="00662F1A" w:rsidRPr="00662F1A" w:rsidRDefault="00662F1A" w:rsidP="00662F1A">
            <w:pPr>
              <w:spacing w:line="240" w:lineRule="auto"/>
              <w:rPr>
                <w:lang w:eastAsia="sr-Latn-CS"/>
              </w:rPr>
            </w:pPr>
            <w:r w:rsidRPr="00662F1A">
              <w:rPr>
                <w:lang w:eastAsia="sr-Latn-CS"/>
              </w:rPr>
              <w:t>2.</w:t>
            </w:r>
          </w:p>
        </w:tc>
        <w:tc>
          <w:tcPr>
            <w:tcW w:w="4694" w:type="dxa"/>
            <w:tcBorders>
              <w:top w:val="double" w:sz="4" w:space="0" w:color="auto"/>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укупни расходи*</w:t>
            </w:r>
          </w:p>
        </w:tc>
        <w:tc>
          <w:tcPr>
            <w:tcW w:w="1049" w:type="dxa"/>
            <w:tcBorders>
              <w:top w:val="double" w:sz="4" w:space="0" w:color="auto"/>
            </w:tcBorders>
          </w:tcPr>
          <w:p w:rsidR="00662F1A" w:rsidRPr="007C028C" w:rsidRDefault="00662F1A" w:rsidP="00662F1A">
            <w:pPr>
              <w:spacing w:line="240" w:lineRule="auto"/>
              <w:jc w:val="right"/>
              <w:rPr>
                <w:b/>
                <w:bCs/>
                <w:lang w:eastAsia="sr-Latn-CS"/>
              </w:rPr>
            </w:pPr>
            <w:r w:rsidRPr="007C028C">
              <w:rPr>
                <w:b/>
                <w:bCs/>
                <w:lang w:eastAsia="sr-Latn-CS"/>
              </w:rPr>
              <w:t>591.813</w:t>
            </w:r>
          </w:p>
        </w:tc>
        <w:tc>
          <w:tcPr>
            <w:tcW w:w="1049" w:type="dxa"/>
            <w:tcBorders>
              <w:top w:val="double" w:sz="4" w:space="0" w:color="auto"/>
            </w:tcBorders>
          </w:tcPr>
          <w:p w:rsidR="00662F1A" w:rsidRPr="007C028C" w:rsidRDefault="00662F1A" w:rsidP="00662F1A">
            <w:pPr>
              <w:spacing w:line="240" w:lineRule="auto"/>
              <w:jc w:val="right"/>
              <w:rPr>
                <w:b/>
                <w:bCs/>
                <w:lang w:eastAsia="sr-Latn-CS"/>
              </w:rPr>
            </w:pPr>
            <w:r w:rsidRPr="007C028C">
              <w:rPr>
                <w:b/>
                <w:bCs/>
                <w:lang w:eastAsia="sr-Latn-CS"/>
              </w:rPr>
              <w:t>805.740</w:t>
            </w:r>
          </w:p>
        </w:tc>
        <w:tc>
          <w:tcPr>
            <w:tcW w:w="1049" w:type="dxa"/>
            <w:tcBorders>
              <w:top w:val="double" w:sz="4" w:space="0" w:color="auto"/>
              <w:right w:val="double" w:sz="4" w:space="0" w:color="auto"/>
            </w:tcBorders>
          </w:tcPr>
          <w:p w:rsidR="00662F1A" w:rsidRPr="007C028C" w:rsidRDefault="007C028C" w:rsidP="00662F1A">
            <w:pPr>
              <w:spacing w:line="240" w:lineRule="auto"/>
              <w:jc w:val="right"/>
              <w:rPr>
                <w:b/>
                <w:bCs/>
                <w:lang w:val="sr-Cyrl-RS" w:eastAsia="sr-Latn-CS"/>
              </w:rPr>
            </w:pPr>
            <w:r w:rsidRPr="007C028C">
              <w:rPr>
                <w:b/>
                <w:bCs/>
                <w:lang w:val="sr-Cyrl-RS" w:eastAsia="sr-Latn-CS"/>
              </w:rPr>
              <w:t>823.385</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трошкови материјала и резервних дјелова</w:t>
            </w:r>
          </w:p>
        </w:tc>
        <w:tc>
          <w:tcPr>
            <w:tcW w:w="1049" w:type="dxa"/>
          </w:tcPr>
          <w:p w:rsidR="00662F1A" w:rsidRPr="00662F1A" w:rsidRDefault="00662F1A" w:rsidP="00662F1A">
            <w:pPr>
              <w:spacing w:line="240" w:lineRule="auto"/>
              <w:jc w:val="right"/>
              <w:rPr>
                <w:lang w:eastAsia="sr-Latn-CS"/>
              </w:rPr>
            </w:pPr>
            <w:r w:rsidRPr="00662F1A">
              <w:rPr>
                <w:lang w:eastAsia="sr-Latn-CS"/>
              </w:rPr>
              <w:t>28.848</w:t>
            </w:r>
          </w:p>
        </w:tc>
        <w:tc>
          <w:tcPr>
            <w:tcW w:w="1049" w:type="dxa"/>
          </w:tcPr>
          <w:p w:rsidR="00662F1A" w:rsidRPr="00662F1A" w:rsidRDefault="00662F1A" w:rsidP="00662F1A">
            <w:pPr>
              <w:spacing w:line="240" w:lineRule="auto"/>
              <w:jc w:val="right"/>
              <w:rPr>
                <w:lang w:eastAsia="sr-Latn-CS"/>
              </w:rPr>
            </w:pPr>
            <w:r w:rsidRPr="00662F1A">
              <w:rPr>
                <w:lang w:eastAsia="sr-Latn-CS"/>
              </w:rPr>
              <w:t>41.554</w:t>
            </w:r>
          </w:p>
        </w:tc>
        <w:tc>
          <w:tcPr>
            <w:tcW w:w="1049" w:type="dxa"/>
            <w:tcBorders>
              <w:right w:val="double" w:sz="4" w:space="0" w:color="auto"/>
            </w:tcBorders>
          </w:tcPr>
          <w:p w:rsidR="00662F1A" w:rsidRPr="007C028C" w:rsidRDefault="007C028C" w:rsidP="00662F1A">
            <w:pPr>
              <w:spacing w:line="240" w:lineRule="auto"/>
              <w:jc w:val="right"/>
              <w:rPr>
                <w:lang w:val="sr-Cyrl-RS" w:eastAsia="sr-Latn-CS"/>
              </w:rPr>
            </w:pPr>
            <w:r>
              <w:rPr>
                <w:lang w:val="sr-Cyrl-RS" w:eastAsia="sr-Latn-CS"/>
              </w:rPr>
              <w:t>27.903</w:t>
            </w:r>
          </w:p>
        </w:tc>
      </w:tr>
      <w:tr w:rsidR="00662F1A" w:rsidRPr="00662F1A" w:rsidTr="00931324">
        <w:trPr>
          <w:trHeight w:val="103"/>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2.2.</w:t>
            </w:r>
          </w:p>
        </w:tc>
        <w:tc>
          <w:tcPr>
            <w:tcW w:w="4694" w:type="dxa"/>
            <w:tcBorders>
              <w:left w:val="double" w:sz="4" w:space="0" w:color="auto"/>
            </w:tcBorders>
            <w:shd w:val="clear" w:color="auto" w:fill="auto"/>
          </w:tcPr>
          <w:p w:rsidR="00662F1A" w:rsidRPr="00662F1A" w:rsidRDefault="00662F1A" w:rsidP="00662F1A">
            <w:pPr>
              <w:spacing w:line="240" w:lineRule="auto"/>
              <w:rPr>
                <w:lang w:val="sr-Cyrl-CS" w:eastAsia="sr-Latn-CS"/>
              </w:rPr>
            </w:pPr>
            <w:r w:rsidRPr="00662F1A">
              <w:rPr>
                <w:lang w:eastAsia="sr-Latn-CS"/>
              </w:rPr>
              <w:t>трошкови одржавања водовода и канализ</w:t>
            </w:r>
            <w:r w:rsidRPr="00662F1A">
              <w:rPr>
                <w:lang w:val="sr-Cyrl-CS" w:eastAsia="sr-Latn-CS"/>
              </w:rPr>
              <w:t>.</w:t>
            </w:r>
          </w:p>
        </w:tc>
        <w:tc>
          <w:tcPr>
            <w:tcW w:w="1049" w:type="dxa"/>
          </w:tcPr>
          <w:p w:rsidR="00662F1A" w:rsidRPr="00662F1A" w:rsidRDefault="00662F1A" w:rsidP="00662F1A">
            <w:pPr>
              <w:spacing w:line="240" w:lineRule="auto"/>
              <w:jc w:val="right"/>
              <w:rPr>
                <w:lang w:eastAsia="sr-Latn-CS"/>
              </w:rPr>
            </w:pPr>
            <w:r w:rsidRPr="00662F1A">
              <w:rPr>
                <w:lang w:eastAsia="sr-Latn-CS"/>
              </w:rPr>
              <w:t>35.148</w:t>
            </w:r>
          </w:p>
        </w:tc>
        <w:tc>
          <w:tcPr>
            <w:tcW w:w="1049" w:type="dxa"/>
          </w:tcPr>
          <w:p w:rsidR="00662F1A" w:rsidRPr="00662F1A" w:rsidRDefault="00662F1A" w:rsidP="00662F1A">
            <w:pPr>
              <w:spacing w:line="240" w:lineRule="auto"/>
              <w:jc w:val="right"/>
              <w:rPr>
                <w:lang w:eastAsia="sr-Latn-CS"/>
              </w:rPr>
            </w:pPr>
            <w:r w:rsidRPr="00662F1A">
              <w:rPr>
                <w:lang w:eastAsia="sr-Latn-CS"/>
              </w:rPr>
              <w:t>41.041</w:t>
            </w:r>
          </w:p>
        </w:tc>
        <w:tc>
          <w:tcPr>
            <w:tcW w:w="1049" w:type="dxa"/>
            <w:tcBorders>
              <w:right w:val="double" w:sz="4" w:space="0" w:color="auto"/>
            </w:tcBorders>
          </w:tcPr>
          <w:p w:rsidR="00662F1A" w:rsidRPr="006F0EAA" w:rsidRDefault="006F0EAA" w:rsidP="00662F1A">
            <w:pPr>
              <w:spacing w:line="240" w:lineRule="auto"/>
              <w:jc w:val="right"/>
              <w:rPr>
                <w:lang w:val="sr-Cyrl-RS" w:eastAsia="sr-Latn-CS"/>
              </w:rPr>
            </w:pPr>
            <w:r>
              <w:rPr>
                <w:lang w:val="sr-Cyrl-RS" w:eastAsia="sr-Latn-CS"/>
              </w:rPr>
              <w:t>74.121</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2.3.</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електрична енергија</w:t>
            </w:r>
          </w:p>
        </w:tc>
        <w:tc>
          <w:tcPr>
            <w:tcW w:w="1049" w:type="dxa"/>
          </w:tcPr>
          <w:p w:rsidR="00662F1A" w:rsidRPr="00662F1A" w:rsidRDefault="00662F1A" w:rsidP="00662F1A">
            <w:pPr>
              <w:spacing w:line="240" w:lineRule="auto"/>
              <w:jc w:val="right"/>
              <w:rPr>
                <w:lang w:eastAsia="sr-Latn-CS"/>
              </w:rPr>
            </w:pPr>
            <w:r w:rsidRPr="00662F1A">
              <w:rPr>
                <w:lang w:eastAsia="sr-Latn-CS"/>
              </w:rPr>
              <w:t>18.975</w:t>
            </w:r>
          </w:p>
        </w:tc>
        <w:tc>
          <w:tcPr>
            <w:tcW w:w="1049" w:type="dxa"/>
          </w:tcPr>
          <w:p w:rsidR="00662F1A" w:rsidRPr="00662F1A" w:rsidRDefault="00662F1A" w:rsidP="00662F1A">
            <w:pPr>
              <w:spacing w:line="240" w:lineRule="auto"/>
              <w:jc w:val="right"/>
              <w:rPr>
                <w:lang w:eastAsia="sr-Latn-CS"/>
              </w:rPr>
            </w:pPr>
            <w:r w:rsidRPr="00662F1A">
              <w:rPr>
                <w:lang w:eastAsia="sr-Latn-CS"/>
              </w:rPr>
              <w:t>69.508</w:t>
            </w:r>
          </w:p>
        </w:tc>
        <w:tc>
          <w:tcPr>
            <w:tcW w:w="1049" w:type="dxa"/>
            <w:tcBorders>
              <w:right w:val="double" w:sz="4" w:space="0" w:color="auto"/>
            </w:tcBorders>
          </w:tcPr>
          <w:p w:rsidR="00662F1A" w:rsidRPr="00B835D1" w:rsidRDefault="00B835D1" w:rsidP="00662F1A">
            <w:pPr>
              <w:spacing w:line="240" w:lineRule="auto"/>
              <w:jc w:val="right"/>
              <w:rPr>
                <w:lang w:val="sr-Cyrl-RS" w:eastAsia="sr-Latn-CS"/>
              </w:rPr>
            </w:pPr>
            <w:r>
              <w:rPr>
                <w:lang w:val="sr-Cyrl-RS" w:eastAsia="sr-Latn-CS"/>
              </w:rPr>
              <w:t>68.554</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2.4.</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гориво и мазиво</w:t>
            </w:r>
          </w:p>
        </w:tc>
        <w:tc>
          <w:tcPr>
            <w:tcW w:w="1049" w:type="dxa"/>
          </w:tcPr>
          <w:p w:rsidR="00662F1A" w:rsidRPr="00662F1A" w:rsidRDefault="00662F1A" w:rsidP="00662F1A">
            <w:pPr>
              <w:spacing w:line="240" w:lineRule="auto"/>
              <w:jc w:val="right"/>
              <w:rPr>
                <w:lang w:eastAsia="sr-Latn-CS"/>
              </w:rPr>
            </w:pPr>
            <w:r w:rsidRPr="00662F1A">
              <w:rPr>
                <w:lang w:eastAsia="sr-Latn-CS"/>
              </w:rPr>
              <w:t>14.567</w:t>
            </w:r>
          </w:p>
        </w:tc>
        <w:tc>
          <w:tcPr>
            <w:tcW w:w="1049" w:type="dxa"/>
          </w:tcPr>
          <w:p w:rsidR="00662F1A" w:rsidRPr="00662F1A" w:rsidRDefault="00662F1A" w:rsidP="00662F1A">
            <w:pPr>
              <w:spacing w:line="240" w:lineRule="auto"/>
              <w:jc w:val="right"/>
              <w:rPr>
                <w:lang w:eastAsia="sr-Latn-CS"/>
              </w:rPr>
            </w:pPr>
            <w:r w:rsidRPr="00662F1A">
              <w:rPr>
                <w:lang w:eastAsia="sr-Latn-CS"/>
              </w:rPr>
              <w:t>19.000</w:t>
            </w:r>
          </w:p>
        </w:tc>
        <w:tc>
          <w:tcPr>
            <w:tcW w:w="1049" w:type="dxa"/>
            <w:tcBorders>
              <w:right w:val="double" w:sz="4" w:space="0" w:color="auto"/>
            </w:tcBorders>
          </w:tcPr>
          <w:p w:rsidR="00662F1A" w:rsidRPr="00B835D1" w:rsidRDefault="00B835D1" w:rsidP="00662F1A">
            <w:pPr>
              <w:spacing w:line="240" w:lineRule="auto"/>
              <w:jc w:val="right"/>
              <w:rPr>
                <w:lang w:val="sr-Cyrl-RS" w:eastAsia="sr-Latn-CS"/>
              </w:rPr>
            </w:pPr>
            <w:r>
              <w:rPr>
                <w:lang w:val="sr-Cyrl-RS" w:eastAsia="sr-Latn-CS"/>
              </w:rPr>
              <w:t>23.817</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2.5.</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 xml:space="preserve">испитивање воде                 </w:t>
            </w:r>
          </w:p>
        </w:tc>
        <w:tc>
          <w:tcPr>
            <w:tcW w:w="1049" w:type="dxa"/>
          </w:tcPr>
          <w:p w:rsidR="00662F1A" w:rsidRPr="00662F1A" w:rsidRDefault="00662F1A" w:rsidP="00662F1A">
            <w:pPr>
              <w:spacing w:line="240" w:lineRule="auto"/>
              <w:jc w:val="right"/>
              <w:rPr>
                <w:lang w:eastAsia="sr-Latn-CS"/>
              </w:rPr>
            </w:pPr>
            <w:r w:rsidRPr="00662F1A">
              <w:rPr>
                <w:lang w:eastAsia="sr-Latn-CS"/>
              </w:rPr>
              <w:t>11.657</w:t>
            </w:r>
          </w:p>
        </w:tc>
        <w:tc>
          <w:tcPr>
            <w:tcW w:w="1049" w:type="dxa"/>
          </w:tcPr>
          <w:p w:rsidR="00662F1A" w:rsidRPr="00662F1A" w:rsidRDefault="00662F1A" w:rsidP="00662F1A">
            <w:pPr>
              <w:spacing w:line="240" w:lineRule="auto"/>
              <w:jc w:val="right"/>
              <w:rPr>
                <w:lang w:eastAsia="sr-Latn-CS"/>
              </w:rPr>
            </w:pPr>
            <w:r w:rsidRPr="00662F1A">
              <w:rPr>
                <w:lang w:eastAsia="sr-Latn-CS"/>
              </w:rPr>
              <w:t>15.585</w:t>
            </w:r>
          </w:p>
        </w:tc>
        <w:tc>
          <w:tcPr>
            <w:tcW w:w="1049" w:type="dxa"/>
            <w:tcBorders>
              <w:right w:val="double" w:sz="4" w:space="0" w:color="auto"/>
            </w:tcBorders>
          </w:tcPr>
          <w:p w:rsidR="00662F1A" w:rsidRPr="00B835D1" w:rsidRDefault="00B835D1" w:rsidP="00662F1A">
            <w:pPr>
              <w:spacing w:line="240" w:lineRule="auto"/>
              <w:jc w:val="right"/>
              <w:rPr>
                <w:lang w:val="sr-Cyrl-RS" w:eastAsia="sr-Latn-CS"/>
              </w:rPr>
            </w:pPr>
            <w:r>
              <w:rPr>
                <w:lang w:val="sr-Cyrl-RS" w:eastAsia="sr-Latn-CS"/>
              </w:rPr>
              <w:t>16.075</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2.6.</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порези и доприноси на зараде</w:t>
            </w:r>
          </w:p>
        </w:tc>
        <w:tc>
          <w:tcPr>
            <w:tcW w:w="1049" w:type="dxa"/>
            <w:vAlign w:val="bottom"/>
          </w:tcPr>
          <w:p w:rsidR="00662F1A" w:rsidRPr="00662F1A" w:rsidRDefault="00662F1A" w:rsidP="00662F1A">
            <w:pPr>
              <w:spacing w:line="240" w:lineRule="auto"/>
              <w:jc w:val="right"/>
              <w:rPr>
                <w:lang w:eastAsia="sr-Latn-CS"/>
              </w:rPr>
            </w:pPr>
            <w:r w:rsidRPr="00662F1A">
              <w:rPr>
                <w:lang w:eastAsia="sr-Latn-CS"/>
              </w:rPr>
              <w:t>153.863</w:t>
            </w:r>
          </w:p>
        </w:tc>
        <w:tc>
          <w:tcPr>
            <w:tcW w:w="1049" w:type="dxa"/>
            <w:vAlign w:val="bottom"/>
          </w:tcPr>
          <w:p w:rsidR="00662F1A" w:rsidRPr="00662F1A" w:rsidRDefault="00662F1A" w:rsidP="00662F1A">
            <w:pPr>
              <w:spacing w:line="240" w:lineRule="auto"/>
              <w:jc w:val="right"/>
              <w:rPr>
                <w:lang w:eastAsia="sr-Latn-CS"/>
              </w:rPr>
            </w:pPr>
            <w:r w:rsidRPr="00662F1A">
              <w:rPr>
                <w:lang w:eastAsia="sr-Latn-CS"/>
              </w:rPr>
              <w:t>201.885</w:t>
            </w:r>
          </w:p>
        </w:tc>
        <w:tc>
          <w:tcPr>
            <w:tcW w:w="1049" w:type="dxa"/>
            <w:tcBorders>
              <w:right w:val="double" w:sz="4" w:space="0" w:color="auto"/>
            </w:tcBorders>
            <w:vAlign w:val="bottom"/>
          </w:tcPr>
          <w:p w:rsidR="00662F1A" w:rsidRPr="00B835D1" w:rsidRDefault="00B835D1" w:rsidP="00662F1A">
            <w:pPr>
              <w:spacing w:line="240" w:lineRule="auto"/>
              <w:jc w:val="right"/>
              <w:rPr>
                <w:lang w:val="sr-Cyrl-RS" w:eastAsia="sr-Latn-CS"/>
              </w:rPr>
            </w:pPr>
            <w:r>
              <w:rPr>
                <w:lang w:val="sr-Cyrl-RS" w:eastAsia="sr-Latn-CS"/>
              </w:rPr>
              <w:t>110.273</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2.7.</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 xml:space="preserve">нето зараде </w:t>
            </w:r>
          </w:p>
        </w:tc>
        <w:tc>
          <w:tcPr>
            <w:tcW w:w="1049" w:type="dxa"/>
          </w:tcPr>
          <w:p w:rsidR="00662F1A" w:rsidRPr="00662F1A" w:rsidRDefault="00662F1A" w:rsidP="00662F1A">
            <w:pPr>
              <w:spacing w:line="240" w:lineRule="auto"/>
              <w:jc w:val="right"/>
              <w:rPr>
                <w:lang w:eastAsia="sr-Latn-CS"/>
              </w:rPr>
            </w:pPr>
            <w:r w:rsidRPr="00662F1A">
              <w:rPr>
                <w:lang w:eastAsia="sr-Latn-CS"/>
              </w:rPr>
              <w:t>229.689</w:t>
            </w:r>
          </w:p>
        </w:tc>
        <w:tc>
          <w:tcPr>
            <w:tcW w:w="1049" w:type="dxa"/>
          </w:tcPr>
          <w:p w:rsidR="00662F1A" w:rsidRPr="00662F1A" w:rsidRDefault="00662F1A" w:rsidP="00662F1A">
            <w:pPr>
              <w:spacing w:line="240" w:lineRule="auto"/>
              <w:jc w:val="right"/>
              <w:rPr>
                <w:lang w:eastAsia="sr-Latn-CS"/>
              </w:rPr>
            </w:pPr>
            <w:r w:rsidRPr="00662F1A">
              <w:rPr>
                <w:lang w:eastAsia="sr-Latn-CS"/>
              </w:rPr>
              <w:t>300.518</w:t>
            </w:r>
          </w:p>
        </w:tc>
        <w:tc>
          <w:tcPr>
            <w:tcW w:w="1049" w:type="dxa"/>
            <w:tcBorders>
              <w:right w:val="double" w:sz="4" w:space="0" w:color="auto"/>
            </w:tcBorders>
          </w:tcPr>
          <w:p w:rsidR="00662F1A" w:rsidRPr="00B835D1" w:rsidRDefault="00B835D1" w:rsidP="00662F1A">
            <w:pPr>
              <w:spacing w:line="240" w:lineRule="auto"/>
              <w:jc w:val="right"/>
              <w:rPr>
                <w:lang w:val="sr-Cyrl-RS" w:eastAsia="sr-Latn-CS"/>
              </w:rPr>
            </w:pPr>
            <w:r>
              <w:rPr>
                <w:lang w:val="sr-Cyrl-RS" w:eastAsia="sr-Latn-CS"/>
              </w:rPr>
              <w:t>378.363</w:t>
            </w:r>
          </w:p>
        </w:tc>
      </w:tr>
      <w:tr w:rsidR="00662F1A" w:rsidRPr="00662F1A" w:rsidTr="00931324">
        <w:trPr>
          <w:jc w:val="center"/>
        </w:trPr>
        <w:tc>
          <w:tcPr>
            <w:tcW w:w="996" w:type="dxa"/>
            <w:tcBorders>
              <w:left w:val="double" w:sz="4" w:space="0" w:color="auto"/>
              <w:bottom w:val="single" w:sz="4" w:space="0" w:color="auto"/>
            </w:tcBorders>
          </w:tcPr>
          <w:p w:rsidR="00662F1A" w:rsidRPr="00662F1A" w:rsidRDefault="00662F1A" w:rsidP="00662F1A">
            <w:pPr>
              <w:spacing w:line="240" w:lineRule="auto"/>
              <w:rPr>
                <w:lang w:eastAsia="sr-Latn-CS"/>
              </w:rPr>
            </w:pPr>
            <w:r w:rsidRPr="00662F1A">
              <w:rPr>
                <w:lang w:eastAsia="sr-Latn-CS"/>
              </w:rPr>
              <w:t>2.8.</w:t>
            </w:r>
          </w:p>
        </w:tc>
        <w:tc>
          <w:tcPr>
            <w:tcW w:w="4694" w:type="dxa"/>
            <w:tcBorders>
              <w:left w:val="double" w:sz="4" w:space="0" w:color="auto"/>
              <w:bottom w:val="sing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накнаде за за</w:t>
            </w:r>
            <w:r w:rsidRPr="00662F1A">
              <w:rPr>
                <w:lang w:val="sr-Cyrl-CS" w:eastAsia="sr-Latn-CS"/>
              </w:rPr>
              <w:t>п</w:t>
            </w:r>
            <w:r w:rsidRPr="00662F1A">
              <w:rPr>
                <w:lang w:eastAsia="sr-Latn-CS"/>
              </w:rPr>
              <w:t>ошљене</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7.426</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6.282</w:t>
            </w:r>
          </w:p>
        </w:tc>
        <w:tc>
          <w:tcPr>
            <w:tcW w:w="1049" w:type="dxa"/>
            <w:tcBorders>
              <w:bottom w:val="single" w:sz="4" w:space="0" w:color="auto"/>
              <w:right w:val="double" w:sz="4" w:space="0" w:color="auto"/>
            </w:tcBorders>
          </w:tcPr>
          <w:p w:rsidR="00662F1A" w:rsidRPr="00DD7B20" w:rsidRDefault="00DD7B20" w:rsidP="00662F1A">
            <w:pPr>
              <w:spacing w:line="240" w:lineRule="auto"/>
              <w:jc w:val="right"/>
              <w:rPr>
                <w:lang w:val="sr-Cyrl-RS" w:eastAsia="sr-Latn-CS"/>
              </w:rPr>
            </w:pPr>
            <w:r>
              <w:rPr>
                <w:lang w:val="sr-Cyrl-RS" w:eastAsia="sr-Latn-CS"/>
              </w:rPr>
              <w:t>20.652</w:t>
            </w:r>
          </w:p>
        </w:tc>
      </w:tr>
      <w:tr w:rsidR="00662F1A" w:rsidRPr="00662F1A" w:rsidTr="00931324">
        <w:trPr>
          <w:jc w:val="center"/>
        </w:trPr>
        <w:tc>
          <w:tcPr>
            <w:tcW w:w="996" w:type="dxa"/>
            <w:tcBorders>
              <w:left w:val="double" w:sz="4" w:space="0" w:color="auto"/>
              <w:bottom w:val="single" w:sz="4" w:space="0" w:color="auto"/>
            </w:tcBorders>
          </w:tcPr>
          <w:p w:rsidR="00662F1A" w:rsidRPr="00662F1A" w:rsidRDefault="00662F1A" w:rsidP="00662F1A">
            <w:pPr>
              <w:spacing w:line="240" w:lineRule="auto"/>
              <w:rPr>
                <w:lang w:eastAsia="sr-Latn-CS"/>
              </w:rPr>
            </w:pPr>
            <w:r w:rsidRPr="00662F1A">
              <w:rPr>
                <w:lang w:eastAsia="sr-Latn-CS"/>
              </w:rPr>
              <w:t>2.9.</w:t>
            </w:r>
          </w:p>
        </w:tc>
        <w:tc>
          <w:tcPr>
            <w:tcW w:w="4694" w:type="dxa"/>
            <w:tcBorders>
              <w:left w:val="double" w:sz="4" w:space="0" w:color="auto"/>
              <w:bottom w:val="sing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амортизација</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39.127</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41.559</w:t>
            </w:r>
          </w:p>
        </w:tc>
        <w:tc>
          <w:tcPr>
            <w:tcW w:w="1049" w:type="dxa"/>
            <w:tcBorders>
              <w:bottom w:val="single" w:sz="4" w:space="0" w:color="auto"/>
              <w:right w:val="double" w:sz="4" w:space="0" w:color="auto"/>
            </w:tcBorders>
          </w:tcPr>
          <w:p w:rsidR="00662F1A" w:rsidRPr="00DD7B20" w:rsidRDefault="00DD7B20" w:rsidP="00662F1A">
            <w:pPr>
              <w:spacing w:line="240" w:lineRule="auto"/>
              <w:jc w:val="right"/>
              <w:rPr>
                <w:lang w:val="sr-Cyrl-RS" w:eastAsia="sr-Latn-CS"/>
              </w:rPr>
            </w:pPr>
            <w:r>
              <w:rPr>
                <w:lang w:val="sr-Cyrl-RS" w:eastAsia="sr-Latn-CS"/>
              </w:rPr>
              <w:t>45.237</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остали пословни расходи</w:t>
            </w:r>
          </w:p>
        </w:tc>
        <w:tc>
          <w:tcPr>
            <w:tcW w:w="1049" w:type="dxa"/>
          </w:tcPr>
          <w:p w:rsidR="00662F1A" w:rsidRPr="007C028C" w:rsidRDefault="00662F1A" w:rsidP="00662F1A">
            <w:pPr>
              <w:spacing w:line="240" w:lineRule="auto"/>
              <w:jc w:val="right"/>
              <w:rPr>
                <w:b/>
                <w:bCs/>
                <w:lang w:eastAsia="sr-Latn-CS"/>
              </w:rPr>
            </w:pPr>
            <w:r w:rsidRPr="007C028C">
              <w:rPr>
                <w:b/>
                <w:bCs/>
                <w:lang w:eastAsia="sr-Latn-CS"/>
              </w:rPr>
              <w:t>52.514</w:t>
            </w:r>
          </w:p>
        </w:tc>
        <w:tc>
          <w:tcPr>
            <w:tcW w:w="1049" w:type="dxa"/>
          </w:tcPr>
          <w:p w:rsidR="00662F1A" w:rsidRPr="007C028C" w:rsidRDefault="00662F1A" w:rsidP="00662F1A">
            <w:pPr>
              <w:spacing w:line="240" w:lineRule="auto"/>
              <w:jc w:val="right"/>
              <w:rPr>
                <w:b/>
                <w:bCs/>
                <w:lang w:eastAsia="sr-Latn-CS"/>
              </w:rPr>
            </w:pPr>
            <w:r w:rsidRPr="007C028C">
              <w:rPr>
                <w:b/>
                <w:bCs/>
                <w:lang w:eastAsia="sr-Latn-CS"/>
              </w:rPr>
              <w:t>68.808</w:t>
            </w:r>
          </w:p>
        </w:tc>
        <w:tc>
          <w:tcPr>
            <w:tcW w:w="1049" w:type="dxa"/>
            <w:tcBorders>
              <w:top w:val="single" w:sz="4" w:space="0" w:color="auto"/>
              <w:right w:val="double" w:sz="4" w:space="0" w:color="auto"/>
            </w:tcBorders>
          </w:tcPr>
          <w:p w:rsidR="00662F1A" w:rsidRPr="007C028C" w:rsidRDefault="007C028C" w:rsidP="00662F1A">
            <w:pPr>
              <w:spacing w:line="240" w:lineRule="auto"/>
              <w:jc w:val="right"/>
              <w:rPr>
                <w:b/>
                <w:bCs/>
                <w:lang w:val="sr-Cyrl-RS" w:eastAsia="sr-Latn-CS"/>
              </w:rPr>
            </w:pPr>
            <w:r w:rsidRPr="007C028C">
              <w:rPr>
                <w:b/>
                <w:bCs/>
                <w:lang w:val="sr-Cyrl-RS" w:eastAsia="sr-Latn-CS"/>
              </w:rPr>
              <w:t>58.390</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2.10.1.</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управни одбор</w:t>
            </w:r>
          </w:p>
        </w:tc>
        <w:tc>
          <w:tcPr>
            <w:tcW w:w="1049" w:type="dxa"/>
          </w:tcPr>
          <w:p w:rsidR="00662F1A" w:rsidRPr="00662F1A" w:rsidRDefault="00662F1A" w:rsidP="00662F1A">
            <w:pPr>
              <w:spacing w:line="240" w:lineRule="auto"/>
              <w:jc w:val="right"/>
              <w:rPr>
                <w:lang w:eastAsia="sr-Latn-CS"/>
              </w:rPr>
            </w:pPr>
            <w:r w:rsidRPr="00662F1A">
              <w:rPr>
                <w:lang w:eastAsia="sr-Latn-CS"/>
              </w:rPr>
              <w:t>1.840</w:t>
            </w:r>
          </w:p>
        </w:tc>
        <w:tc>
          <w:tcPr>
            <w:tcW w:w="1049" w:type="dxa"/>
          </w:tcPr>
          <w:p w:rsidR="00662F1A" w:rsidRPr="00662F1A" w:rsidRDefault="00662F1A" w:rsidP="00662F1A">
            <w:pPr>
              <w:spacing w:line="240" w:lineRule="auto"/>
              <w:jc w:val="right"/>
              <w:rPr>
                <w:lang w:eastAsia="sr-Latn-CS"/>
              </w:rPr>
            </w:pPr>
            <w:r w:rsidRPr="00662F1A">
              <w:rPr>
                <w:lang w:eastAsia="sr-Latn-CS"/>
              </w:rPr>
              <w:t>3.385</w:t>
            </w:r>
          </w:p>
        </w:tc>
        <w:tc>
          <w:tcPr>
            <w:tcW w:w="1049" w:type="dxa"/>
            <w:tcBorders>
              <w:right w:val="double" w:sz="4" w:space="0" w:color="auto"/>
            </w:tcBorders>
          </w:tcPr>
          <w:p w:rsidR="00662F1A" w:rsidRPr="00A33E4E" w:rsidRDefault="00A33E4E" w:rsidP="00662F1A">
            <w:pPr>
              <w:spacing w:line="240" w:lineRule="auto"/>
              <w:jc w:val="right"/>
              <w:rPr>
                <w:lang w:val="sr-Cyrl-RS" w:eastAsia="sr-Latn-CS"/>
              </w:rPr>
            </w:pPr>
            <w:r>
              <w:rPr>
                <w:lang w:val="sr-Cyrl-RS" w:eastAsia="sr-Latn-CS"/>
              </w:rPr>
              <w:t>1.030</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2.10.2</w:t>
            </w:r>
          </w:p>
        </w:tc>
        <w:tc>
          <w:tcPr>
            <w:tcW w:w="4694" w:type="dxa"/>
            <w:tcBorders>
              <w:left w:val="double" w:sz="4" w:space="0" w:color="auto"/>
            </w:tcBorders>
            <w:shd w:val="clear" w:color="auto" w:fill="auto"/>
          </w:tcPr>
          <w:p w:rsidR="00662F1A" w:rsidRPr="00DD7B20" w:rsidRDefault="00662F1A" w:rsidP="00662F1A">
            <w:pPr>
              <w:spacing w:line="240" w:lineRule="auto"/>
              <w:rPr>
                <w:lang w:val="sr-Cyrl-RS" w:eastAsia="sr-Latn-CS"/>
              </w:rPr>
            </w:pPr>
            <w:r w:rsidRPr="00662F1A">
              <w:rPr>
                <w:lang w:val="sr-Cyrl-CS" w:eastAsia="sr-Latn-CS"/>
              </w:rPr>
              <w:t>к</w:t>
            </w:r>
            <w:r w:rsidRPr="00662F1A">
              <w:rPr>
                <w:lang w:eastAsia="sr-Latn-CS"/>
              </w:rPr>
              <w:t>онцесије за захваћену воду</w:t>
            </w:r>
            <w:r w:rsidR="00DD7B20">
              <w:rPr>
                <w:lang w:val="sr-Cyrl-RS" w:eastAsia="sr-Latn-CS"/>
              </w:rPr>
              <w:t xml:space="preserve"> и загађивање</w:t>
            </w:r>
          </w:p>
        </w:tc>
        <w:tc>
          <w:tcPr>
            <w:tcW w:w="1049" w:type="dxa"/>
          </w:tcPr>
          <w:p w:rsidR="00662F1A" w:rsidRPr="00662F1A" w:rsidRDefault="00662F1A" w:rsidP="00662F1A">
            <w:pPr>
              <w:spacing w:line="240" w:lineRule="auto"/>
              <w:jc w:val="right"/>
              <w:rPr>
                <w:lang w:eastAsia="sr-Latn-CS"/>
              </w:rPr>
            </w:pPr>
            <w:r w:rsidRPr="00662F1A">
              <w:rPr>
                <w:lang w:eastAsia="sr-Latn-CS"/>
              </w:rPr>
              <w:t>7.147</w:t>
            </w:r>
          </w:p>
        </w:tc>
        <w:tc>
          <w:tcPr>
            <w:tcW w:w="1049" w:type="dxa"/>
          </w:tcPr>
          <w:p w:rsidR="00662F1A" w:rsidRPr="00662F1A" w:rsidRDefault="00662F1A" w:rsidP="00662F1A">
            <w:pPr>
              <w:spacing w:line="240" w:lineRule="auto"/>
              <w:jc w:val="right"/>
              <w:rPr>
                <w:lang w:eastAsia="sr-Latn-CS"/>
              </w:rPr>
            </w:pPr>
            <w:r w:rsidRPr="00662F1A">
              <w:rPr>
                <w:lang w:eastAsia="sr-Latn-CS"/>
              </w:rPr>
              <w:t>7.112</w:t>
            </w:r>
          </w:p>
        </w:tc>
        <w:tc>
          <w:tcPr>
            <w:tcW w:w="1049" w:type="dxa"/>
            <w:tcBorders>
              <w:right w:val="double" w:sz="4" w:space="0" w:color="auto"/>
            </w:tcBorders>
          </w:tcPr>
          <w:p w:rsidR="00662F1A" w:rsidRPr="00DD7B20" w:rsidRDefault="00DD7B20" w:rsidP="00662F1A">
            <w:pPr>
              <w:spacing w:line="240" w:lineRule="auto"/>
              <w:jc w:val="right"/>
              <w:rPr>
                <w:lang w:val="sr-Cyrl-RS" w:eastAsia="sr-Latn-CS"/>
              </w:rPr>
            </w:pPr>
            <w:r>
              <w:rPr>
                <w:lang w:val="sr-Cyrl-RS" w:eastAsia="sr-Latn-CS"/>
              </w:rPr>
              <w:t>9.112</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2.10.3.</w:t>
            </w:r>
          </w:p>
        </w:tc>
        <w:tc>
          <w:tcPr>
            <w:tcW w:w="4694" w:type="dxa"/>
            <w:tcBorders>
              <w:left w:val="double" w:sz="4" w:space="0" w:color="auto"/>
            </w:tcBorders>
            <w:shd w:val="clear" w:color="auto" w:fill="auto"/>
          </w:tcPr>
          <w:p w:rsidR="00662F1A" w:rsidRPr="00DD7B20" w:rsidRDefault="00DD7B20" w:rsidP="00662F1A">
            <w:pPr>
              <w:spacing w:line="240" w:lineRule="auto"/>
              <w:rPr>
                <w:lang w:val="sr-Cyrl-RS" w:eastAsia="sr-Latn-CS"/>
              </w:rPr>
            </w:pPr>
            <w:r w:rsidRPr="00662F1A">
              <w:rPr>
                <w:lang w:eastAsia="sr-Latn-CS"/>
              </w:rPr>
              <w:t>У</w:t>
            </w:r>
            <w:r w:rsidR="00662F1A" w:rsidRPr="00662F1A">
              <w:rPr>
                <w:lang w:eastAsia="sr-Latn-CS"/>
              </w:rPr>
              <w:t>слуге</w:t>
            </w:r>
            <w:r>
              <w:rPr>
                <w:lang w:val="sr-Cyrl-RS" w:eastAsia="sr-Latn-CS"/>
              </w:rPr>
              <w:t xml:space="preserve"> фиксне и мобилне телефоније</w:t>
            </w:r>
          </w:p>
        </w:tc>
        <w:tc>
          <w:tcPr>
            <w:tcW w:w="1049" w:type="dxa"/>
          </w:tcPr>
          <w:p w:rsidR="00662F1A" w:rsidRPr="00662F1A" w:rsidRDefault="00662F1A" w:rsidP="00662F1A">
            <w:pPr>
              <w:spacing w:line="240" w:lineRule="auto"/>
              <w:jc w:val="right"/>
              <w:rPr>
                <w:lang w:eastAsia="sr-Latn-CS"/>
              </w:rPr>
            </w:pPr>
            <w:r w:rsidRPr="00662F1A">
              <w:rPr>
                <w:lang w:eastAsia="sr-Latn-CS"/>
              </w:rPr>
              <w:t>3.536</w:t>
            </w:r>
          </w:p>
        </w:tc>
        <w:tc>
          <w:tcPr>
            <w:tcW w:w="1049" w:type="dxa"/>
          </w:tcPr>
          <w:p w:rsidR="00662F1A" w:rsidRPr="00662F1A" w:rsidRDefault="00662F1A" w:rsidP="00662F1A">
            <w:pPr>
              <w:spacing w:line="240" w:lineRule="auto"/>
              <w:jc w:val="right"/>
              <w:rPr>
                <w:lang w:eastAsia="sr-Latn-CS"/>
              </w:rPr>
            </w:pPr>
            <w:r w:rsidRPr="00662F1A">
              <w:rPr>
                <w:lang w:eastAsia="sr-Latn-CS"/>
              </w:rPr>
              <w:t>3.739</w:t>
            </w:r>
          </w:p>
        </w:tc>
        <w:tc>
          <w:tcPr>
            <w:tcW w:w="1049" w:type="dxa"/>
            <w:tcBorders>
              <w:right w:val="double" w:sz="4" w:space="0" w:color="auto"/>
            </w:tcBorders>
          </w:tcPr>
          <w:p w:rsidR="00662F1A" w:rsidRPr="00DD7B20" w:rsidRDefault="00DD7B20" w:rsidP="00662F1A">
            <w:pPr>
              <w:spacing w:line="240" w:lineRule="auto"/>
              <w:jc w:val="right"/>
              <w:rPr>
                <w:lang w:val="sr-Cyrl-RS" w:eastAsia="sr-Latn-CS"/>
              </w:rPr>
            </w:pPr>
            <w:r>
              <w:rPr>
                <w:lang w:val="sr-Cyrl-RS" w:eastAsia="sr-Latn-CS"/>
              </w:rPr>
              <w:t>4.011</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2.10.4.</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осигурање радника</w:t>
            </w:r>
          </w:p>
        </w:tc>
        <w:tc>
          <w:tcPr>
            <w:tcW w:w="1049" w:type="dxa"/>
          </w:tcPr>
          <w:p w:rsidR="00662F1A" w:rsidRPr="00662F1A" w:rsidRDefault="00662F1A" w:rsidP="00662F1A">
            <w:pPr>
              <w:spacing w:line="240" w:lineRule="auto"/>
              <w:jc w:val="right"/>
              <w:rPr>
                <w:lang w:eastAsia="sr-Latn-CS"/>
              </w:rPr>
            </w:pPr>
            <w:r w:rsidRPr="00662F1A">
              <w:rPr>
                <w:lang w:eastAsia="sr-Latn-CS"/>
              </w:rPr>
              <w:t>4.776</w:t>
            </w:r>
          </w:p>
        </w:tc>
        <w:tc>
          <w:tcPr>
            <w:tcW w:w="1049" w:type="dxa"/>
          </w:tcPr>
          <w:p w:rsidR="00662F1A" w:rsidRPr="00662F1A" w:rsidRDefault="00662F1A" w:rsidP="00662F1A">
            <w:pPr>
              <w:spacing w:line="240" w:lineRule="auto"/>
              <w:jc w:val="right"/>
              <w:rPr>
                <w:lang w:eastAsia="sr-Latn-CS"/>
              </w:rPr>
            </w:pPr>
            <w:r w:rsidRPr="00662F1A">
              <w:rPr>
                <w:lang w:eastAsia="sr-Latn-CS"/>
              </w:rPr>
              <w:t>4.230</w:t>
            </w:r>
          </w:p>
        </w:tc>
        <w:tc>
          <w:tcPr>
            <w:tcW w:w="1049" w:type="dxa"/>
            <w:tcBorders>
              <w:right w:val="double" w:sz="4" w:space="0" w:color="auto"/>
            </w:tcBorders>
          </w:tcPr>
          <w:p w:rsidR="00662F1A" w:rsidRPr="00DD7B20" w:rsidRDefault="00DD7B20" w:rsidP="00662F1A">
            <w:pPr>
              <w:spacing w:line="240" w:lineRule="auto"/>
              <w:jc w:val="right"/>
              <w:rPr>
                <w:lang w:val="sr-Cyrl-RS" w:eastAsia="sr-Latn-CS"/>
              </w:rPr>
            </w:pPr>
            <w:r>
              <w:rPr>
                <w:lang w:val="sr-Cyrl-RS" w:eastAsia="sr-Latn-CS"/>
              </w:rPr>
              <w:t>4008</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2.10.5.</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застар</w:t>
            </w:r>
            <w:r w:rsidR="00DD7B20">
              <w:rPr>
                <w:lang w:val="sr-Cyrl-RS" w:eastAsia="sr-Latn-CS"/>
              </w:rPr>
              <w:t>е</w:t>
            </w:r>
            <w:r w:rsidRPr="00662F1A">
              <w:rPr>
                <w:lang w:eastAsia="sr-Latn-CS"/>
              </w:rPr>
              <w:t>ла потраживања</w:t>
            </w:r>
          </w:p>
        </w:tc>
        <w:tc>
          <w:tcPr>
            <w:tcW w:w="1049" w:type="dxa"/>
          </w:tcPr>
          <w:p w:rsidR="00662F1A" w:rsidRPr="00662F1A" w:rsidRDefault="00662F1A" w:rsidP="00662F1A">
            <w:pPr>
              <w:spacing w:line="240" w:lineRule="auto"/>
              <w:jc w:val="right"/>
              <w:rPr>
                <w:lang w:eastAsia="sr-Latn-CS"/>
              </w:rPr>
            </w:pPr>
            <w:r w:rsidRPr="00662F1A">
              <w:rPr>
                <w:lang w:eastAsia="sr-Latn-CS"/>
              </w:rPr>
              <w:t>963</w:t>
            </w:r>
          </w:p>
        </w:tc>
        <w:tc>
          <w:tcPr>
            <w:tcW w:w="1049" w:type="dxa"/>
          </w:tcPr>
          <w:p w:rsidR="00662F1A" w:rsidRPr="00662F1A" w:rsidRDefault="00662F1A" w:rsidP="00662F1A">
            <w:pPr>
              <w:spacing w:line="240" w:lineRule="auto"/>
              <w:jc w:val="right"/>
              <w:rPr>
                <w:lang w:eastAsia="sr-Latn-CS"/>
              </w:rPr>
            </w:pPr>
            <w:r w:rsidRPr="00662F1A">
              <w:rPr>
                <w:lang w:eastAsia="sr-Latn-CS"/>
              </w:rPr>
              <w:t>26.087</w:t>
            </w:r>
          </w:p>
        </w:tc>
        <w:tc>
          <w:tcPr>
            <w:tcW w:w="1049" w:type="dxa"/>
            <w:tcBorders>
              <w:right w:val="double" w:sz="4" w:space="0" w:color="auto"/>
            </w:tcBorders>
          </w:tcPr>
          <w:p w:rsidR="00662F1A" w:rsidRPr="00DD7B20" w:rsidRDefault="00DD7B20" w:rsidP="00662F1A">
            <w:pPr>
              <w:spacing w:line="240" w:lineRule="auto"/>
              <w:jc w:val="right"/>
              <w:rPr>
                <w:lang w:val="sr-Cyrl-RS" w:eastAsia="sr-Latn-CS"/>
              </w:rPr>
            </w:pPr>
            <w:r>
              <w:rPr>
                <w:lang w:val="sr-Cyrl-RS" w:eastAsia="sr-Latn-CS"/>
              </w:rPr>
              <w:t>13.764</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2.10.6.</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царина и шпедиција</w:t>
            </w:r>
          </w:p>
        </w:tc>
        <w:tc>
          <w:tcPr>
            <w:tcW w:w="1049" w:type="dxa"/>
          </w:tcPr>
          <w:p w:rsidR="00662F1A" w:rsidRPr="00662F1A" w:rsidRDefault="00662F1A" w:rsidP="00662F1A">
            <w:pPr>
              <w:spacing w:line="240" w:lineRule="auto"/>
              <w:jc w:val="right"/>
              <w:rPr>
                <w:lang w:eastAsia="sr-Latn-CS"/>
              </w:rPr>
            </w:pPr>
            <w:r w:rsidRPr="00662F1A">
              <w:rPr>
                <w:lang w:eastAsia="sr-Latn-CS"/>
              </w:rPr>
              <w:t>675</w:t>
            </w:r>
          </w:p>
        </w:tc>
        <w:tc>
          <w:tcPr>
            <w:tcW w:w="1049" w:type="dxa"/>
          </w:tcPr>
          <w:p w:rsidR="00662F1A" w:rsidRPr="00662F1A" w:rsidRDefault="00662F1A" w:rsidP="00662F1A">
            <w:pPr>
              <w:spacing w:line="240" w:lineRule="auto"/>
              <w:jc w:val="right"/>
              <w:rPr>
                <w:lang w:eastAsia="sr-Latn-CS"/>
              </w:rPr>
            </w:pPr>
            <w:r w:rsidRPr="00662F1A">
              <w:rPr>
                <w:lang w:eastAsia="sr-Latn-CS"/>
              </w:rPr>
              <w:t>663</w:t>
            </w:r>
          </w:p>
        </w:tc>
        <w:tc>
          <w:tcPr>
            <w:tcW w:w="1049" w:type="dxa"/>
            <w:tcBorders>
              <w:right w:val="double" w:sz="4" w:space="0" w:color="auto"/>
            </w:tcBorders>
          </w:tcPr>
          <w:p w:rsidR="00662F1A" w:rsidRPr="00D94B94" w:rsidRDefault="00D94B94" w:rsidP="00662F1A">
            <w:pPr>
              <w:spacing w:line="240" w:lineRule="auto"/>
              <w:jc w:val="right"/>
              <w:rPr>
                <w:lang w:val="sr-Cyrl-RS" w:eastAsia="sr-Latn-CS"/>
              </w:rPr>
            </w:pPr>
            <w:r>
              <w:rPr>
                <w:lang w:val="sr-Cyrl-RS" w:eastAsia="sr-Latn-CS"/>
              </w:rPr>
              <w:t>3.949</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2.10.7.</w:t>
            </w:r>
          </w:p>
        </w:tc>
        <w:tc>
          <w:tcPr>
            <w:tcW w:w="4694" w:type="dxa"/>
            <w:tcBorders>
              <w:left w:val="double" w:sz="4" w:space="0" w:color="auto"/>
            </w:tcBorders>
            <w:shd w:val="clear" w:color="auto" w:fill="auto"/>
          </w:tcPr>
          <w:p w:rsidR="00662F1A" w:rsidRPr="00A31859" w:rsidRDefault="00A31859" w:rsidP="00662F1A">
            <w:pPr>
              <w:spacing w:line="240" w:lineRule="auto"/>
              <w:rPr>
                <w:lang w:val="sr-Cyrl-RS" w:eastAsia="sr-Latn-CS"/>
              </w:rPr>
            </w:pPr>
            <w:r w:rsidRPr="00662F1A">
              <w:rPr>
                <w:lang w:eastAsia="sr-Latn-CS"/>
              </w:rPr>
              <w:t>Т</w:t>
            </w:r>
            <w:r w:rsidR="00662F1A" w:rsidRPr="00662F1A">
              <w:rPr>
                <w:lang w:eastAsia="sr-Latn-CS"/>
              </w:rPr>
              <w:t>аксе</w:t>
            </w:r>
            <w:r>
              <w:rPr>
                <w:lang w:val="sr-Cyrl-RS" w:eastAsia="sr-Latn-CS"/>
              </w:rPr>
              <w:t xml:space="preserve"> (судске,извршитељ)</w:t>
            </w:r>
          </w:p>
        </w:tc>
        <w:tc>
          <w:tcPr>
            <w:tcW w:w="1049" w:type="dxa"/>
          </w:tcPr>
          <w:p w:rsidR="00662F1A" w:rsidRPr="00662F1A" w:rsidRDefault="00662F1A" w:rsidP="00662F1A">
            <w:pPr>
              <w:spacing w:line="240" w:lineRule="auto"/>
              <w:jc w:val="right"/>
              <w:rPr>
                <w:lang w:eastAsia="sr-Latn-CS"/>
              </w:rPr>
            </w:pPr>
            <w:r w:rsidRPr="00662F1A">
              <w:rPr>
                <w:lang w:eastAsia="sr-Latn-CS"/>
              </w:rPr>
              <w:t>4.723</w:t>
            </w:r>
          </w:p>
        </w:tc>
        <w:tc>
          <w:tcPr>
            <w:tcW w:w="1049" w:type="dxa"/>
          </w:tcPr>
          <w:p w:rsidR="00662F1A" w:rsidRPr="00662F1A" w:rsidRDefault="00662F1A" w:rsidP="00662F1A">
            <w:pPr>
              <w:spacing w:line="240" w:lineRule="auto"/>
              <w:jc w:val="right"/>
              <w:rPr>
                <w:lang w:eastAsia="sr-Latn-CS"/>
              </w:rPr>
            </w:pPr>
            <w:r w:rsidRPr="00662F1A">
              <w:rPr>
                <w:lang w:eastAsia="sr-Latn-CS"/>
              </w:rPr>
              <w:t>7.085</w:t>
            </w:r>
          </w:p>
        </w:tc>
        <w:tc>
          <w:tcPr>
            <w:tcW w:w="1049" w:type="dxa"/>
            <w:tcBorders>
              <w:right w:val="double" w:sz="4" w:space="0" w:color="auto"/>
            </w:tcBorders>
          </w:tcPr>
          <w:p w:rsidR="00662F1A" w:rsidRPr="009D0F2A" w:rsidRDefault="009D0F2A" w:rsidP="00662F1A">
            <w:pPr>
              <w:spacing w:line="240" w:lineRule="auto"/>
              <w:jc w:val="right"/>
              <w:rPr>
                <w:lang w:val="sr-Cyrl-RS" w:eastAsia="sr-Latn-CS"/>
              </w:rPr>
            </w:pPr>
            <w:r>
              <w:rPr>
                <w:lang w:val="sr-Cyrl-RS" w:eastAsia="sr-Latn-CS"/>
              </w:rPr>
              <w:t>532</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2.10.8</w:t>
            </w:r>
          </w:p>
        </w:tc>
        <w:tc>
          <w:tcPr>
            <w:tcW w:w="4694" w:type="dxa"/>
            <w:tcBorders>
              <w:left w:val="double" w:sz="4" w:space="0" w:color="auto"/>
            </w:tcBorders>
            <w:shd w:val="clear" w:color="auto" w:fill="auto"/>
          </w:tcPr>
          <w:p w:rsidR="00662F1A" w:rsidRPr="00662F1A" w:rsidRDefault="00662F1A" w:rsidP="00662F1A">
            <w:pPr>
              <w:spacing w:line="240" w:lineRule="auto"/>
              <w:rPr>
                <w:lang w:val="sr-Cyrl-CS" w:eastAsia="sr-Latn-CS"/>
              </w:rPr>
            </w:pPr>
            <w:r w:rsidRPr="00662F1A">
              <w:rPr>
                <w:lang w:eastAsia="sr-Latn-CS"/>
              </w:rPr>
              <w:t>таксе,обука,чланарине и др.нем.трошкови</w:t>
            </w:r>
          </w:p>
        </w:tc>
        <w:tc>
          <w:tcPr>
            <w:tcW w:w="1049" w:type="dxa"/>
          </w:tcPr>
          <w:p w:rsidR="00662F1A" w:rsidRPr="00662F1A" w:rsidRDefault="00662F1A" w:rsidP="00662F1A">
            <w:pPr>
              <w:spacing w:line="240" w:lineRule="auto"/>
              <w:jc w:val="right"/>
              <w:rPr>
                <w:lang w:eastAsia="sr-Latn-CS"/>
              </w:rPr>
            </w:pPr>
            <w:r w:rsidRPr="00662F1A">
              <w:rPr>
                <w:lang w:eastAsia="sr-Latn-CS"/>
              </w:rPr>
              <w:t>4.156</w:t>
            </w:r>
          </w:p>
        </w:tc>
        <w:tc>
          <w:tcPr>
            <w:tcW w:w="1049" w:type="dxa"/>
          </w:tcPr>
          <w:p w:rsidR="00662F1A" w:rsidRPr="00662F1A" w:rsidRDefault="00662F1A" w:rsidP="00662F1A">
            <w:pPr>
              <w:spacing w:line="240" w:lineRule="auto"/>
              <w:jc w:val="right"/>
              <w:rPr>
                <w:lang w:eastAsia="sr-Latn-CS"/>
              </w:rPr>
            </w:pPr>
            <w:r w:rsidRPr="00662F1A">
              <w:rPr>
                <w:lang w:eastAsia="sr-Latn-CS"/>
              </w:rPr>
              <w:t>8.115</w:t>
            </w:r>
          </w:p>
        </w:tc>
        <w:tc>
          <w:tcPr>
            <w:tcW w:w="1049" w:type="dxa"/>
            <w:tcBorders>
              <w:right w:val="double" w:sz="4" w:space="0" w:color="auto"/>
            </w:tcBorders>
          </w:tcPr>
          <w:p w:rsidR="00662F1A" w:rsidRPr="007C028C" w:rsidRDefault="007C028C" w:rsidP="00662F1A">
            <w:pPr>
              <w:spacing w:line="240" w:lineRule="auto"/>
              <w:jc w:val="right"/>
              <w:rPr>
                <w:lang w:val="sr-Cyrl-RS" w:eastAsia="sr-Latn-CS"/>
              </w:rPr>
            </w:pPr>
            <w:r>
              <w:rPr>
                <w:lang w:val="sr-Cyrl-RS" w:eastAsia="sr-Latn-CS"/>
              </w:rPr>
              <w:t>5.489</w:t>
            </w:r>
          </w:p>
        </w:tc>
      </w:tr>
      <w:tr w:rsidR="00662F1A" w:rsidRPr="00662F1A" w:rsidTr="00931324">
        <w:trPr>
          <w:jc w:val="center"/>
        </w:trPr>
        <w:tc>
          <w:tcPr>
            <w:tcW w:w="996" w:type="dxa"/>
            <w:tcBorders>
              <w:left w:val="double" w:sz="4" w:space="0" w:color="auto"/>
              <w:bottom w:val="single" w:sz="4" w:space="0" w:color="auto"/>
            </w:tcBorders>
          </w:tcPr>
          <w:p w:rsidR="00662F1A" w:rsidRPr="00662F1A" w:rsidRDefault="00662F1A" w:rsidP="00662F1A">
            <w:pPr>
              <w:spacing w:line="240" w:lineRule="auto"/>
              <w:rPr>
                <w:lang w:eastAsia="sr-Latn-CS"/>
              </w:rPr>
            </w:pPr>
            <w:r w:rsidRPr="00662F1A">
              <w:rPr>
                <w:lang w:eastAsia="sr-Latn-CS"/>
              </w:rPr>
              <w:t>2.10.9.</w:t>
            </w:r>
          </w:p>
        </w:tc>
        <w:tc>
          <w:tcPr>
            <w:tcW w:w="4694" w:type="dxa"/>
            <w:tcBorders>
              <w:left w:val="double" w:sz="4" w:space="0" w:color="auto"/>
              <w:bottom w:val="single" w:sz="4" w:space="0" w:color="auto"/>
            </w:tcBorders>
            <w:shd w:val="clear" w:color="auto" w:fill="auto"/>
          </w:tcPr>
          <w:p w:rsidR="00662F1A" w:rsidRPr="00662F1A" w:rsidRDefault="00662F1A" w:rsidP="00662F1A">
            <w:pPr>
              <w:spacing w:line="240" w:lineRule="auto"/>
              <w:rPr>
                <w:lang w:val="sr-Cyrl-CS" w:eastAsia="sr-Latn-CS"/>
              </w:rPr>
            </w:pPr>
            <w:r w:rsidRPr="00662F1A">
              <w:rPr>
                <w:lang w:eastAsia="sr-Latn-CS"/>
              </w:rPr>
              <w:t>по судским пресудама и обештећења</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7.305</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905</w:t>
            </w:r>
          </w:p>
        </w:tc>
        <w:tc>
          <w:tcPr>
            <w:tcW w:w="1049" w:type="dxa"/>
            <w:tcBorders>
              <w:bottom w:val="single" w:sz="4" w:space="0" w:color="auto"/>
              <w:right w:val="double" w:sz="4" w:space="0" w:color="auto"/>
            </w:tcBorders>
          </w:tcPr>
          <w:p w:rsidR="00662F1A" w:rsidRPr="00D94B94" w:rsidRDefault="00D94B94" w:rsidP="00662F1A">
            <w:pPr>
              <w:spacing w:line="240" w:lineRule="auto"/>
              <w:jc w:val="right"/>
              <w:rPr>
                <w:lang w:val="sr-Cyrl-RS" w:eastAsia="sr-Latn-CS"/>
              </w:rPr>
            </w:pPr>
            <w:r>
              <w:rPr>
                <w:lang w:val="sr-Cyrl-RS" w:eastAsia="sr-Latn-CS"/>
              </w:rPr>
              <w:t>858</w:t>
            </w:r>
          </w:p>
        </w:tc>
      </w:tr>
      <w:tr w:rsidR="00662F1A" w:rsidRPr="00662F1A" w:rsidTr="00931324">
        <w:trPr>
          <w:jc w:val="center"/>
        </w:trPr>
        <w:tc>
          <w:tcPr>
            <w:tcW w:w="996" w:type="dxa"/>
            <w:tcBorders>
              <w:left w:val="double" w:sz="4" w:space="0" w:color="auto"/>
              <w:bottom w:val="single" w:sz="4" w:space="0" w:color="auto"/>
            </w:tcBorders>
          </w:tcPr>
          <w:p w:rsidR="00662F1A" w:rsidRPr="00662F1A" w:rsidRDefault="00662F1A" w:rsidP="00662F1A">
            <w:pPr>
              <w:spacing w:line="240" w:lineRule="auto"/>
              <w:rPr>
                <w:lang w:eastAsia="sr-Latn-CS"/>
              </w:rPr>
            </w:pPr>
            <w:r w:rsidRPr="00662F1A">
              <w:rPr>
                <w:lang w:eastAsia="sr-Latn-CS"/>
              </w:rPr>
              <w:t>2.10.10.</w:t>
            </w:r>
          </w:p>
        </w:tc>
        <w:tc>
          <w:tcPr>
            <w:tcW w:w="4694" w:type="dxa"/>
            <w:tcBorders>
              <w:left w:val="double" w:sz="4" w:space="0" w:color="auto"/>
              <w:bottom w:val="sing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 xml:space="preserve"> помоћ – породицама запослених и др</w:t>
            </w:r>
            <w:r w:rsidRPr="00662F1A">
              <w:rPr>
                <w:lang w:val="sr-Cyrl-CS" w:eastAsia="sr-Latn-CS"/>
              </w:rPr>
              <w:t xml:space="preserve">угим </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1.475</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3.388</w:t>
            </w:r>
          </w:p>
        </w:tc>
        <w:tc>
          <w:tcPr>
            <w:tcW w:w="1049" w:type="dxa"/>
            <w:tcBorders>
              <w:bottom w:val="single" w:sz="4" w:space="0" w:color="auto"/>
              <w:right w:val="double" w:sz="4" w:space="0" w:color="auto"/>
            </w:tcBorders>
          </w:tcPr>
          <w:p w:rsidR="00662F1A" w:rsidRPr="00D94B94" w:rsidRDefault="00D94B94" w:rsidP="00662F1A">
            <w:pPr>
              <w:spacing w:line="240" w:lineRule="auto"/>
              <w:jc w:val="right"/>
              <w:rPr>
                <w:lang w:val="sr-Cyrl-RS" w:eastAsia="sr-Latn-CS"/>
              </w:rPr>
            </w:pPr>
            <w:r>
              <w:rPr>
                <w:lang w:val="sr-Cyrl-RS" w:eastAsia="sr-Latn-CS"/>
              </w:rPr>
              <w:t>2.277</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2.10.11.</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 xml:space="preserve">службена путовања         </w:t>
            </w:r>
          </w:p>
        </w:tc>
        <w:tc>
          <w:tcPr>
            <w:tcW w:w="1049" w:type="dxa"/>
          </w:tcPr>
          <w:p w:rsidR="00662F1A" w:rsidRPr="00662F1A" w:rsidRDefault="00662F1A" w:rsidP="00662F1A">
            <w:pPr>
              <w:spacing w:line="240" w:lineRule="auto"/>
              <w:jc w:val="right"/>
              <w:rPr>
                <w:lang w:eastAsia="sr-Latn-CS"/>
              </w:rPr>
            </w:pPr>
            <w:r w:rsidRPr="00662F1A">
              <w:rPr>
                <w:lang w:eastAsia="sr-Latn-CS"/>
              </w:rPr>
              <w:t>990</w:t>
            </w:r>
          </w:p>
        </w:tc>
        <w:tc>
          <w:tcPr>
            <w:tcW w:w="1049" w:type="dxa"/>
          </w:tcPr>
          <w:p w:rsidR="00662F1A" w:rsidRPr="00662F1A" w:rsidRDefault="00662F1A" w:rsidP="00662F1A">
            <w:pPr>
              <w:spacing w:line="240" w:lineRule="auto"/>
              <w:jc w:val="right"/>
              <w:rPr>
                <w:lang w:eastAsia="sr-Latn-CS"/>
              </w:rPr>
            </w:pPr>
            <w:r w:rsidRPr="00662F1A">
              <w:rPr>
                <w:lang w:eastAsia="sr-Latn-CS"/>
              </w:rPr>
              <w:t>2.001</w:t>
            </w:r>
          </w:p>
        </w:tc>
        <w:tc>
          <w:tcPr>
            <w:tcW w:w="1049" w:type="dxa"/>
            <w:tcBorders>
              <w:right w:val="double" w:sz="4" w:space="0" w:color="auto"/>
            </w:tcBorders>
          </w:tcPr>
          <w:p w:rsidR="00662F1A" w:rsidRPr="00DD7B20" w:rsidRDefault="00DD7B20" w:rsidP="00662F1A">
            <w:pPr>
              <w:spacing w:line="240" w:lineRule="auto"/>
              <w:jc w:val="right"/>
              <w:rPr>
                <w:lang w:val="sr-Cyrl-RS" w:eastAsia="sr-Latn-CS"/>
              </w:rPr>
            </w:pPr>
            <w:r>
              <w:rPr>
                <w:lang w:val="sr-Cyrl-RS" w:eastAsia="sr-Latn-CS"/>
              </w:rPr>
              <w:t>2.903</w:t>
            </w:r>
          </w:p>
        </w:tc>
      </w:tr>
      <w:tr w:rsidR="00662F1A" w:rsidRPr="00662F1A" w:rsidTr="00931324">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2.10.12.</w:t>
            </w:r>
          </w:p>
        </w:tc>
        <w:tc>
          <w:tcPr>
            <w:tcW w:w="4694" w:type="dxa"/>
            <w:tcBorders>
              <w:left w:val="double" w:sz="4" w:space="0" w:color="auto"/>
            </w:tcBorders>
            <w:shd w:val="clear" w:color="auto" w:fill="auto"/>
          </w:tcPr>
          <w:p w:rsidR="00662F1A" w:rsidRPr="00D94B94" w:rsidRDefault="00662F1A" w:rsidP="00662F1A">
            <w:pPr>
              <w:spacing w:line="240" w:lineRule="auto"/>
              <w:rPr>
                <w:lang w:val="sr-Cyrl-RS" w:eastAsia="sr-Latn-CS"/>
              </w:rPr>
            </w:pPr>
            <w:r w:rsidRPr="00662F1A">
              <w:rPr>
                <w:lang w:eastAsia="sr-Latn-CS"/>
              </w:rPr>
              <w:t>угоститељске услуге</w:t>
            </w:r>
            <w:r w:rsidR="00D94B94">
              <w:rPr>
                <w:lang w:val="sr-Cyrl-RS" w:eastAsia="sr-Latn-CS"/>
              </w:rPr>
              <w:t xml:space="preserve"> - репрезентација</w:t>
            </w:r>
          </w:p>
        </w:tc>
        <w:tc>
          <w:tcPr>
            <w:tcW w:w="1049" w:type="dxa"/>
          </w:tcPr>
          <w:p w:rsidR="00662F1A" w:rsidRPr="00662F1A" w:rsidRDefault="00662F1A" w:rsidP="00662F1A">
            <w:pPr>
              <w:spacing w:line="240" w:lineRule="auto"/>
              <w:jc w:val="right"/>
              <w:rPr>
                <w:lang w:eastAsia="sr-Latn-CS"/>
              </w:rPr>
            </w:pPr>
            <w:r w:rsidRPr="00662F1A">
              <w:rPr>
                <w:lang w:eastAsia="sr-Latn-CS"/>
              </w:rPr>
              <w:t>435</w:t>
            </w:r>
          </w:p>
        </w:tc>
        <w:tc>
          <w:tcPr>
            <w:tcW w:w="1049" w:type="dxa"/>
          </w:tcPr>
          <w:p w:rsidR="00662F1A" w:rsidRPr="00662F1A" w:rsidRDefault="00662F1A" w:rsidP="00662F1A">
            <w:pPr>
              <w:spacing w:line="240" w:lineRule="auto"/>
              <w:jc w:val="right"/>
              <w:rPr>
                <w:lang w:eastAsia="sr-Latn-CS"/>
              </w:rPr>
            </w:pPr>
            <w:r w:rsidRPr="00662F1A">
              <w:rPr>
                <w:lang w:eastAsia="sr-Latn-CS"/>
              </w:rPr>
              <w:t>516</w:t>
            </w:r>
          </w:p>
        </w:tc>
        <w:tc>
          <w:tcPr>
            <w:tcW w:w="1049" w:type="dxa"/>
            <w:tcBorders>
              <w:right w:val="double" w:sz="4" w:space="0" w:color="auto"/>
            </w:tcBorders>
          </w:tcPr>
          <w:p w:rsidR="00662F1A" w:rsidRPr="00D94B94" w:rsidRDefault="00D94B94" w:rsidP="00662F1A">
            <w:pPr>
              <w:spacing w:line="240" w:lineRule="auto"/>
              <w:jc w:val="right"/>
              <w:rPr>
                <w:lang w:val="sr-Cyrl-RS" w:eastAsia="sr-Latn-CS"/>
              </w:rPr>
            </w:pPr>
            <w:r>
              <w:rPr>
                <w:lang w:val="sr-Cyrl-RS" w:eastAsia="sr-Latn-CS"/>
              </w:rPr>
              <w:t>1.410</w:t>
            </w:r>
          </w:p>
        </w:tc>
      </w:tr>
      <w:tr w:rsidR="00662F1A" w:rsidRPr="00662F1A" w:rsidTr="00931324">
        <w:trPr>
          <w:jc w:val="center"/>
        </w:trPr>
        <w:tc>
          <w:tcPr>
            <w:tcW w:w="996" w:type="dxa"/>
            <w:tcBorders>
              <w:left w:val="double" w:sz="4" w:space="0" w:color="auto"/>
              <w:bottom w:val="single" w:sz="4" w:space="0" w:color="auto"/>
            </w:tcBorders>
          </w:tcPr>
          <w:p w:rsidR="00662F1A" w:rsidRPr="00662F1A" w:rsidRDefault="00662F1A" w:rsidP="00662F1A">
            <w:pPr>
              <w:spacing w:line="240" w:lineRule="auto"/>
              <w:rPr>
                <w:lang w:eastAsia="sr-Latn-CS"/>
              </w:rPr>
            </w:pPr>
            <w:r w:rsidRPr="00662F1A">
              <w:rPr>
                <w:lang w:eastAsia="sr-Latn-CS"/>
              </w:rPr>
              <w:t>2.10.13.</w:t>
            </w:r>
          </w:p>
        </w:tc>
        <w:tc>
          <w:tcPr>
            <w:tcW w:w="4694" w:type="dxa"/>
            <w:tcBorders>
              <w:left w:val="double" w:sz="4" w:space="0" w:color="auto"/>
              <w:bottom w:val="sing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платни промет и банкарске провизије</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1.359</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1.582</w:t>
            </w:r>
          </w:p>
        </w:tc>
        <w:tc>
          <w:tcPr>
            <w:tcW w:w="1049" w:type="dxa"/>
            <w:tcBorders>
              <w:bottom w:val="single" w:sz="4" w:space="0" w:color="auto"/>
              <w:right w:val="double" w:sz="4" w:space="0" w:color="auto"/>
            </w:tcBorders>
          </w:tcPr>
          <w:p w:rsidR="00662F1A" w:rsidRPr="00D94B94" w:rsidRDefault="00D94B94" w:rsidP="00662F1A">
            <w:pPr>
              <w:spacing w:line="240" w:lineRule="auto"/>
              <w:jc w:val="right"/>
              <w:rPr>
                <w:lang w:val="sr-Cyrl-RS" w:eastAsia="sr-Latn-CS"/>
              </w:rPr>
            </w:pPr>
            <w:r>
              <w:rPr>
                <w:lang w:val="sr-Cyrl-RS" w:eastAsia="sr-Latn-CS"/>
              </w:rPr>
              <w:t>1.839</w:t>
            </w:r>
          </w:p>
        </w:tc>
      </w:tr>
      <w:tr w:rsidR="00662F1A" w:rsidRPr="00662F1A" w:rsidTr="00931324">
        <w:trPr>
          <w:jc w:val="center"/>
        </w:trPr>
        <w:tc>
          <w:tcPr>
            <w:tcW w:w="996" w:type="dxa"/>
            <w:tcBorders>
              <w:left w:val="double" w:sz="4" w:space="0" w:color="auto"/>
              <w:bottom w:val="single" w:sz="4" w:space="0" w:color="auto"/>
            </w:tcBorders>
          </w:tcPr>
          <w:p w:rsidR="00662F1A" w:rsidRPr="00662F1A" w:rsidRDefault="00662F1A" w:rsidP="00662F1A">
            <w:pPr>
              <w:spacing w:line="240" w:lineRule="auto"/>
              <w:rPr>
                <w:lang w:eastAsia="sr-Latn-CS"/>
              </w:rPr>
            </w:pPr>
            <w:r w:rsidRPr="00662F1A">
              <w:rPr>
                <w:lang w:eastAsia="sr-Latn-CS"/>
              </w:rPr>
              <w:t>2.10.14.</w:t>
            </w:r>
          </w:p>
        </w:tc>
        <w:tc>
          <w:tcPr>
            <w:tcW w:w="4694" w:type="dxa"/>
            <w:tcBorders>
              <w:left w:val="double" w:sz="4" w:space="0" w:color="auto"/>
              <w:bottom w:val="sing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камате</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0</w:t>
            </w:r>
          </w:p>
        </w:tc>
        <w:tc>
          <w:tcPr>
            <w:tcW w:w="1049" w:type="dxa"/>
            <w:tcBorders>
              <w:bottom w:val="single" w:sz="4" w:space="0" w:color="auto"/>
            </w:tcBorders>
          </w:tcPr>
          <w:p w:rsidR="00662F1A" w:rsidRPr="00662F1A" w:rsidRDefault="00662F1A" w:rsidP="00662F1A">
            <w:pPr>
              <w:spacing w:line="240" w:lineRule="auto"/>
              <w:jc w:val="right"/>
              <w:rPr>
                <w:lang w:eastAsia="sr-Latn-CS"/>
              </w:rPr>
            </w:pPr>
            <w:r w:rsidRPr="00662F1A">
              <w:rPr>
                <w:lang w:eastAsia="sr-Latn-CS"/>
              </w:rPr>
              <w:t>0</w:t>
            </w:r>
          </w:p>
        </w:tc>
        <w:tc>
          <w:tcPr>
            <w:tcW w:w="1049" w:type="dxa"/>
            <w:tcBorders>
              <w:bottom w:val="single" w:sz="4" w:space="0" w:color="auto"/>
              <w:right w:val="double" w:sz="4" w:space="0" w:color="auto"/>
            </w:tcBorders>
          </w:tcPr>
          <w:p w:rsidR="00662F1A" w:rsidRPr="00D94B94" w:rsidRDefault="00D94B94" w:rsidP="00D94B94">
            <w:pPr>
              <w:spacing w:line="240" w:lineRule="auto"/>
              <w:jc w:val="center"/>
              <w:rPr>
                <w:lang w:val="sr-Cyrl-RS" w:eastAsia="sr-Latn-CS"/>
              </w:rPr>
            </w:pPr>
            <w:r>
              <w:rPr>
                <w:lang w:val="sr-Cyrl-RS" w:eastAsia="sr-Latn-CS"/>
              </w:rPr>
              <w:t xml:space="preserve">  151,37</w:t>
            </w:r>
          </w:p>
        </w:tc>
      </w:tr>
      <w:tr w:rsidR="00662F1A" w:rsidRPr="005F6F9E" w:rsidTr="004E55A1">
        <w:trPr>
          <w:jc w:val="center"/>
        </w:trPr>
        <w:tc>
          <w:tcPr>
            <w:tcW w:w="996" w:type="dxa"/>
            <w:tcBorders>
              <w:left w:val="double" w:sz="4" w:space="0" w:color="auto"/>
            </w:tcBorders>
          </w:tcPr>
          <w:p w:rsidR="00662F1A" w:rsidRPr="00662F1A" w:rsidRDefault="00662F1A" w:rsidP="00662F1A">
            <w:pPr>
              <w:spacing w:line="240" w:lineRule="auto"/>
              <w:rPr>
                <w:lang w:eastAsia="sr-Latn-CS"/>
              </w:rPr>
            </w:pPr>
            <w:r w:rsidRPr="00662F1A">
              <w:rPr>
                <w:lang w:eastAsia="sr-Latn-CS"/>
              </w:rPr>
              <w:t>2.10.15.</w:t>
            </w:r>
          </w:p>
        </w:tc>
        <w:tc>
          <w:tcPr>
            <w:tcW w:w="4694" w:type="dxa"/>
            <w:tcBorders>
              <w:left w:val="double" w:sz="4" w:space="0" w:color="auto"/>
            </w:tcBorders>
            <w:shd w:val="clear" w:color="auto" w:fill="auto"/>
          </w:tcPr>
          <w:p w:rsidR="00662F1A" w:rsidRPr="00662F1A" w:rsidRDefault="00662F1A" w:rsidP="00662F1A">
            <w:pPr>
              <w:spacing w:line="240" w:lineRule="auto"/>
              <w:rPr>
                <w:lang w:eastAsia="sr-Latn-CS"/>
              </w:rPr>
            </w:pPr>
            <w:r w:rsidRPr="00662F1A">
              <w:rPr>
                <w:lang w:eastAsia="sr-Latn-CS"/>
              </w:rPr>
              <w:t>отпремнине за раднике</w:t>
            </w:r>
          </w:p>
        </w:tc>
        <w:tc>
          <w:tcPr>
            <w:tcW w:w="1049" w:type="dxa"/>
          </w:tcPr>
          <w:p w:rsidR="00662F1A" w:rsidRPr="00662F1A" w:rsidRDefault="00662F1A" w:rsidP="00662F1A">
            <w:pPr>
              <w:spacing w:line="240" w:lineRule="auto"/>
              <w:jc w:val="right"/>
              <w:rPr>
                <w:lang w:eastAsia="sr-Latn-CS"/>
              </w:rPr>
            </w:pPr>
            <w:r w:rsidRPr="00662F1A">
              <w:rPr>
                <w:lang w:eastAsia="sr-Latn-CS"/>
              </w:rPr>
              <w:t>13.134</w:t>
            </w:r>
          </w:p>
        </w:tc>
        <w:tc>
          <w:tcPr>
            <w:tcW w:w="1049" w:type="dxa"/>
          </w:tcPr>
          <w:p w:rsidR="00662F1A" w:rsidRPr="005F6F9E" w:rsidRDefault="00662F1A" w:rsidP="00662F1A">
            <w:pPr>
              <w:spacing w:line="240" w:lineRule="auto"/>
              <w:jc w:val="right"/>
              <w:rPr>
                <w:lang w:eastAsia="sr-Latn-CS"/>
              </w:rPr>
            </w:pPr>
            <w:r w:rsidRPr="00662F1A">
              <w:rPr>
                <w:lang w:eastAsia="sr-Latn-CS"/>
              </w:rPr>
              <w:t>0</w:t>
            </w:r>
          </w:p>
        </w:tc>
        <w:tc>
          <w:tcPr>
            <w:tcW w:w="1049" w:type="dxa"/>
            <w:tcBorders>
              <w:right w:val="double" w:sz="4" w:space="0" w:color="auto"/>
            </w:tcBorders>
          </w:tcPr>
          <w:p w:rsidR="00662F1A" w:rsidRPr="00DD7B20" w:rsidRDefault="00DD7B20" w:rsidP="00662F1A">
            <w:pPr>
              <w:spacing w:line="240" w:lineRule="auto"/>
              <w:jc w:val="right"/>
              <w:rPr>
                <w:lang w:val="sr-Cyrl-RS" w:eastAsia="sr-Latn-CS"/>
              </w:rPr>
            </w:pPr>
            <w:r>
              <w:rPr>
                <w:lang w:val="sr-Cyrl-RS" w:eastAsia="sr-Latn-CS"/>
              </w:rPr>
              <w:t>0</w:t>
            </w:r>
          </w:p>
        </w:tc>
      </w:tr>
      <w:tr w:rsidR="004E55A1" w:rsidRPr="005F6F9E" w:rsidTr="00931324">
        <w:trPr>
          <w:jc w:val="center"/>
        </w:trPr>
        <w:tc>
          <w:tcPr>
            <w:tcW w:w="996" w:type="dxa"/>
            <w:tcBorders>
              <w:left w:val="double" w:sz="4" w:space="0" w:color="auto"/>
              <w:bottom w:val="double" w:sz="4" w:space="0" w:color="auto"/>
            </w:tcBorders>
          </w:tcPr>
          <w:p w:rsidR="004E55A1" w:rsidRPr="004E55A1" w:rsidRDefault="004E55A1" w:rsidP="00662F1A">
            <w:pPr>
              <w:spacing w:line="240" w:lineRule="auto"/>
              <w:rPr>
                <w:lang w:val="sr-Cyrl-RS" w:eastAsia="sr-Latn-CS"/>
              </w:rPr>
            </w:pPr>
            <w:r>
              <w:rPr>
                <w:lang w:val="sr-Cyrl-RS" w:eastAsia="sr-Latn-CS"/>
              </w:rPr>
              <w:t>2.10.16</w:t>
            </w:r>
          </w:p>
        </w:tc>
        <w:tc>
          <w:tcPr>
            <w:tcW w:w="4694" w:type="dxa"/>
            <w:tcBorders>
              <w:left w:val="double" w:sz="4" w:space="0" w:color="auto"/>
              <w:bottom w:val="double" w:sz="4" w:space="0" w:color="auto"/>
            </w:tcBorders>
            <w:shd w:val="clear" w:color="auto" w:fill="auto"/>
          </w:tcPr>
          <w:p w:rsidR="004E55A1" w:rsidRPr="004E55A1" w:rsidRDefault="004E55A1" w:rsidP="00662F1A">
            <w:pPr>
              <w:spacing w:line="240" w:lineRule="auto"/>
              <w:rPr>
                <w:lang w:val="sr-Cyrl-RS" w:eastAsia="sr-Latn-CS"/>
              </w:rPr>
            </w:pPr>
            <w:r>
              <w:rPr>
                <w:lang w:val="sr-Cyrl-RS" w:eastAsia="sr-Latn-CS"/>
              </w:rPr>
              <w:t>Накнада Регу</w:t>
            </w:r>
            <w:r w:rsidR="00931B49">
              <w:rPr>
                <w:lang w:val="sr-Cyrl-RS" w:eastAsia="sr-Latn-CS"/>
              </w:rPr>
              <w:t>латорној агенцији</w:t>
            </w:r>
          </w:p>
        </w:tc>
        <w:tc>
          <w:tcPr>
            <w:tcW w:w="1049" w:type="dxa"/>
            <w:tcBorders>
              <w:bottom w:val="double" w:sz="4" w:space="0" w:color="auto"/>
            </w:tcBorders>
          </w:tcPr>
          <w:p w:rsidR="004E55A1" w:rsidRPr="004E55A1" w:rsidRDefault="004E55A1" w:rsidP="00662F1A">
            <w:pPr>
              <w:spacing w:line="240" w:lineRule="auto"/>
              <w:jc w:val="right"/>
              <w:rPr>
                <w:lang w:val="sr-Cyrl-RS" w:eastAsia="sr-Latn-CS"/>
              </w:rPr>
            </w:pPr>
            <w:r>
              <w:rPr>
                <w:lang w:val="sr-Cyrl-RS" w:eastAsia="sr-Latn-CS"/>
              </w:rPr>
              <w:t>0</w:t>
            </w:r>
          </w:p>
        </w:tc>
        <w:tc>
          <w:tcPr>
            <w:tcW w:w="1049" w:type="dxa"/>
            <w:tcBorders>
              <w:bottom w:val="double" w:sz="4" w:space="0" w:color="auto"/>
            </w:tcBorders>
          </w:tcPr>
          <w:p w:rsidR="004E55A1" w:rsidRPr="004E55A1" w:rsidRDefault="004E55A1" w:rsidP="00662F1A">
            <w:pPr>
              <w:spacing w:line="240" w:lineRule="auto"/>
              <w:jc w:val="right"/>
              <w:rPr>
                <w:lang w:val="sr-Cyrl-RS" w:eastAsia="sr-Latn-CS"/>
              </w:rPr>
            </w:pPr>
            <w:r>
              <w:rPr>
                <w:lang w:val="sr-Cyrl-RS" w:eastAsia="sr-Latn-CS"/>
              </w:rPr>
              <w:t>0</w:t>
            </w:r>
          </w:p>
        </w:tc>
        <w:tc>
          <w:tcPr>
            <w:tcW w:w="1049" w:type="dxa"/>
            <w:tcBorders>
              <w:bottom w:val="double" w:sz="4" w:space="0" w:color="auto"/>
              <w:right w:val="double" w:sz="4" w:space="0" w:color="auto"/>
            </w:tcBorders>
          </w:tcPr>
          <w:p w:rsidR="004E55A1" w:rsidRDefault="004E55A1" w:rsidP="00662F1A">
            <w:pPr>
              <w:spacing w:line="240" w:lineRule="auto"/>
              <w:jc w:val="right"/>
              <w:rPr>
                <w:lang w:val="sr-Cyrl-RS" w:eastAsia="sr-Latn-CS"/>
              </w:rPr>
            </w:pPr>
            <w:r>
              <w:rPr>
                <w:lang w:val="sr-Cyrl-RS" w:eastAsia="sr-Latn-CS"/>
              </w:rPr>
              <w:t>7.057</w:t>
            </w:r>
          </w:p>
        </w:tc>
      </w:tr>
    </w:tbl>
    <w:p w:rsidR="00C27000" w:rsidRDefault="007929F0" w:rsidP="002C452C">
      <w:pPr>
        <w:spacing w:line="240" w:lineRule="auto"/>
      </w:pPr>
      <w:r>
        <w:tab/>
      </w:r>
    </w:p>
    <w:p w:rsidR="008D49DD" w:rsidRPr="005F6F9E" w:rsidRDefault="00BD4C12" w:rsidP="002C452C">
      <w:pPr>
        <w:spacing w:line="240" w:lineRule="auto"/>
      </w:pPr>
      <w:r w:rsidRPr="005F6F9E">
        <w:t>*износи су у еурима без ПДВ-a</w:t>
      </w:r>
    </w:p>
    <w:p w:rsidR="007929F0" w:rsidRDefault="007929F0" w:rsidP="002C452C">
      <w:pPr>
        <w:spacing w:line="240" w:lineRule="auto"/>
      </w:pPr>
    </w:p>
    <w:p w:rsidR="00C27000" w:rsidRDefault="00C27000" w:rsidP="002C452C">
      <w:pPr>
        <w:spacing w:line="240" w:lineRule="auto"/>
      </w:pPr>
    </w:p>
    <w:p w:rsidR="00C27000" w:rsidRDefault="00C27000" w:rsidP="002C452C">
      <w:pPr>
        <w:spacing w:line="240" w:lineRule="auto"/>
      </w:pPr>
    </w:p>
    <w:p w:rsidR="00BD4C12" w:rsidRPr="00AC689E" w:rsidRDefault="00BD4C12" w:rsidP="002C452C">
      <w:pPr>
        <w:spacing w:line="240" w:lineRule="auto"/>
        <w:rPr>
          <w:lang w:val="sr-Cyrl-CS"/>
        </w:rPr>
      </w:pPr>
      <w:r w:rsidRPr="00AC689E">
        <w:t xml:space="preserve">У односу на претходну годину укупан приход је </w:t>
      </w:r>
      <w:r w:rsidR="00C750AA" w:rsidRPr="00AC689E">
        <w:rPr>
          <w:lang w:val="sr-Cyrl-CS"/>
        </w:rPr>
        <w:t>већи</w:t>
      </w:r>
      <w:r w:rsidRPr="00AC689E">
        <w:t xml:space="preserve"> за </w:t>
      </w:r>
      <w:r w:rsidR="00AE2DB8" w:rsidRPr="00AC689E">
        <w:rPr>
          <w:lang w:val="sr-Cyrl-CS"/>
        </w:rPr>
        <w:t>1,02</w:t>
      </w:r>
      <w:r w:rsidRPr="00AC689E">
        <w:t xml:space="preserve"> %</w:t>
      </w:r>
      <w:r w:rsidR="00A43431" w:rsidRPr="00AC689E">
        <w:rPr>
          <w:lang w:val="sr-Cyrl-CS"/>
        </w:rPr>
        <w:t xml:space="preserve">, </w:t>
      </w:r>
      <w:r w:rsidRPr="00AC689E">
        <w:t>На крају пословне 20</w:t>
      </w:r>
      <w:r w:rsidRPr="00AC689E">
        <w:rPr>
          <w:lang w:val="sr-Cyrl-CS"/>
        </w:rPr>
        <w:t>2</w:t>
      </w:r>
      <w:r w:rsidR="008F4DB4" w:rsidRPr="00AC689E">
        <w:rPr>
          <w:lang w:val="sr-Cyrl-RS"/>
        </w:rPr>
        <w:t>2</w:t>
      </w:r>
      <w:r w:rsidRPr="00AC689E">
        <w:t xml:space="preserve">. године, укупна потраживања Друштва износе </w:t>
      </w:r>
      <w:r w:rsidR="00860DC3" w:rsidRPr="00AC689E">
        <w:rPr>
          <w:lang w:val="sr-Cyrl-CS"/>
        </w:rPr>
        <w:t>1.216.818,28</w:t>
      </w:r>
      <w:r w:rsidRPr="00AC689E">
        <w:t xml:space="preserve"> € од чега се од предузећа и установа потражује износ од </w:t>
      </w:r>
      <w:r w:rsidR="0085387D" w:rsidRPr="00AC689E">
        <w:rPr>
          <w:lang w:val="en-US"/>
        </w:rPr>
        <w:t>3</w:t>
      </w:r>
      <w:r w:rsidR="00AC689E" w:rsidRPr="00AC689E">
        <w:rPr>
          <w:lang w:val="sr-Cyrl-RS"/>
        </w:rPr>
        <w:t>51</w:t>
      </w:r>
      <w:r w:rsidRPr="00AC689E">
        <w:t>.</w:t>
      </w:r>
      <w:r w:rsidR="00AC689E" w:rsidRPr="00AC689E">
        <w:rPr>
          <w:lang w:val="sr-Cyrl-RS"/>
        </w:rPr>
        <w:t>231</w:t>
      </w:r>
      <w:r w:rsidR="0085387D" w:rsidRPr="00AC689E">
        <w:t>,</w:t>
      </w:r>
      <w:r w:rsidR="00AC689E" w:rsidRPr="00AC689E">
        <w:rPr>
          <w:lang w:val="sr-Cyrl-RS"/>
        </w:rPr>
        <w:t>48</w:t>
      </w:r>
      <w:r w:rsidRPr="00AC689E">
        <w:t xml:space="preserve"> € и од физичких лица </w:t>
      </w:r>
      <w:r w:rsidR="00AC689E" w:rsidRPr="00AC689E">
        <w:rPr>
          <w:lang w:val="sr-Cyrl-RS"/>
        </w:rPr>
        <w:t>826</w:t>
      </w:r>
      <w:r w:rsidRPr="00AC689E">
        <w:rPr>
          <w:lang w:val="sr-Cyrl-CS"/>
        </w:rPr>
        <w:t>.</w:t>
      </w:r>
      <w:r w:rsidR="00AC689E" w:rsidRPr="00AC689E">
        <w:rPr>
          <w:lang w:val="sr-Cyrl-RS"/>
        </w:rPr>
        <w:t>473</w:t>
      </w:r>
      <w:r w:rsidR="0085387D" w:rsidRPr="00AC689E">
        <w:rPr>
          <w:lang w:val="en-US"/>
        </w:rPr>
        <w:t>,</w:t>
      </w:r>
      <w:r w:rsidR="00AC689E" w:rsidRPr="00AC689E">
        <w:rPr>
          <w:lang w:val="sr-Cyrl-RS"/>
        </w:rPr>
        <w:t>5</w:t>
      </w:r>
      <w:r w:rsidR="0085387D" w:rsidRPr="00AC689E">
        <w:rPr>
          <w:lang w:val="en-US"/>
        </w:rPr>
        <w:t>6</w:t>
      </w:r>
      <w:r w:rsidRPr="00AC689E">
        <w:t xml:space="preserve"> €. </w:t>
      </w:r>
    </w:p>
    <w:p w:rsidR="00BD4C12" w:rsidRPr="00A13E95" w:rsidRDefault="00BD4C12" w:rsidP="002C452C">
      <w:pPr>
        <w:spacing w:line="240" w:lineRule="auto"/>
      </w:pPr>
      <w:r w:rsidRPr="00FF1069">
        <w:t xml:space="preserve">На исти дан укупне обавезе износе </w:t>
      </w:r>
      <w:r w:rsidR="00FF1069" w:rsidRPr="00FF1069">
        <w:rPr>
          <w:lang w:val="sr-Latn-RS"/>
        </w:rPr>
        <w:t>410.974</w:t>
      </w:r>
      <w:r w:rsidRPr="00FF1069">
        <w:t>,</w:t>
      </w:r>
      <w:r w:rsidR="00FF1069" w:rsidRPr="00FF1069">
        <w:t>67</w:t>
      </w:r>
      <w:r w:rsidRPr="00FF1069">
        <w:rPr>
          <w:lang w:val="sr-Cyrl-CS"/>
        </w:rPr>
        <w:t>-</w:t>
      </w:r>
      <w:r w:rsidRPr="00FF1069">
        <w:t xml:space="preserve"> €</w:t>
      </w:r>
      <w:r w:rsidRPr="00FF1069">
        <w:rPr>
          <w:lang w:val="sr-Cyrl-CS"/>
        </w:rPr>
        <w:t>,</w:t>
      </w:r>
      <w:r w:rsidRPr="00FF1069">
        <w:t xml:space="preserve"> од чега за краткорочне обавезе  </w:t>
      </w:r>
      <w:r w:rsidR="00A43431" w:rsidRPr="00FF1069">
        <w:rPr>
          <w:lang w:val="sr-Cyrl-CS"/>
        </w:rPr>
        <w:t>3</w:t>
      </w:r>
      <w:r w:rsidR="00FF1069" w:rsidRPr="00FF1069">
        <w:rPr>
          <w:lang w:val="sr-Latn-RS"/>
        </w:rPr>
        <w:t>52</w:t>
      </w:r>
      <w:r w:rsidR="00A43431" w:rsidRPr="00FF1069">
        <w:rPr>
          <w:lang w:val="sr-Cyrl-CS"/>
        </w:rPr>
        <w:t>.</w:t>
      </w:r>
      <w:r w:rsidR="00FF1069" w:rsidRPr="00FF1069">
        <w:rPr>
          <w:lang w:val="sr-Latn-RS"/>
        </w:rPr>
        <w:t>355</w:t>
      </w:r>
      <w:r w:rsidRPr="00FF1069">
        <w:t>,</w:t>
      </w:r>
      <w:r w:rsidR="00FF1069" w:rsidRPr="00FF1069">
        <w:t>93</w:t>
      </w:r>
      <w:r w:rsidRPr="00FF1069">
        <w:t xml:space="preserve"> € (добављачи, обрачунати, а неуплаћени ПДВ</w:t>
      </w:r>
      <w:r w:rsidR="00A43431" w:rsidRPr="00FF1069">
        <w:rPr>
          <w:lang w:val="sr-Cyrl-CS"/>
        </w:rPr>
        <w:t>, доприноси</w:t>
      </w:r>
      <w:r w:rsidRPr="00FF1069">
        <w:t xml:space="preserve"> и концесије) и дугорочне обавезе према Оснивачу у износу од </w:t>
      </w:r>
      <w:r w:rsidRPr="00FF1069">
        <w:rPr>
          <w:lang w:val="sr-Cyrl-CS"/>
        </w:rPr>
        <w:t>58</w:t>
      </w:r>
      <w:r w:rsidRPr="00FF1069">
        <w:t>.</w:t>
      </w:r>
      <w:r w:rsidRPr="00FF1069">
        <w:rPr>
          <w:lang w:val="sr-Cyrl-CS"/>
        </w:rPr>
        <w:t>61</w:t>
      </w:r>
      <w:r w:rsidR="00A13E95" w:rsidRPr="00FF1069">
        <w:rPr>
          <w:lang w:val="sr-Cyrl-CS"/>
        </w:rPr>
        <w:t>8,74</w:t>
      </w:r>
      <w:r w:rsidRPr="00FF1069">
        <w:t>€.</w:t>
      </w:r>
      <w:r w:rsidRPr="00A13E95">
        <w:t xml:space="preserve">  </w:t>
      </w:r>
    </w:p>
    <w:p w:rsidR="00BD4C12" w:rsidRPr="005F6F9E" w:rsidRDefault="00BD4C12" w:rsidP="002C452C">
      <w:pPr>
        <w:spacing w:line="240" w:lineRule="auto"/>
        <w:rPr>
          <w:lang w:val="sr-Cyrl-CS"/>
        </w:rPr>
      </w:pPr>
      <w:r w:rsidRPr="005C3958">
        <w:t xml:space="preserve">Просјечно исплаћена </w:t>
      </w:r>
      <w:r w:rsidR="00194FCA" w:rsidRPr="005C3958">
        <w:rPr>
          <w:lang w:val="sr-Cyrl-CS"/>
        </w:rPr>
        <w:t xml:space="preserve">бруто </w:t>
      </w:r>
      <w:r w:rsidRPr="005C3958">
        <w:t>зарада у 20</w:t>
      </w:r>
      <w:r w:rsidRPr="005C3958">
        <w:rPr>
          <w:lang w:val="sr-Cyrl-CS"/>
        </w:rPr>
        <w:t>2</w:t>
      </w:r>
      <w:r w:rsidR="008F4DB4" w:rsidRPr="005C3958">
        <w:rPr>
          <w:lang w:val="sr-Cyrl-RS"/>
        </w:rPr>
        <w:t>2</w:t>
      </w:r>
      <w:r w:rsidRPr="005C3958">
        <w:t>.</w:t>
      </w:r>
      <w:r w:rsidRPr="005C3958">
        <w:rPr>
          <w:lang w:val="sr-Cyrl-CS"/>
        </w:rPr>
        <w:t xml:space="preserve"> </w:t>
      </w:r>
      <w:r w:rsidRPr="005C3958">
        <w:t xml:space="preserve">години је </w:t>
      </w:r>
      <w:r w:rsidR="00194FCA" w:rsidRPr="005C3958">
        <w:rPr>
          <w:lang w:val="sr-Cyrl-CS"/>
        </w:rPr>
        <w:t>6</w:t>
      </w:r>
      <w:r w:rsidR="005C3958" w:rsidRPr="005C3958">
        <w:rPr>
          <w:lang w:val="sr-Cyrl-CS"/>
        </w:rPr>
        <w:t>15</w:t>
      </w:r>
      <w:r w:rsidRPr="005C3958">
        <w:t>,</w:t>
      </w:r>
      <w:r w:rsidR="00194FCA" w:rsidRPr="005C3958">
        <w:rPr>
          <w:lang w:val="sr-Cyrl-CS"/>
        </w:rPr>
        <w:t>0</w:t>
      </w:r>
      <w:r w:rsidR="005C3958" w:rsidRPr="005C3958">
        <w:rPr>
          <w:lang w:val="sr-Cyrl-CS"/>
        </w:rPr>
        <w:t>4</w:t>
      </w:r>
      <w:r w:rsidRPr="005C3958">
        <w:rPr>
          <w:lang w:val="sr-Cyrl-CS"/>
        </w:rPr>
        <w:t xml:space="preserve"> </w:t>
      </w:r>
      <w:r w:rsidRPr="005C3958">
        <w:t>€</w:t>
      </w:r>
      <w:r w:rsidRPr="005C3958">
        <w:rPr>
          <w:lang w:val="sr-Cyrl-CS"/>
        </w:rPr>
        <w:t>.</w:t>
      </w:r>
    </w:p>
    <w:p w:rsidR="00BD4C12" w:rsidRPr="005F6F9E" w:rsidRDefault="00BD4C12" w:rsidP="002C452C">
      <w:pPr>
        <w:spacing w:line="240" w:lineRule="auto"/>
      </w:pPr>
      <w:r w:rsidRPr="005F6F9E">
        <w:t xml:space="preserve">За све запошљене обезбијеђено је квалитетно колективно осигурање, а за оне којима то по актима Друштва припада адекватна средства и опрема личне заштите. </w:t>
      </w:r>
    </w:p>
    <w:p w:rsidR="002F4E13" w:rsidRDefault="002F4E13" w:rsidP="002C452C">
      <w:pPr>
        <w:spacing w:line="240" w:lineRule="auto"/>
      </w:pPr>
    </w:p>
    <w:p w:rsidR="00C27000" w:rsidRPr="005F6F9E" w:rsidRDefault="00C27000" w:rsidP="002C452C">
      <w:pPr>
        <w:spacing w:line="240" w:lineRule="auto"/>
      </w:pPr>
    </w:p>
    <w:p w:rsidR="004A64F1" w:rsidRPr="008F4DB4" w:rsidRDefault="00B10C8A" w:rsidP="002C452C">
      <w:pPr>
        <w:spacing w:line="240" w:lineRule="auto"/>
        <w:rPr>
          <w:b/>
          <w:bCs/>
        </w:rPr>
      </w:pPr>
      <w:r w:rsidRPr="008F4DB4">
        <w:rPr>
          <w:b/>
          <w:bCs/>
        </w:rPr>
        <w:t>6</w:t>
      </w:r>
      <w:r w:rsidR="007056E1" w:rsidRPr="008F4DB4">
        <w:rPr>
          <w:b/>
          <w:bCs/>
        </w:rPr>
        <w:t>.</w:t>
      </w:r>
      <w:r w:rsidR="002F4E13" w:rsidRPr="008F4DB4">
        <w:rPr>
          <w:b/>
          <w:bCs/>
        </w:rPr>
        <w:t>Дапсићко-Полички водовод</w:t>
      </w:r>
    </w:p>
    <w:p w:rsidR="002F4E13" w:rsidRDefault="002F4E13" w:rsidP="002C452C">
      <w:pPr>
        <w:spacing w:line="240" w:lineRule="auto"/>
        <w:rPr>
          <w:b/>
          <w:bCs/>
        </w:rPr>
      </w:pPr>
    </w:p>
    <w:p w:rsidR="00C27000" w:rsidRPr="008F4DB4" w:rsidRDefault="00C27000" w:rsidP="002C452C">
      <w:pPr>
        <w:spacing w:line="240" w:lineRule="auto"/>
        <w:rPr>
          <w:b/>
          <w:bCs/>
        </w:rPr>
      </w:pPr>
    </w:p>
    <w:p w:rsidR="002F4E13" w:rsidRPr="005F6F9E" w:rsidRDefault="002F4E13" w:rsidP="002C452C">
      <w:pPr>
        <w:spacing w:line="240" w:lineRule="auto"/>
        <w:rPr>
          <w:lang w:eastAsia="sr-Latn-CS"/>
        </w:rPr>
      </w:pPr>
      <w:r w:rsidRPr="005F6F9E">
        <w:rPr>
          <w:lang w:eastAsia="sr-Latn-CS"/>
        </w:rPr>
        <w:t>Дапсићко-Полички водоводни систем је грађен у периоду од 1980</w:t>
      </w:r>
      <w:r w:rsidR="00FF1069">
        <w:rPr>
          <w:lang w:val="sr-Cyrl-RS" w:eastAsia="sr-Latn-CS"/>
        </w:rPr>
        <w:t xml:space="preserve"> </w:t>
      </w:r>
      <w:r w:rsidRPr="005F6F9E">
        <w:rPr>
          <w:lang w:eastAsia="sr-Latn-CS"/>
        </w:rPr>
        <w:t>-1983. године. Тада је каптиран  извор у непосредној близини Дапсићке ријеке и са њега се водом снабдијевају мјештани Дапсића, Петњика, Горње Будимље, Полице као и привредни субјекти и установе на територији ових мјесних заједница. Иако овај водоводни систем није био завршен, ни технички ни технолошки, његово кориштење је почело 1983.године. Одлуком Скупштине општине Беране 1996.године овај водоводни систем уступљен је на управљање и газдовање “ЈП за стамбено комуналну дјелатност”.</w:t>
      </w:r>
      <w:r w:rsidR="00FF1069">
        <w:rPr>
          <w:lang w:eastAsia="sr-Latn-CS"/>
        </w:rPr>
        <w:t xml:space="preserve"> </w:t>
      </w:r>
      <w:r w:rsidRPr="005F6F9E">
        <w:rPr>
          <w:lang w:eastAsia="sr-Latn-CS"/>
        </w:rPr>
        <w:t>У то вријеме је, од стране Општине, ангажована референтна пројектантска кућа “Завод за урбанизам и пројектовање” из Берана да сачини извјештај о стању објеката и опреме на овом водоводном систему  закључила да су “непостојање јединственог инвеститора, необезбијеђена финансијска средства у цјелини, различити интереси појединих учесника у изградњи, ангажовање више извођача радова уз дјелимичну опструкцију појединаца условили незавршетак објеката практично до данас”</w:t>
      </w:r>
      <w:r w:rsidR="005C3958">
        <w:rPr>
          <w:lang w:val="sr-Cyrl-CS" w:eastAsia="sr-Latn-CS"/>
        </w:rPr>
        <w:t>.</w:t>
      </w:r>
    </w:p>
    <w:p w:rsidR="002F4E13" w:rsidRDefault="002F4E13" w:rsidP="002C452C">
      <w:pPr>
        <w:spacing w:line="240" w:lineRule="auto"/>
        <w:rPr>
          <w:lang w:eastAsia="sr-Latn-CS"/>
        </w:rPr>
      </w:pPr>
      <w:r w:rsidRPr="005F6F9E">
        <w:rPr>
          <w:lang w:eastAsia="sr-Latn-CS"/>
        </w:rPr>
        <w:t>Неадекватно одржавање за све вријеме његове употребе је даље угрожавало стабилност овог, иначе нестабилног водоводног система.</w:t>
      </w:r>
    </w:p>
    <w:p w:rsidR="00C27000" w:rsidRPr="005F6F9E" w:rsidRDefault="00C27000" w:rsidP="002C452C">
      <w:pPr>
        <w:spacing w:line="240" w:lineRule="auto"/>
        <w:rPr>
          <w:lang w:eastAsia="sr-Latn-CS"/>
        </w:rPr>
      </w:pPr>
    </w:p>
    <w:p w:rsidR="005C3958" w:rsidRDefault="002F4E13" w:rsidP="002C452C">
      <w:pPr>
        <w:spacing w:line="240" w:lineRule="auto"/>
        <w:rPr>
          <w:lang w:val="sr-Cyrl-RS" w:eastAsia="sr-Latn-CS"/>
        </w:rPr>
      </w:pPr>
      <w:r w:rsidRPr="005F6F9E">
        <w:rPr>
          <w:lang w:eastAsia="sr-Latn-CS"/>
        </w:rPr>
        <w:t>Када је у питању овај водоводни систем 20</w:t>
      </w:r>
      <w:r w:rsidR="007D03C1" w:rsidRPr="005F6F9E">
        <w:rPr>
          <w:lang w:eastAsia="sr-Latn-CS"/>
        </w:rPr>
        <w:t>2</w:t>
      </w:r>
      <w:r w:rsidR="00214C6B">
        <w:rPr>
          <w:lang w:val="sr-Cyrl-RS" w:eastAsia="sr-Latn-CS"/>
        </w:rPr>
        <w:t>2</w:t>
      </w:r>
      <w:r w:rsidRPr="005F6F9E">
        <w:rPr>
          <w:lang w:eastAsia="sr-Latn-CS"/>
        </w:rPr>
        <w:t>.</w:t>
      </w:r>
      <w:r w:rsidR="00214C6B">
        <w:rPr>
          <w:lang w:val="sr-Cyrl-RS" w:eastAsia="sr-Latn-CS"/>
        </w:rPr>
        <w:t xml:space="preserve"> </w:t>
      </w:r>
      <w:r w:rsidRPr="005F6F9E">
        <w:rPr>
          <w:lang w:eastAsia="sr-Latn-CS"/>
        </w:rPr>
        <w:t xml:space="preserve">годину карактерише </w:t>
      </w:r>
      <w:r w:rsidR="005C3958">
        <w:rPr>
          <w:lang w:val="sr-Cyrl-RS" w:eastAsia="sr-Latn-CS"/>
        </w:rPr>
        <w:t>санација једног дијела клизишта</w:t>
      </w:r>
      <w:r w:rsidRPr="005F6F9E">
        <w:rPr>
          <w:lang w:eastAsia="sr-Latn-CS"/>
        </w:rPr>
        <w:t xml:space="preserve"> </w:t>
      </w:r>
      <w:r w:rsidR="005C3958">
        <w:rPr>
          <w:lang w:val="sr-Cyrl-RS" w:eastAsia="sr-Latn-CS"/>
        </w:rPr>
        <w:t xml:space="preserve">при чему је уложено око 18.000,00 еура. </w:t>
      </w:r>
    </w:p>
    <w:p w:rsidR="00C27000" w:rsidRDefault="00C27000" w:rsidP="002C452C">
      <w:pPr>
        <w:spacing w:line="240" w:lineRule="auto"/>
        <w:rPr>
          <w:lang w:eastAsia="sr-Latn-CS"/>
        </w:rPr>
      </w:pPr>
    </w:p>
    <w:p w:rsidR="002F4E13" w:rsidRPr="00C963DE" w:rsidRDefault="00B57D29" w:rsidP="002C452C">
      <w:pPr>
        <w:spacing w:line="240" w:lineRule="auto"/>
        <w:rPr>
          <w:lang w:val="sr-Cyrl-RS" w:eastAsia="sr-Latn-CS"/>
        </w:rPr>
      </w:pPr>
      <w:r w:rsidRPr="00C963DE">
        <w:rPr>
          <w:lang w:val="sr-Cyrl-CS" w:eastAsia="sr-Latn-CS"/>
        </w:rPr>
        <w:t xml:space="preserve">Вриједност фактурисања за испоручену воду за </w:t>
      </w:r>
      <w:r w:rsidR="002F4E13" w:rsidRPr="00C963DE">
        <w:rPr>
          <w:lang w:eastAsia="sr-Latn-CS"/>
        </w:rPr>
        <w:t>корисник</w:t>
      </w:r>
      <w:r w:rsidRPr="00C963DE">
        <w:rPr>
          <w:lang w:val="sr-Cyrl-CS" w:eastAsia="sr-Latn-CS"/>
        </w:rPr>
        <w:t>е</w:t>
      </w:r>
      <w:r w:rsidR="002F4E13" w:rsidRPr="00C963DE">
        <w:rPr>
          <w:lang w:eastAsia="sr-Latn-CS"/>
        </w:rPr>
        <w:t xml:space="preserve"> Дапсићко-поличког водовода у 20</w:t>
      </w:r>
      <w:r w:rsidR="007D03C1" w:rsidRPr="00C963DE">
        <w:rPr>
          <w:lang w:eastAsia="sr-Latn-CS"/>
        </w:rPr>
        <w:t>2</w:t>
      </w:r>
      <w:r w:rsidR="00A74A65" w:rsidRPr="00C963DE">
        <w:rPr>
          <w:lang w:val="sr-Cyrl-RS" w:eastAsia="sr-Latn-CS"/>
        </w:rPr>
        <w:t>2</w:t>
      </w:r>
      <w:r w:rsidR="002F4E13" w:rsidRPr="00C963DE">
        <w:rPr>
          <w:lang w:eastAsia="sr-Latn-CS"/>
        </w:rPr>
        <w:t>.</w:t>
      </w:r>
      <w:r w:rsidR="008767D5" w:rsidRPr="00C963DE">
        <w:rPr>
          <w:lang w:val="sr-Cyrl-CS" w:eastAsia="sr-Latn-CS"/>
        </w:rPr>
        <w:t xml:space="preserve"> </w:t>
      </w:r>
      <w:r w:rsidR="002F4E13" w:rsidRPr="00C963DE">
        <w:rPr>
          <w:lang w:eastAsia="sr-Latn-CS"/>
        </w:rPr>
        <w:t>години износе</w:t>
      </w:r>
      <w:r w:rsidR="00B33E81" w:rsidRPr="00C963DE">
        <w:rPr>
          <w:lang w:val="sr-Cyrl-CS" w:eastAsia="sr-Latn-CS"/>
        </w:rPr>
        <w:t xml:space="preserve"> </w:t>
      </w:r>
      <w:r w:rsidR="007D03C1" w:rsidRPr="00C963DE">
        <w:rPr>
          <w:lang w:val="sr-Cyrl-CS" w:eastAsia="sr-Latn-CS"/>
        </w:rPr>
        <w:t>2</w:t>
      </w:r>
      <w:r w:rsidR="00C963DE" w:rsidRPr="00C963DE">
        <w:rPr>
          <w:lang w:val="sr-Cyrl-CS" w:eastAsia="sr-Latn-CS"/>
        </w:rPr>
        <w:t>7</w:t>
      </w:r>
      <w:r w:rsidR="00B33E81" w:rsidRPr="00C963DE">
        <w:rPr>
          <w:lang w:val="sr-Cyrl-CS" w:eastAsia="sr-Latn-CS"/>
        </w:rPr>
        <w:t>.</w:t>
      </w:r>
      <w:r w:rsidR="00C963DE" w:rsidRPr="00C963DE">
        <w:rPr>
          <w:lang w:val="sr-Cyrl-CS" w:eastAsia="sr-Latn-CS"/>
        </w:rPr>
        <w:t>923,11</w:t>
      </w:r>
      <w:r w:rsidR="00B33E81" w:rsidRPr="00C963DE">
        <w:rPr>
          <w:lang w:val="sr-Cyrl-CS" w:eastAsia="sr-Latn-CS"/>
        </w:rPr>
        <w:t xml:space="preserve"> </w:t>
      </w:r>
      <w:r w:rsidR="00B33E81" w:rsidRPr="00C963DE">
        <w:rPr>
          <w:lang w:eastAsia="sr-Latn-CS"/>
        </w:rPr>
        <w:t>€</w:t>
      </w:r>
      <w:r w:rsidR="00B33E81" w:rsidRPr="00C963DE">
        <w:rPr>
          <w:lang w:val="sr-Cyrl-CS" w:eastAsia="sr-Latn-CS"/>
        </w:rPr>
        <w:t xml:space="preserve">, од чега је наплаћено </w:t>
      </w:r>
      <w:r w:rsidR="002F4E13" w:rsidRPr="00C963DE">
        <w:rPr>
          <w:lang w:eastAsia="sr-Latn-CS"/>
        </w:rPr>
        <w:t xml:space="preserve"> </w:t>
      </w:r>
      <w:r w:rsidR="007D03C1" w:rsidRPr="00C963DE">
        <w:rPr>
          <w:lang w:val="sr-Cyrl-CS" w:eastAsia="sr-Latn-CS"/>
        </w:rPr>
        <w:t>1</w:t>
      </w:r>
      <w:r w:rsidR="00C963DE" w:rsidRPr="00C963DE">
        <w:rPr>
          <w:lang w:val="sr-Cyrl-RS" w:eastAsia="sr-Latn-CS"/>
        </w:rPr>
        <w:t>3.304,63</w:t>
      </w:r>
      <w:r w:rsidR="00B33E81" w:rsidRPr="00C963DE">
        <w:rPr>
          <w:lang w:val="sr-Cyrl-CS" w:eastAsia="sr-Latn-CS"/>
        </w:rPr>
        <w:t xml:space="preserve"> </w:t>
      </w:r>
      <w:r w:rsidR="002F4E13" w:rsidRPr="00C963DE">
        <w:rPr>
          <w:lang w:eastAsia="sr-Latn-CS"/>
        </w:rPr>
        <w:t>€</w:t>
      </w:r>
      <w:r w:rsidR="00C963DE" w:rsidRPr="00C963DE">
        <w:rPr>
          <w:lang w:val="sr-Cyrl-RS" w:eastAsia="sr-Latn-CS"/>
        </w:rPr>
        <w:t xml:space="preserve">. Наплата износи </w:t>
      </w:r>
      <w:r w:rsidR="00B33E81" w:rsidRPr="00C963DE">
        <w:rPr>
          <w:lang w:val="sr-Cyrl-CS" w:eastAsia="sr-Latn-CS"/>
        </w:rPr>
        <w:t>4</w:t>
      </w:r>
      <w:r w:rsidR="00C963DE" w:rsidRPr="00C963DE">
        <w:rPr>
          <w:lang w:val="sr-Cyrl-RS" w:eastAsia="sr-Latn-CS"/>
        </w:rPr>
        <w:t>7,65</w:t>
      </w:r>
      <w:r w:rsidR="002F4E13" w:rsidRPr="00C963DE">
        <w:rPr>
          <w:lang w:eastAsia="sr-Latn-CS"/>
        </w:rPr>
        <w:t xml:space="preserve"> %</w:t>
      </w:r>
      <w:r w:rsidR="00C963DE" w:rsidRPr="00C963DE">
        <w:rPr>
          <w:lang w:val="sr-Cyrl-RS" w:eastAsia="sr-Latn-CS"/>
        </w:rPr>
        <w:t xml:space="preserve"> и ти п</w:t>
      </w:r>
      <w:r w:rsidR="002F4E13" w:rsidRPr="00C963DE">
        <w:rPr>
          <w:lang w:eastAsia="sr-Latn-CS"/>
        </w:rPr>
        <w:t xml:space="preserve">риходи </w:t>
      </w:r>
      <w:r w:rsidR="00EF36D5" w:rsidRPr="00C963DE">
        <w:rPr>
          <w:lang w:eastAsia="sr-Latn-CS"/>
        </w:rPr>
        <w:t xml:space="preserve">су </w:t>
      </w:r>
      <w:r w:rsidR="002F4E13" w:rsidRPr="00C963DE">
        <w:rPr>
          <w:lang w:eastAsia="sr-Latn-CS"/>
        </w:rPr>
        <w:t xml:space="preserve"> оствар</w:t>
      </w:r>
      <w:r w:rsidR="00EF36D5" w:rsidRPr="00C963DE">
        <w:rPr>
          <w:lang w:eastAsia="sr-Latn-CS"/>
        </w:rPr>
        <w:t xml:space="preserve">ени углавном </w:t>
      </w:r>
      <w:r w:rsidR="002F4E13" w:rsidRPr="00C963DE">
        <w:rPr>
          <w:lang w:eastAsia="sr-Latn-CS"/>
        </w:rPr>
        <w:t xml:space="preserve"> од корисника, физичких и правних лица, из МЗ Полица</w:t>
      </w:r>
      <w:r w:rsidR="00EF36D5" w:rsidRPr="00C963DE">
        <w:rPr>
          <w:lang w:eastAsia="sr-Latn-CS"/>
        </w:rPr>
        <w:t>, Горње Будимље и Батуна. Најнижи степен наплате је у МЗ Дапсиће</w:t>
      </w:r>
      <w:r w:rsidR="00C963DE" w:rsidRPr="00C963DE">
        <w:rPr>
          <w:lang w:val="sr-Cyrl-RS" w:eastAsia="sr-Latn-CS"/>
        </w:rPr>
        <w:t xml:space="preserve"> и износи 6,61%.</w:t>
      </w:r>
    </w:p>
    <w:p w:rsidR="00C750AA" w:rsidRDefault="00C750AA" w:rsidP="002C452C">
      <w:pPr>
        <w:spacing w:line="240" w:lineRule="auto"/>
        <w:rPr>
          <w:lang w:eastAsia="sr-Latn-CS"/>
        </w:rPr>
      </w:pPr>
    </w:p>
    <w:p w:rsidR="00C27000" w:rsidRDefault="00C27000" w:rsidP="002C452C">
      <w:pPr>
        <w:spacing w:line="240" w:lineRule="auto"/>
        <w:rPr>
          <w:lang w:eastAsia="sr-Latn-CS"/>
        </w:rPr>
      </w:pPr>
    </w:p>
    <w:p w:rsidR="00785C62" w:rsidRPr="008F4DB4" w:rsidRDefault="00B10C8A" w:rsidP="002C452C">
      <w:pPr>
        <w:spacing w:line="240" w:lineRule="auto"/>
        <w:rPr>
          <w:b/>
          <w:bCs/>
          <w:lang w:eastAsia="sr-Latn-CS"/>
        </w:rPr>
      </w:pPr>
      <w:r w:rsidRPr="005F6F9E">
        <w:rPr>
          <w:lang w:eastAsia="sr-Latn-CS"/>
        </w:rPr>
        <w:t>7</w:t>
      </w:r>
      <w:r w:rsidR="007D03C1" w:rsidRPr="008F4DB4">
        <w:rPr>
          <w:b/>
          <w:bCs/>
          <w:lang w:eastAsia="sr-Latn-CS"/>
        </w:rPr>
        <w:t>. Извештај о спроведеним јавним набавкама</w:t>
      </w:r>
    </w:p>
    <w:p w:rsidR="00785C62" w:rsidRPr="008F4DB4" w:rsidRDefault="00785C62" w:rsidP="002C452C">
      <w:pPr>
        <w:spacing w:line="240" w:lineRule="auto"/>
        <w:rPr>
          <w:b/>
          <w:bCs/>
          <w:lang w:eastAsia="sr-Latn-CS"/>
        </w:rPr>
      </w:pPr>
    </w:p>
    <w:p w:rsidR="007D03C1" w:rsidRPr="005F6F9E" w:rsidRDefault="007D03C1" w:rsidP="002C452C">
      <w:pPr>
        <w:spacing w:line="240" w:lineRule="auto"/>
      </w:pPr>
      <w:r w:rsidRPr="005F6F9E">
        <w:t>У 202</w:t>
      </w:r>
      <w:r w:rsidR="00C01F6F">
        <w:rPr>
          <w:lang w:val="sr-Cyrl-RS"/>
        </w:rPr>
        <w:t>2</w:t>
      </w:r>
      <w:r w:rsidRPr="005F6F9E">
        <w:t>. години  спров</w:t>
      </w:r>
      <w:r w:rsidR="001D4EEB" w:rsidRPr="005F6F9E">
        <w:t xml:space="preserve">едена су </w:t>
      </w:r>
      <w:r w:rsidRPr="005F6F9E">
        <w:t xml:space="preserve"> </w:t>
      </w:r>
      <w:r w:rsidR="001D4EEB" w:rsidRPr="005F6F9E">
        <w:t xml:space="preserve">2 </w:t>
      </w:r>
      <w:r w:rsidRPr="005F6F9E">
        <w:t>(д</w:t>
      </w:r>
      <w:r w:rsidR="001D4EEB" w:rsidRPr="005F6F9E">
        <w:t>в</w:t>
      </w:r>
      <w:r w:rsidRPr="005F6F9E">
        <w:t>а) отворен</w:t>
      </w:r>
      <w:r w:rsidR="001D4EEB" w:rsidRPr="005F6F9E">
        <w:t>а</w:t>
      </w:r>
      <w:r w:rsidRPr="005F6F9E">
        <w:t xml:space="preserve"> поступк</w:t>
      </w:r>
      <w:r w:rsidR="001D4EEB" w:rsidRPr="005F6F9E">
        <w:t>а јавних набавки</w:t>
      </w:r>
      <w:r w:rsidRPr="005F6F9E">
        <w:t xml:space="preserve"> и то:</w:t>
      </w:r>
    </w:p>
    <w:p w:rsidR="001D4EEB" w:rsidRPr="00A74A65" w:rsidRDefault="004D6BED" w:rsidP="002C452C">
      <w:pPr>
        <w:pStyle w:val="ListParagraph"/>
        <w:spacing w:line="240" w:lineRule="auto"/>
      </w:pPr>
      <w:r w:rsidRPr="005F6F9E">
        <w:rPr>
          <w:lang w:val="en-US"/>
        </w:rPr>
        <w:t>-</w:t>
      </w:r>
      <w:r w:rsidR="007D03C1" w:rsidRPr="00A74A65">
        <w:t xml:space="preserve">Набавка горива процијењене </w:t>
      </w:r>
      <w:r w:rsidR="001D4EEB" w:rsidRPr="00A74A65">
        <w:t xml:space="preserve">и уговорене </w:t>
      </w:r>
      <w:r w:rsidR="007D03C1" w:rsidRPr="00A74A65">
        <w:t>вриједности 2</w:t>
      </w:r>
      <w:r w:rsidR="00CA2906" w:rsidRPr="00A74A65">
        <w:t>5</w:t>
      </w:r>
      <w:r w:rsidR="007D03C1" w:rsidRPr="00A74A65">
        <w:t>.000,00</w:t>
      </w:r>
      <w:r w:rsidR="00F92EAB" w:rsidRPr="00A74A65">
        <w:t xml:space="preserve"> </w:t>
      </w:r>
      <w:r w:rsidR="007D03C1" w:rsidRPr="00A74A65">
        <w:t>€.</w:t>
      </w:r>
    </w:p>
    <w:p w:rsidR="007D03C1" w:rsidRPr="00A74A65" w:rsidRDefault="001D4EEB" w:rsidP="002C452C">
      <w:pPr>
        <w:pStyle w:val="ListParagraph"/>
        <w:spacing w:line="240" w:lineRule="auto"/>
      </w:pPr>
      <w:r w:rsidRPr="00A74A65">
        <w:t>-Испитивање квалитета воде процијењене вриједности 20.000,00 €, а уговорене 16.</w:t>
      </w:r>
      <w:r w:rsidR="006753D9" w:rsidRPr="00A74A65">
        <w:t>560,6</w:t>
      </w:r>
      <w:r w:rsidRPr="00A74A65">
        <w:t>0 €.</w:t>
      </w:r>
    </w:p>
    <w:p w:rsidR="007D03C1" w:rsidRPr="00A74A65" w:rsidRDefault="007D03C1" w:rsidP="002C452C">
      <w:pPr>
        <w:spacing w:line="240" w:lineRule="auto"/>
      </w:pPr>
      <w:r w:rsidRPr="00A74A65">
        <w:t xml:space="preserve"> </w:t>
      </w:r>
    </w:p>
    <w:p w:rsidR="007D03C1" w:rsidRPr="00A74A65" w:rsidRDefault="007D03C1" w:rsidP="002C452C">
      <w:pPr>
        <w:spacing w:line="240" w:lineRule="auto"/>
      </w:pPr>
      <w:r w:rsidRPr="00A74A65">
        <w:t>Спроведени су следећи поступци – једноставне набавке:</w:t>
      </w:r>
    </w:p>
    <w:p w:rsidR="001D4EEB" w:rsidRPr="00A74A65" w:rsidRDefault="004D6BED" w:rsidP="002C452C">
      <w:pPr>
        <w:pStyle w:val="ListParagraph"/>
        <w:spacing w:line="240" w:lineRule="auto"/>
      </w:pPr>
      <w:r w:rsidRPr="00A74A65">
        <w:rPr>
          <w:lang w:val="en-US"/>
        </w:rPr>
        <w:t>-</w:t>
      </w:r>
      <w:r w:rsidR="007D03C1" w:rsidRPr="00A74A65">
        <w:t xml:space="preserve">Набавка фитинга процијењене </w:t>
      </w:r>
      <w:r w:rsidR="001D4EEB" w:rsidRPr="00A74A65">
        <w:t xml:space="preserve">и уговорене </w:t>
      </w:r>
      <w:r w:rsidR="007D03C1" w:rsidRPr="00A74A65">
        <w:t xml:space="preserve">вриједности </w:t>
      </w:r>
      <w:r w:rsidR="001D4EEB" w:rsidRPr="00A74A65">
        <w:t>2</w:t>
      </w:r>
      <w:r w:rsidR="00003D88" w:rsidRPr="00A74A65">
        <w:t>4</w:t>
      </w:r>
      <w:r w:rsidR="007D03C1" w:rsidRPr="00A74A65">
        <w:t>.000,00</w:t>
      </w:r>
      <w:r w:rsidR="001D4EEB" w:rsidRPr="00A74A65">
        <w:t xml:space="preserve"> </w:t>
      </w:r>
      <w:r w:rsidR="007D03C1" w:rsidRPr="00A74A65">
        <w:t xml:space="preserve">€. </w:t>
      </w:r>
    </w:p>
    <w:p w:rsidR="007D03C1" w:rsidRPr="005F6F9E" w:rsidRDefault="004D6BED" w:rsidP="002C452C">
      <w:pPr>
        <w:pStyle w:val="ListParagraph"/>
        <w:spacing w:line="240" w:lineRule="auto"/>
      </w:pPr>
      <w:r w:rsidRPr="00A74A65">
        <w:rPr>
          <w:lang w:val="en-US"/>
        </w:rPr>
        <w:t>-</w:t>
      </w:r>
      <w:r w:rsidR="007D03C1" w:rsidRPr="00A74A65">
        <w:t>Набавка фазонских комада процијењене</w:t>
      </w:r>
      <w:r w:rsidR="001D4EEB" w:rsidRPr="00A74A65">
        <w:t xml:space="preserve"> и уговорене</w:t>
      </w:r>
      <w:r w:rsidR="007D03C1" w:rsidRPr="00A74A65">
        <w:t xml:space="preserve"> вриједности </w:t>
      </w:r>
      <w:r w:rsidR="001D4EEB" w:rsidRPr="00A74A65">
        <w:t>2</w:t>
      </w:r>
      <w:r w:rsidR="00003D88" w:rsidRPr="00A74A65">
        <w:t>4</w:t>
      </w:r>
      <w:r w:rsidR="007D03C1" w:rsidRPr="00A74A65">
        <w:t>.000,00</w:t>
      </w:r>
      <w:r w:rsidR="001D4EEB" w:rsidRPr="00A74A65">
        <w:t xml:space="preserve"> </w:t>
      </w:r>
      <w:r w:rsidR="007D03C1" w:rsidRPr="00A74A65">
        <w:t>€.</w:t>
      </w:r>
      <w:r w:rsidR="007D03C1" w:rsidRPr="005F6F9E">
        <w:t xml:space="preserve"> </w:t>
      </w:r>
    </w:p>
    <w:p w:rsidR="00403989" w:rsidRDefault="00403989" w:rsidP="002C452C">
      <w:pPr>
        <w:spacing w:line="240" w:lineRule="auto"/>
        <w:rPr>
          <w:lang w:val="sr-Cyrl-CS"/>
        </w:rPr>
      </w:pPr>
    </w:p>
    <w:p w:rsidR="00C27000" w:rsidRDefault="00C27000" w:rsidP="002C452C">
      <w:pPr>
        <w:spacing w:line="240" w:lineRule="auto"/>
        <w:rPr>
          <w:lang w:val="sr-Cyrl-CS"/>
        </w:rPr>
      </w:pPr>
    </w:p>
    <w:p w:rsidR="00C27000" w:rsidRDefault="00C27000" w:rsidP="002C452C">
      <w:pPr>
        <w:spacing w:line="240" w:lineRule="auto"/>
        <w:rPr>
          <w:lang w:val="sr-Cyrl-CS"/>
        </w:rPr>
      </w:pPr>
    </w:p>
    <w:p w:rsidR="00C27000" w:rsidRDefault="00C27000" w:rsidP="002C452C">
      <w:pPr>
        <w:spacing w:line="240" w:lineRule="auto"/>
        <w:rPr>
          <w:lang w:val="sr-Cyrl-CS"/>
        </w:rPr>
      </w:pPr>
    </w:p>
    <w:p w:rsidR="00C27000" w:rsidRDefault="00C27000" w:rsidP="002C452C">
      <w:pPr>
        <w:spacing w:line="240" w:lineRule="auto"/>
        <w:rPr>
          <w:lang w:val="sr-Cyrl-CS"/>
        </w:rPr>
      </w:pPr>
    </w:p>
    <w:p w:rsidR="00C27000" w:rsidRDefault="00C27000" w:rsidP="002C452C">
      <w:pPr>
        <w:spacing w:line="240" w:lineRule="auto"/>
        <w:rPr>
          <w:lang w:val="sr-Cyrl-CS"/>
        </w:rPr>
      </w:pPr>
    </w:p>
    <w:p w:rsidR="00C27000" w:rsidRDefault="00C27000" w:rsidP="002C452C">
      <w:pPr>
        <w:spacing w:line="240" w:lineRule="auto"/>
        <w:rPr>
          <w:lang w:val="sr-Cyrl-CS"/>
        </w:rPr>
      </w:pPr>
    </w:p>
    <w:p w:rsidR="00C27000" w:rsidRDefault="00C27000" w:rsidP="002C452C">
      <w:pPr>
        <w:spacing w:line="240" w:lineRule="auto"/>
        <w:rPr>
          <w:lang w:val="sr-Cyrl-CS"/>
        </w:rPr>
      </w:pPr>
    </w:p>
    <w:p w:rsidR="00C27000" w:rsidRPr="005F6F9E" w:rsidRDefault="00C27000" w:rsidP="002C452C">
      <w:pPr>
        <w:spacing w:line="240" w:lineRule="auto"/>
        <w:rPr>
          <w:lang w:val="sr-Cyrl-CS"/>
        </w:rPr>
      </w:pPr>
    </w:p>
    <w:p w:rsidR="00B57D29" w:rsidRPr="005F6F9E" w:rsidRDefault="001D4EEB" w:rsidP="002C452C">
      <w:pPr>
        <w:spacing w:line="240" w:lineRule="auto"/>
      </w:pPr>
      <w:r w:rsidRPr="005F6F9E">
        <w:rPr>
          <w:lang w:val="sr-Cyrl-CS"/>
        </w:rPr>
        <w:t>Остал</w:t>
      </w:r>
      <w:r w:rsidR="00B57D29" w:rsidRPr="005F6F9E">
        <w:rPr>
          <w:lang w:val="sr-Cyrl-CS"/>
        </w:rPr>
        <w:t>и поступци јавне набавке роба, услуга и радова  спроведени</w:t>
      </w:r>
      <w:r w:rsidRPr="005F6F9E">
        <w:rPr>
          <w:lang w:val="sr-Cyrl-CS"/>
        </w:rPr>
        <w:t xml:space="preserve"> су</w:t>
      </w:r>
      <w:r w:rsidR="00B57D29" w:rsidRPr="005F6F9E">
        <w:rPr>
          <w:lang w:val="sr-Cyrl-CS"/>
        </w:rPr>
        <w:t xml:space="preserve"> директним избором предмета набавке одређеног понуђача уз прихватање предрачуна/профактуре, фискалног рачуна или уговора у зависности од врсте предмета набавке.</w:t>
      </w:r>
      <w:r w:rsidR="000B74D8" w:rsidRPr="005F6F9E">
        <w:rPr>
          <w:lang w:val="sr-Cyrl-CS"/>
        </w:rPr>
        <w:t xml:space="preserve"> </w:t>
      </w:r>
    </w:p>
    <w:p w:rsidR="00B57D29" w:rsidRDefault="00B57D29" w:rsidP="002C452C">
      <w:pPr>
        <w:spacing w:line="240" w:lineRule="auto"/>
        <w:rPr>
          <w:lang w:val="sr-Cyrl-CS"/>
        </w:rPr>
      </w:pPr>
    </w:p>
    <w:p w:rsidR="00E84279" w:rsidRPr="005F6F9E" w:rsidRDefault="00E84279" w:rsidP="002C452C">
      <w:pPr>
        <w:spacing w:line="240" w:lineRule="auto"/>
        <w:rPr>
          <w:lang w:val="sr-Cyrl-CS"/>
        </w:rPr>
      </w:pPr>
    </w:p>
    <w:p w:rsidR="00403989" w:rsidRPr="00E84279" w:rsidRDefault="00B66670" w:rsidP="002C452C">
      <w:pPr>
        <w:spacing w:line="240" w:lineRule="auto"/>
        <w:rPr>
          <w:b/>
          <w:bCs/>
          <w:lang w:val="sr-Cyrl-RS"/>
        </w:rPr>
      </w:pPr>
      <w:r w:rsidRPr="00E84279">
        <w:rPr>
          <w:b/>
          <w:bCs/>
        </w:rPr>
        <w:t xml:space="preserve">                                                                                           </w:t>
      </w:r>
      <w:r w:rsidR="00403989" w:rsidRPr="00E84279">
        <w:rPr>
          <w:b/>
          <w:bCs/>
        </w:rPr>
        <w:t>Водовод и</w:t>
      </w:r>
      <w:r w:rsidR="00785C62" w:rsidRPr="00E84279">
        <w:rPr>
          <w:b/>
          <w:bCs/>
        </w:rPr>
        <w:t xml:space="preserve"> </w:t>
      </w:r>
      <w:r w:rsidR="00403989" w:rsidRPr="00E84279">
        <w:rPr>
          <w:b/>
          <w:bCs/>
        </w:rPr>
        <w:t>канализација</w:t>
      </w:r>
      <w:r w:rsidR="00FC446A" w:rsidRPr="00E84279">
        <w:rPr>
          <w:b/>
          <w:bCs/>
        </w:rPr>
        <w:t>,</w:t>
      </w:r>
      <w:r w:rsidR="00E84279">
        <w:rPr>
          <w:b/>
          <w:bCs/>
          <w:lang w:val="sr-Cyrl-RS"/>
        </w:rPr>
        <w:t xml:space="preserve"> </w:t>
      </w:r>
      <w:r w:rsidR="00FC446A" w:rsidRPr="00E84279">
        <w:rPr>
          <w:b/>
          <w:bCs/>
        </w:rPr>
        <w:t>доо</w:t>
      </w:r>
      <w:r w:rsidR="00E84279">
        <w:rPr>
          <w:b/>
          <w:bCs/>
          <w:lang w:val="sr-Cyrl-RS"/>
        </w:rPr>
        <w:t xml:space="preserve"> Беране</w:t>
      </w:r>
    </w:p>
    <w:p w:rsidR="00403989" w:rsidRPr="00E84279" w:rsidRDefault="00403989" w:rsidP="002C452C">
      <w:pPr>
        <w:spacing w:line="240" w:lineRule="auto"/>
        <w:rPr>
          <w:b/>
          <w:bCs/>
        </w:rPr>
      </w:pPr>
      <w:r w:rsidRPr="00E84279">
        <w:rPr>
          <w:b/>
          <w:bCs/>
        </w:rPr>
        <w:tab/>
      </w:r>
      <w:r w:rsidR="00C01F6F" w:rsidRPr="00E84279">
        <w:rPr>
          <w:b/>
          <w:bCs/>
        </w:rPr>
        <w:tab/>
      </w:r>
      <w:r w:rsidR="00C01F6F" w:rsidRPr="00E84279">
        <w:rPr>
          <w:b/>
          <w:bCs/>
        </w:rPr>
        <w:tab/>
      </w:r>
      <w:r w:rsidR="00C01F6F" w:rsidRPr="00E84279">
        <w:rPr>
          <w:b/>
          <w:bCs/>
        </w:rPr>
        <w:tab/>
      </w:r>
      <w:r w:rsidR="00C01F6F" w:rsidRPr="00E84279">
        <w:rPr>
          <w:b/>
          <w:bCs/>
        </w:rPr>
        <w:tab/>
      </w:r>
      <w:r w:rsidR="00C01F6F" w:rsidRPr="00E84279">
        <w:rPr>
          <w:b/>
          <w:bCs/>
        </w:rPr>
        <w:tab/>
      </w:r>
      <w:r w:rsidR="00C01F6F" w:rsidRPr="00E84279">
        <w:rPr>
          <w:b/>
          <w:bCs/>
        </w:rPr>
        <w:tab/>
      </w:r>
      <w:r w:rsidR="00C01F6F" w:rsidRPr="00E84279">
        <w:rPr>
          <w:b/>
          <w:bCs/>
          <w:lang w:val="sr-Cyrl-RS"/>
        </w:rPr>
        <w:t xml:space="preserve">         </w:t>
      </w:r>
      <w:r w:rsidRPr="00E84279">
        <w:rPr>
          <w:b/>
          <w:bCs/>
        </w:rPr>
        <w:t xml:space="preserve"> </w:t>
      </w:r>
      <w:r w:rsidR="00C01F6F" w:rsidRPr="00E84279">
        <w:rPr>
          <w:b/>
          <w:bCs/>
          <w:lang w:val="sr-Cyrl-RS"/>
        </w:rPr>
        <w:t>ВД</w:t>
      </w:r>
      <w:r w:rsidRPr="00E84279">
        <w:rPr>
          <w:b/>
          <w:bCs/>
        </w:rPr>
        <w:t xml:space="preserve"> Директор</w:t>
      </w:r>
    </w:p>
    <w:p w:rsidR="00403989" w:rsidRPr="00E84279" w:rsidRDefault="00403989" w:rsidP="002C452C">
      <w:pPr>
        <w:spacing w:line="240" w:lineRule="auto"/>
        <w:rPr>
          <w:b/>
          <w:bCs/>
          <w:lang w:val="sr-Cyrl-RS"/>
        </w:rPr>
      </w:pPr>
      <w:r w:rsidRPr="00E84279">
        <w:rPr>
          <w:b/>
          <w:bCs/>
        </w:rPr>
        <w:tab/>
        <w:t xml:space="preserve">      </w:t>
      </w:r>
      <w:r w:rsidR="004D6BED" w:rsidRPr="00E84279">
        <w:rPr>
          <w:b/>
          <w:bCs/>
        </w:rPr>
        <w:tab/>
      </w:r>
      <w:r w:rsidR="004D6BED" w:rsidRPr="00E84279">
        <w:rPr>
          <w:b/>
          <w:bCs/>
        </w:rPr>
        <w:tab/>
      </w:r>
      <w:r w:rsidR="004D6BED" w:rsidRPr="00E84279">
        <w:rPr>
          <w:b/>
          <w:bCs/>
        </w:rPr>
        <w:tab/>
      </w:r>
      <w:r w:rsidR="004D6BED" w:rsidRPr="00E84279">
        <w:rPr>
          <w:b/>
          <w:bCs/>
        </w:rPr>
        <w:tab/>
      </w:r>
      <w:r w:rsidR="004D6BED" w:rsidRPr="00E84279">
        <w:rPr>
          <w:b/>
          <w:bCs/>
        </w:rPr>
        <w:tab/>
      </w:r>
      <w:r w:rsidR="004D6BED" w:rsidRPr="00E84279">
        <w:rPr>
          <w:b/>
          <w:bCs/>
        </w:rPr>
        <w:tab/>
        <w:t xml:space="preserve">         </w:t>
      </w:r>
      <w:r w:rsidR="00C01F6F" w:rsidRPr="00E84279">
        <w:rPr>
          <w:b/>
          <w:bCs/>
          <w:lang w:val="sr-Cyrl-RS"/>
        </w:rPr>
        <w:t>Ђоле Лутовац</w:t>
      </w:r>
    </w:p>
    <w:sectPr w:rsidR="00403989" w:rsidRPr="00E84279" w:rsidSect="00B67A2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E8E" w:rsidRDefault="00AF1E8E" w:rsidP="000D4887">
      <w:r>
        <w:separator/>
      </w:r>
    </w:p>
  </w:endnote>
  <w:endnote w:type="continuationSeparator" w:id="0">
    <w:p w:rsidR="00AF1E8E" w:rsidRDefault="00AF1E8E" w:rsidP="000D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B29" w:rsidRDefault="00757B29" w:rsidP="000D4887">
    <w:pPr>
      <w:pStyle w:val="Footer"/>
    </w:pPr>
    <w:r>
      <w:fldChar w:fldCharType="begin"/>
    </w:r>
    <w:r>
      <w:instrText xml:space="preserve"> PAGE   \* MERGEFORMAT </w:instrText>
    </w:r>
    <w:r>
      <w:fldChar w:fldCharType="separate"/>
    </w:r>
    <w:r w:rsidR="00EF047F">
      <w:rPr>
        <w:noProof/>
      </w:rPr>
      <w:t>23</w:t>
    </w:r>
    <w:r>
      <w:rPr>
        <w:noProof/>
      </w:rPr>
      <w:fldChar w:fldCharType="end"/>
    </w:r>
  </w:p>
  <w:p w:rsidR="00757B29" w:rsidRDefault="00757B29" w:rsidP="000D4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E8E" w:rsidRDefault="00AF1E8E" w:rsidP="000D4887">
      <w:r>
        <w:separator/>
      </w:r>
    </w:p>
  </w:footnote>
  <w:footnote w:type="continuationSeparator" w:id="0">
    <w:p w:rsidR="00AF1E8E" w:rsidRDefault="00AF1E8E" w:rsidP="000D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5A7"/>
    <w:multiLevelType w:val="hybridMultilevel"/>
    <w:tmpl w:val="27486AC6"/>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15:restartNumberingAfterBreak="0">
    <w:nsid w:val="0955336E"/>
    <w:multiLevelType w:val="hybridMultilevel"/>
    <w:tmpl w:val="05B0AB5A"/>
    <w:lvl w:ilvl="0" w:tplc="C46014EC">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E786A"/>
    <w:multiLevelType w:val="multilevel"/>
    <w:tmpl w:val="817E2BB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7D6586"/>
    <w:multiLevelType w:val="hybridMultilevel"/>
    <w:tmpl w:val="06622A2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0FA25FF6"/>
    <w:multiLevelType w:val="hybridMultilevel"/>
    <w:tmpl w:val="134EE0B2"/>
    <w:lvl w:ilvl="0" w:tplc="81EEEF76">
      <w:start w:val="36"/>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15:restartNumberingAfterBreak="0">
    <w:nsid w:val="10804424"/>
    <w:multiLevelType w:val="hybridMultilevel"/>
    <w:tmpl w:val="E982BA70"/>
    <w:lvl w:ilvl="0" w:tplc="75B0507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839CB"/>
    <w:multiLevelType w:val="hybridMultilevel"/>
    <w:tmpl w:val="687A8BEC"/>
    <w:lvl w:ilvl="0" w:tplc="BBDC68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B49E0"/>
    <w:multiLevelType w:val="hybridMultilevel"/>
    <w:tmpl w:val="DF4E75C0"/>
    <w:lvl w:ilvl="0" w:tplc="599C3C3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37750"/>
    <w:multiLevelType w:val="hybridMultilevel"/>
    <w:tmpl w:val="96BAD0EE"/>
    <w:lvl w:ilvl="0" w:tplc="7500DFE2">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14B7756"/>
    <w:multiLevelType w:val="multilevel"/>
    <w:tmpl w:val="FE72DFA4"/>
    <w:lvl w:ilvl="0">
      <w:start w:val="4"/>
      <w:numFmt w:val="decimal"/>
      <w:lvlText w:val="%1"/>
      <w:lvlJc w:val="left"/>
      <w:pPr>
        <w:ind w:left="375" w:hanging="375"/>
      </w:pPr>
      <w:rPr>
        <w:rFonts w:hint="default"/>
      </w:rPr>
    </w:lvl>
    <w:lvl w:ilvl="1">
      <w:start w:val="2"/>
      <w:numFmt w:val="decimal"/>
      <w:lvlText w:val="%1.%2"/>
      <w:lvlJc w:val="left"/>
      <w:pPr>
        <w:ind w:left="2355" w:hanging="37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0" w15:restartNumberingAfterBreak="0">
    <w:nsid w:val="2AF07AE0"/>
    <w:multiLevelType w:val="multilevel"/>
    <w:tmpl w:val="064A94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66145C"/>
    <w:multiLevelType w:val="hybridMultilevel"/>
    <w:tmpl w:val="794AA0A4"/>
    <w:lvl w:ilvl="0" w:tplc="BBDC68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B3A1C"/>
    <w:multiLevelType w:val="multilevel"/>
    <w:tmpl w:val="E32239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9525A9"/>
    <w:multiLevelType w:val="hybridMultilevel"/>
    <w:tmpl w:val="F3967B3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3B4D303B"/>
    <w:multiLevelType w:val="hybridMultilevel"/>
    <w:tmpl w:val="3576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C0182"/>
    <w:multiLevelType w:val="hybridMultilevel"/>
    <w:tmpl w:val="EA6820F4"/>
    <w:lvl w:ilvl="0" w:tplc="997A4F8A">
      <w:start w:val="7"/>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15:restartNumberingAfterBreak="0">
    <w:nsid w:val="46CF3A8C"/>
    <w:multiLevelType w:val="hybridMultilevel"/>
    <w:tmpl w:val="C3147C84"/>
    <w:lvl w:ilvl="0" w:tplc="2D3CC204">
      <w:start w:val="36"/>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15:restartNumberingAfterBreak="0">
    <w:nsid w:val="516A0AB7"/>
    <w:multiLevelType w:val="multilevel"/>
    <w:tmpl w:val="810E7282"/>
    <w:lvl w:ilvl="0">
      <w:start w:val="1"/>
      <w:numFmt w:val="decimal"/>
      <w:lvlText w:val="%1."/>
      <w:lvlJc w:val="left"/>
      <w:pPr>
        <w:ind w:left="927" w:hanging="360"/>
      </w:pPr>
      <w:rPr>
        <w:rFonts w:ascii="Times New Roman" w:eastAsia="Times New Roman" w:hAnsi="Times New Roman" w:cs="Times New Roman"/>
        <w:b/>
        <w:bCs w:val="0"/>
      </w:rPr>
    </w:lvl>
    <w:lvl w:ilvl="1">
      <w:start w:val="1"/>
      <w:numFmt w:val="decimal"/>
      <w:isLgl/>
      <w:lvlText w:val="%1.%2."/>
      <w:lvlJc w:val="left"/>
      <w:pPr>
        <w:ind w:left="1800" w:hanging="720"/>
      </w:pPr>
      <w:rPr>
        <w:rFonts w:hint="default"/>
        <w:b w:val="0"/>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 w15:restartNumberingAfterBreak="0">
    <w:nsid w:val="59BD6F27"/>
    <w:multiLevelType w:val="multilevel"/>
    <w:tmpl w:val="F39A2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241B1"/>
    <w:multiLevelType w:val="hybridMultilevel"/>
    <w:tmpl w:val="BB96DDA0"/>
    <w:lvl w:ilvl="0" w:tplc="06483C54">
      <w:start w:val="36"/>
      <w:numFmt w:val="bullet"/>
      <w:lvlText w:val="-"/>
      <w:lvlJc w:val="left"/>
      <w:pPr>
        <w:ind w:left="720" w:hanging="360"/>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15:restartNumberingAfterBreak="0">
    <w:nsid w:val="63074AA4"/>
    <w:multiLevelType w:val="hybridMultilevel"/>
    <w:tmpl w:val="36B8849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651E09C4"/>
    <w:multiLevelType w:val="hybridMultilevel"/>
    <w:tmpl w:val="11F8AD8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11839"/>
    <w:multiLevelType w:val="hybridMultilevel"/>
    <w:tmpl w:val="BAD4CFB2"/>
    <w:lvl w:ilvl="0" w:tplc="192E398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44A80"/>
    <w:multiLevelType w:val="multilevel"/>
    <w:tmpl w:val="9CA4D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844565"/>
    <w:multiLevelType w:val="hybridMultilevel"/>
    <w:tmpl w:val="4A842996"/>
    <w:lvl w:ilvl="0" w:tplc="95A0C40A">
      <w:start w:val="1"/>
      <w:numFmt w:val="decimal"/>
      <w:lvlText w:val="%1."/>
      <w:lvlJc w:val="left"/>
      <w:pPr>
        <w:ind w:left="480" w:hanging="360"/>
      </w:pPr>
      <w:rPr>
        <w:rFonts w:hint="default"/>
      </w:rPr>
    </w:lvl>
    <w:lvl w:ilvl="1" w:tplc="281A0019" w:tentative="1">
      <w:start w:val="1"/>
      <w:numFmt w:val="lowerLetter"/>
      <w:lvlText w:val="%2."/>
      <w:lvlJc w:val="left"/>
      <w:pPr>
        <w:ind w:left="1200" w:hanging="360"/>
      </w:pPr>
    </w:lvl>
    <w:lvl w:ilvl="2" w:tplc="281A001B" w:tentative="1">
      <w:start w:val="1"/>
      <w:numFmt w:val="lowerRoman"/>
      <w:lvlText w:val="%3."/>
      <w:lvlJc w:val="right"/>
      <w:pPr>
        <w:ind w:left="1920" w:hanging="180"/>
      </w:pPr>
    </w:lvl>
    <w:lvl w:ilvl="3" w:tplc="281A000F" w:tentative="1">
      <w:start w:val="1"/>
      <w:numFmt w:val="decimal"/>
      <w:lvlText w:val="%4."/>
      <w:lvlJc w:val="left"/>
      <w:pPr>
        <w:ind w:left="2640" w:hanging="360"/>
      </w:pPr>
    </w:lvl>
    <w:lvl w:ilvl="4" w:tplc="281A0019" w:tentative="1">
      <w:start w:val="1"/>
      <w:numFmt w:val="lowerLetter"/>
      <w:lvlText w:val="%5."/>
      <w:lvlJc w:val="left"/>
      <w:pPr>
        <w:ind w:left="3360" w:hanging="360"/>
      </w:pPr>
    </w:lvl>
    <w:lvl w:ilvl="5" w:tplc="281A001B" w:tentative="1">
      <w:start w:val="1"/>
      <w:numFmt w:val="lowerRoman"/>
      <w:lvlText w:val="%6."/>
      <w:lvlJc w:val="right"/>
      <w:pPr>
        <w:ind w:left="4080" w:hanging="180"/>
      </w:pPr>
    </w:lvl>
    <w:lvl w:ilvl="6" w:tplc="281A000F" w:tentative="1">
      <w:start w:val="1"/>
      <w:numFmt w:val="decimal"/>
      <w:lvlText w:val="%7."/>
      <w:lvlJc w:val="left"/>
      <w:pPr>
        <w:ind w:left="4800" w:hanging="360"/>
      </w:pPr>
    </w:lvl>
    <w:lvl w:ilvl="7" w:tplc="281A0019" w:tentative="1">
      <w:start w:val="1"/>
      <w:numFmt w:val="lowerLetter"/>
      <w:lvlText w:val="%8."/>
      <w:lvlJc w:val="left"/>
      <w:pPr>
        <w:ind w:left="5520" w:hanging="360"/>
      </w:pPr>
    </w:lvl>
    <w:lvl w:ilvl="8" w:tplc="281A001B" w:tentative="1">
      <w:start w:val="1"/>
      <w:numFmt w:val="lowerRoman"/>
      <w:lvlText w:val="%9."/>
      <w:lvlJc w:val="right"/>
      <w:pPr>
        <w:ind w:left="6240" w:hanging="180"/>
      </w:pPr>
    </w:lvl>
  </w:abstractNum>
  <w:abstractNum w:abstractNumId="25" w15:restartNumberingAfterBreak="0">
    <w:nsid w:val="7FF35D4C"/>
    <w:multiLevelType w:val="multilevel"/>
    <w:tmpl w:val="F8685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3338302">
    <w:abstractNumId w:val="6"/>
  </w:num>
  <w:num w:numId="2" w16cid:durableId="906766548">
    <w:abstractNumId w:val="11"/>
  </w:num>
  <w:num w:numId="3" w16cid:durableId="1905950335">
    <w:abstractNumId w:val="22"/>
  </w:num>
  <w:num w:numId="4" w16cid:durableId="512186323">
    <w:abstractNumId w:val="8"/>
  </w:num>
  <w:num w:numId="5" w16cid:durableId="2052798393">
    <w:abstractNumId w:val="23"/>
  </w:num>
  <w:num w:numId="6" w16cid:durableId="167720213">
    <w:abstractNumId w:val="1"/>
  </w:num>
  <w:num w:numId="7" w16cid:durableId="812135933">
    <w:abstractNumId w:val="5"/>
  </w:num>
  <w:num w:numId="8" w16cid:durableId="1413888288">
    <w:abstractNumId w:val="7"/>
  </w:num>
  <w:num w:numId="9" w16cid:durableId="467625773">
    <w:abstractNumId w:val="12"/>
  </w:num>
  <w:num w:numId="10" w16cid:durableId="1897234223">
    <w:abstractNumId w:val="10"/>
  </w:num>
  <w:num w:numId="11" w16cid:durableId="1828789863">
    <w:abstractNumId w:val="0"/>
  </w:num>
  <w:num w:numId="12" w16cid:durableId="261454354">
    <w:abstractNumId w:val="13"/>
  </w:num>
  <w:num w:numId="13" w16cid:durableId="1131751507">
    <w:abstractNumId w:val="3"/>
  </w:num>
  <w:num w:numId="14" w16cid:durableId="1881016369">
    <w:abstractNumId w:val="25"/>
  </w:num>
  <w:num w:numId="15" w16cid:durableId="458963589">
    <w:abstractNumId w:val="21"/>
  </w:num>
  <w:num w:numId="16" w16cid:durableId="2141342055">
    <w:abstractNumId w:val="9"/>
  </w:num>
  <w:num w:numId="17" w16cid:durableId="957101437">
    <w:abstractNumId w:val="2"/>
  </w:num>
  <w:num w:numId="18" w16cid:durableId="1348367930">
    <w:abstractNumId w:val="14"/>
  </w:num>
  <w:num w:numId="19" w16cid:durableId="275912214">
    <w:abstractNumId w:val="17"/>
  </w:num>
  <w:num w:numId="20" w16cid:durableId="1967850723">
    <w:abstractNumId w:val="20"/>
  </w:num>
  <w:num w:numId="21" w16cid:durableId="187984342">
    <w:abstractNumId w:val="18"/>
  </w:num>
  <w:num w:numId="22" w16cid:durableId="1964992689">
    <w:abstractNumId w:val="16"/>
  </w:num>
  <w:num w:numId="23" w16cid:durableId="1934624602">
    <w:abstractNumId w:val="4"/>
  </w:num>
  <w:num w:numId="24" w16cid:durableId="796218700">
    <w:abstractNumId w:val="19"/>
  </w:num>
  <w:num w:numId="25" w16cid:durableId="293603847">
    <w:abstractNumId w:val="15"/>
  </w:num>
  <w:num w:numId="26" w16cid:durableId="10114482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10"/>
    <w:rsid w:val="00002096"/>
    <w:rsid w:val="00003C27"/>
    <w:rsid w:val="00003D88"/>
    <w:rsid w:val="00004920"/>
    <w:rsid w:val="00010EFF"/>
    <w:rsid w:val="000159DD"/>
    <w:rsid w:val="000161A6"/>
    <w:rsid w:val="00017891"/>
    <w:rsid w:val="00030DD8"/>
    <w:rsid w:val="0003746A"/>
    <w:rsid w:val="00045192"/>
    <w:rsid w:val="000503ED"/>
    <w:rsid w:val="0005334A"/>
    <w:rsid w:val="00062C69"/>
    <w:rsid w:val="00065472"/>
    <w:rsid w:val="00066A30"/>
    <w:rsid w:val="00082847"/>
    <w:rsid w:val="00084EB3"/>
    <w:rsid w:val="00085689"/>
    <w:rsid w:val="00094469"/>
    <w:rsid w:val="00097959"/>
    <w:rsid w:val="000B74D8"/>
    <w:rsid w:val="000C6658"/>
    <w:rsid w:val="000D27D6"/>
    <w:rsid w:val="000D4887"/>
    <w:rsid w:val="000D51EE"/>
    <w:rsid w:val="000D7A83"/>
    <w:rsid w:val="000E319E"/>
    <w:rsid w:val="000E36AC"/>
    <w:rsid w:val="000E7EE1"/>
    <w:rsid w:val="000F3740"/>
    <w:rsid w:val="00101AB4"/>
    <w:rsid w:val="00103EB0"/>
    <w:rsid w:val="00105288"/>
    <w:rsid w:val="00106ED4"/>
    <w:rsid w:val="001073AB"/>
    <w:rsid w:val="0011351C"/>
    <w:rsid w:val="00113835"/>
    <w:rsid w:val="00115B7F"/>
    <w:rsid w:val="0011732B"/>
    <w:rsid w:val="00120058"/>
    <w:rsid w:val="00120540"/>
    <w:rsid w:val="00124144"/>
    <w:rsid w:val="00125371"/>
    <w:rsid w:val="001267D3"/>
    <w:rsid w:val="00130C42"/>
    <w:rsid w:val="001312F3"/>
    <w:rsid w:val="00133C48"/>
    <w:rsid w:val="00135FBE"/>
    <w:rsid w:val="001363AC"/>
    <w:rsid w:val="00143F22"/>
    <w:rsid w:val="00146353"/>
    <w:rsid w:val="00156CD3"/>
    <w:rsid w:val="00156FB9"/>
    <w:rsid w:val="00165DD9"/>
    <w:rsid w:val="0016702F"/>
    <w:rsid w:val="001744D1"/>
    <w:rsid w:val="00174D41"/>
    <w:rsid w:val="00177121"/>
    <w:rsid w:val="00181E8D"/>
    <w:rsid w:val="00182A28"/>
    <w:rsid w:val="00184CBC"/>
    <w:rsid w:val="001863FD"/>
    <w:rsid w:val="00186739"/>
    <w:rsid w:val="00190E38"/>
    <w:rsid w:val="00192145"/>
    <w:rsid w:val="0019375B"/>
    <w:rsid w:val="00194FCA"/>
    <w:rsid w:val="001A6304"/>
    <w:rsid w:val="001B0CC7"/>
    <w:rsid w:val="001B1206"/>
    <w:rsid w:val="001B6F1F"/>
    <w:rsid w:val="001B722F"/>
    <w:rsid w:val="001C1ED5"/>
    <w:rsid w:val="001C2D67"/>
    <w:rsid w:val="001C4033"/>
    <w:rsid w:val="001C533B"/>
    <w:rsid w:val="001C5E81"/>
    <w:rsid w:val="001C7419"/>
    <w:rsid w:val="001D4EEB"/>
    <w:rsid w:val="001E0BAA"/>
    <w:rsid w:val="001E1A54"/>
    <w:rsid w:val="001E4DEE"/>
    <w:rsid w:val="001E6832"/>
    <w:rsid w:val="001F3A27"/>
    <w:rsid w:val="001F3F58"/>
    <w:rsid w:val="00201131"/>
    <w:rsid w:val="0020288A"/>
    <w:rsid w:val="0020311B"/>
    <w:rsid w:val="00205986"/>
    <w:rsid w:val="00205FE0"/>
    <w:rsid w:val="002062AE"/>
    <w:rsid w:val="00211835"/>
    <w:rsid w:val="00212674"/>
    <w:rsid w:val="00212D25"/>
    <w:rsid w:val="00214C6B"/>
    <w:rsid w:val="00216D2A"/>
    <w:rsid w:val="00224E12"/>
    <w:rsid w:val="00226CC1"/>
    <w:rsid w:val="00231C50"/>
    <w:rsid w:val="002323F0"/>
    <w:rsid w:val="002406B4"/>
    <w:rsid w:val="00246BBE"/>
    <w:rsid w:val="002511C7"/>
    <w:rsid w:val="002612EE"/>
    <w:rsid w:val="00261D2F"/>
    <w:rsid w:val="002667D2"/>
    <w:rsid w:val="002669A6"/>
    <w:rsid w:val="0027068A"/>
    <w:rsid w:val="002744EA"/>
    <w:rsid w:val="00275972"/>
    <w:rsid w:val="00276FEB"/>
    <w:rsid w:val="00277EBF"/>
    <w:rsid w:val="002803A2"/>
    <w:rsid w:val="002803D4"/>
    <w:rsid w:val="00286BD6"/>
    <w:rsid w:val="00286E4E"/>
    <w:rsid w:val="00290CAB"/>
    <w:rsid w:val="002A0179"/>
    <w:rsid w:val="002A023C"/>
    <w:rsid w:val="002A2DCC"/>
    <w:rsid w:val="002A2F7D"/>
    <w:rsid w:val="002A5298"/>
    <w:rsid w:val="002A607A"/>
    <w:rsid w:val="002B55D4"/>
    <w:rsid w:val="002B6B97"/>
    <w:rsid w:val="002B777D"/>
    <w:rsid w:val="002B7B8F"/>
    <w:rsid w:val="002C452C"/>
    <w:rsid w:val="002C5034"/>
    <w:rsid w:val="002C56C1"/>
    <w:rsid w:val="002D5113"/>
    <w:rsid w:val="002D5C1D"/>
    <w:rsid w:val="002E0D01"/>
    <w:rsid w:val="002E6C24"/>
    <w:rsid w:val="002F136A"/>
    <w:rsid w:val="002F2140"/>
    <w:rsid w:val="002F3D3A"/>
    <w:rsid w:val="002F4E13"/>
    <w:rsid w:val="002F54B3"/>
    <w:rsid w:val="0030321F"/>
    <w:rsid w:val="00303B3E"/>
    <w:rsid w:val="00310784"/>
    <w:rsid w:val="003125A6"/>
    <w:rsid w:val="00314A48"/>
    <w:rsid w:val="0031678C"/>
    <w:rsid w:val="00317167"/>
    <w:rsid w:val="00321954"/>
    <w:rsid w:val="003254C8"/>
    <w:rsid w:val="0033083E"/>
    <w:rsid w:val="00341482"/>
    <w:rsid w:val="00342B91"/>
    <w:rsid w:val="00342CFA"/>
    <w:rsid w:val="00351681"/>
    <w:rsid w:val="00351690"/>
    <w:rsid w:val="00353F71"/>
    <w:rsid w:val="003566F6"/>
    <w:rsid w:val="00364B3B"/>
    <w:rsid w:val="00364FB5"/>
    <w:rsid w:val="003738C9"/>
    <w:rsid w:val="00375CEC"/>
    <w:rsid w:val="003764AA"/>
    <w:rsid w:val="003807E1"/>
    <w:rsid w:val="00385279"/>
    <w:rsid w:val="0038583E"/>
    <w:rsid w:val="00386AB6"/>
    <w:rsid w:val="00386C1C"/>
    <w:rsid w:val="003902BF"/>
    <w:rsid w:val="0039440A"/>
    <w:rsid w:val="00397EDF"/>
    <w:rsid w:val="003A055E"/>
    <w:rsid w:val="003A35FE"/>
    <w:rsid w:val="003B6CC4"/>
    <w:rsid w:val="003D26EA"/>
    <w:rsid w:val="003D6A64"/>
    <w:rsid w:val="003D7121"/>
    <w:rsid w:val="003D7902"/>
    <w:rsid w:val="003E16FA"/>
    <w:rsid w:val="003E7C14"/>
    <w:rsid w:val="003F663C"/>
    <w:rsid w:val="003F7330"/>
    <w:rsid w:val="004037C6"/>
    <w:rsid w:val="00403989"/>
    <w:rsid w:val="00403F29"/>
    <w:rsid w:val="0041259C"/>
    <w:rsid w:val="00413E8D"/>
    <w:rsid w:val="00414037"/>
    <w:rsid w:val="00415D6D"/>
    <w:rsid w:val="00420125"/>
    <w:rsid w:val="00421218"/>
    <w:rsid w:val="0042549F"/>
    <w:rsid w:val="0043200C"/>
    <w:rsid w:val="00436833"/>
    <w:rsid w:val="0045412C"/>
    <w:rsid w:val="0045476E"/>
    <w:rsid w:val="00456B30"/>
    <w:rsid w:val="004578DC"/>
    <w:rsid w:val="00457CD7"/>
    <w:rsid w:val="00461BD3"/>
    <w:rsid w:val="00463A5C"/>
    <w:rsid w:val="004705A3"/>
    <w:rsid w:val="00470DE7"/>
    <w:rsid w:val="0047424D"/>
    <w:rsid w:val="0047590B"/>
    <w:rsid w:val="00477406"/>
    <w:rsid w:val="0047744F"/>
    <w:rsid w:val="004834F8"/>
    <w:rsid w:val="00483C82"/>
    <w:rsid w:val="0048484A"/>
    <w:rsid w:val="00484F1A"/>
    <w:rsid w:val="00493872"/>
    <w:rsid w:val="004A395D"/>
    <w:rsid w:val="004A3BC3"/>
    <w:rsid w:val="004A64F1"/>
    <w:rsid w:val="004B55DC"/>
    <w:rsid w:val="004B59FD"/>
    <w:rsid w:val="004C1B8F"/>
    <w:rsid w:val="004C2364"/>
    <w:rsid w:val="004C4655"/>
    <w:rsid w:val="004D037C"/>
    <w:rsid w:val="004D169C"/>
    <w:rsid w:val="004D5D04"/>
    <w:rsid w:val="004D6BED"/>
    <w:rsid w:val="004E4098"/>
    <w:rsid w:val="004E49C4"/>
    <w:rsid w:val="004E55A1"/>
    <w:rsid w:val="004F237F"/>
    <w:rsid w:val="004F450C"/>
    <w:rsid w:val="005020D5"/>
    <w:rsid w:val="00503AAD"/>
    <w:rsid w:val="00505E1C"/>
    <w:rsid w:val="00510176"/>
    <w:rsid w:val="005116E4"/>
    <w:rsid w:val="00511840"/>
    <w:rsid w:val="0051509B"/>
    <w:rsid w:val="00515466"/>
    <w:rsid w:val="00522D74"/>
    <w:rsid w:val="005305BE"/>
    <w:rsid w:val="00530F57"/>
    <w:rsid w:val="00533A59"/>
    <w:rsid w:val="00533F1A"/>
    <w:rsid w:val="00534726"/>
    <w:rsid w:val="00545F40"/>
    <w:rsid w:val="0054686F"/>
    <w:rsid w:val="00552A49"/>
    <w:rsid w:val="00552F39"/>
    <w:rsid w:val="00564CBE"/>
    <w:rsid w:val="00574138"/>
    <w:rsid w:val="00577138"/>
    <w:rsid w:val="00580B1B"/>
    <w:rsid w:val="00581023"/>
    <w:rsid w:val="00584433"/>
    <w:rsid w:val="00584BCD"/>
    <w:rsid w:val="00584E9E"/>
    <w:rsid w:val="0059165B"/>
    <w:rsid w:val="005A04D5"/>
    <w:rsid w:val="005A1899"/>
    <w:rsid w:val="005A1AC1"/>
    <w:rsid w:val="005A34BC"/>
    <w:rsid w:val="005A35FA"/>
    <w:rsid w:val="005A3DA3"/>
    <w:rsid w:val="005A520E"/>
    <w:rsid w:val="005A6F1A"/>
    <w:rsid w:val="005A7CAB"/>
    <w:rsid w:val="005B0CC1"/>
    <w:rsid w:val="005B0EF7"/>
    <w:rsid w:val="005B4844"/>
    <w:rsid w:val="005B48B8"/>
    <w:rsid w:val="005B6E8F"/>
    <w:rsid w:val="005C0F61"/>
    <w:rsid w:val="005C1EEF"/>
    <w:rsid w:val="005C3958"/>
    <w:rsid w:val="005D08FB"/>
    <w:rsid w:val="005D1570"/>
    <w:rsid w:val="005D4263"/>
    <w:rsid w:val="005D52C7"/>
    <w:rsid w:val="005E13CC"/>
    <w:rsid w:val="005E41E0"/>
    <w:rsid w:val="005E491E"/>
    <w:rsid w:val="005E5A1B"/>
    <w:rsid w:val="005F1E37"/>
    <w:rsid w:val="005F1EC1"/>
    <w:rsid w:val="005F5602"/>
    <w:rsid w:val="005F6F9E"/>
    <w:rsid w:val="005F7084"/>
    <w:rsid w:val="005F7168"/>
    <w:rsid w:val="005F730E"/>
    <w:rsid w:val="006006C4"/>
    <w:rsid w:val="00601571"/>
    <w:rsid w:val="0060193C"/>
    <w:rsid w:val="00605B86"/>
    <w:rsid w:val="00612E04"/>
    <w:rsid w:val="006136A3"/>
    <w:rsid w:val="00615AEC"/>
    <w:rsid w:val="00621228"/>
    <w:rsid w:val="00622497"/>
    <w:rsid w:val="0062305B"/>
    <w:rsid w:val="006303BA"/>
    <w:rsid w:val="006326B5"/>
    <w:rsid w:val="00634C9A"/>
    <w:rsid w:val="00643368"/>
    <w:rsid w:val="00644EDE"/>
    <w:rsid w:val="00645BFB"/>
    <w:rsid w:val="00646D95"/>
    <w:rsid w:val="006531A1"/>
    <w:rsid w:val="0065530C"/>
    <w:rsid w:val="006609F1"/>
    <w:rsid w:val="00662F1A"/>
    <w:rsid w:val="006643B5"/>
    <w:rsid w:val="0066651A"/>
    <w:rsid w:val="0066689F"/>
    <w:rsid w:val="006714C2"/>
    <w:rsid w:val="00674929"/>
    <w:rsid w:val="006753D9"/>
    <w:rsid w:val="00676136"/>
    <w:rsid w:val="00686FDF"/>
    <w:rsid w:val="006874B5"/>
    <w:rsid w:val="0068794E"/>
    <w:rsid w:val="00694580"/>
    <w:rsid w:val="006977C5"/>
    <w:rsid w:val="006A355E"/>
    <w:rsid w:val="006B1478"/>
    <w:rsid w:val="006B1540"/>
    <w:rsid w:val="006B6365"/>
    <w:rsid w:val="006C025C"/>
    <w:rsid w:val="006C63EA"/>
    <w:rsid w:val="006D45C7"/>
    <w:rsid w:val="006D4E51"/>
    <w:rsid w:val="006D578F"/>
    <w:rsid w:val="006D7D47"/>
    <w:rsid w:val="006E1844"/>
    <w:rsid w:val="006E340E"/>
    <w:rsid w:val="006F0EAA"/>
    <w:rsid w:val="006F11EB"/>
    <w:rsid w:val="006F1435"/>
    <w:rsid w:val="006F14A8"/>
    <w:rsid w:val="006F41F0"/>
    <w:rsid w:val="006F552E"/>
    <w:rsid w:val="006F6B35"/>
    <w:rsid w:val="00701D95"/>
    <w:rsid w:val="00704C53"/>
    <w:rsid w:val="007056E1"/>
    <w:rsid w:val="0071268F"/>
    <w:rsid w:val="0071420B"/>
    <w:rsid w:val="00716EEF"/>
    <w:rsid w:val="00721E0A"/>
    <w:rsid w:val="007256FC"/>
    <w:rsid w:val="007268E2"/>
    <w:rsid w:val="007318E5"/>
    <w:rsid w:val="00732FEF"/>
    <w:rsid w:val="00734EA0"/>
    <w:rsid w:val="00744664"/>
    <w:rsid w:val="00751E22"/>
    <w:rsid w:val="00753F8E"/>
    <w:rsid w:val="00754032"/>
    <w:rsid w:val="00757B29"/>
    <w:rsid w:val="007627D1"/>
    <w:rsid w:val="00767027"/>
    <w:rsid w:val="00767D09"/>
    <w:rsid w:val="00770832"/>
    <w:rsid w:val="00772709"/>
    <w:rsid w:val="00776BB9"/>
    <w:rsid w:val="00780222"/>
    <w:rsid w:val="00785C62"/>
    <w:rsid w:val="00792226"/>
    <w:rsid w:val="007929EE"/>
    <w:rsid w:val="007929F0"/>
    <w:rsid w:val="007A0AF9"/>
    <w:rsid w:val="007B1625"/>
    <w:rsid w:val="007B31DF"/>
    <w:rsid w:val="007B3E6E"/>
    <w:rsid w:val="007B4571"/>
    <w:rsid w:val="007B564F"/>
    <w:rsid w:val="007B7271"/>
    <w:rsid w:val="007B7ADC"/>
    <w:rsid w:val="007C028C"/>
    <w:rsid w:val="007C71F4"/>
    <w:rsid w:val="007D03C1"/>
    <w:rsid w:val="007D12A4"/>
    <w:rsid w:val="007D5131"/>
    <w:rsid w:val="007D5751"/>
    <w:rsid w:val="007E0863"/>
    <w:rsid w:val="007E2621"/>
    <w:rsid w:val="007E74AE"/>
    <w:rsid w:val="007F0BE7"/>
    <w:rsid w:val="007F44F6"/>
    <w:rsid w:val="008003E1"/>
    <w:rsid w:val="00800CBF"/>
    <w:rsid w:val="00801B3F"/>
    <w:rsid w:val="008055DA"/>
    <w:rsid w:val="008107C9"/>
    <w:rsid w:val="008130C6"/>
    <w:rsid w:val="008146FC"/>
    <w:rsid w:val="008151D9"/>
    <w:rsid w:val="00816C98"/>
    <w:rsid w:val="00821231"/>
    <w:rsid w:val="00823078"/>
    <w:rsid w:val="00833281"/>
    <w:rsid w:val="00837F15"/>
    <w:rsid w:val="00841715"/>
    <w:rsid w:val="00841DA9"/>
    <w:rsid w:val="008457C9"/>
    <w:rsid w:val="00847363"/>
    <w:rsid w:val="00850224"/>
    <w:rsid w:val="00850BB7"/>
    <w:rsid w:val="0085387D"/>
    <w:rsid w:val="00860DC3"/>
    <w:rsid w:val="00861016"/>
    <w:rsid w:val="00861446"/>
    <w:rsid w:val="00866EDD"/>
    <w:rsid w:val="00874049"/>
    <w:rsid w:val="008767D5"/>
    <w:rsid w:val="008777C6"/>
    <w:rsid w:val="0088010D"/>
    <w:rsid w:val="00880410"/>
    <w:rsid w:val="0088291A"/>
    <w:rsid w:val="00885DBD"/>
    <w:rsid w:val="0089285D"/>
    <w:rsid w:val="00893366"/>
    <w:rsid w:val="008957B7"/>
    <w:rsid w:val="008A1088"/>
    <w:rsid w:val="008A40AA"/>
    <w:rsid w:val="008A6EF0"/>
    <w:rsid w:val="008B2A55"/>
    <w:rsid w:val="008B6F4E"/>
    <w:rsid w:val="008B77C4"/>
    <w:rsid w:val="008C0679"/>
    <w:rsid w:val="008C2107"/>
    <w:rsid w:val="008C2C34"/>
    <w:rsid w:val="008C793A"/>
    <w:rsid w:val="008D05C0"/>
    <w:rsid w:val="008D0D9F"/>
    <w:rsid w:val="008D18C1"/>
    <w:rsid w:val="008D4970"/>
    <w:rsid w:val="008D49DD"/>
    <w:rsid w:val="008E19CC"/>
    <w:rsid w:val="008F07EA"/>
    <w:rsid w:val="008F198D"/>
    <w:rsid w:val="008F4DB4"/>
    <w:rsid w:val="009003A6"/>
    <w:rsid w:val="009004DA"/>
    <w:rsid w:val="00900CED"/>
    <w:rsid w:val="00902835"/>
    <w:rsid w:val="00902AC4"/>
    <w:rsid w:val="00904F37"/>
    <w:rsid w:val="00910454"/>
    <w:rsid w:val="009125B0"/>
    <w:rsid w:val="00912C2E"/>
    <w:rsid w:val="00912F0F"/>
    <w:rsid w:val="009134AC"/>
    <w:rsid w:val="00913B04"/>
    <w:rsid w:val="009174FD"/>
    <w:rsid w:val="0092153D"/>
    <w:rsid w:val="00922045"/>
    <w:rsid w:val="00925D5C"/>
    <w:rsid w:val="00926CEE"/>
    <w:rsid w:val="009300A3"/>
    <w:rsid w:val="00931324"/>
    <w:rsid w:val="00931B49"/>
    <w:rsid w:val="0093478A"/>
    <w:rsid w:val="009369C1"/>
    <w:rsid w:val="0094048E"/>
    <w:rsid w:val="009535FC"/>
    <w:rsid w:val="00961BB0"/>
    <w:rsid w:val="00971913"/>
    <w:rsid w:val="0097316B"/>
    <w:rsid w:val="00977AA0"/>
    <w:rsid w:val="00985327"/>
    <w:rsid w:val="0099091B"/>
    <w:rsid w:val="009911D4"/>
    <w:rsid w:val="009917DA"/>
    <w:rsid w:val="00991E9D"/>
    <w:rsid w:val="009924F5"/>
    <w:rsid w:val="009978BC"/>
    <w:rsid w:val="00997E8B"/>
    <w:rsid w:val="009A18A5"/>
    <w:rsid w:val="009A561C"/>
    <w:rsid w:val="009C0B39"/>
    <w:rsid w:val="009C0BE6"/>
    <w:rsid w:val="009C551C"/>
    <w:rsid w:val="009D0AF5"/>
    <w:rsid w:val="009D0F2A"/>
    <w:rsid w:val="009D171C"/>
    <w:rsid w:val="009D1A5B"/>
    <w:rsid w:val="009D3665"/>
    <w:rsid w:val="009D7DCC"/>
    <w:rsid w:val="009E0A97"/>
    <w:rsid w:val="009E5C89"/>
    <w:rsid w:val="00A011C6"/>
    <w:rsid w:val="00A02D1A"/>
    <w:rsid w:val="00A07F8C"/>
    <w:rsid w:val="00A10601"/>
    <w:rsid w:val="00A13781"/>
    <w:rsid w:val="00A13E95"/>
    <w:rsid w:val="00A15AC0"/>
    <w:rsid w:val="00A16F23"/>
    <w:rsid w:val="00A17F33"/>
    <w:rsid w:val="00A231CB"/>
    <w:rsid w:val="00A268B2"/>
    <w:rsid w:val="00A26D34"/>
    <w:rsid w:val="00A31612"/>
    <w:rsid w:val="00A31859"/>
    <w:rsid w:val="00A32450"/>
    <w:rsid w:val="00A336D6"/>
    <w:rsid w:val="00A33E4E"/>
    <w:rsid w:val="00A34EB5"/>
    <w:rsid w:val="00A35418"/>
    <w:rsid w:val="00A3619A"/>
    <w:rsid w:val="00A43431"/>
    <w:rsid w:val="00A43EF4"/>
    <w:rsid w:val="00A509E1"/>
    <w:rsid w:val="00A52029"/>
    <w:rsid w:val="00A5331F"/>
    <w:rsid w:val="00A53947"/>
    <w:rsid w:val="00A6314B"/>
    <w:rsid w:val="00A63E7E"/>
    <w:rsid w:val="00A64272"/>
    <w:rsid w:val="00A6587F"/>
    <w:rsid w:val="00A674AD"/>
    <w:rsid w:val="00A71929"/>
    <w:rsid w:val="00A7477C"/>
    <w:rsid w:val="00A74A65"/>
    <w:rsid w:val="00A74AE7"/>
    <w:rsid w:val="00A83302"/>
    <w:rsid w:val="00A8459E"/>
    <w:rsid w:val="00A845F9"/>
    <w:rsid w:val="00A85A42"/>
    <w:rsid w:val="00A9303B"/>
    <w:rsid w:val="00A93BF7"/>
    <w:rsid w:val="00A9786D"/>
    <w:rsid w:val="00A978F8"/>
    <w:rsid w:val="00AA193A"/>
    <w:rsid w:val="00AA4DA7"/>
    <w:rsid w:val="00AC0636"/>
    <w:rsid w:val="00AC48AF"/>
    <w:rsid w:val="00AC689E"/>
    <w:rsid w:val="00AE1C0E"/>
    <w:rsid w:val="00AE2738"/>
    <w:rsid w:val="00AE2B2F"/>
    <w:rsid w:val="00AE2DB8"/>
    <w:rsid w:val="00AE3605"/>
    <w:rsid w:val="00AE7967"/>
    <w:rsid w:val="00AF1E8E"/>
    <w:rsid w:val="00AF4C10"/>
    <w:rsid w:val="00AF66BF"/>
    <w:rsid w:val="00AF71A7"/>
    <w:rsid w:val="00B000A8"/>
    <w:rsid w:val="00B04284"/>
    <w:rsid w:val="00B06255"/>
    <w:rsid w:val="00B063E9"/>
    <w:rsid w:val="00B06DB7"/>
    <w:rsid w:val="00B10C8A"/>
    <w:rsid w:val="00B11F98"/>
    <w:rsid w:val="00B13D2D"/>
    <w:rsid w:val="00B14DED"/>
    <w:rsid w:val="00B26374"/>
    <w:rsid w:val="00B31B6E"/>
    <w:rsid w:val="00B33481"/>
    <w:rsid w:val="00B33E81"/>
    <w:rsid w:val="00B34307"/>
    <w:rsid w:val="00B401B8"/>
    <w:rsid w:val="00B40835"/>
    <w:rsid w:val="00B425ED"/>
    <w:rsid w:val="00B4568C"/>
    <w:rsid w:val="00B47081"/>
    <w:rsid w:val="00B508EA"/>
    <w:rsid w:val="00B53730"/>
    <w:rsid w:val="00B55C5B"/>
    <w:rsid w:val="00B57D29"/>
    <w:rsid w:val="00B63E8C"/>
    <w:rsid w:val="00B66670"/>
    <w:rsid w:val="00B667D5"/>
    <w:rsid w:val="00B67A2B"/>
    <w:rsid w:val="00B67D48"/>
    <w:rsid w:val="00B71F43"/>
    <w:rsid w:val="00B73FB7"/>
    <w:rsid w:val="00B751AB"/>
    <w:rsid w:val="00B75777"/>
    <w:rsid w:val="00B77D7F"/>
    <w:rsid w:val="00B8342E"/>
    <w:rsid w:val="00B835D1"/>
    <w:rsid w:val="00B8480D"/>
    <w:rsid w:val="00B86963"/>
    <w:rsid w:val="00B8764D"/>
    <w:rsid w:val="00B902CB"/>
    <w:rsid w:val="00B92E81"/>
    <w:rsid w:val="00B92F3F"/>
    <w:rsid w:val="00B937F1"/>
    <w:rsid w:val="00B94953"/>
    <w:rsid w:val="00B9626B"/>
    <w:rsid w:val="00BA02EF"/>
    <w:rsid w:val="00BA3DFA"/>
    <w:rsid w:val="00BA56F0"/>
    <w:rsid w:val="00BA6271"/>
    <w:rsid w:val="00BB0862"/>
    <w:rsid w:val="00BC02E9"/>
    <w:rsid w:val="00BC1CE8"/>
    <w:rsid w:val="00BC658E"/>
    <w:rsid w:val="00BD4C12"/>
    <w:rsid w:val="00BD4DD8"/>
    <w:rsid w:val="00BE0405"/>
    <w:rsid w:val="00BF26B5"/>
    <w:rsid w:val="00BF4174"/>
    <w:rsid w:val="00BF740B"/>
    <w:rsid w:val="00C01D9F"/>
    <w:rsid w:val="00C01F6F"/>
    <w:rsid w:val="00C0218D"/>
    <w:rsid w:val="00C046CF"/>
    <w:rsid w:val="00C04FE1"/>
    <w:rsid w:val="00C11D9A"/>
    <w:rsid w:val="00C1688D"/>
    <w:rsid w:val="00C176FB"/>
    <w:rsid w:val="00C25DBA"/>
    <w:rsid w:val="00C27000"/>
    <w:rsid w:val="00C30071"/>
    <w:rsid w:val="00C3041F"/>
    <w:rsid w:val="00C31B39"/>
    <w:rsid w:val="00C460BA"/>
    <w:rsid w:val="00C50BEC"/>
    <w:rsid w:val="00C52C63"/>
    <w:rsid w:val="00C64184"/>
    <w:rsid w:val="00C64B97"/>
    <w:rsid w:val="00C66077"/>
    <w:rsid w:val="00C7162A"/>
    <w:rsid w:val="00C750AA"/>
    <w:rsid w:val="00C77E9D"/>
    <w:rsid w:val="00C83B3C"/>
    <w:rsid w:val="00C849AC"/>
    <w:rsid w:val="00C963DE"/>
    <w:rsid w:val="00CA0DD9"/>
    <w:rsid w:val="00CA1C79"/>
    <w:rsid w:val="00CA2906"/>
    <w:rsid w:val="00CA5A42"/>
    <w:rsid w:val="00CA784E"/>
    <w:rsid w:val="00CB0849"/>
    <w:rsid w:val="00CB1578"/>
    <w:rsid w:val="00CB17CD"/>
    <w:rsid w:val="00CB2B67"/>
    <w:rsid w:val="00CB2BA6"/>
    <w:rsid w:val="00CD22B8"/>
    <w:rsid w:val="00CD3914"/>
    <w:rsid w:val="00CE2968"/>
    <w:rsid w:val="00CE2BFE"/>
    <w:rsid w:val="00CE55B3"/>
    <w:rsid w:val="00CE665A"/>
    <w:rsid w:val="00CE74D2"/>
    <w:rsid w:val="00D030D9"/>
    <w:rsid w:val="00D133F8"/>
    <w:rsid w:val="00D13CC3"/>
    <w:rsid w:val="00D27D3A"/>
    <w:rsid w:val="00D318BE"/>
    <w:rsid w:val="00D33882"/>
    <w:rsid w:val="00D34573"/>
    <w:rsid w:val="00D40EA3"/>
    <w:rsid w:val="00D42440"/>
    <w:rsid w:val="00D43613"/>
    <w:rsid w:val="00D54024"/>
    <w:rsid w:val="00D71234"/>
    <w:rsid w:val="00D76A10"/>
    <w:rsid w:val="00D86C40"/>
    <w:rsid w:val="00D870BC"/>
    <w:rsid w:val="00D873C7"/>
    <w:rsid w:val="00D87481"/>
    <w:rsid w:val="00D91F48"/>
    <w:rsid w:val="00D94B94"/>
    <w:rsid w:val="00D94C70"/>
    <w:rsid w:val="00D96111"/>
    <w:rsid w:val="00D97751"/>
    <w:rsid w:val="00DA13FF"/>
    <w:rsid w:val="00DA57DB"/>
    <w:rsid w:val="00DA5FA2"/>
    <w:rsid w:val="00DA6E5C"/>
    <w:rsid w:val="00DA782F"/>
    <w:rsid w:val="00DA7FB0"/>
    <w:rsid w:val="00DC764B"/>
    <w:rsid w:val="00DC7D8B"/>
    <w:rsid w:val="00DD5B9B"/>
    <w:rsid w:val="00DD6AAC"/>
    <w:rsid w:val="00DD7438"/>
    <w:rsid w:val="00DD7B20"/>
    <w:rsid w:val="00DE01E0"/>
    <w:rsid w:val="00DE0F4C"/>
    <w:rsid w:val="00DE4793"/>
    <w:rsid w:val="00DE4F60"/>
    <w:rsid w:val="00E036D7"/>
    <w:rsid w:val="00E03FE1"/>
    <w:rsid w:val="00E07AC1"/>
    <w:rsid w:val="00E10F49"/>
    <w:rsid w:val="00E12C6D"/>
    <w:rsid w:val="00E1399C"/>
    <w:rsid w:val="00E14871"/>
    <w:rsid w:val="00E201D6"/>
    <w:rsid w:val="00E24B62"/>
    <w:rsid w:val="00E3123C"/>
    <w:rsid w:val="00E31D9A"/>
    <w:rsid w:val="00E33FC2"/>
    <w:rsid w:val="00E35794"/>
    <w:rsid w:val="00E37233"/>
    <w:rsid w:val="00E46749"/>
    <w:rsid w:val="00E50CE5"/>
    <w:rsid w:val="00E54FDE"/>
    <w:rsid w:val="00E60053"/>
    <w:rsid w:val="00E6132A"/>
    <w:rsid w:val="00E620FB"/>
    <w:rsid w:val="00E62E95"/>
    <w:rsid w:val="00E654AF"/>
    <w:rsid w:val="00E66B62"/>
    <w:rsid w:val="00E84279"/>
    <w:rsid w:val="00E92B0C"/>
    <w:rsid w:val="00E954D0"/>
    <w:rsid w:val="00E96314"/>
    <w:rsid w:val="00E97D4F"/>
    <w:rsid w:val="00EA1855"/>
    <w:rsid w:val="00EA21B8"/>
    <w:rsid w:val="00EA2963"/>
    <w:rsid w:val="00EA323F"/>
    <w:rsid w:val="00EB0856"/>
    <w:rsid w:val="00EB0B80"/>
    <w:rsid w:val="00EB19C1"/>
    <w:rsid w:val="00EB5D26"/>
    <w:rsid w:val="00EB65BF"/>
    <w:rsid w:val="00EB6E1A"/>
    <w:rsid w:val="00EC760B"/>
    <w:rsid w:val="00ED78B2"/>
    <w:rsid w:val="00EE0EEC"/>
    <w:rsid w:val="00EE29D7"/>
    <w:rsid w:val="00EE775F"/>
    <w:rsid w:val="00EF047F"/>
    <w:rsid w:val="00EF0DB5"/>
    <w:rsid w:val="00EF36D5"/>
    <w:rsid w:val="00F013D6"/>
    <w:rsid w:val="00F06B09"/>
    <w:rsid w:val="00F07432"/>
    <w:rsid w:val="00F115C2"/>
    <w:rsid w:val="00F117A5"/>
    <w:rsid w:val="00F127FD"/>
    <w:rsid w:val="00F12AC1"/>
    <w:rsid w:val="00F1305F"/>
    <w:rsid w:val="00F307BC"/>
    <w:rsid w:val="00F30DF9"/>
    <w:rsid w:val="00F32001"/>
    <w:rsid w:val="00F32870"/>
    <w:rsid w:val="00F32B4A"/>
    <w:rsid w:val="00F336EF"/>
    <w:rsid w:val="00F3675D"/>
    <w:rsid w:val="00F42911"/>
    <w:rsid w:val="00F46B1A"/>
    <w:rsid w:val="00F54095"/>
    <w:rsid w:val="00F54BDA"/>
    <w:rsid w:val="00F60A45"/>
    <w:rsid w:val="00F74549"/>
    <w:rsid w:val="00F76FC0"/>
    <w:rsid w:val="00F77154"/>
    <w:rsid w:val="00F81C2A"/>
    <w:rsid w:val="00F832C7"/>
    <w:rsid w:val="00F83337"/>
    <w:rsid w:val="00F8340E"/>
    <w:rsid w:val="00F837D3"/>
    <w:rsid w:val="00F92EAB"/>
    <w:rsid w:val="00F9332C"/>
    <w:rsid w:val="00F973D3"/>
    <w:rsid w:val="00FA61FD"/>
    <w:rsid w:val="00FA72F6"/>
    <w:rsid w:val="00FB0931"/>
    <w:rsid w:val="00FB0BAD"/>
    <w:rsid w:val="00FB3FB2"/>
    <w:rsid w:val="00FB42DB"/>
    <w:rsid w:val="00FB606D"/>
    <w:rsid w:val="00FC446A"/>
    <w:rsid w:val="00FC475E"/>
    <w:rsid w:val="00FC5CEC"/>
    <w:rsid w:val="00FD5D25"/>
    <w:rsid w:val="00FE0B02"/>
    <w:rsid w:val="00FE315A"/>
    <w:rsid w:val="00FE3F90"/>
    <w:rsid w:val="00FE42E7"/>
    <w:rsid w:val="00FE4D8E"/>
    <w:rsid w:val="00FE4E1D"/>
    <w:rsid w:val="00FF1069"/>
    <w:rsid w:val="00FF22FD"/>
    <w:rsid w:val="00FF586D"/>
    <w:rsid w:val="00FF59CA"/>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519EB"/>
  <w15:docId w15:val="{D0ED914A-03A8-427F-9C36-EFA176B7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8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1E0"/>
    <w:pPr>
      <w:ind w:left="720"/>
      <w:contextualSpacing/>
    </w:pPr>
  </w:style>
  <w:style w:type="paragraph" w:styleId="BalloonText">
    <w:name w:val="Balloon Text"/>
    <w:basedOn w:val="Normal"/>
    <w:link w:val="BalloonTextChar"/>
    <w:uiPriority w:val="99"/>
    <w:semiHidden/>
    <w:unhideWhenUsed/>
    <w:rsid w:val="00D870BC"/>
    <w:pPr>
      <w:spacing w:line="240" w:lineRule="auto"/>
    </w:pPr>
    <w:rPr>
      <w:rFonts w:ascii="Tahoma" w:eastAsia="Calibri" w:hAnsi="Tahoma"/>
      <w:sz w:val="16"/>
      <w:szCs w:val="16"/>
    </w:rPr>
  </w:style>
  <w:style w:type="character" w:customStyle="1" w:styleId="BalloonTextChar">
    <w:name w:val="Balloon Text Char"/>
    <w:link w:val="BalloonText"/>
    <w:uiPriority w:val="99"/>
    <w:semiHidden/>
    <w:rsid w:val="00D870BC"/>
    <w:rPr>
      <w:rFonts w:ascii="Tahoma" w:hAnsi="Tahoma" w:cs="Tahoma"/>
      <w:sz w:val="16"/>
      <w:szCs w:val="16"/>
    </w:rPr>
  </w:style>
  <w:style w:type="table" w:styleId="TableGrid">
    <w:name w:val="Table Grid"/>
    <w:basedOn w:val="TableNormal"/>
    <w:uiPriority w:val="59"/>
    <w:rsid w:val="00985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9D7"/>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EE29D7"/>
    <w:rPr>
      <w:sz w:val="22"/>
      <w:szCs w:val="22"/>
    </w:rPr>
  </w:style>
  <w:style w:type="paragraph" w:styleId="Footer">
    <w:name w:val="footer"/>
    <w:basedOn w:val="Normal"/>
    <w:link w:val="FooterChar"/>
    <w:uiPriority w:val="99"/>
    <w:unhideWhenUsed/>
    <w:rsid w:val="00EE29D7"/>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EE29D7"/>
    <w:rPr>
      <w:sz w:val="22"/>
      <w:szCs w:val="22"/>
    </w:rPr>
  </w:style>
  <w:style w:type="paragraph" w:styleId="HTMLPreformatted">
    <w:name w:val="HTML Preformatted"/>
    <w:basedOn w:val="Normal"/>
    <w:link w:val="HTMLPreformattedChar"/>
    <w:uiPriority w:val="99"/>
    <w:unhideWhenUsed/>
    <w:rsid w:val="00364FB5"/>
    <w:rPr>
      <w:rFonts w:ascii="Courier New" w:eastAsia="Calibri" w:hAnsi="Courier New"/>
      <w:sz w:val="20"/>
      <w:szCs w:val="20"/>
    </w:rPr>
  </w:style>
  <w:style w:type="character" w:customStyle="1" w:styleId="HTMLPreformattedChar">
    <w:name w:val="HTML Preformatted Char"/>
    <w:link w:val="HTMLPreformatted"/>
    <w:uiPriority w:val="99"/>
    <w:rsid w:val="00364FB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8277">
      <w:bodyDiv w:val="1"/>
      <w:marLeft w:val="0"/>
      <w:marRight w:val="0"/>
      <w:marTop w:val="0"/>
      <w:marBottom w:val="0"/>
      <w:divBdr>
        <w:top w:val="none" w:sz="0" w:space="0" w:color="auto"/>
        <w:left w:val="none" w:sz="0" w:space="0" w:color="auto"/>
        <w:bottom w:val="none" w:sz="0" w:space="0" w:color="auto"/>
        <w:right w:val="none" w:sz="0" w:space="0" w:color="auto"/>
      </w:divBdr>
    </w:div>
    <w:div w:id="290093764">
      <w:bodyDiv w:val="1"/>
      <w:marLeft w:val="0"/>
      <w:marRight w:val="0"/>
      <w:marTop w:val="0"/>
      <w:marBottom w:val="0"/>
      <w:divBdr>
        <w:top w:val="none" w:sz="0" w:space="0" w:color="auto"/>
        <w:left w:val="none" w:sz="0" w:space="0" w:color="auto"/>
        <w:bottom w:val="none" w:sz="0" w:space="0" w:color="auto"/>
        <w:right w:val="none" w:sz="0" w:space="0" w:color="auto"/>
      </w:divBdr>
      <w:divsChild>
        <w:div w:id="1375154196">
          <w:marLeft w:val="0"/>
          <w:marRight w:val="0"/>
          <w:marTop w:val="0"/>
          <w:marBottom w:val="0"/>
          <w:divBdr>
            <w:top w:val="none" w:sz="0" w:space="0" w:color="auto"/>
            <w:left w:val="none" w:sz="0" w:space="0" w:color="auto"/>
            <w:bottom w:val="none" w:sz="0" w:space="0" w:color="auto"/>
            <w:right w:val="none" w:sz="0" w:space="0" w:color="auto"/>
          </w:divBdr>
        </w:div>
        <w:div w:id="1584072980">
          <w:marLeft w:val="0"/>
          <w:marRight w:val="0"/>
          <w:marTop w:val="0"/>
          <w:marBottom w:val="0"/>
          <w:divBdr>
            <w:top w:val="none" w:sz="0" w:space="0" w:color="auto"/>
            <w:left w:val="none" w:sz="0" w:space="0" w:color="auto"/>
            <w:bottom w:val="none" w:sz="0" w:space="0" w:color="auto"/>
            <w:right w:val="none" w:sz="0" w:space="0" w:color="auto"/>
          </w:divBdr>
        </w:div>
      </w:divsChild>
    </w:div>
    <w:div w:id="327712722">
      <w:bodyDiv w:val="1"/>
      <w:marLeft w:val="0"/>
      <w:marRight w:val="0"/>
      <w:marTop w:val="0"/>
      <w:marBottom w:val="0"/>
      <w:divBdr>
        <w:top w:val="none" w:sz="0" w:space="0" w:color="auto"/>
        <w:left w:val="none" w:sz="0" w:space="0" w:color="auto"/>
        <w:bottom w:val="none" w:sz="0" w:space="0" w:color="auto"/>
        <w:right w:val="none" w:sz="0" w:space="0" w:color="auto"/>
      </w:divBdr>
    </w:div>
    <w:div w:id="668945487">
      <w:bodyDiv w:val="1"/>
      <w:marLeft w:val="0"/>
      <w:marRight w:val="0"/>
      <w:marTop w:val="0"/>
      <w:marBottom w:val="0"/>
      <w:divBdr>
        <w:top w:val="none" w:sz="0" w:space="0" w:color="auto"/>
        <w:left w:val="none" w:sz="0" w:space="0" w:color="auto"/>
        <w:bottom w:val="none" w:sz="0" w:space="0" w:color="auto"/>
        <w:right w:val="none" w:sz="0" w:space="0" w:color="auto"/>
      </w:divBdr>
    </w:div>
    <w:div w:id="680544447">
      <w:bodyDiv w:val="1"/>
      <w:marLeft w:val="0"/>
      <w:marRight w:val="0"/>
      <w:marTop w:val="0"/>
      <w:marBottom w:val="0"/>
      <w:divBdr>
        <w:top w:val="none" w:sz="0" w:space="0" w:color="auto"/>
        <w:left w:val="none" w:sz="0" w:space="0" w:color="auto"/>
        <w:bottom w:val="none" w:sz="0" w:space="0" w:color="auto"/>
        <w:right w:val="none" w:sz="0" w:space="0" w:color="auto"/>
      </w:divBdr>
    </w:div>
    <w:div w:id="1078095831">
      <w:bodyDiv w:val="1"/>
      <w:marLeft w:val="0"/>
      <w:marRight w:val="0"/>
      <w:marTop w:val="0"/>
      <w:marBottom w:val="0"/>
      <w:divBdr>
        <w:top w:val="none" w:sz="0" w:space="0" w:color="auto"/>
        <w:left w:val="none" w:sz="0" w:space="0" w:color="auto"/>
        <w:bottom w:val="none" w:sz="0" w:space="0" w:color="auto"/>
        <w:right w:val="none" w:sz="0" w:space="0" w:color="auto"/>
      </w:divBdr>
    </w:div>
    <w:div w:id="1289236166">
      <w:bodyDiv w:val="1"/>
      <w:marLeft w:val="0"/>
      <w:marRight w:val="0"/>
      <w:marTop w:val="0"/>
      <w:marBottom w:val="0"/>
      <w:divBdr>
        <w:top w:val="none" w:sz="0" w:space="0" w:color="auto"/>
        <w:left w:val="none" w:sz="0" w:space="0" w:color="auto"/>
        <w:bottom w:val="none" w:sz="0" w:space="0" w:color="auto"/>
        <w:right w:val="none" w:sz="0" w:space="0" w:color="auto"/>
      </w:divBdr>
    </w:div>
    <w:div w:id="1331133158">
      <w:bodyDiv w:val="1"/>
      <w:marLeft w:val="0"/>
      <w:marRight w:val="0"/>
      <w:marTop w:val="0"/>
      <w:marBottom w:val="0"/>
      <w:divBdr>
        <w:top w:val="none" w:sz="0" w:space="0" w:color="auto"/>
        <w:left w:val="none" w:sz="0" w:space="0" w:color="auto"/>
        <w:bottom w:val="none" w:sz="0" w:space="0" w:color="auto"/>
        <w:right w:val="none" w:sz="0" w:space="0" w:color="auto"/>
      </w:divBdr>
    </w:div>
    <w:div w:id="1519850009">
      <w:bodyDiv w:val="1"/>
      <w:marLeft w:val="0"/>
      <w:marRight w:val="0"/>
      <w:marTop w:val="0"/>
      <w:marBottom w:val="0"/>
      <w:divBdr>
        <w:top w:val="none" w:sz="0" w:space="0" w:color="auto"/>
        <w:left w:val="none" w:sz="0" w:space="0" w:color="auto"/>
        <w:bottom w:val="none" w:sz="0" w:space="0" w:color="auto"/>
        <w:right w:val="none" w:sz="0" w:space="0" w:color="auto"/>
      </w:divBdr>
    </w:div>
    <w:div w:id="1646200711">
      <w:bodyDiv w:val="1"/>
      <w:marLeft w:val="0"/>
      <w:marRight w:val="0"/>
      <w:marTop w:val="0"/>
      <w:marBottom w:val="0"/>
      <w:divBdr>
        <w:top w:val="none" w:sz="0" w:space="0" w:color="auto"/>
        <w:left w:val="none" w:sz="0" w:space="0" w:color="auto"/>
        <w:bottom w:val="none" w:sz="0" w:space="0" w:color="auto"/>
        <w:right w:val="none" w:sz="0" w:space="0" w:color="auto"/>
      </w:divBdr>
    </w:div>
    <w:div w:id="20309807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23</Pages>
  <Words>7221</Words>
  <Characters>41164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72</cp:revision>
  <cp:lastPrinted>2023-10-06T07:21:00Z</cp:lastPrinted>
  <dcterms:created xsi:type="dcterms:W3CDTF">2023-07-28T09:37:00Z</dcterms:created>
  <dcterms:modified xsi:type="dcterms:W3CDTF">2023-10-06T07:22:00Z</dcterms:modified>
</cp:coreProperties>
</file>