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1108E" w14:textId="77777777" w:rsidR="00C4656F" w:rsidRPr="00863ED8" w:rsidRDefault="00C4656F"/>
    <w:p w14:paraId="4444ECA1" w14:textId="77777777" w:rsidR="001D7735" w:rsidRPr="00863ED8" w:rsidRDefault="001D7735" w:rsidP="00252464">
      <w:pPr>
        <w:tabs>
          <w:tab w:val="left" w:pos="6003"/>
        </w:tabs>
      </w:pPr>
    </w:p>
    <w:tbl>
      <w:tblPr>
        <w:tblpPr w:leftFromText="180" w:rightFromText="180" w:vertAnchor="text" w:horzAnchor="page" w:tblpX="2704" w:tblpY="17"/>
        <w:tblW w:w="0" w:type="auto"/>
        <w:tblBorders>
          <w:left w:val="single" w:sz="4" w:space="0" w:color="auto"/>
          <w:insideH w:val="single" w:sz="4" w:space="0" w:color="auto"/>
          <w:insideV w:val="single" w:sz="4" w:space="0" w:color="auto"/>
        </w:tblBorders>
        <w:tblLook w:val="04A0" w:firstRow="1" w:lastRow="0" w:firstColumn="1" w:lastColumn="0" w:noHBand="0" w:noVBand="1"/>
      </w:tblPr>
      <w:tblGrid>
        <w:gridCol w:w="8591"/>
      </w:tblGrid>
      <w:tr w:rsidR="001D7735" w:rsidRPr="00BE480A" w14:paraId="5F282201" w14:textId="77777777" w:rsidTr="005B07D2">
        <w:tc>
          <w:tcPr>
            <w:tcW w:w="8591" w:type="dxa"/>
            <w:shd w:val="clear" w:color="auto" w:fill="auto"/>
          </w:tcPr>
          <w:p w14:paraId="2336BC8C" w14:textId="218570EA" w:rsidR="001D7735" w:rsidRPr="00BE480A" w:rsidRDefault="000F5571" w:rsidP="00252464">
            <w:pPr>
              <w:tabs>
                <w:tab w:val="left" w:pos="6003"/>
              </w:tabs>
              <w:suppressAutoHyphens w:val="0"/>
              <w:overflowPunct/>
              <w:autoSpaceDE/>
              <w:textAlignment w:val="auto"/>
              <w:rPr>
                <w:rFonts w:asciiTheme="majorHAnsi" w:eastAsia="Calibri" w:hAnsiTheme="majorHAnsi" w:cs="Arial"/>
                <w:sz w:val="22"/>
                <w:szCs w:val="22"/>
                <w:lang w:eastAsia="en-US"/>
              </w:rPr>
            </w:pPr>
            <w:r w:rsidRPr="00BE480A">
              <w:rPr>
                <w:rFonts w:asciiTheme="majorHAnsi" w:eastAsia="Calibri" w:hAnsiTheme="majorHAnsi" w:cs="Arial"/>
                <w:sz w:val="22"/>
                <w:szCs w:val="22"/>
                <w:lang w:eastAsia="en-US"/>
              </w:rPr>
              <w:t>Montenegro</w:t>
            </w:r>
            <w:r w:rsidR="001D7735" w:rsidRPr="00BE480A">
              <w:rPr>
                <w:rFonts w:asciiTheme="majorHAnsi" w:eastAsia="Calibri" w:hAnsiTheme="majorHAnsi" w:cs="Arial"/>
                <w:sz w:val="22"/>
                <w:szCs w:val="22"/>
                <w:lang w:eastAsia="en-US"/>
              </w:rPr>
              <w:t xml:space="preserve">                                                                      </w:t>
            </w:r>
          </w:p>
          <w:p w14:paraId="05EC1B75" w14:textId="6ED7FDEE" w:rsidR="001D7735" w:rsidRPr="00BE480A" w:rsidRDefault="000F5571" w:rsidP="00252464">
            <w:pPr>
              <w:tabs>
                <w:tab w:val="left" w:pos="6003"/>
              </w:tabs>
              <w:suppressAutoHyphens w:val="0"/>
              <w:overflowPunct/>
              <w:autoSpaceDE/>
              <w:textAlignment w:val="auto"/>
              <w:rPr>
                <w:rFonts w:asciiTheme="majorHAnsi" w:eastAsia="Calibri" w:hAnsiTheme="majorHAnsi" w:cs="Arial"/>
                <w:sz w:val="22"/>
                <w:szCs w:val="22"/>
                <w:lang w:eastAsia="en-US"/>
              </w:rPr>
            </w:pPr>
            <w:r w:rsidRPr="00BE480A">
              <w:rPr>
                <w:rFonts w:asciiTheme="majorHAnsi" w:eastAsia="Calibri" w:hAnsiTheme="majorHAnsi" w:cs="Arial"/>
                <w:sz w:val="22"/>
                <w:szCs w:val="22"/>
                <w:lang w:eastAsia="en-US"/>
              </w:rPr>
              <w:t xml:space="preserve">Municipality of </w:t>
            </w:r>
            <w:proofErr w:type="spellStart"/>
            <w:r w:rsidRPr="00BE480A">
              <w:rPr>
                <w:rFonts w:asciiTheme="majorHAnsi" w:eastAsia="Calibri" w:hAnsiTheme="majorHAnsi" w:cs="Arial"/>
                <w:sz w:val="22"/>
                <w:szCs w:val="22"/>
                <w:lang w:eastAsia="en-US"/>
              </w:rPr>
              <w:t>Berane</w:t>
            </w:r>
            <w:proofErr w:type="spellEnd"/>
            <w:r w:rsidR="001D7735" w:rsidRPr="00BE480A">
              <w:rPr>
                <w:rFonts w:asciiTheme="majorHAnsi" w:eastAsia="Calibri" w:hAnsiTheme="majorHAnsi" w:cs="Arial"/>
                <w:sz w:val="22"/>
                <w:szCs w:val="22"/>
                <w:lang w:eastAsia="en-US"/>
              </w:rPr>
              <w:t xml:space="preserve">                                                             </w:t>
            </w:r>
          </w:p>
          <w:p w14:paraId="4DE60DC0" w14:textId="77777777" w:rsidR="001D7735" w:rsidRPr="00BE480A" w:rsidRDefault="001D7735" w:rsidP="00252464">
            <w:pPr>
              <w:tabs>
                <w:tab w:val="left" w:pos="6003"/>
              </w:tabs>
              <w:suppressAutoHyphens w:val="0"/>
              <w:overflowPunct/>
              <w:autoSpaceDE/>
              <w:textAlignment w:val="auto"/>
              <w:rPr>
                <w:rFonts w:asciiTheme="majorHAnsi" w:eastAsia="Calibri" w:hAnsiTheme="majorHAnsi" w:cs="Arial"/>
                <w:sz w:val="22"/>
                <w:szCs w:val="22"/>
                <w:lang w:eastAsia="en-US"/>
              </w:rPr>
            </w:pPr>
            <w:r w:rsidRPr="00BE480A">
              <w:rPr>
                <w:rFonts w:asciiTheme="majorHAnsi" w:eastAsia="Calibri" w:hAnsiTheme="majorHAnsi" w:cs="Arial"/>
                <w:sz w:val="22"/>
                <w:szCs w:val="22"/>
                <w:lang w:eastAsia="en-US"/>
              </w:rPr>
              <w:t xml:space="preserve">                                                                                           </w:t>
            </w:r>
          </w:p>
          <w:p w14:paraId="0DAA6C13" w14:textId="77777777" w:rsidR="001D7735" w:rsidRPr="00BE480A" w:rsidRDefault="001D7735" w:rsidP="00252464">
            <w:pPr>
              <w:tabs>
                <w:tab w:val="left" w:pos="6003"/>
              </w:tabs>
              <w:suppressAutoHyphens w:val="0"/>
              <w:overflowPunct/>
              <w:autoSpaceDE/>
              <w:textAlignment w:val="auto"/>
              <w:rPr>
                <w:rFonts w:asciiTheme="majorHAnsi" w:eastAsia="Calibri" w:hAnsiTheme="majorHAnsi" w:cs="Arial"/>
                <w:sz w:val="22"/>
                <w:szCs w:val="22"/>
                <w:lang w:eastAsia="en-US"/>
              </w:rPr>
            </w:pPr>
            <w:r w:rsidRPr="00BE480A">
              <w:rPr>
                <w:rFonts w:asciiTheme="majorHAnsi" w:eastAsia="Calibri" w:hAnsiTheme="majorHAnsi" w:cs="Arial"/>
                <w:sz w:val="22"/>
                <w:szCs w:val="22"/>
                <w:lang w:eastAsia="en-US"/>
              </w:rPr>
              <w:t xml:space="preserve">                                                                                           </w:t>
            </w:r>
          </w:p>
          <w:p w14:paraId="5E00C8E7" w14:textId="77777777" w:rsidR="001D7735" w:rsidRPr="00BE480A" w:rsidRDefault="001D7735" w:rsidP="00252464">
            <w:pPr>
              <w:tabs>
                <w:tab w:val="left" w:pos="6003"/>
              </w:tabs>
              <w:suppressAutoHyphens w:val="0"/>
              <w:overflowPunct/>
              <w:autoSpaceDE/>
              <w:textAlignment w:val="auto"/>
              <w:rPr>
                <w:rFonts w:asciiTheme="majorHAnsi" w:eastAsia="Calibri" w:hAnsiTheme="majorHAnsi" w:cs="Arial"/>
                <w:sz w:val="24"/>
                <w:szCs w:val="24"/>
                <w:lang w:eastAsia="en-US"/>
              </w:rPr>
            </w:pPr>
          </w:p>
        </w:tc>
      </w:tr>
    </w:tbl>
    <w:p w14:paraId="21AD6345" w14:textId="77777777" w:rsidR="001D7735" w:rsidRPr="00BE480A" w:rsidRDefault="001D7735" w:rsidP="001D7735">
      <w:pPr>
        <w:suppressAutoHyphens w:val="0"/>
        <w:overflowPunct/>
        <w:autoSpaceDE/>
        <w:spacing w:line="276" w:lineRule="auto"/>
        <w:textAlignment w:val="auto"/>
        <w:rPr>
          <w:rFonts w:asciiTheme="majorHAnsi" w:eastAsia="Calibri" w:hAnsiTheme="majorHAnsi" w:cs="Arial"/>
          <w:sz w:val="24"/>
          <w:szCs w:val="24"/>
          <w:lang w:eastAsia="en-US"/>
        </w:rPr>
      </w:pPr>
      <w:r w:rsidRPr="00BE480A">
        <w:rPr>
          <w:rFonts w:asciiTheme="majorHAnsi" w:eastAsia="Calibri" w:hAnsiTheme="majorHAnsi"/>
          <w:noProof/>
          <w:sz w:val="24"/>
          <w:szCs w:val="24"/>
          <w:lang w:val="en-US" w:eastAsia="en-US"/>
        </w:rPr>
        <w:drawing>
          <wp:inline distT="0" distB="0" distL="0" distR="0" wp14:anchorId="5A03708B" wp14:editId="5101598A">
            <wp:extent cx="619125" cy="733425"/>
            <wp:effectExtent l="0" t="0" r="9525" b="9525"/>
            <wp:docPr id="1" name="Picture 1" descr="Description: be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ra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p w14:paraId="13C61EEB" w14:textId="77777777" w:rsidR="001D7735" w:rsidRPr="00BE480A" w:rsidRDefault="001D7735" w:rsidP="001D7735">
      <w:pPr>
        <w:suppressAutoHyphens w:val="0"/>
        <w:overflowPunct/>
        <w:autoSpaceDE/>
        <w:spacing w:line="276" w:lineRule="auto"/>
        <w:textAlignment w:val="auto"/>
        <w:rPr>
          <w:rFonts w:asciiTheme="majorHAnsi" w:eastAsia="Calibri" w:hAnsiTheme="majorHAnsi" w:cs="Arial"/>
          <w:sz w:val="24"/>
          <w:szCs w:val="24"/>
          <w:lang w:eastAsia="en-US"/>
        </w:rPr>
      </w:pPr>
    </w:p>
    <w:p w14:paraId="329CD079" w14:textId="77777777" w:rsidR="001D7735" w:rsidRPr="00BE480A" w:rsidRDefault="001D7735" w:rsidP="001D7735">
      <w:pPr>
        <w:suppressAutoHyphens w:val="0"/>
        <w:overflowPunct/>
        <w:autoSpaceDE/>
        <w:jc w:val="both"/>
        <w:textAlignment w:val="auto"/>
        <w:outlineLvl w:val="0"/>
        <w:rPr>
          <w:rFonts w:asciiTheme="majorHAnsi" w:eastAsia="Calibri" w:hAnsiTheme="majorHAnsi" w:cs="Arial"/>
          <w:bCs/>
          <w:sz w:val="22"/>
          <w:szCs w:val="22"/>
          <w:lang w:eastAsia="x-none"/>
        </w:rPr>
      </w:pPr>
    </w:p>
    <w:p w14:paraId="44F68727" w14:textId="77777777" w:rsidR="001D7735" w:rsidRPr="00BE480A" w:rsidRDefault="001D7735" w:rsidP="001D7735">
      <w:pPr>
        <w:tabs>
          <w:tab w:val="left" w:pos="1134"/>
          <w:tab w:val="left" w:pos="7797"/>
        </w:tabs>
        <w:suppressAutoHyphens w:val="0"/>
        <w:overflowPunct/>
        <w:autoSpaceDE/>
        <w:textAlignment w:val="auto"/>
        <w:rPr>
          <w:rFonts w:asciiTheme="majorHAnsi" w:eastAsia="Calibri" w:hAnsiTheme="majorHAnsi" w:cs="Arial"/>
          <w:bCs/>
          <w:sz w:val="22"/>
          <w:szCs w:val="22"/>
          <w:lang w:eastAsia="en-US"/>
        </w:rPr>
      </w:pPr>
    </w:p>
    <w:p w14:paraId="40ABAACD" w14:textId="77777777" w:rsidR="001D7735" w:rsidRPr="00BE480A" w:rsidRDefault="001D7735">
      <w:pPr>
        <w:rPr>
          <w:rFonts w:asciiTheme="majorHAnsi" w:hAnsiTheme="majorHAnsi"/>
        </w:rPr>
      </w:pPr>
    </w:p>
    <w:p w14:paraId="14C446D4" w14:textId="6F357ADC" w:rsidR="001D7735" w:rsidRPr="00BE480A" w:rsidRDefault="00E02EC7" w:rsidP="000F5571">
      <w:pPr>
        <w:jc w:val="center"/>
        <w:rPr>
          <w:rFonts w:asciiTheme="majorHAnsi" w:hAnsiTheme="majorHAnsi"/>
        </w:rPr>
      </w:pPr>
      <w:r w:rsidRPr="00BE480A">
        <w:rPr>
          <w:rFonts w:asciiTheme="majorHAnsi" w:hAnsiTheme="majorHAnsi"/>
        </w:rPr>
        <w:t>COMPETITION TASK</w:t>
      </w:r>
    </w:p>
    <w:p w14:paraId="48DDEA03" w14:textId="77777777" w:rsidR="001D7735" w:rsidRPr="00BE480A" w:rsidRDefault="001D7735">
      <w:pPr>
        <w:rPr>
          <w:rFonts w:asciiTheme="majorHAnsi" w:hAnsiTheme="majorHAnsi"/>
        </w:rPr>
      </w:pPr>
    </w:p>
    <w:p w14:paraId="7B016C75" w14:textId="29591874" w:rsidR="00146FFA" w:rsidRPr="00BE480A" w:rsidRDefault="00146FFA" w:rsidP="00146FFA">
      <w:pPr>
        <w:jc w:val="center"/>
        <w:rPr>
          <w:rFonts w:asciiTheme="majorHAnsi" w:hAnsiTheme="majorHAnsi"/>
          <w:sz w:val="24"/>
          <w:szCs w:val="24"/>
        </w:rPr>
      </w:pPr>
      <w:r w:rsidRPr="00BE480A">
        <w:rPr>
          <w:rFonts w:asciiTheme="majorHAnsi" w:hAnsiTheme="majorHAnsi"/>
          <w:sz w:val="24"/>
          <w:szCs w:val="24"/>
        </w:rPr>
        <w:t xml:space="preserve">COMPETITION FOR CONCEPTUAL ARCHITECTURAL </w:t>
      </w:r>
      <w:r w:rsidR="00D24484" w:rsidRPr="00BE480A">
        <w:rPr>
          <w:rFonts w:asciiTheme="majorHAnsi" w:hAnsiTheme="majorHAnsi"/>
          <w:sz w:val="24"/>
          <w:szCs w:val="24"/>
        </w:rPr>
        <w:t xml:space="preserve">AND </w:t>
      </w:r>
      <w:r w:rsidRPr="00BE480A">
        <w:rPr>
          <w:rFonts w:asciiTheme="majorHAnsi" w:hAnsiTheme="majorHAnsi"/>
          <w:sz w:val="24"/>
          <w:szCs w:val="24"/>
        </w:rPr>
        <w:t xml:space="preserve">URBAN </w:t>
      </w:r>
      <w:r w:rsidR="00D24484" w:rsidRPr="00BE480A">
        <w:rPr>
          <w:rFonts w:asciiTheme="majorHAnsi" w:hAnsiTheme="majorHAnsi"/>
          <w:sz w:val="24"/>
          <w:szCs w:val="24"/>
        </w:rPr>
        <w:t>DESIGN</w:t>
      </w:r>
      <w:r w:rsidRPr="00BE480A">
        <w:rPr>
          <w:rFonts w:asciiTheme="majorHAnsi" w:hAnsiTheme="majorHAnsi"/>
          <w:sz w:val="24"/>
          <w:szCs w:val="24"/>
        </w:rPr>
        <w:t xml:space="preserve"> OF THE </w:t>
      </w:r>
      <w:r w:rsidR="00D24484" w:rsidRPr="00BE480A">
        <w:rPr>
          <w:rFonts w:asciiTheme="majorHAnsi" w:hAnsiTheme="majorHAnsi"/>
          <w:sz w:val="24"/>
          <w:szCs w:val="24"/>
        </w:rPr>
        <w:t>STRUCTURE OF THE</w:t>
      </w:r>
    </w:p>
    <w:p w14:paraId="0C28FCAB" w14:textId="7B07045A" w:rsidR="001D7735" w:rsidRPr="00BE480A" w:rsidRDefault="00146FFA" w:rsidP="00146FFA">
      <w:pPr>
        <w:jc w:val="center"/>
        <w:rPr>
          <w:rFonts w:asciiTheme="majorHAnsi" w:hAnsiTheme="majorHAnsi"/>
          <w:sz w:val="24"/>
          <w:szCs w:val="24"/>
        </w:rPr>
      </w:pPr>
      <w:r w:rsidRPr="00BE480A">
        <w:rPr>
          <w:rFonts w:asciiTheme="majorHAnsi" w:hAnsiTheme="majorHAnsi"/>
          <w:sz w:val="24"/>
          <w:szCs w:val="24"/>
        </w:rPr>
        <w:t xml:space="preserve">NEW </w:t>
      </w:r>
      <w:r w:rsidR="00D24484" w:rsidRPr="00BE480A">
        <w:rPr>
          <w:rFonts w:asciiTheme="majorHAnsi" w:hAnsiTheme="majorHAnsi"/>
          <w:sz w:val="24"/>
          <w:szCs w:val="24"/>
        </w:rPr>
        <w:t>CEMETERY</w:t>
      </w:r>
      <w:r w:rsidRPr="00BE480A">
        <w:rPr>
          <w:rFonts w:asciiTheme="majorHAnsi" w:hAnsiTheme="majorHAnsi"/>
          <w:sz w:val="24"/>
          <w:szCs w:val="24"/>
        </w:rPr>
        <w:t xml:space="preserve"> IN BERAN</w:t>
      </w:r>
      <w:r w:rsidR="00D24484" w:rsidRPr="00BE480A">
        <w:rPr>
          <w:rFonts w:asciiTheme="majorHAnsi" w:hAnsiTheme="majorHAnsi"/>
          <w:sz w:val="24"/>
          <w:szCs w:val="24"/>
        </w:rPr>
        <w:t>E</w:t>
      </w:r>
    </w:p>
    <w:p w14:paraId="1B71E598" w14:textId="77777777" w:rsidR="002C3E77" w:rsidRPr="00863ED8" w:rsidRDefault="002C3E77">
      <w:pPr>
        <w:rPr>
          <w:rFonts w:asciiTheme="majorHAnsi" w:hAnsiTheme="majorHAnsi"/>
          <w:sz w:val="24"/>
          <w:szCs w:val="24"/>
        </w:rPr>
      </w:pPr>
    </w:p>
    <w:p w14:paraId="7B81B7E8" w14:textId="77777777" w:rsidR="002C3E77" w:rsidRPr="00863ED8" w:rsidRDefault="00C8286A" w:rsidP="002C3E77">
      <w:pPr>
        <w:rPr>
          <w:rFonts w:asciiTheme="majorHAnsi" w:hAnsiTheme="majorHAnsi"/>
          <w:sz w:val="24"/>
          <w:szCs w:val="24"/>
        </w:rPr>
      </w:pPr>
      <w:r w:rsidRPr="00863ED8">
        <w:rPr>
          <w:rFonts w:asciiTheme="majorHAnsi" w:hAnsiTheme="majorHAnsi"/>
          <w:noProof/>
          <w:sz w:val="24"/>
          <w:szCs w:val="24"/>
          <w:lang w:val="en-US" w:eastAsia="en-US"/>
        </w:rPr>
        <w:drawing>
          <wp:inline distT="0" distB="0" distL="0" distR="0" wp14:anchorId="3BD4E331" wp14:editId="711CA364">
            <wp:extent cx="5486400" cy="3086873"/>
            <wp:effectExtent l="0" t="0" r="0" b="0"/>
            <wp:docPr id="2" name="Picture 2" descr="C:\Users\Sonja\AppData\Local\Temp\Rar$DIa8464.10071\DJI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ja\AppData\Local\Temp\Rar$DIa8464.10071\DJI_01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3035" cy="3096232"/>
                    </a:xfrm>
                    <a:prstGeom prst="rect">
                      <a:avLst/>
                    </a:prstGeom>
                    <a:noFill/>
                    <a:ln>
                      <a:noFill/>
                    </a:ln>
                  </pic:spPr>
                </pic:pic>
              </a:graphicData>
            </a:graphic>
          </wp:inline>
        </w:drawing>
      </w:r>
    </w:p>
    <w:p w14:paraId="3A792842" w14:textId="77777777" w:rsidR="00C8286A" w:rsidRPr="00863ED8" w:rsidRDefault="00C8286A" w:rsidP="002C3E77">
      <w:pPr>
        <w:rPr>
          <w:rFonts w:asciiTheme="majorHAnsi" w:hAnsiTheme="majorHAnsi"/>
          <w:sz w:val="24"/>
          <w:szCs w:val="24"/>
        </w:rPr>
      </w:pPr>
    </w:p>
    <w:p w14:paraId="550A31E2" w14:textId="77777777" w:rsidR="002C3E77" w:rsidRPr="00863ED8" w:rsidRDefault="00C8286A" w:rsidP="002C3E77">
      <w:pPr>
        <w:rPr>
          <w:rFonts w:asciiTheme="majorHAnsi" w:hAnsiTheme="majorHAnsi"/>
          <w:sz w:val="24"/>
          <w:szCs w:val="24"/>
        </w:rPr>
      </w:pPr>
      <w:r w:rsidRPr="00863ED8">
        <w:rPr>
          <w:rFonts w:asciiTheme="majorHAnsi" w:hAnsiTheme="majorHAnsi"/>
          <w:noProof/>
          <w:sz w:val="24"/>
          <w:szCs w:val="24"/>
          <w:lang w:val="en-US" w:eastAsia="en-US"/>
        </w:rPr>
        <w:drawing>
          <wp:inline distT="0" distB="0" distL="0" distR="0" wp14:anchorId="72B5364D" wp14:editId="2CF1154B">
            <wp:extent cx="5486400" cy="3086873"/>
            <wp:effectExtent l="0" t="0" r="0" b="0"/>
            <wp:docPr id="3" name="Picture 3" descr="C:\Users\Sonja\AppData\Local\Temp\Rar$DIa8464.17648\DJI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ja\AppData\Local\Temp\Rar$DIa8464.17648\DJI_01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39" cy="3096178"/>
                    </a:xfrm>
                    <a:prstGeom prst="rect">
                      <a:avLst/>
                    </a:prstGeom>
                    <a:noFill/>
                    <a:ln>
                      <a:noFill/>
                    </a:ln>
                  </pic:spPr>
                </pic:pic>
              </a:graphicData>
            </a:graphic>
          </wp:inline>
        </w:drawing>
      </w:r>
    </w:p>
    <w:p w14:paraId="03289701" w14:textId="77777777" w:rsidR="00003B76" w:rsidRPr="00863ED8" w:rsidRDefault="00003B76" w:rsidP="002C3E77">
      <w:pPr>
        <w:rPr>
          <w:rFonts w:asciiTheme="majorHAnsi" w:hAnsiTheme="majorHAnsi"/>
          <w:b/>
          <w:sz w:val="24"/>
          <w:szCs w:val="24"/>
        </w:rPr>
      </w:pPr>
    </w:p>
    <w:p w14:paraId="4735A40E" w14:textId="77777777" w:rsidR="00753A32" w:rsidRPr="00863ED8" w:rsidRDefault="00753A32" w:rsidP="002C3E77">
      <w:pPr>
        <w:rPr>
          <w:rFonts w:asciiTheme="majorHAnsi" w:hAnsiTheme="majorHAnsi"/>
          <w:b/>
          <w:sz w:val="24"/>
          <w:szCs w:val="24"/>
        </w:rPr>
      </w:pPr>
    </w:p>
    <w:p w14:paraId="6FE38ABF" w14:textId="77777777" w:rsidR="00753A32" w:rsidRPr="00863ED8" w:rsidRDefault="00753A32" w:rsidP="002C3E77">
      <w:pPr>
        <w:rPr>
          <w:rFonts w:asciiTheme="majorHAnsi" w:hAnsiTheme="majorHAnsi"/>
          <w:b/>
          <w:sz w:val="24"/>
          <w:szCs w:val="24"/>
        </w:rPr>
      </w:pPr>
    </w:p>
    <w:p w14:paraId="074EB42E" w14:textId="77777777" w:rsidR="00753A32" w:rsidRPr="00863ED8" w:rsidRDefault="00753A32" w:rsidP="002C3E77">
      <w:pPr>
        <w:rPr>
          <w:rFonts w:asciiTheme="majorHAnsi" w:hAnsiTheme="majorHAnsi"/>
          <w:b/>
          <w:sz w:val="24"/>
          <w:szCs w:val="24"/>
        </w:rPr>
      </w:pPr>
    </w:p>
    <w:p w14:paraId="716306AD" w14:textId="48B01A45" w:rsidR="00753A32" w:rsidRPr="00BE480A" w:rsidRDefault="002B6E4D" w:rsidP="002C3E77">
      <w:pPr>
        <w:rPr>
          <w:rFonts w:asciiTheme="majorHAnsi" w:hAnsiTheme="majorHAnsi"/>
          <w:b/>
          <w:sz w:val="22"/>
          <w:szCs w:val="22"/>
        </w:rPr>
      </w:pPr>
      <w:r w:rsidRPr="00BE480A">
        <w:rPr>
          <w:rFonts w:asciiTheme="majorHAnsi" w:hAnsiTheme="majorHAnsi"/>
          <w:b/>
          <w:sz w:val="22"/>
          <w:szCs w:val="22"/>
        </w:rPr>
        <w:t>C O N T E N T S</w:t>
      </w:r>
      <w:r w:rsidR="002F6D62" w:rsidRPr="00BE480A">
        <w:rPr>
          <w:rFonts w:asciiTheme="majorHAnsi" w:hAnsiTheme="majorHAnsi"/>
          <w:b/>
          <w:sz w:val="22"/>
          <w:szCs w:val="22"/>
        </w:rPr>
        <w:t>:</w:t>
      </w:r>
    </w:p>
    <w:p w14:paraId="2D56C583" w14:textId="77777777" w:rsidR="000F0446" w:rsidRPr="00BE480A" w:rsidRDefault="000F0446" w:rsidP="000F0446">
      <w:pPr>
        <w:rPr>
          <w:rFonts w:asciiTheme="majorHAnsi" w:hAnsiTheme="majorHAnsi"/>
          <w:sz w:val="22"/>
          <w:szCs w:val="22"/>
        </w:rPr>
      </w:pPr>
    </w:p>
    <w:p w14:paraId="55192777" w14:textId="77777777" w:rsidR="007F7302" w:rsidRPr="00BE480A" w:rsidRDefault="000F0446" w:rsidP="007F7302">
      <w:pPr>
        <w:pStyle w:val="TOC2"/>
        <w:rPr>
          <w:rFonts w:asciiTheme="majorHAnsi" w:eastAsiaTheme="minorEastAsia" w:hAnsiTheme="majorHAnsi" w:cstheme="minorBidi"/>
          <w:b w:val="0"/>
          <w:sz w:val="22"/>
          <w:szCs w:val="22"/>
          <w:lang w:val="en-US" w:eastAsia="en-US"/>
        </w:rPr>
      </w:pPr>
      <w:r w:rsidRPr="00BE480A">
        <w:rPr>
          <w:rFonts w:asciiTheme="majorHAnsi" w:hAnsiTheme="majorHAnsi"/>
          <w:sz w:val="22"/>
          <w:szCs w:val="22"/>
        </w:rPr>
        <w:fldChar w:fldCharType="begin"/>
      </w:r>
      <w:r w:rsidRPr="00BE480A">
        <w:rPr>
          <w:rFonts w:asciiTheme="majorHAnsi" w:hAnsiTheme="majorHAnsi"/>
          <w:sz w:val="22"/>
          <w:szCs w:val="22"/>
        </w:rPr>
        <w:instrText xml:space="preserve"> TOC \o "1-3" \h \z \u </w:instrText>
      </w:r>
      <w:r w:rsidRPr="00BE480A">
        <w:rPr>
          <w:rFonts w:asciiTheme="majorHAnsi" w:hAnsiTheme="majorHAnsi"/>
          <w:sz w:val="22"/>
          <w:szCs w:val="22"/>
        </w:rPr>
        <w:fldChar w:fldCharType="separate"/>
      </w:r>
      <w:hyperlink w:anchor="_Toc140432014" w:history="1">
        <w:r w:rsidR="007F7302" w:rsidRPr="00BE480A">
          <w:rPr>
            <w:rStyle w:val="Hyperlink"/>
            <w:rFonts w:asciiTheme="majorHAnsi" w:hAnsiTheme="majorHAnsi"/>
            <w:b w:val="0"/>
            <w:sz w:val="22"/>
            <w:szCs w:val="22"/>
          </w:rPr>
          <w:t>I   INTRODUCTION</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_Toc140432014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3</w:t>
        </w:r>
        <w:r w:rsidR="007F7302" w:rsidRPr="00BE480A">
          <w:rPr>
            <w:rFonts w:asciiTheme="majorHAnsi" w:hAnsiTheme="majorHAnsi"/>
            <w:b w:val="0"/>
            <w:webHidden/>
            <w:sz w:val="22"/>
            <w:szCs w:val="22"/>
          </w:rPr>
          <w:fldChar w:fldCharType="end"/>
        </w:r>
      </w:hyperlink>
    </w:p>
    <w:p w14:paraId="410BE60F" w14:textId="7665DFC4"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15" w:history="1">
        <w:r w:rsidR="007F7302" w:rsidRPr="00BE480A">
          <w:rPr>
            <w:rStyle w:val="Hyperlink"/>
            <w:rFonts w:asciiTheme="majorHAnsi" w:hAnsiTheme="majorHAnsi"/>
            <w:b w:val="0"/>
            <w:sz w:val="22"/>
            <w:szCs w:val="22"/>
          </w:rPr>
          <w:t>1.Selection of land and location</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_Toc140432015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3</w:t>
        </w:r>
        <w:r w:rsidR="007F7302" w:rsidRPr="00BE480A">
          <w:rPr>
            <w:rFonts w:asciiTheme="majorHAnsi" w:hAnsiTheme="majorHAnsi"/>
            <w:b w:val="0"/>
            <w:webHidden/>
            <w:sz w:val="22"/>
            <w:szCs w:val="22"/>
          </w:rPr>
          <w:fldChar w:fldCharType="end"/>
        </w:r>
      </w:hyperlink>
    </w:p>
    <w:p w14:paraId="0085A186"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16" w:history="1">
        <w:r w:rsidR="007F7302" w:rsidRPr="00BE480A">
          <w:rPr>
            <w:rStyle w:val="Hyperlink"/>
            <w:rFonts w:asciiTheme="majorHAnsi" w:hAnsiTheme="majorHAnsi"/>
            <w:b w:val="0"/>
            <w:sz w:val="22"/>
            <w:szCs w:val="22"/>
          </w:rPr>
          <w:t>2.Shape, position and size</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_Toc140432016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3</w:t>
        </w:r>
        <w:r w:rsidR="007F7302" w:rsidRPr="00BE480A">
          <w:rPr>
            <w:rFonts w:asciiTheme="majorHAnsi" w:hAnsiTheme="majorHAnsi"/>
            <w:b w:val="0"/>
            <w:webHidden/>
            <w:sz w:val="22"/>
            <w:szCs w:val="22"/>
          </w:rPr>
          <w:fldChar w:fldCharType="end"/>
        </w:r>
      </w:hyperlink>
    </w:p>
    <w:p w14:paraId="21923D84"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17" w:history="1">
        <w:r w:rsidR="007F7302" w:rsidRPr="00BE480A">
          <w:rPr>
            <w:rStyle w:val="Hyperlink"/>
            <w:rFonts w:asciiTheme="majorHAnsi" w:hAnsiTheme="majorHAnsi"/>
            <w:b w:val="0"/>
            <w:sz w:val="22"/>
            <w:szCs w:val="22"/>
          </w:rPr>
          <w:t>II  LEGAL BASIS</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_Toc140432017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5</w:t>
        </w:r>
        <w:r w:rsidR="007F7302" w:rsidRPr="00BE480A">
          <w:rPr>
            <w:rFonts w:asciiTheme="majorHAnsi" w:hAnsiTheme="majorHAnsi"/>
            <w:b w:val="0"/>
            <w:webHidden/>
            <w:sz w:val="22"/>
            <w:szCs w:val="22"/>
          </w:rPr>
          <w:fldChar w:fldCharType="end"/>
        </w:r>
      </w:hyperlink>
    </w:p>
    <w:p w14:paraId="024EAE66"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18" w:history="1">
        <w:r w:rsidR="007F7302" w:rsidRPr="00BE480A">
          <w:rPr>
            <w:rStyle w:val="Hyperlink"/>
            <w:rFonts w:asciiTheme="majorHAnsi" w:hAnsiTheme="majorHAnsi"/>
            <w:b w:val="0"/>
            <w:sz w:val="22"/>
            <w:szCs w:val="22"/>
          </w:rPr>
          <w:t>III  AIM AND PURPOSE</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_Toc140432018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5</w:t>
        </w:r>
        <w:r w:rsidR="007F7302" w:rsidRPr="00BE480A">
          <w:rPr>
            <w:rFonts w:asciiTheme="majorHAnsi" w:hAnsiTheme="majorHAnsi"/>
            <w:b w:val="0"/>
            <w:webHidden/>
            <w:sz w:val="22"/>
            <w:szCs w:val="22"/>
          </w:rPr>
          <w:fldChar w:fldCharType="end"/>
        </w:r>
      </w:hyperlink>
    </w:p>
    <w:p w14:paraId="1F853BF0"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19" w:history="1">
        <w:r w:rsidR="007F7302" w:rsidRPr="00BE480A">
          <w:rPr>
            <w:rStyle w:val="Hyperlink"/>
            <w:rFonts w:asciiTheme="majorHAnsi" w:hAnsiTheme="majorHAnsi"/>
            <w:b w:val="0"/>
            <w:sz w:val="22"/>
            <w:szCs w:val="22"/>
            <w:lang w:eastAsia="sr-Latn-CS"/>
          </w:rPr>
          <w:t>IV  SUBJECT OF CONCEPTUAL SOLUTION</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_Toc140432019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6</w:t>
        </w:r>
        <w:r w:rsidR="007F7302" w:rsidRPr="00BE480A">
          <w:rPr>
            <w:rFonts w:asciiTheme="majorHAnsi" w:hAnsiTheme="majorHAnsi"/>
            <w:b w:val="0"/>
            <w:webHidden/>
            <w:sz w:val="22"/>
            <w:szCs w:val="22"/>
          </w:rPr>
          <w:fldChar w:fldCharType="end"/>
        </w:r>
      </w:hyperlink>
    </w:p>
    <w:p w14:paraId="55591CD9"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0" w:history="1">
        <w:r w:rsidR="007F7302" w:rsidRPr="00BE480A">
          <w:rPr>
            <w:rStyle w:val="Hyperlink"/>
            <w:rFonts w:asciiTheme="majorHAnsi" w:hAnsiTheme="majorHAnsi"/>
            <w:b w:val="0"/>
            <w:sz w:val="22"/>
            <w:szCs w:val="22"/>
          </w:rPr>
          <w:t>V   LOCATION</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_Toc140432020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6</w:t>
        </w:r>
        <w:r w:rsidR="007F7302" w:rsidRPr="00BE480A">
          <w:rPr>
            <w:rFonts w:asciiTheme="majorHAnsi" w:hAnsiTheme="majorHAnsi"/>
            <w:b w:val="0"/>
            <w:webHidden/>
            <w:sz w:val="22"/>
            <w:szCs w:val="22"/>
          </w:rPr>
          <w:fldChar w:fldCharType="end"/>
        </w:r>
      </w:hyperlink>
    </w:p>
    <w:p w14:paraId="56B4A1EF"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1" w:history="1">
        <w:r w:rsidR="007F7302" w:rsidRPr="00BE480A">
          <w:rPr>
            <w:rStyle w:val="Hyperlink"/>
            <w:rFonts w:asciiTheme="majorHAnsi" w:hAnsiTheme="majorHAnsi"/>
            <w:b w:val="0"/>
            <w:sz w:val="22"/>
            <w:szCs w:val="22"/>
          </w:rPr>
          <w:t>VI  CONDITIONS AND PARAMETERS FROM THE PLANNING DOCUMENT</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_Toc140432021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7</w:t>
        </w:r>
        <w:r w:rsidR="007F7302" w:rsidRPr="00BE480A">
          <w:rPr>
            <w:rFonts w:asciiTheme="majorHAnsi" w:hAnsiTheme="majorHAnsi"/>
            <w:b w:val="0"/>
            <w:webHidden/>
            <w:sz w:val="22"/>
            <w:szCs w:val="22"/>
          </w:rPr>
          <w:fldChar w:fldCharType="end"/>
        </w:r>
      </w:hyperlink>
    </w:p>
    <w:p w14:paraId="6AB541F6"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2" w:history="1">
        <w:r w:rsidR="007F7302" w:rsidRPr="00BE480A">
          <w:rPr>
            <w:rStyle w:val="Hyperlink"/>
            <w:rFonts w:asciiTheme="majorHAnsi" w:hAnsiTheme="majorHAnsi"/>
            <w:b w:val="0"/>
            <w:sz w:val="22"/>
            <w:szCs w:val="22"/>
          </w:rPr>
          <w:t>1. Utility infrastructure, Cemeteries</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_Toc140432022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7</w:t>
        </w:r>
        <w:r w:rsidR="007F7302" w:rsidRPr="00BE480A">
          <w:rPr>
            <w:rFonts w:asciiTheme="majorHAnsi" w:hAnsiTheme="majorHAnsi"/>
            <w:b w:val="0"/>
            <w:webHidden/>
            <w:sz w:val="22"/>
            <w:szCs w:val="22"/>
          </w:rPr>
          <w:fldChar w:fldCharType="end"/>
        </w:r>
      </w:hyperlink>
    </w:p>
    <w:p w14:paraId="46B06909"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3" w:history="1">
        <w:r w:rsidR="007F7302" w:rsidRPr="00BE480A">
          <w:rPr>
            <w:rStyle w:val="Hyperlink"/>
            <w:rFonts w:asciiTheme="majorHAnsi" w:hAnsiTheme="majorHAnsi"/>
            <w:b w:val="0"/>
            <w:sz w:val="22"/>
            <w:szCs w:val="22"/>
          </w:rPr>
          <w:t>2. Conditions for construction on land outside the settlement and on agricultural land</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_Toc140432023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7</w:t>
        </w:r>
        <w:r w:rsidR="007F7302" w:rsidRPr="00BE480A">
          <w:rPr>
            <w:rFonts w:asciiTheme="majorHAnsi" w:hAnsiTheme="majorHAnsi"/>
            <w:b w:val="0"/>
            <w:webHidden/>
            <w:sz w:val="22"/>
            <w:szCs w:val="22"/>
          </w:rPr>
          <w:fldChar w:fldCharType="end"/>
        </w:r>
      </w:hyperlink>
    </w:p>
    <w:p w14:paraId="78BA62F8"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4" w:history="1">
        <w:r w:rsidR="007F7302" w:rsidRPr="00BE480A">
          <w:rPr>
            <w:rStyle w:val="Hyperlink"/>
            <w:rFonts w:asciiTheme="majorHAnsi" w:hAnsiTheme="majorHAnsi"/>
            <w:b w:val="0"/>
            <w:sz w:val="22"/>
            <w:szCs w:val="22"/>
          </w:rPr>
          <w:t>3. Landscaping - special purpose landscape architecture structures</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_Toc140432024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8</w:t>
        </w:r>
        <w:r w:rsidR="007F7302" w:rsidRPr="00BE480A">
          <w:rPr>
            <w:rFonts w:asciiTheme="majorHAnsi" w:hAnsiTheme="majorHAnsi"/>
            <w:b w:val="0"/>
            <w:webHidden/>
            <w:sz w:val="22"/>
            <w:szCs w:val="22"/>
          </w:rPr>
          <w:fldChar w:fldCharType="end"/>
        </w:r>
      </w:hyperlink>
    </w:p>
    <w:p w14:paraId="2173C918"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5" w:history="1">
        <w:r w:rsidR="007F7302" w:rsidRPr="00BE480A">
          <w:rPr>
            <w:rStyle w:val="Hyperlink"/>
            <w:rFonts w:asciiTheme="majorHAnsi" w:hAnsiTheme="majorHAnsi"/>
            <w:b w:val="0"/>
            <w:sz w:val="22"/>
            <w:szCs w:val="22"/>
          </w:rPr>
          <w:t>VII RECOMMENDATIONS</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_Toc140432025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8</w:t>
        </w:r>
        <w:r w:rsidR="007F7302" w:rsidRPr="00BE480A">
          <w:rPr>
            <w:rFonts w:asciiTheme="majorHAnsi" w:hAnsiTheme="majorHAnsi"/>
            <w:b w:val="0"/>
            <w:webHidden/>
            <w:sz w:val="22"/>
            <w:szCs w:val="22"/>
          </w:rPr>
          <w:fldChar w:fldCharType="end"/>
        </w:r>
      </w:hyperlink>
    </w:p>
    <w:p w14:paraId="71F66114"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6" w:history="1">
        <w:r w:rsidR="007F7302" w:rsidRPr="00BE480A">
          <w:rPr>
            <w:rStyle w:val="Hyperlink"/>
            <w:rFonts w:asciiTheme="majorHAnsi" w:hAnsiTheme="majorHAnsi"/>
            <w:b w:val="0"/>
            <w:sz w:val="22"/>
            <w:szCs w:val="22"/>
          </w:rPr>
          <w:t>VIII RULES AND STANDARDS</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_Toc140432026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9</w:t>
        </w:r>
        <w:r w:rsidR="007F7302" w:rsidRPr="00BE480A">
          <w:rPr>
            <w:rFonts w:asciiTheme="majorHAnsi" w:hAnsiTheme="majorHAnsi"/>
            <w:b w:val="0"/>
            <w:webHidden/>
            <w:sz w:val="22"/>
            <w:szCs w:val="22"/>
          </w:rPr>
          <w:fldChar w:fldCharType="end"/>
        </w:r>
      </w:hyperlink>
    </w:p>
    <w:p w14:paraId="13F7216C"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7" w:history="1">
        <w:r w:rsidR="007F7302" w:rsidRPr="00BE480A">
          <w:rPr>
            <w:rStyle w:val="Hyperlink"/>
            <w:rFonts w:asciiTheme="majorHAnsi" w:hAnsiTheme="majorHAnsi"/>
            <w:b w:val="0"/>
            <w:sz w:val="22"/>
            <w:szCs w:val="22"/>
          </w:rPr>
          <w:t>IX   CONTENTS OF THE CONCEPTUAL DESIGN</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_Toc140432027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9</w:t>
        </w:r>
        <w:r w:rsidR="007F7302" w:rsidRPr="00BE480A">
          <w:rPr>
            <w:rFonts w:asciiTheme="majorHAnsi" w:hAnsiTheme="majorHAnsi"/>
            <w:b w:val="0"/>
            <w:webHidden/>
            <w:sz w:val="22"/>
            <w:szCs w:val="22"/>
          </w:rPr>
          <w:fldChar w:fldCharType="end"/>
        </w:r>
      </w:hyperlink>
    </w:p>
    <w:p w14:paraId="0AC9E81B" w14:textId="77777777" w:rsidR="007F7302" w:rsidRPr="00BE480A" w:rsidRDefault="00143877" w:rsidP="007F7302">
      <w:pPr>
        <w:pStyle w:val="TOC2"/>
        <w:rPr>
          <w:rStyle w:val="Hyperlink"/>
          <w:rFonts w:asciiTheme="majorHAnsi" w:hAnsiTheme="majorHAnsi"/>
          <w:b w:val="0"/>
          <w:sz w:val="22"/>
          <w:szCs w:val="22"/>
        </w:rPr>
      </w:pPr>
      <w:hyperlink w:anchor="_Toc140432028" w:history="1">
        <w:r w:rsidR="007F7302" w:rsidRPr="00BE480A">
          <w:rPr>
            <w:rStyle w:val="Hyperlink"/>
            <w:rFonts w:asciiTheme="majorHAnsi" w:hAnsiTheme="majorHAnsi"/>
            <w:b w:val="0"/>
            <w:sz w:val="22"/>
            <w:szCs w:val="22"/>
          </w:rPr>
          <w:t>1. access road,</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_Toc140432028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9</w:t>
        </w:r>
        <w:r w:rsidR="007F7302" w:rsidRPr="00BE480A">
          <w:rPr>
            <w:rFonts w:asciiTheme="majorHAnsi" w:hAnsiTheme="majorHAnsi"/>
            <w:b w:val="0"/>
            <w:webHidden/>
            <w:sz w:val="22"/>
            <w:szCs w:val="22"/>
          </w:rPr>
          <w:fldChar w:fldCharType="end"/>
        </w:r>
      </w:hyperlink>
    </w:p>
    <w:p w14:paraId="5D3C2298" w14:textId="2B424FFB" w:rsidR="007F7302" w:rsidRPr="00BE480A" w:rsidRDefault="007F7302" w:rsidP="007F7302">
      <w:pPr>
        <w:pStyle w:val="TOC2"/>
        <w:rPr>
          <w:rStyle w:val="Hyperlink"/>
          <w:rFonts w:asciiTheme="majorHAnsi" w:hAnsiTheme="majorHAnsi"/>
          <w:b w:val="0"/>
          <w:color w:val="auto"/>
          <w:sz w:val="22"/>
          <w:szCs w:val="22"/>
          <w:u w:val="none"/>
        </w:rPr>
      </w:pPr>
      <w:r w:rsidRPr="00BE480A">
        <w:rPr>
          <w:rStyle w:val="Hyperlink"/>
          <w:rFonts w:asciiTheme="majorHAnsi" w:hAnsiTheme="majorHAnsi"/>
          <w:b w:val="0"/>
          <w:color w:val="auto"/>
          <w:sz w:val="22"/>
          <w:szCs w:val="22"/>
          <w:u w:val="none"/>
        </w:rPr>
        <w:t>2. common space between cementeries</w:t>
      </w:r>
    </w:p>
    <w:p w14:paraId="090DDED8" w14:textId="04B7DA29" w:rsidR="007F7302" w:rsidRPr="00BE480A" w:rsidRDefault="007F7302" w:rsidP="007F7302">
      <w:pPr>
        <w:pStyle w:val="TOC2"/>
        <w:rPr>
          <w:rStyle w:val="Hyperlink"/>
          <w:rFonts w:asciiTheme="majorHAnsi" w:hAnsiTheme="majorHAnsi"/>
          <w:b w:val="0"/>
          <w:bCs w:val="0"/>
          <w:color w:val="auto"/>
          <w:sz w:val="22"/>
          <w:szCs w:val="22"/>
          <w:u w:val="none"/>
        </w:rPr>
      </w:pPr>
      <w:r w:rsidRPr="00BE480A">
        <w:rPr>
          <w:rStyle w:val="Hyperlink"/>
          <w:rFonts w:asciiTheme="majorHAnsi" w:hAnsiTheme="majorHAnsi"/>
          <w:b w:val="0"/>
          <w:bCs w:val="0"/>
          <w:color w:val="auto"/>
          <w:sz w:val="22"/>
          <w:szCs w:val="22"/>
          <w:u w:val="none"/>
        </w:rPr>
        <w:t xml:space="preserve">3. a complex for </w:t>
      </w:r>
      <w:r w:rsidR="00945452" w:rsidRPr="00BE480A">
        <w:rPr>
          <w:rStyle w:val="Hyperlink"/>
          <w:rFonts w:asciiTheme="majorHAnsi" w:hAnsiTheme="majorHAnsi"/>
          <w:b w:val="0"/>
          <w:bCs w:val="0"/>
          <w:color w:val="auto"/>
          <w:sz w:val="22"/>
          <w:szCs w:val="22"/>
          <w:u w:val="none"/>
        </w:rPr>
        <w:t xml:space="preserve">burying places </w:t>
      </w:r>
      <w:r w:rsidRPr="00BE480A">
        <w:rPr>
          <w:rStyle w:val="Hyperlink"/>
          <w:rFonts w:asciiTheme="majorHAnsi" w:hAnsiTheme="majorHAnsi"/>
          <w:b w:val="0"/>
          <w:bCs w:val="0"/>
          <w:color w:val="auto"/>
          <w:sz w:val="22"/>
          <w:szCs w:val="22"/>
          <w:u w:val="none"/>
        </w:rPr>
        <w:t>with internal pedestrian and vehic</w:t>
      </w:r>
      <w:r w:rsidR="00945452" w:rsidRPr="00BE480A">
        <w:rPr>
          <w:rStyle w:val="Hyperlink"/>
          <w:rFonts w:asciiTheme="majorHAnsi" w:hAnsiTheme="majorHAnsi"/>
          <w:b w:val="0"/>
          <w:bCs w:val="0"/>
          <w:color w:val="auto"/>
          <w:sz w:val="22"/>
          <w:szCs w:val="22"/>
          <w:u w:val="none"/>
        </w:rPr>
        <w:t xml:space="preserve">ular </w:t>
      </w:r>
      <w:r w:rsidRPr="00BE480A">
        <w:rPr>
          <w:rStyle w:val="Hyperlink"/>
          <w:rFonts w:asciiTheme="majorHAnsi" w:hAnsiTheme="majorHAnsi"/>
          <w:b w:val="0"/>
          <w:bCs w:val="0"/>
          <w:color w:val="auto"/>
          <w:sz w:val="22"/>
          <w:szCs w:val="22"/>
          <w:u w:val="none"/>
        </w:rPr>
        <w:t>traffic</w:t>
      </w:r>
    </w:p>
    <w:p w14:paraId="7EDA0C4D"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29" w:history="1">
        <w:r w:rsidR="007F7302" w:rsidRPr="00BE480A">
          <w:rPr>
            <w:rStyle w:val="Hyperlink"/>
            <w:rFonts w:asciiTheme="majorHAnsi" w:hAnsiTheme="majorHAnsi"/>
            <w:b w:val="0"/>
            <w:sz w:val="22"/>
            <w:szCs w:val="22"/>
          </w:rPr>
          <w:t>X  GUIDELINES AND RECOMMENDATIONS</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_Toc140432029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11</w:t>
        </w:r>
        <w:r w:rsidR="007F7302" w:rsidRPr="00BE480A">
          <w:rPr>
            <w:rFonts w:asciiTheme="majorHAnsi" w:hAnsiTheme="majorHAnsi"/>
            <w:b w:val="0"/>
            <w:webHidden/>
            <w:sz w:val="22"/>
            <w:szCs w:val="22"/>
          </w:rPr>
          <w:fldChar w:fldCharType="end"/>
        </w:r>
      </w:hyperlink>
    </w:p>
    <w:p w14:paraId="0E16E488" w14:textId="77777777" w:rsidR="007F7302" w:rsidRPr="00BE480A" w:rsidRDefault="00143877" w:rsidP="007F7302">
      <w:pPr>
        <w:pStyle w:val="TOC2"/>
        <w:rPr>
          <w:rFonts w:asciiTheme="majorHAnsi" w:eastAsiaTheme="minorEastAsia" w:hAnsiTheme="majorHAnsi" w:cstheme="minorBidi"/>
          <w:b w:val="0"/>
          <w:sz w:val="22"/>
          <w:szCs w:val="22"/>
          <w:lang w:val="en-US" w:eastAsia="en-US"/>
        </w:rPr>
      </w:pPr>
      <w:hyperlink w:anchor="_Toc140432030" w:history="1">
        <w:r w:rsidR="007F7302" w:rsidRPr="00BE480A">
          <w:rPr>
            <w:rStyle w:val="Hyperlink"/>
            <w:rFonts w:asciiTheme="majorHAnsi" w:hAnsiTheme="majorHAnsi"/>
            <w:b w:val="0"/>
            <w:sz w:val="22"/>
            <w:szCs w:val="22"/>
          </w:rPr>
          <w:t>XI.  REGULATIONS OF SIGNIFICANCE FOR THE COMPETITION TASK</w:t>
        </w:r>
        <w:r w:rsidR="007F7302" w:rsidRPr="00BE480A">
          <w:rPr>
            <w:rFonts w:asciiTheme="majorHAnsi" w:hAnsiTheme="majorHAnsi"/>
            <w:b w:val="0"/>
            <w:webHidden/>
            <w:sz w:val="22"/>
            <w:szCs w:val="22"/>
          </w:rPr>
          <w:tab/>
        </w:r>
        <w:r w:rsidR="007F7302" w:rsidRPr="00BE480A">
          <w:rPr>
            <w:rFonts w:asciiTheme="majorHAnsi" w:hAnsiTheme="majorHAnsi"/>
            <w:b w:val="0"/>
            <w:webHidden/>
            <w:sz w:val="22"/>
            <w:szCs w:val="22"/>
          </w:rPr>
          <w:fldChar w:fldCharType="begin"/>
        </w:r>
        <w:r w:rsidR="007F7302" w:rsidRPr="00BE480A">
          <w:rPr>
            <w:rFonts w:asciiTheme="majorHAnsi" w:hAnsiTheme="majorHAnsi"/>
            <w:b w:val="0"/>
            <w:webHidden/>
            <w:sz w:val="22"/>
            <w:szCs w:val="22"/>
          </w:rPr>
          <w:instrText xml:space="preserve"> PAGEREF _Toc140432030 \h </w:instrText>
        </w:r>
        <w:r w:rsidR="007F7302" w:rsidRPr="00BE480A">
          <w:rPr>
            <w:rFonts w:asciiTheme="majorHAnsi" w:hAnsiTheme="majorHAnsi"/>
            <w:b w:val="0"/>
            <w:webHidden/>
            <w:sz w:val="22"/>
            <w:szCs w:val="22"/>
          </w:rPr>
        </w:r>
        <w:r w:rsidR="007F7302" w:rsidRPr="00BE480A">
          <w:rPr>
            <w:rFonts w:asciiTheme="majorHAnsi" w:hAnsiTheme="majorHAnsi"/>
            <w:b w:val="0"/>
            <w:webHidden/>
            <w:sz w:val="22"/>
            <w:szCs w:val="22"/>
          </w:rPr>
          <w:fldChar w:fldCharType="separate"/>
        </w:r>
        <w:r w:rsidR="007F7302" w:rsidRPr="00BE480A">
          <w:rPr>
            <w:rFonts w:asciiTheme="majorHAnsi" w:hAnsiTheme="majorHAnsi"/>
            <w:b w:val="0"/>
            <w:webHidden/>
            <w:sz w:val="22"/>
            <w:szCs w:val="22"/>
          </w:rPr>
          <w:t>11</w:t>
        </w:r>
        <w:r w:rsidR="007F7302" w:rsidRPr="00BE480A">
          <w:rPr>
            <w:rFonts w:asciiTheme="majorHAnsi" w:hAnsiTheme="majorHAnsi"/>
            <w:b w:val="0"/>
            <w:webHidden/>
            <w:sz w:val="22"/>
            <w:szCs w:val="22"/>
          </w:rPr>
          <w:fldChar w:fldCharType="end"/>
        </w:r>
      </w:hyperlink>
    </w:p>
    <w:p w14:paraId="570DE767" w14:textId="093AE440" w:rsidR="00E31D8C" w:rsidRPr="001407E3" w:rsidRDefault="000F0446" w:rsidP="000F0446">
      <w:pPr>
        <w:rPr>
          <w:rFonts w:asciiTheme="majorHAnsi" w:hAnsiTheme="majorHAnsi"/>
          <w:sz w:val="24"/>
          <w:szCs w:val="24"/>
        </w:rPr>
      </w:pPr>
      <w:r w:rsidRPr="00BE480A">
        <w:rPr>
          <w:rFonts w:asciiTheme="majorHAnsi" w:hAnsiTheme="majorHAnsi"/>
          <w:sz w:val="22"/>
          <w:szCs w:val="22"/>
        </w:rPr>
        <w:fldChar w:fldCharType="end"/>
      </w:r>
    </w:p>
    <w:p w14:paraId="4CDA1033" w14:textId="77777777" w:rsidR="00444FF9" w:rsidRPr="00863ED8" w:rsidRDefault="00444FF9" w:rsidP="002C3E77">
      <w:pPr>
        <w:rPr>
          <w:rFonts w:asciiTheme="majorHAnsi" w:hAnsiTheme="majorHAnsi"/>
          <w:sz w:val="24"/>
          <w:szCs w:val="24"/>
        </w:rPr>
      </w:pPr>
    </w:p>
    <w:p w14:paraId="019882E9" w14:textId="77777777" w:rsidR="000F0446" w:rsidRPr="00863ED8" w:rsidRDefault="000F0446" w:rsidP="002C3E77">
      <w:pPr>
        <w:rPr>
          <w:rFonts w:asciiTheme="majorHAnsi" w:hAnsiTheme="majorHAnsi"/>
          <w:sz w:val="24"/>
          <w:szCs w:val="24"/>
        </w:rPr>
      </w:pPr>
    </w:p>
    <w:p w14:paraId="6541BB25" w14:textId="77777777" w:rsidR="000F0446" w:rsidRPr="00863ED8" w:rsidRDefault="000F0446" w:rsidP="002C3E77">
      <w:pPr>
        <w:rPr>
          <w:rFonts w:asciiTheme="majorHAnsi" w:hAnsiTheme="majorHAnsi"/>
          <w:sz w:val="24"/>
          <w:szCs w:val="24"/>
        </w:rPr>
      </w:pPr>
    </w:p>
    <w:p w14:paraId="3D546771" w14:textId="77777777" w:rsidR="000F0446" w:rsidRPr="00863ED8" w:rsidRDefault="000F0446" w:rsidP="002C3E77">
      <w:pPr>
        <w:rPr>
          <w:rFonts w:asciiTheme="majorHAnsi" w:hAnsiTheme="majorHAnsi"/>
          <w:sz w:val="24"/>
          <w:szCs w:val="24"/>
        </w:rPr>
      </w:pPr>
    </w:p>
    <w:p w14:paraId="31E0B96A" w14:textId="77777777" w:rsidR="000F0446" w:rsidRPr="00863ED8" w:rsidRDefault="000F0446" w:rsidP="002C3E77">
      <w:pPr>
        <w:rPr>
          <w:rFonts w:asciiTheme="majorHAnsi" w:hAnsiTheme="majorHAnsi"/>
          <w:sz w:val="24"/>
          <w:szCs w:val="24"/>
        </w:rPr>
      </w:pPr>
    </w:p>
    <w:p w14:paraId="4F39CEDE" w14:textId="77777777" w:rsidR="000F0446" w:rsidRPr="00863ED8" w:rsidRDefault="000F0446" w:rsidP="002C3E77">
      <w:pPr>
        <w:rPr>
          <w:rFonts w:asciiTheme="majorHAnsi" w:hAnsiTheme="majorHAnsi"/>
          <w:sz w:val="24"/>
          <w:szCs w:val="24"/>
        </w:rPr>
      </w:pPr>
    </w:p>
    <w:p w14:paraId="6984D1C8" w14:textId="77777777" w:rsidR="000F0446" w:rsidRPr="00863ED8" w:rsidRDefault="000F0446" w:rsidP="002C3E77">
      <w:pPr>
        <w:rPr>
          <w:rFonts w:asciiTheme="majorHAnsi" w:hAnsiTheme="majorHAnsi"/>
          <w:sz w:val="24"/>
          <w:szCs w:val="24"/>
        </w:rPr>
      </w:pPr>
    </w:p>
    <w:p w14:paraId="31237B1D" w14:textId="77777777" w:rsidR="000F0446" w:rsidRPr="00863ED8" w:rsidRDefault="000F0446" w:rsidP="002C3E77">
      <w:pPr>
        <w:rPr>
          <w:rFonts w:asciiTheme="majorHAnsi" w:hAnsiTheme="majorHAnsi"/>
          <w:sz w:val="24"/>
          <w:szCs w:val="24"/>
        </w:rPr>
      </w:pPr>
    </w:p>
    <w:p w14:paraId="06185817" w14:textId="77777777" w:rsidR="000F0446" w:rsidRPr="00863ED8" w:rsidRDefault="000F0446" w:rsidP="002C3E77">
      <w:pPr>
        <w:rPr>
          <w:rFonts w:asciiTheme="majorHAnsi" w:hAnsiTheme="majorHAnsi"/>
          <w:sz w:val="24"/>
          <w:szCs w:val="24"/>
        </w:rPr>
      </w:pPr>
    </w:p>
    <w:p w14:paraId="3F9D460D" w14:textId="77777777" w:rsidR="000F0446" w:rsidRPr="00863ED8" w:rsidRDefault="000F0446" w:rsidP="002C3E77">
      <w:pPr>
        <w:rPr>
          <w:rFonts w:asciiTheme="majorHAnsi" w:hAnsiTheme="majorHAnsi"/>
          <w:sz w:val="24"/>
          <w:szCs w:val="24"/>
        </w:rPr>
      </w:pPr>
    </w:p>
    <w:p w14:paraId="64AC56FB" w14:textId="77777777" w:rsidR="00FD67E2" w:rsidRPr="00863ED8" w:rsidRDefault="00FD67E2" w:rsidP="002C3E77">
      <w:pPr>
        <w:rPr>
          <w:rFonts w:asciiTheme="majorHAnsi" w:hAnsiTheme="majorHAnsi"/>
          <w:b/>
          <w:sz w:val="24"/>
          <w:szCs w:val="24"/>
        </w:rPr>
      </w:pPr>
    </w:p>
    <w:p w14:paraId="4291CEF3" w14:textId="77777777" w:rsidR="00003B76" w:rsidRPr="00863ED8" w:rsidRDefault="00003B76" w:rsidP="002C3E77">
      <w:pPr>
        <w:rPr>
          <w:rFonts w:asciiTheme="majorHAnsi" w:hAnsiTheme="majorHAnsi"/>
          <w:b/>
          <w:sz w:val="24"/>
          <w:szCs w:val="24"/>
        </w:rPr>
      </w:pPr>
    </w:p>
    <w:p w14:paraId="6EBD0C1A" w14:textId="77777777" w:rsidR="00003B76" w:rsidRPr="00863ED8" w:rsidRDefault="00003B76" w:rsidP="002C3E77">
      <w:pPr>
        <w:rPr>
          <w:rFonts w:asciiTheme="majorHAnsi" w:hAnsiTheme="majorHAnsi"/>
          <w:b/>
          <w:sz w:val="24"/>
          <w:szCs w:val="24"/>
        </w:rPr>
      </w:pPr>
    </w:p>
    <w:p w14:paraId="65863AC1" w14:textId="77777777" w:rsidR="00003B76" w:rsidRPr="00863ED8" w:rsidRDefault="00003B76" w:rsidP="002C3E77">
      <w:pPr>
        <w:rPr>
          <w:rFonts w:asciiTheme="majorHAnsi" w:hAnsiTheme="majorHAnsi"/>
          <w:b/>
          <w:sz w:val="24"/>
          <w:szCs w:val="24"/>
        </w:rPr>
      </w:pPr>
    </w:p>
    <w:p w14:paraId="6988DAF2" w14:textId="77777777" w:rsidR="00003B76" w:rsidRPr="00863ED8" w:rsidRDefault="00003B76" w:rsidP="002C3E77">
      <w:pPr>
        <w:rPr>
          <w:rFonts w:asciiTheme="majorHAnsi" w:hAnsiTheme="majorHAnsi"/>
          <w:b/>
          <w:sz w:val="24"/>
          <w:szCs w:val="24"/>
        </w:rPr>
      </w:pPr>
    </w:p>
    <w:p w14:paraId="42447824" w14:textId="77777777" w:rsidR="00003B76" w:rsidRPr="00863ED8" w:rsidRDefault="00003B76" w:rsidP="002C3E77">
      <w:pPr>
        <w:rPr>
          <w:rFonts w:asciiTheme="majorHAnsi" w:hAnsiTheme="majorHAnsi"/>
          <w:b/>
          <w:sz w:val="24"/>
          <w:szCs w:val="24"/>
        </w:rPr>
      </w:pPr>
    </w:p>
    <w:p w14:paraId="57C1CB14" w14:textId="77777777" w:rsidR="00003B76" w:rsidRPr="00863ED8" w:rsidRDefault="00003B76" w:rsidP="002C3E77">
      <w:pPr>
        <w:rPr>
          <w:rFonts w:asciiTheme="majorHAnsi" w:hAnsiTheme="majorHAnsi"/>
          <w:b/>
          <w:sz w:val="24"/>
          <w:szCs w:val="24"/>
        </w:rPr>
      </w:pPr>
    </w:p>
    <w:p w14:paraId="40989B7A" w14:textId="77777777" w:rsidR="00003B76" w:rsidRPr="00863ED8" w:rsidRDefault="00003B76" w:rsidP="002C3E77">
      <w:pPr>
        <w:rPr>
          <w:rFonts w:asciiTheme="majorHAnsi" w:hAnsiTheme="majorHAnsi"/>
          <w:b/>
          <w:sz w:val="24"/>
          <w:szCs w:val="24"/>
        </w:rPr>
      </w:pPr>
    </w:p>
    <w:p w14:paraId="39916FA9" w14:textId="77777777" w:rsidR="00003B76" w:rsidRPr="00863ED8" w:rsidRDefault="00003B76" w:rsidP="002C3E77">
      <w:pPr>
        <w:rPr>
          <w:rFonts w:asciiTheme="majorHAnsi" w:hAnsiTheme="majorHAnsi"/>
          <w:b/>
          <w:sz w:val="24"/>
          <w:szCs w:val="24"/>
        </w:rPr>
      </w:pPr>
    </w:p>
    <w:p w14:paraId="1B758628" w14:textId="77777777" w:rsidR="00003B76" w:rsidRPr="00863ED8" w:rsidRDefault="00003B76" w:rsidP="002C3E77">
      <w:pPr>
        <w:rPr>
          <w:rFonts w:asciiTheme="majorHAnsi" w:hAnsiTheme="majorHAnsi"/>
          <w:b/>
          <w:sz w:val="24"/>
          <w:szCs w:val="24"/>
        </w:rPr>
      </w:pPr>
    </w:p>
    <w:p w14:paraId="06A86541" w14:textId="77777777" w:rsidR="00003B76" w:rsidRPr="00863ED8" w:rsidRDefault="00003B76" w:rsidP="002C3E77">
      <w:pPr>
        <w:rPr>
          <w:rFonts w:asciiTheme="majorHAnsi" w:hAnsiTheme="majorHAnsi"/>
          <w:b/>
          <w:sz w:val="24"/>
          <w:szCs w:val="24"/>
        </w:rPr>
      </w:pPr>
    </w:p>
    <w:p w14:paraId="05413559" w14:textId="77777777" w:rsidR="00003B76" w:rsidRPr="00863ED8" w:rsidRDefault="00003B76" w:rsidP="002C3E77">
      <w:pPr>
        <w:rPr>
          <w:rFonts w:asciiTheme="majorHAnsi" w:hAnsiTheme="majorHAnsi"/>
          <w:b/>
          <w:sz w:val="24"/>
          <w:szCs w:val="24"/>
        </w:rPr>
      </w:pPr>
    </w:p>
    <w:p w14:paraId="31A85CCB" w14:textId="77777777" w:rsidR="00003B76" w:rsidRPr="00863ED8" w:rsidRDefault="00003B76" w:rsidP="002C3E77">
      <w:pPr>
        <w:rPr>
          <w:rFonts w:asciiTheme="majorHAnsi" w:hAnsiTheme="majorHAnsi"/>
          <w:b/>
          <w:sz w:val="24"/>
          <w:szCs w:val="24"/>
        </w:rPr>
      </w:pPr>
    </w:p>
    <w:p w14:paraId="4FA66229" w14:textId="77777777" w:rsidR="00104170" w:rsidRPr="00863ED8" w:rsidRDefault="00104170" w:rsidP="002C3E77">
      <w:pPr>
        <w:rPr>
          <w:rFonts w:asciiTheme="majorHAnsi" w:hAnsiTheme="majorHAnsi"/>
          <w:b/>
          <w:sz w:val="24"/>
          <w:szCs w:val="24"/>
        </w:rPr>
      </w:pPr>
    </w:p>
    <w:p w14:paraId="3D109A4F" w14:textId="77777777" w:rsidR="00104170" w:rsidRPr="00863ED8" w:rsidRDefault="00104170" w:rsidP="002C3E77">
      <w:pPr>
        <w:rPr>
          <w:rFonts w:asciiTheme="majorHAnsi" w:hAnsiTheme="majorHAnsi"/>
          <w:b/>
          <w:sz w:val="24"/>
          <w:szCs w:val="24"/>
        </w:rPr>
      </w:pPr>
    </w:p>
    <w:p w14:paraId="40FC9341" w14:textId="569DFA54" w:rsidR="00FD67E2" w:rsidRPr="00BE480A" w:rsidRDefault="00EE19CF" w:rsidP="000F0446">
      <w:pPr>
        <w:pStyle w:val="Heading2"/>
        <w:rPr>
          <w:b/>
          <w:bCs/>
          <w:sz w:val="22"/>
          <w:szCs w:val="22"/>
        </w:rPr>
      </w:pPr>
      <w:bookmarkStart w:id="0" w:name="_Toc140432014"/>
      <w:r w:rsidRPr="00863ED8">
        <w:rPr>
          <w:b/>
          <w:bCs/>
        </w:rPr>
        <w:lastRenderedPageBreak/>
        <w:t xml:space="preserve">I   </w:t>
      </w:r>
      <w:r w:rsidR="004607F0" w:rsidRPr="00BE480A">
        <w:rPr>
          <w:b/>
          <w:bCs/>
          <w:sz w:val="22"/>
          <w:szCs w:val="22"/>
        </w:rPr>
        <w:t>INTRODUCTION</w:t>
      </w:r>
      <w:bookmarkEnd w:id="0"/>
    </w:p>
    <w:p w14:paraId="34A9F430" w14:textId="56F56A41" w:rsidR="00FD67E2" w:rsidRPr="00BE480A" w:rsidRDefault="0098644A" w:rsidP="002C3E77">
      <w:pPr>
        <w:rPr>
          <w:rFonts w:asciiTheme="majorHAnsi" w:hAnsiTheme="majorHAnsi"/>
          <w:color w:val="000000" w:themeColor="text1"/>
          <w:sz w:val="22"/>
          <w:szCs w:val="22"/>
        </w:rPr>
      </w:pPr>
      <w:r w:rsidRPr="00BE480A">
        <w:rPr>
          <w:rFonts w:asciiTheme="majorHAnsi" w:hAnsiTheme="majorHAnsi"/>
          <w:b/>
          <w:color w:val="000000" w:themeColor="text1"/>
          <w:sz w:val="22"/>
          <w:szCs w:val="22"/>
        </w:rPr>
        <w:t xml:space="preserve">     </w:t>
      </w:r>
      <w:r w:rsidR="00314CAD" w:rsidRPr="00BE480A">
        <w:rPr>
          <w:rFonts w:asciiTheme="majorHAnsi" w:hAnsiTheme="majorHAnsi"/>
          <w:color w:val="000000" w:themeColor="text1"/>
          <w:sz w:val="22"/>
          <w:szCs w:val="22"/>
        </w:rPr>
        <w:t xml:space="preserve">The existing city cemetery is </w:t>
      </w:r>
      <w:r w:rsidR="009852E7" w:rsidRPr="00BE480A">
        <w:rPr>
          <w:rFonts w:asciiTheme="majorHAnsi" w:hAnsiTheme="majorHAnsi"/>
          <w:color w:val="000000" w:themeColor="text1"/>
          <w:sz w:val="22"/>
          <w:szCs w:val="22"/>
        </w:rPr>
        <w:t xml:space="preserve">located </w:t>
      </w:r>
      <w:r w:rsidR="00314CAD" w:rsidRPr="00BE480A">
        <w:rPr>
          <w:rFonts w:asciiTheme="majorHAnsi" w:hAnsiTheme="majorHAnsi"/>
          <w:color w:val="000000" w:themeColor="text1"/>
          <w:sz w:val="22"/>
          <w:szCs w:val="22"/>
        </w:rPr>
        <w:t xml:space="preserve">within the scope of the </w:t>
      </w:r>
      <w:r w:rsidR="00A90BB1" w:rsidRPr="00BE480A">
        <w:rPr>
          <w:rFonts w:asciiTheme="majorHAnsi" w:hAnsiTheme="majorHAnsi"/>
          <w:color w:val="000000" w:themeColor="text1"/>
          <w:sz w:val="22"/>
          <w:szCs w:val="22"/>
        </w:rPr>
        <w:t>"Cemetery"</w:t>
      </w:r>
      <w:r w:rsidR="00947792" w:rsidRPr="00BE480A">
        <w:rPr>
          <w:rFonts w:asciiTheme="majorHAnsi" w:hAnsiTheme="majorHAnsi"/>
          <w:color w:val="000000" w:themeColor="text1"/>
          <w:sz w:val="22"/>
          <w:szCs w:val="22"/>
        </w:rPr>
        <w:t xml:space="preserve"> </w:t>
      </w:r>
      <w:r w:rsidR="00A90BB1" w:rsidRPr="00BE480A">
        <w:rPr>
          <w:rFonts w:asciiTheme="majorHAnsi" w:hAnsiTheme="majorHAnsi"/>
          <w:color w:val="000000" w:themeColor="text1"/>
          <w:sz w:val="22"/>
          <w:szCs w:val="22"/>
        </w:rPr>
        <w:t xml:space="preserve">DUP, </w:t>
      </w:r>
      <w:r w:rsidR="00314CAD" w:rsidRPr="00BE480A">
        <w:rPr>
          <w:rFonts w:asciiTheme="majorHAnsi" w:hAnsiTheme="majorHAnsi"/>
          <w:color w:val="000000" w:themeColor="text1"/>
          <w:sz w:val="22"/>
          <w:szCs w:val="22"/>
        </w:rPr>
        <w:t xml:space="preserve">it has a </w:t>
      </w:r>
      <w:r w:rsidR="00A90BB1" w:rsidRPr="00BE480A">
        <w:rPr>
          <w:rFonts w:asciiTheme="majorHAnsi" w:hAnsiTheme="majorHAnsi"/>
          <w:color w:val="000000" w:themeColor="text1"/>
          <w:sz w:val="22"/>
          <w:szCs w:val="22"/>
        </w:rPr>
        <w:t>determined</w:t>
      </w:r>
      <w:r w:rsidR="00314CAD" w:rsidRPr="00BE480A">
        <w:rPr>
          <w:rFonts w:asciiTheme="majorHAnsi" w:hAnsiTheme="majorHAnsi"/>
          <w:color w:val="000000" w:themeColor="text1"/>
          <w:sz w:val="22"/>
          <w:szCs w:val="22"/>
        </w:rPr>
        <w:t xml:space="preserve"> bo</w:t>
      </w:r>
      <w:r w:rsidR="009852E7" w:rsidRPr="00BE480A">
        <w:rPr>
          <w:rFonts w:asciiTheme="majorHAnsi" w:hAnsiTheme="majorHAnsi"/>
          <w:color w:val="000000" w:themeColor="text1"/>
          <w:sz w:val="22"/>
          <w:szCs w:val="22"/>
        </w:rPr>
        <w:t>undary</w:t>
      </w:r>
      <w:r w:rsidR="00314CAD" w:rsidRPr="00BE480A">
        <w:rPr>
          <w:rFonts w:asciiTheme="majorHAnsi" w:hAnsiTheme="majorHAnsi"/>
          <w:color w:val="000000" w:themeColor="text1"/>
          <w:sz w:val="22"/>
          <w:szCs w:val="22"/>
        </w:rPr>
        <w:t xml:space="preserve"> and area and the planned capacities are fu</w:t>
      </w:r>
      <w:r w:rsidR="009852E7" w:rsidRPr="00BE480A">
        <w:rPr>
          <w:rFonts w:asciiTheme="majorHAnsi" w:hAnsiTheme="majorHAnsi"/>
          <w:color w:val="000000" w:themeColor="text1"/>
          <w:sz w:val="22"/>
          <w:szCs w:val="22"/>
        </w:rPr>
        <w:t>ll</w:t>
      </w:r>
      <w:r w:rsidR="00314CAD" w:rsidRPr="00BE480A">
        <w:rPr>
          <w:rFonts w:asciiTheme="majorHAnsi" w:hAnsiTheme="majorHAnsi"/>
          <w:color w:val="000000" w:themeColor="text1"/>
          <w:sz w:val="22"/>
          <w:szCs w:val="22"/>
        </w:rPr>
        <w:t xml:space="preserve">, so </w:t>
      </w:r>
      <w:r w:rsidR="00C22F49" w:rsidRPr="00BE480A">
        <w:rPr>
          <w:rFonts w:asciiTheme="majorHAnsi" w:hAnsiTheme="majorHAnsi"/>
          <w:color w:val="000000" w:themeColor="text1"/>
          <w:sz w:val="22"/>
          <w:szCs w:val="22"/>
        </w:rPr>
        <w:t>the</w:t>
      </w:r>
      <w:r w:rsidR="00314CAD" w:rsidRPr="00BE480A">
        <w:rPr>
          <w:rFonts w:asciiTheme="majorHAnsi" w:hAnsiTheme="majorHAnsi"/>
          <w:color w:val="000000" w:themeColor="text1"/>
          <w:sz w:val="22"/>
          <w:szCs w:val="22"/>
        </w:rPr>
        <w:t xml:space="preserve"> need </w:t>
      </w:r>
      <w:r w:rsidR="00A90BB1" w:rsidRPr="00BE480A">
        <w:rPr>
          <w:rFonts w:asciiTheme="majorHAnsi" w:hAnsiTheme="majorHAnsi"/>
          <w:color w:val="000000" w:themeColor="text1"/>
          <w:sz w:val="22"/>
          <w:szCs w:val="22"/>
        </w:rPr>
        <w:t xml:space="preserve">has arisen </w:t>
      </w:r>
      <w:r w:rsidR="00314CAD" w:rsidRPr="00BE480A">
        <w:rPr>
          <w:rFonts w:asciiTheme="majorHAnsi" w:hAnsiTheme="majorHAnsi"/>
          <w:color w:val="000000" w:themeColor="text1"/>
          <w:sz w:val="22"/>
          <w:szCs w:val="22"/>
        </w:rPr>
        <w:t xml:space="preserve">to find and form a new area for this purpose, and the </w:t>
      </w:r>
      <w:r w:rsidR="00C22F49" w:rsidRPr="00BE480A">
        <w:rPr>
          <w:rFonts w:asciiTheme="majorHAnsi" w:hAnsiTheme="majorHAnsi"/>
          <w:color w:val="000000" w:themeColor="text1"/>
          <w:sz w:val="22"/>
          <w:szCs w:val="22"/>
        </w:rPr>
        <w:t>"</w:t>
      </w:r>
      <w:proofErr w:type="spellStart"/>
      <w:r w:rsidR="00C22F49" w:rsidRPr="00BE480A">
        <w:rPr>
          <w:rFonts w:asciiTheme="majorHAnsi" w:hAnsiTheme="majorHAnsi"/>
          <w:color w:val="000000" w:themeColor="text1"/>
          <w:sz w:val="22"/>
          <w:szCs w:val="22"/>
        </w:rPr>
        <w:t>Berane</w:t>
      </w:r>
      <w:proofErr w:type="spellEnd"/>
      <w:r w:rsidR="00C22F49" w:rsidRPr="00BE480A">
        <w:rPr>
          <w:rFonts w:asciiTheme="majorHAnsi" w:hAnsiTheme="majorHAnsi"/>
          <w:color w:val="000000" w:themeColor="text1"/>
          <w:sz w:val="22"/>
          <w:szCs w:val="22"/>
        </w:rPr>
        <w:t>"</w:t>
      </w:r>
      <w:r w:rsidR="00947792" w:rsidRPr="00BE480A">
        <w:rPr>
          <w:rFonts w:asciiTheme="majorHAnsi" w:hAnsiTheme="majorHAnsi"/>
          <w:color w:val="000000" w:themeColor="text1"/>
          <w:sz w:val="22"/>
          <w:szCs w:val="22"/>
        </w:rPr>
        <w:t xml:space="preserve"> </w:t>
      </w:r>
      <w:r w:rsidR="00C22F49" w:rsidRPr="00BE480A">
        <w:rPr>
          <w:rFonts w:asciiTheme="majorHAnsi" w:hAnsiTheme="majorHAnsi"/>
          <w:color w:val="000000" w:themeColor="text1"/>
          <w:sz w:val="22"/>
          <w:szCs w:val="22"/>
        </w:rPr>
        <w:t xml:space="preserve">SUP </w:t>
      </w:r>
      <w:r w:rsidR="00314CAD" w:rsidRPr="00BE480A">
        <w:rPr>
          <w:rFonts w:asciiTheme="majorHAnsi" w:hAnsiTheme="majorHAnsi"/>
          <w:color w:val="000000" w:themeColor="text1"/>
          <w:sz w:val="22"/>
          <w:szCs w:val="22"/>
        </w:rPr>
        <w:t xml:space="preserve">does not </w:t>
      </w:r>
      <w:r w:rsidR="00C22F49" w:rsidRPr="00BE480A">
        <w:rPr>
          <w:rFonts w:asciiTheme="majorHAnsi" w:hAnsiTheme="majorHAnsi"/>
          <w:color w:val="000000" w:themeColor="text1"/>
          <w:sz w:val="22"/>
          <w:szCs w:val="22"/>
        </w:rPr>
        <w:t>provide for</w:t>
      </w:r>
      <w:r w:rsidR="00314CAD" w:rsidRPr="00BE480A">
        <w:rPr>
          <w:rFonts w:asciiTheme="majorHAnsi" w:hAnsiTheme="majorHAnsi"/>
          <w:color w:val="000000" w:themeColor="text1"/>
          <w:sz w:val="22"/>
          <w:szCs w:val="22"/>
        </w:rPr>
        <w:t xml:space="preserve"> a new location. Currently, </w:t>
      </w:r>
      <w:r w:rsidR="00756525" w:rsidRPr="00BE480A">
        <w:rPr>
          <w:rFonts w:asciiTheme="majorHAnsi" w:hAnsiTheme="majorHAnsi"/>
          <w:color w:val="000000" w:themeColor="text1"/>
          <w:sz w:val="22"/>
          <w:szCs w:val="22"/>
        </w:rPr>
        <w:t xml:space="preserve">the structure – the city chapel </w:t>
      </w:r>
      <w:r w:rsidR="00673B63" w:rsidRPr="00BE480A">
        <w:rPr>
          <w:rFonts w:asciiTheme="majorHAnsi" w:hAnsiTheme="majorHAnsi"/>
          <w:color w:val="000000" w:themeColor="text1"/>
          <w:sz w:val="22"/>
          <w:szCs w:val="22"/>
        </w:rPr>
        <w:t xml:space="preserve">with three exhibition spaces and a parking space, which is on </w:t>
      </w:r>
      <w:r w:rsidR="00CF747E" w:rsidRPr="00BE480A">
        <w:rPr>
          <w:rFonts w:asciiTheme="majorHAnsi" w:hAnsiTheme="majorHAnsi"/>
          <w:color w:val="000000" w:themeColor="text1"/>
          <w:sz w:val="22"/>
          <w:szCs w:val="22"/>
        </w:rPr>
        <w:t>the</w:t>
      </w:r>
      <w:r w:rsidR="00673B63" w:rsidRPr="00BE480A">
        <w:rPr>
          <w:rFonts w:asciiTheme="majorHAnsi" w:hAnsiTheme="majorHAnsi"/>
          <w:color w:val="000000" w:themeColor="text1"/>
          <w:sz w:val="22"/>
          <w:szCs w:val="22"/>
        </w:rPr>
        <w:t xml:space="preserve"> public space next to the access street to the existing cemetery, </w:t>
      </w:r>
      <w:r w:rsidR="00756525" w:rsidRPr="00BE480A">
        <w:rPr>
          <w:rFonts w:asciiTheme="majorHAnsi" w:hAnsiTheme="majorHAnsi"/>
          <w:color w:val="000000" w:themeColor="text1"/>
          <w:sz w:val="22"/>
          <w:szCs w:val="22"/>
        </w:rPr>
        <w:t>i</w:t>
      </w:r>
      <w:r w:rsidR="00673B63" w:rsidRPr="00BE480A">
        <w:rPr>
          <w:rFonts w:asciiTheme="majorHAnsi" w:hAnsiTheme="majorHAnsi"/>
          <w:color w:val="000000" w:themeColor="text1"/>
          <w:sz w:val="22"/>
          <w:szCs w:val="22"/>
        </w:rPr>
        <w:t>s</w:t>
      </w:r>
      <w:r w:rsidR="00756525" w:rsidRPr="00BE480A">
        <w:rPr>
          <w:rFonts w:asciiTheme="majorHAnsi" w:hAnsiTheme="majorHAnsi"/>
          <w:color w:val="000000" w:themeColor="text1"/>
          <w:sz w:val="22"/>
          <w:szCs w:val="22"/>
        </w:rPr>
        <w:t xml:space="preserve"> used </w:t>
      </w:r>
      <w:r w:rsidR="00673B63" w:rsidRPr="00BE480A">
        <w:rPr>
          <w:rFonts w:asciiTheme="majorHAnsi" w:hAnsiTheme="majorHAnsi"/>
          <w:color w:val="000000" w:themeColor="text1"/>
          <w:sz w:val="22"/>
          <w:szCs w:val="22"/>
        </w:rPr>
        <w:t>within the city cemetery.</w:t>
      </w:r>
      <w:r w:rsidR="00314CAD" w:rsidRPr="00BE480A">
        <w:rPr>
          <w:rFonts w:asciiTheme="majorHAnsi" w:hAnsiTheme="majorHAnsi"/>
          <w:color w:val="000000" w:themeColor="text1"/>
          <w:sz w:val="22"/>
          <w:szCs w:val="22"/>
        </w:rPr>
        <w:t xml:space="preserve">  In this location, it is possible to fill already formed bur</w:t>
      </w:r>
      <w:r w:rsidR="009852E7" w:rsidRPr="00BE480A">
        <w:rPr>
          <w:rFonts w:asciiTheme="majorHAnsi" w:hAnsiTheme="majorHAnsi"/>
          <w:color w:val="000000" w:themeColor="text1"/>
          <w:sz w:val="22"/>
          <w:szCs w:val="22"/>
        </w:rPr>
        <w:t>ying</w:t>
      </w:r>
      <w:r w:rsidR="00314CAD" w:rsidRPr="00BE480A">
        <w:rPr>
          <w:rFonts w:asciiTheme="majorHAnsi" w:hAnsiTheme="majorHAnsi"/>
          <w:color w:val="000000" w:themeColor="text1"/>
          <w:sz w:val="22"/>
          <w:szCs w:val="22"/>
        </w:rPr>
        <w:t xml:space="preserve"> places, but it i</w:t>
      </w:r>
      <w:r w:rsidR="009852E7" w:rsidRPr="00BE480A">
        <w:rPr>
          <w:rFonts w:asciiTheme="majorHAnsi" w:hAnsiTheme="majorHAnsi"/>
          <w:color w:val="000000" w:themeColor="text1"/>
          <w:sz w:val="22"/>
          <w:szCs w:val="22"/>
        </w:rPr>
        <w:t xml:space="preserve">s </w:t>
      </w:r>
      <w:r w:rsidR="002B7AF2" w:rsidRPr="00BE480A">
        <w:rPr>
          <w:rFonts w:asciiTheme="majorHAnsi" w:hAnsiTheme="majorHAnsi"/>
          <w:color w:val="000000" w:themeColor="text1"/>
          <w:sz w:val="22"/>
          <w:szCs w:val="22"/>
        </w:rPr>
        <w:t>not possible to build new burying</w:t>
      </w:r>
      <w:r w:rsidR="00314CAD" w:rsidRPr="00BE480A">
        <w:rPr>
          <w:rFonts w:asciiTheme="majorHAnsi" w:hAnsiTheme="majorHAnsi"/>
          <w:color w:val="000000" w:themeColor="text1"/>
          <w:sz w:val="22"/>
          <w:szCs w:val="22"/>
        </w:rPr>
        <w:t xml:space="preserve"> places. For this reason, a new city cemetery is planned, which will not have </w:t>
      </w:r>
      <w:r w:rsidR="002B7AF2" w:rsidRPr="00BE480A">
        <w:rPr>
          <w:rFonts w:asciiTheme="majorHAnsi" w:hAnsiTheme="majorHAnsi"/>
          <w:color w:val="000000" w:themeColor="text1"/>
          <w:sz w:val="22"/>
          <w:szCs w:val="22"/>
        </w:rPr>
        <w:t>the</w:t>
      </w:r>
      <w:r w:rsidR="00314CAD" w:rsidRPr="00BE480A">
        <w:rPr>
          <w:rFonts w:asciiTheme="majorHAnsi" w:hAnsiTheme="majorHAnsi"/>
          <w:color w:val="000000" w:themeColor="text1"/>
          <w:sz w:val="22"/>
          <w:szCs w:val="22"/>
        </w:rPr>
        <w:t xml:space="preserve"> centra</w:t>
      </w:r>
      <w:r w:rsidR="00673B63" w:rsidRPr="00BE480A">
        <w:rPr>
          <w:rFonts w:asciiTheme="majorHAnsi" w:hAnsiTheme="majorHAnsi"/>
          <w:color w:val="000000" w:themeColor="text1"/>
          <w:sz w:val="22"/>
          <w:szCs w:val="22"/>
        </w:rPr>
        <w:t>l role for the entire city area.</w:t>
      </w:r>
    </w:p>
    <w:p w14:paraId="7709AB87" w14:textId="3C776020" w:rsidR="0019322E" w:rsidRPr="00BE480A" w:rsidRDefault="003F7551" w:rsidP="007F7302">
      <w:pPr>
        <w:pStyle w:val="Heading2"/>
        <w:rPr>
          <w:b/>
          <w:bCs/>
          <w:sz w:val="22"/>
          <w:szCs w:val="22"/>
        </w:rPr>
      </w:pPr>
      <w:bookmarkStart w:id="1" w:name="_Toc140432015"/>
      <w:r w:rsidRPr="00BE480A">
        <w:rPr>
          <w:b/>
          <w:bCs/>
          <w:sz w:val="22"/>
          <w:szCs w:val="22"/>
        </w:rPr>
        <w:t>Selection of land and location</w:t>
      </w:r>
      <w:bookmarkEnd w:id="1"/>
    </w:p>
    <w:p w14:paraId="49064EEE" w14:textId="6F133C64" w:rsidR="0019322E" w:rsidRPr="00BE480A" w:rsidRDefault="0077587D"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EF1631" w:rsidRPr="00BE480A">
        <w:rPr>
          <w:rFonts w:asciiTheme="majorHAnsi" w:hAnsiTheme="majorHAnsi"/>
          <w:color w:val="000000" w:themeColor="text1"/>
          <w:sz w:val="22"/>
          <w:szCs w:val="22"/>
        </w:rPr>
        <w:t xml:space="preserve">The cemetery should be planned for 70 to 100 years, and an area should be </w:t>
      </w:r>
      <w:r w:rsidR="00D851D3" w:rsidRPr="00BE480A">
        <w:rPr>
          <w:rFonts w:asciiTheme="majorHAnsi" w:hAnsiTheme="majorHAnsi"/>
          <w:color w:val="000000" w:themeColor="text1"/>
          <w:sz w:val="22"/>
          <w:szCs w:val="22"/>
        </w:rPr>
        <w:t>selected</w:t>
      </w:r>
      <w:r w:rsidR="00EF1631" w:rsidRPr="00BE480A">
        <w:rPr>
          <w:rFonts w:asciiTheme="majorHAnsi" w:hAnsiTheme="majorHAnsi"/>
          <w:color w:val="000000" w:themeColor="text1"/>
          <w:sz w:val="22"/>
          <w:szCs w:val="22"/>
        </w:rPr>
        <w:t xml:space="preserve"> that will not be subject to construction and expansion of urban areas for the planned period. The location of the cemetery should be outside the city. The cemetery should be considered a free green area, and during </w:t>
      </w:r>
      <w:r w:rsidR="0073462D" w:rsidRPr="00BE480A">
        <w:rPr>
          <w:rFonts w:asciiTheme="majorHAnsi" w:hAnsiTheme="majorHAnsi"/>
          <w:color w:val="000000" w:themeColor="text1"/>
          <w:sz w:val="22"/>
          <w:szCs w:val="22"/>
        </w:rPr>
        <w:t>elaboration</w:t>
      </w:r>
      <w:r w:rsidR="00EF1631" w:rsidRPr="00BE480A">
        <w:rPr>
          <w:rFonts w:asciiTheme="majorHAnsi" w:hAnsiTheme="majorHAnsi"/>
          <w:color w:val="000000" w:themeColor="text1"/>
          <w:sz w:val="22"/>
          <w:szCs w:val="22"/>
        </w:rPr>
        <w:t xml:space="preserve">, </w:t>
      </w:r>
      <w:r w:rsidR="00D851D3" w:rsidRPr="00BE480A">
        <w:rPr>
          <w:rFonts w:asciiTheme="majorHAnsi" w:hAnsiTheme="majorHAnsi"/>
          <w:color w:val="000000" w:themeColor="text1"/>
          <w:sz w:val="22"/>
          <w:szCs w:val="22"/>
        </w:rPr>
        <w:t>an</w:t>
      </w:r>
      <w:r w:rsidR="00EF1631" w:rsidRPr="00BE480A">
        <w:rPr>
          <w:rFonts w:asciiTheme="majorHAnsi" w:hAnsiTheme="majorHAnsi"/>
          <w:color w:val="000000" w:themeColor="text1"/>
          <w:sz w:val="22"/>
          <w:szCs w:val="22"/>
        </w:rPr>
        <w:t xml:space="preserve"> attention </w:t>
      </w:r>
      <w:r w:rsidR="00240842" w:rsidRPr="00BE480A">
        <w:rPr>
          <w:rFonts w:asciiTheme="majorHAnsi" w:hAnsiTheme="majorHAnsi"/>
          <w:color w:val="000000" w:themeColor="text1"/>
          <w:sz w:val="22"/>
          <w:szCs w:val="22"/>
        </w:rPr>
        <w:t xml:space="preserve">should be paid </w:t>
      </w:r>
      <w:r w:rsidR="00EF1631" w:rsidRPr="00BE480A">
        <w:rPr>
          <w:rFonts w:asciiTheme="majorHAnsi" w:hAnsiTheme="majorHAnsi"/>
          <w:color w:val="000000" w:themeColor="text1"/>
          <w:sz w:val="22"/>
          <w:szCs w:val="22"/>
        </w:rPr>
        <w:t xml:space="preserve">to the fact that later, if necessary, it can also be used as a recreational free area connected to the network of other urban greenery. The cemetery </w:t>
      </w:r>
      <w:r w:rsidR="007F45CF" w:rsidRPr="00BE480A">
        <w:rPr>
          <w:rFonts w:asciiTheme="majorHAnsi" w:hAnsiTheme="majorHAnsi"/>
          <w:color w:val="000000" w:themeColor="text1"/>
          <w:sz w:val="22"/>
          <w:szCs w:val="22"/>
        </w:rPr>
        <w:t>ma</w:t>
      </w:r>
      <w:r w:rsidR="007F45CF" w:rsidRPr="00BE480A">
        <w:rPr>
          <w:rFonts w:asciiTheme="majorHAnsi" w:hAnsiTheme="majorHAnsi"/>
          <w:color w:val="000000" w:themeColor="text1"/>
          <w:sz w:val="22"/>
          <w:szCs w:val="22"/>
          <w:lang w:val="sr-Latn-CS"/>
        </w:rPr>
        <w:t>y</w:t>
      </w:r>
      <w:r w:rsidR="00EF1631" w:rsidRPr="00BE480A">
        <w:rPr>
          <w:rFonts w:asciiTheme="majorHAnsi" w:hAnsiTheme="majorHAnsi"/>
          <w:color w:val="000000" w:themeColor="text1"/>
          <w:sz w:val="22"/>
          <w:szCs w:val="22"/>
        </w:rPr>
        <w:t xml:space="preserve"> be 5 to 8 or more </w:t>
      </w:r>
      <w:r w:rsidR="00210EDA" w:rsidRPr="00BE480A">
        <w:rPr>
          <w:rFonts w:asciiTheme="majorHAnsi" w:hAnsiTheme="majorHAnsi"/>
          <w:color w:val="000000" w:themeColor="text1"/>
          <w:sz w:val="22"/>
          <w:szCs w:val="22"/>
        </w:rPr>
        <w:t>kilometres</w:t>
      </w:r>
      <w:r w:rsidR="00EF1631" w:rsidRPr="00BE480A">
        <w:rPr>
          <w:rFonts w:asciiTheme="majorHAnsi" w:hAnsiTheme="majorHAnsi"/>
          <w:color w:val="000000" w:themeColor="text1"/>
          <w:sz w:val="22"/>
          <w:szCs w:val="22"/>
        </w:rPr>
        <w:t xml:space="preserve"> away from the city </w:t>
      </w:r>
      <w:r w:rsidR="00210EDA" w:rsidRPr="00BE480A">
        <w:rPr>
          <w:rFonts w:asciiTheme="majorHAnsi" w:hAnsiTheme="majorHAnsi"/>
          <w:color w:val="000000" w:themeColor="text1"/>
          <w:sz w:val="22"/>
          <w:szCs w:val="22"/>
        </w:rPr>
        <w:t>centre</w:t>
      </w:r>
      <w:r w:rsidR="00EF1631" w:rsidRPr="00BE480A">
        <w:rPr>
          <w:rFonts w:asciiTheme="majorHAnsi" w:hAnsiTheme="majorHAnsi"/>
          <w:color w:val="000000" w:themeColor="text1"/>
          <w:sz w:val="22"/>
          <w:szCs w:val="22"/>
        </w:rPr>
        <w:t xml:space="preserve">, and the border distance to the nearest agglomeration </w:t>
      </w:r>
      <w:r w:rsidR="00240842" w:rsidRPr="00BE480A">
        <w:rPr>
          <w:rFonts w:asciiTheme="majorHAnsi" w:hAnsiTheme="majorHAnsi"/>
          <w:color w:val="000000" w:themeColor="text1"/>
          <w:sz w:val="22"/>
          <w:szCs w:val="22"/>
        </w:rPr>
        <w:t>should be</w:t>
      </w:r>
      <w:r w:rsidR="00EF1631" w:rsidRPr="00BE480A">
        <w:rPr>
          <w:rFonts w:asciiTheme="majorHAnsi" w:hAnsiTheme="majorHAnsi"/>
          <w:color w:val="000000" w:themeColor="text1"/>
          <w:sz w:val="22"/>
          <w:szCs w:val="22"/>
        </w:rPr>
        <w:t xml:space="preserve"> </w:t>
      </w:r>
      <w:r w:rsidR="0073462D" w:rsidRPr="00BE480A">
        <w:rPr>
          <w:rFonts w:asciiTheme="majorHAnsi" w:hAnsiTheme="majorHAnsi"/>
          <w:color w:val="000000" w:themeColor="text1"/>
          <w:sz w:val="22"/>
          <w:szCs w:val="22"/>
        </w:rPr>
        <w:t>minimum</w:t>
      </w:r>
      <w:r w:rsidR="00EF1631" w:rsidRPr="00BE480A">
        <w:rPr>
          <w:rFonts w:asciiTheme="majorHAnsi" w:hAnsiTheme="majorHAnsi"/>
          <w:color w:val="000000" w:themeColor="text1"/>
          <w:sz w:val="22"/>
          <w:szCs w:val="22"/>
        </w:rPr>
        <w:t xml:space="preserve"> 100 to 600 m. The distance to the cemetery depends on the topography of the terrain, so in undulating terrain, the distance </w:t>
      </w:r>
      <w:r w:rsidR="00240842" w:rsidRPr="00BE480A">
        <w:rPr>
          <w:rFonts w:asciiTheme="majorHAnsi" w:hAnsiTheme="majorHAnsi"/>
          <w:color w:val="000000" w:themeColor="text1"/>
          <w:sz w:val="22"/>
          <w:szCs w:val="22"/>
        </w:rPr>
        <w:t>may</w:t>
      </w:r>
      <w:r w:rsidR="00EF1631" w:rsidRPr="00BE480A">
        <w:rPr>
          <w:rFonts w:asciiTheme="majorHAnsi" w:hAnsiTheme="majorHAnsi"/>
          <w:color w:val="000000" w:themeColor="text1"/>
          <w:sz w:val="22"/>
          <w:szCs w:val="22"/>
        </w:rPr>
        <w:t xml:space="preserve"> be much shorter than in flat terrain.</w:t>
      </w:r>
    </w:p>
    <w:p w14:paraId="120EE817" w14:textId="79BB4F67" w:rsidR="0019322E" w:rsidRPr="00BE480A" w:rsidRDefault="00EF1631"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When </w:t>
      </w:r>
      <w:r w:rsidR="00E2323D" w:rsidRPr="00BE480A">
        <w:rPr>
          <w:rFonts w:asciiTheme="majorHAnsi" w:hAnsiTheme="majorHAnsi"/>
          <w:color w:val="000000" w:themeColor="text1"/>
          <w:sz w:val="22"/>
          <w:szCs w:val="22"/>
        </w:rPr>
        <w:t>selecting</w:t>
      </w:r>
      <w:r w:rsidRPr="00BE480A">
        <w:rPr>
          <w:rFonts w:asciiTheme="majorHAnsi" w:hAnsiTheme="majorHAnsi"/>
          <w:color w:val="000000" w:themeColor="text1"/>
          <w:sz w:val="22"/>
          <w:szCs w:val="22"/>
        </w:rPr>
        <w:t xml:space="preserve"> a </w:t>
      </w:r>
      <w:r w:rsidR="00A273BD" w:rsidRPr="00BE480A">
        <w:rPr>
          <w:rFonts w:asciiTheme="majorHAnsi" w:hAnsiTheme="majorHAnsi"/>
          <w:color w:val="000000" w:themeColor="text1"/>
          <w:sz w:val="22"/>
          <w:szCs w:val="22"/>
        </w:rPr>
        <w:t>location</w:t>
      </w:r>
      <w:r w:rsidRPr="00BE480A">
        <w:rPr>
          <w:rFonts w:asciiTheme="majorHAnsi" w:hAnsiTheme="majorHAnsi"/>
          <w:color w:val="000000" w:themeColor="text1"/>
          <w:sz w:val="22"/>
          <w:szCs w:val="22"/>
        </w:rPr>
        <w:t xml:space="preserve">, </w:t>
      </w:r>
      <w:r w:rsidR="00CE5DF5" w:rsidRPr="00BE480A">
        <w:rPr>
          <w:rFonts w:asciiTheme="majorHAnsi" w:hAnsiTheme="majorHAnsi"/>
          <w:color w:val="000000" w:themeColor="text1"/>
          <w:sz w:val="22"/>
          <w:szCs w:val="22"/>
        </w:rPr>
        <w:t>an</w:t>
      </w:r>
      <w:r w:rsidRPr="00BE480A">
        <w:rPr>
          <w:rFonts w:asciiTheme="majorHAnsi" w:hAnsiTheme="majorHAnsi"/>
          <w:color w:val="000000" w:themeColor="text1"/>
          <w:sz w:val="22"/>
          <w:szCs w:val="22"/>
        </w:rPr>
        <w:t xml:space="preserve"> attention</w:t>
      </w:r>
      <w:r w:rsidR="00CE5DF5" w:rsidRPr="00BE480A">
        <w:rPr>
          <w:rFonts w:asciiTheme="majorHAnsi" w:hAnsiTheme="majorHAnsi"/>
          <w:color w:val="000000" w:themeColor="text1"/>
          <w:sz w:val="22"/>
          <w:szCs w:val="22"/>
        </w:rPr>
        <w:t xml:space="preserve"> should be paid</w:t>
      </w:r>
      <w:r w:rsidRPr="00BE480A">
        <w:rPr>
          <w:rFonts w:asciiTheme="majorHAnsi" w:hAnsiTheme="majorHAnsi"/>
          <w:color w:val="000000" w:themeColor="text1"/>
          <w:sz w:val="22"/>
          <w:szCs w:val="22"/>
        </w:rPr>
        <w:t xml:space="preserve"> to t</w:t>
      </w:r>
      <w:r w:rsidR="00A273BD" w:rsidRPr="00BE480A">
        <w:rPr>
          <w:rFonts w:asciiTheme="majorHAnsi" w:hAnsiTheme="majorHAnsi"/>
          <w:color w:val="000000" w:themeColor="text1"/>
          <w:sz w:val="22"/>
          <w:szCs w:val="22"/>
        </w:rPr>
        <w:t>he geological composition, the position</w:t>
      </w:r>
      <w:r w:rsidRPr="00BE480A">
        <w:rPr>
          <w:rFonts w:asciiTheme="majorHAnsi" w:hAnsiTheme="majorHAnsi"/>
          <w:color w:val="000000" w:themeColor="text1"/>
          <w:sz w:val="22"/>
          <w:szCs w:val="22"/>
        </w:rPr>
        <w:t xml:space="preserve"> itself and the configuration of the terrain.</w:t>
      </w:r>
    </w:p>
    <w:p w14:paraId="60EA75D9" w14:textId="61B78BD0" w:rsidR="0019322E" w:rsidRPr="00BE480A" w:rsidRDefault="0077587D"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EF1631" w:rsidRPr="00BE480A">
        <w:rPr>
          <w:rFonts w:asciiTheme="majorHAnsi" w:hAnsiTheme="majorHAnsi"/>
          <w:color w:val="000000" w:themeColor="text1"/>
          <w:sz w:val="22"/>
          <w:szCs w:val="22"/>
        </w:rPr>
        <w:t xml:space="preserve">If the settlement is supplied with </w:t>
      </w:r>
      <w:r w:rsidR="00A273BD" w:rsidRPr="00BE480A">
        <w:rPr>
          <w:rFonts w:asciiTheme="majorHAnsi" w:hAnsiTheme="majorHAnsi"/>
          <w:color w:val="000000" w:themeColor="text1"/>
          <w:sz w:val="22"/>
          <w:szCs w:val="22"/>
        </w:rPr>
        <w:t>groundw</w:t>
      </w:r>
      <w:r w:rsidR="00EF1631" w:rsidRPr="00BE480A">
        <w:rPr>
          <w:rFonts w:asciiTheme="majorHAnsi" w:hAnsiTheme="majorHAnsi"/>
          <w:color w:val="000000" w:themeColor="text1"/>
          <w:sz w:val="22"/>
          <w:szCs w:val="22"/>
        </w:rPr>
        <w:t>ater, then it is necessary to examine the underground flow of th</w:t>
      </w:r>
      <w:r w:rsidR="00263A27" w:rsidRPr="00BE480A">
        <w:rPr>
          <w:rFonts w:asciiTheme="majorHAnsi" w:hAnsiTheme="majorHAnsi"/>
          <w:color w:val="000000" w:themeColor="text1"/>
          <w:sz w:val="22"/>
          <w:szCs w:val="22"/>
        </w:rPr>
        <w:t>is</w:t>
      </w:r>
      <w:r w:rsidR="00EF1631" w:rsidRPr="00BE480A">
        <w:rPr>
          <w:rFonts w:asciiTheme="majorHAnsi" w:hAnsiTheme="majorHAnsi"/>
          <w:color w:val="000000" w:themeColor="text1"/>
          <w:sz w:val="22"/>
          <w:szCs w:val="22"/>
        </w:rPr>
        <w:t xml:space="preserve"> water and prevent the possibility of pollution of the source. Groundwater should be at a depth of </w:t>
      </w:r>
      <w:r w:rsidR="009E0723" w:rsidRPr="00BE480A">
        <w:rPr>
          <w:rFonts w:asciiTheme="majorHAnsi" w:hAnsiTheme="majorHAnsi"/>
          <w:color w:val="000000" w:themeColor="text1"/>
          <w:sz w:val="22"/>
          <w:szCs w:val="22"/>
        </w:rPr>
        <w:t>minimum</w:t>
      </w:r>
      <w:r w:rsidR="00EF1631" w:rsidRPr="00BE480A">
        <w:rPr>
          <w:rFonts w:asciiTheme="majorHAnsi" w:hAnsiTheme="majorHAnsi"/>
          <w:color w:val="000000" w:themeColor="text1"/>
          <w:sz w:val="22"/>
          <w:szCs w:val="22"/>
        </w:rPr>
        <w:t xml:space="preserve"> 2.5 to 3.00 m.</w:t>
      </w:r>
    </w:p>
    <w:p w14:paraId="1DB7E837" w14:textId="6F42D864" w:rsidR="0019322E" w:rsidRPr="00BE480A" w:rsidRDefault="00EF1631"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The most suitable is the soil of medium humidity, whose upper layers are made of clay, loam and loess, while the lower layers should be able to filter groundwater. The digging depth depends on the composition of the soil, so it is 1.50 to 2.00 m for adults or 0.75 to 1.00 m for children. Deep digging is not recommended due to the possibility of </w:t>
      </w:r>
      <w:r w:rsidR="002F4878" w:rsidRPr="00BE480A">
        <w:rPr>
          <w:rFonts w:asciiTheme="majorHAnsi" w:hAnsiTheme="majorHAnsi"/>
          <w:color w:val="000000" w:themeColor="text1"/>
          <w:sz w:val="22"/>
          <w:szCs w:val="22"/>
        </w:rPr>
        <w:t xml:space="preserve">emergence of </w:t>
      </w:r>
      <w:r w:rsidRPr="00BE480A">
        <w:rPr>
          <w:rFonts w:asciiTheme="majorHAnsi" w:hAnsiTheme="majorHAnsi"/>
          <w:color w:val="000000" w:themeColor="text1"/>
          <w:sz w:val="22"/>
          <w:szCs w:val="22"/>
        </w:rPr>
        <w:t xml:space="preserve">groundwater, but the thickness of the protective layer of soil should be </w:t>
      </w:r>
      <w:r w:rsidR="0097331F" w:rsidRPr="00BE480A">
        <w:rPr>
          <w:rFonts w:asciiTheme="majorHAnsi" w:hAnsiTheme="majorHAnsi"/>
          <w:color w:val="000000" w:themeColor="text1"/>
          <w:sz w:val="22"/>
          <w:szCs w:val="22"/>
        </w:rPr>
        <w:t>minimum</w:t>
      </w:r>
      <w:r w:rsidRPr="00BE480A">
        <w:rPr>
          <w:rFonts w:asciiTheme="majorHAnsi" w:hAnsiTheme="majorHAnsi"/>
          <w:color w:val="000000" w:themeColor="text1"/>
          <w:sz w:val="22"/>
          <w:szCs w:val="22"/>
        </w:rPr>
        <w:t xml:space="preserve"> 1.20 m. If it is not possible to meet the conditions regarding the depth and protective layer, then melioration and drainage of the terrain and its preparation for </w:t>
      </w:r>
      <w:r w:rsidR="00F03248" w:rsidRPr="00BE480A">
        <w:rPr>
          <w:rFonts w:asciiTheme="majorHAnsi" w:hAnsiTheme="majorHAnsi"/>
          <w:color w:val="000000" w:themeColor="text1"/>
          <w:sz w:val="22"/>
          <w:szCs w:val="22"/>
        </w:rPr>
        <w:t>the</w:t>
      </w:r>
      <w:r w:rsidRPr="00BE480A">
        <w:rPr>
          <w:rFonts w:asciiTheme="majorHAnsi" w:hAnsiTheme="majorHAnsi"/>
          <w:color w:val="000000" w:themeColor="text1"/>
          <w:sz w:val="22"/>
          <w:szCs w:val="22"/>
        </w:rPr>
        <w:t xml:space="preserve"> cemetery must be carried out.</w:t>
      </w:r>
    </w:p>
    <w:p w14:paraId="33544C6A" w14:textId="646CD734" w:rsidR="0019322E" w:rsidRPr="00BE480A" w:rsidRDefault="0077587D"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F72E9F" w:rsidRPr="00BE480A">
        <w:rPr>
          <w:rFonts w:asciiTheme="majorHAnsi" w:hAnsiTheme="majorHAnsi"/>
          <w:color w:val="000000" w:themeColor="text1"/>
          <w:sz w:val="22"/>
          <w:szCs w:val="22"/>
        </w:rPr>
        <w:t xml:space="preserve">If there is a layer of </w:t>
      </w:r>
      <w:r w:rsidR="00877F97" w:rsidRPr="00BE480A">
        <w:rPr>
          <w:rFonts w:asciiTheme="majorHAnsi" w:hAnsiTheme="majorHAnsi"/>
          <w:color w:val="000000" w:themeColor="text1"/>
          <w:sz w:val="22"/>
          <w:szCs w:val="22"/>
        </w:rPr>
        <w:t>minimum</w:t>
      </w:r>
      <w:r w:rsidR="00F72E9F" w:rsidRPr="00BE480A">
        <w:rPr>
          <w:rFonts w:asciiTheme="majorHAnsi" w:hAnsiTheme="majorHAnsi"/>
          <w:color w:val="000000" w:themeColor="text1"/>
          <w:sz w:val="22"/>
          <w:szCs w:val="22"/>
        </w:rPr>
        <w:t xml:space="preserve"> 50 cm of undamaged soil between the bottom of the grave and the highest groundwater level, the soil can be considered suitable. However, if the water level of the </w:t>
      </w:r>
      <w:r w:rsidR="001575FA" w:rsidRPr="00BE480A">
        <w:rPr>
          <w:rFonts w:asciiTheme="majorHAnsi" w:hAnsiTheme="majorHAnsi"/>
          <w:color w:val="000000" w:themeColor="text1"/>
          <w:sz w:val="22"/>
          <w:szCs w:val="22"/>
        </w:rPr>
        <w:t>ground</w:t>
      </w:r>
      <w:r w:rsidR="00F72E9F" w:rsidRPr="00BE480A">
        <w:rPr>
          <w:rFonts w:asciiTheme="majorHAnsi" w:hAnsiTheme="majorHAnsi"/>
          <w:color w:val="000000" w:themeColor="text1"/>
          <w:sz w:val="22"/>
          <w:szCs w:val="22"/>
        </w:rPr>
        <w:t>water reaches the bottom of graves, the water can in that case cause the excretion of infectious substances from the graves. The amount of organic matter that is subject to</w:t>
      </w:r>
      <w:r w:rsidR="00352A68" w:rsidRPr="00BE480A">
        <w:rPr>
          <w:rFonts w:asciiTheme="majorHAnsi" w:hAnsiTheme="majorHAnsi"/>
          <w:color w:val="000000" w:themeColor="text1"/>
          <w:sz w:val="22"/>
          <w:szCs w:val="22"/>
        </w:rPr>
        <w:t xml:space="preserve"> decomposition</w:t>
      </w:r>
      <w:r w:rsidR="00F72E9F" w:rsidRPr="00BE480A">
        <w:rPr>
          <w:rFonts w:asciiTheme="majorHAnsi" w:hAnsiTheme="majorHAnsi"/>
          <w:color w:val="000000" w:themeColor="text1"/>
          <w:sz w:val="22"/>
          <w:szCs w:val="22"/>
        </w:rPr>
        <w:t xml:space="preserve"> is relatively much smaller in the cemetery than in the places of waste and faeces landfills if there are no sewerage facilities.</w:t>
      </w:r>
    </w:p>
    <w:p w14:paraId="44044E75" w14:textId="5E24C0B8" w:rsidR="0019322E" w:rsidRPr="00BE480A" w:rsidRDefault="0077587D"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F72E9F" w:rsidRPr="00BE480A">
        <w:rPr>
          <w:rFonts w:asciiTheme="majorHAnsi" w:hAnsiTheme="majorHAnsi"/>
          <w:color w:val="000000" w:themeColor="text1"/>
          <w:sz w:val="22"/>
          <w:szCs w:val="22"/>
        </w:rPr>
        <w:t xml:space="preserve">Contamination of the air above the cemetery area can only </w:t>
      </w:r>
      <w:r w:rsidR="00BF5746" w:rsidRPr="00BE480A">
        <w:rPr>
          <w:rFonts w:asciiTheme="majorHAnsi" w:hAnsiTheme="majorHAnsi"/>
          <w:color w:val="000000" w:themeColor="text1"/>
          <w:sz w:val="22"/>
          <w:szCs w:val="22"/>
        </w:rPr>
        <w:t>occur</w:t>
      </w:r>
      <w:r w:rsidR="00F72E9F" w:rsidRPr="00BE480A">
        <w:rPr>
          <w:rFonts w:asciiTheme="majorHAnsi" w:hAnsiTheme="majorHAnsi"/>
          <w:color w:val="000000" w:themeColor="text1"/>
          <w:sz w:val="22"/>
          <w:szCs w:val="22"/>
        </w:rPr>
        <w:t xml:space="preserve"> if digging is done before the </w:t>
      </w:r>
      <w:r w:rsidR="00AA3029" w:rsidRPr="00BE480A">
        <w:rPr>
          <w:rFonts w:asciiTheme="majorHAnsi" w:hAnsiTheme="majorHAnsi"/>
          <w:color w:val="000000" w:themeColor="text1"/>
          <w:sz w:val="22"/>
          <w:szCs w:val="22"/>
        </w:rPr>
        <w:t xml:space="preserve">expiry of time </w:t>
      </w:r>
      <w:r w:rsidR="00262C84" w:rsidRPr="00BE480A">
        <w:rPr>
          <w:rFonts w:asciiTheme="majorHAnsi" w:hAnsiTheme="majorHAnsi"/>
          <w:color w:val="000000" w:themeColor="text1"/>
          <w:sz w:val="22"/>
          <w:szCs w:val="22"/>
        </w:rPr>
        <w:t>for</w:t>
      </w:r>
      <w:r w:rsidR="00F72E9F" w:rsidRPr="00BE480A">
        <w:rPr>
          <w:rFonts w:asciiTheme="majorHAnsi" w:hAnsiTheme="majorHAnsi"/>
          <w:color w:val="000000" w:themeColor="text1"/>
          <w:sz w:val="22"/>
          <w:szCs w:val="22"/>
        </w:rPr>
        <w:t xml:space="preserve"> the prescribed </w:t>
      </w:r>
      <w:r w:rsidR="00652DB6" w:rsidRPr="00BE480A">
        <w:rPr>
          <w:rFonts w:asciiTheme="majorHAnsi" w:hAnsiTheme="majorHAnsi"/>
          <w:color w:val="000000" w:themeColor="text1"/>
          <w:sz w:val="22"/>
          <w:szCs w:val="22"/>
        </w:rPr>
        <w:t>cycle</w:t>
      </w:r>
      <w:r w:rsidR="00F72E9F" w:rsidRPr="00BE480A">
        <w:rPr>
          <w:rFonts w:asciiTheme="majorHAnsi" w:hAnsiTheme="majorHAnsi"/>
          <w:color w:val="000000" w:themeColor="text1"/>
          <w:sz w:val="22"/>
          <w:szCs w:val="22"/>
        </w:rPr>
        <w:t xml:space="preserve"> and when the decomposition process has not </w:t>
      </w:r>
      <w:r w:rsidR="00652DB6" w:rsidRPr="00BE480A">
        <w:rPr>
          <w:rFonts w:asciiTheme="majorHAnsi" w:hAnsiTheme="majorHAnsi"/>
          <w:color w:val="000000" w:themeColor="text1"/>
          <w:sz w:val="22"/>
          <w:szCs w:val="22"/>
        </w:rPr>
        <w:t>terminated</w:t>
      </w:r>
      <w:r w:rsidR="00F72E9F" w:rsidRPr="00BE480A">
        <w:rPr>
          <w:rFonts w:asciiTheme="majorHAnsi" w:hAnsiTheme="majorHAnsi"/>
          <w:color w:val="000000" w:themeColor="text1"/>
          <w:sz w:val="22"/>
          <w:szCs w:val="22"/>
        </w:rPr>
        <w:t>, which lasts 7 to 8 years for adults, and about 4 years for children.</w:t>
      </w:r>
    </w:p>
    <w:p w14:paraId="7442B112" w14:textId="5260B3B3" w:rsidR="0019322E" w:rsidRPr="00BE480A" w:rsidRDefault="0077587D"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F72E9F" w:rsidRPr="00BE480A">
        <w:rPr>
          <w:rFonts w:asciiTheme="majorHAnsi" w:hAnsiTheme="majorHAnsi"/>
          <w:color w:val="000000" w:themeColor="text1"/>
          <w:sz w:val="22"/>
          <w:szCs w:val="22"/>
        </w:rPr>
        <w:t xml:space="preserve">In the settlement area, </w:t>
      </w:r>
      <w:r w:rsidR="002137D6" w:rsidRPr="00BE480A">
        <w:rPr>
          <w:rFonts w:asciiTheme="majorHAnsi" w:hAnsiTheme="majorHAnsi"/>
          <w:color w:val="000000" w:themeColor="text1"/>
          <w:sz w:val="22"/>
          <w:szCs w:val="22"/>
        </w:rPr>
        <w:t>the cemetery is</w:t>
      </w:r>
      <w:r w:rsidR="00F72E9F" w:rsidRPr="00BE480A">
        <w:rPr>
          <w:rFonts w:asciiTheme="majorHAnsi" w:hAnsiTheme="majorHAnsi"/>
          <w:color w:val="000000" w:themeColor="text1"/>
          <w:sz w:val="22"/>
          <w:szCs w:val="22"/>
        </w:rPr>
        <w:t xml:space="preserve"> very rarely </w:t>
      </w:r>
      <w:r w:rsidR="00EC13FF" w:rsidRPr="00BE480A">
        <w:rPr>
          <w:rFonts w:asciiTheme="majorHAnsi" w:hAnsiTheme="majorHAnsi"/>
          <w:color w:val="000000" w:themeColor="text1"/>
          <w:sz w:val="22"/>
          <w:szCs w:val="22"/>
        </w:rPr>
        <w:t>built</w:t>
      </w:r>
      <w:r w:rsidR="00F72E9F" w:rsidRPr="00BE480A">
        <w:rPr>
          <w:rFonts w:asciiTheme="majorHAnsi" w:hAnsiTheme="majorHAnsi"/>
          <w:color w:val="000000" w:themeColor="text1"/>
          <w:sz w:val="22"/>
          <w:szCs w:val="22"/>
        </w:rPr>
        <w:t xml:space="preserve"> as a new area. In smaller towns, the same cemetery served for many generations, and in cities with a significant increase in the number of inhabitants, new cemeteries are </w:t>
      </w:r>
      <w:r w:rsidR="00EC13FF" w:rsidRPr="00BE480A">
        <w:rPr>
          <w:rFonts w:asciiTheme="majorHAnsi" w:hAnsiTheme="majorHAnsi"/>
          <w:color w:val="000000" w:themeColor="text1"/>
          <w:sz w:val="22"/>
          <w:szCs w:val="22"/>
        </w:rPr>
        <w:t>planned which are</w:t>
      </w:r>
      <w:r w:rsidR="00F72E9F" w:rsidRPr="00BE480A">
        <w:rPr>
          <w:rFonts w:asciiTheme="majorHAnsi" w:hAnsiTheme="majorHAnsi"/>
          <w:color w:val="000000" w:themeColor="text1"/>
          <w:sz w:val="22"/>
          <w:szCs w:val="22"/>
        </w:rPr>
        <w:t xml:space="preserve"> built </w:t>
      </w:r>
      <w:r w:rsidR="00EC13FF" w:rsidRPr="00BE480A">
        <w:rPr>
          <w:rFonts w:asciiTheme="majorHAnsi" w:hAnsiTheme="majorHAnsi"/>
          <w:color w:val="000000" w:themeColor="text1"/>
          <w:sz w:val="22"/>
          <w:szCs w:val="22"/>
        </w:rPr>
        <w:t>for</w:t>
      </w:r>
      <w:r w:rsidR="00F72E9F" w:rsidRPr="00BE480A">
        <w:rPr>
          <w:rFonts w:asciiTheme="majorHAnsi" w:hAnsiTheme="majorHAnsi"/>
          <w:color w:val="000000" w:themeColor="text1"/>
          <w:sz w:val="22"/>
          <w:szCs w:val="22"/>
        </w:rPr>
        <w:t xml:space="preserve"> the next 100 years. When determining the area, type and character of the cemetery, it is necessary to first study the mortality in the area, determine the method of burial and the required area </w:t>
      </w:r>
      <w:r w:rsidR="002137D6" w:rsidRPr="00BE480A">
        <w:rPr>
          <w:rFonts w:asciiTheme="majorHAnsi" w:hAnsiTheme="majorHAnsi"/>
          <w:color w:val="000000" w:themeColor="text1"/>
          <w:sz w:val="22"/>
          <w:szCs w:val="22"/>
        </w:rPr>
        <w:t>for</w:t>
      </w:r>
      <w:r w:rsidR="00F72E9F" w:rsidRPr="00BE480A">
        <w:rPr>
          <w:rFonts w:asciiTheme="majorHAnsi" w:hAnsiTheme="majorHAnsi"/>
          <w:color w:val="000000" w:themeColor="text1"/>
          <w:sz w:val="22"/>
          <w:szCs w:val="22"/>
        </w:rPr>
        <w:t xml:space="preserve"> the bur</w:t>
      </w:r>
      <w:r w:rsidR="002137D6" w:rsidRPr="00BE480A">
        <w:rPr>
          <w:rFonts w:asciiTheme="majorHAnsi" w:hAnsiTheme="majorHAnsi"/>
          <w:color w:val="000000" w:themeColor="text1"/>
          <w:sz w:val="22"/>
          <w:szCs w:val="22"/>
        </w:rPr>
        <w:t>ying</w:t>
      </w:r>
      <w:r w:rsidR="00F72E9F" w:rsidRPr="00BE480A">
        <w:rPr>
          <w:rFonts w:asciiTheme="majorHAnsi" w:hAnsiTheme="majorHAnsi"/>
          <w:color w:val="000000" w:themeColor="text1"/>
          <w:sz w:val="22"/>
          <w:szCs w:val="22"/>
        </w:rPr>
        <w:t xml:space="preserve"> </w:t>
      </w:r>
      <w:r w:rsidR="00125631" w:rsidRPr="00BE480A">
        <w:rPr>
          <w:rFonts w:asciiTheme="majorHAnsi" w:hAnsiTheme="majorHAnsi"/>
          <w:color w:val="000000" w:themeColor="text1"/>
          <w:sz w:val="22"/>
          <w:szCs w:val="22"/>
        </w:rPr>
        <w:t>place</w:t>
      </w:r>
      <w:r w:rsidR="00F72E9F" w:rsidRPr="00BE480A">
        <w:rPr>
          <w:rFonts w:asciiTheme="majorHAnsi" w:hAnsiTheme="majorHAnsi"/>
          <w:color w:val="000000" w:themeColor="text1"/>
          <w:sz w:val="22"/>
          <w:szCs w:val="22"/>
        </w:rPr>
        <w:t>. According to Schuster, the number of graves per 1000 inhabitants per year can be calculated according to the following formula:</w:t>
      </w:r>
    </w:p>
    <w:p w14:paraId="18896665" w14:textId="77777777" w:rsidR="00EE5F83" w:rsidRPr="00BE480A" w:rsidRDefault="00EE5F83" w:rsidP="00EE5F83">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X= (0+ D/2) C / 100</w:t>
      </w:r>
    </w:p>
    <w:p w14:paraId="6A29ED88" w14:textId="77777777" w:rsidR="00EE5F83" w:rsidRPr="00BE480A" w:rsidRDefault="00EE5F83" w:rsidP="00EE5F83">
      <w:pPr>
        <w:jc w:val="both"/>
        <w:rPr>
          <w:rFonts w:asciiTheme="majorHAnsi" w:hAnsiTheme="majorHAnsi"/>
          <w:color w:val="000000" w:themeColor="text1"/>
          <w:sz w:val="22"/>
          <w:szCs w:val="22"/>
        </w:rPr>
      </w:pPr>
      <w:proofErr w:type="gramStart"/>
      <w:r w:rsidRPr="00BE480A">
        <w:rPr>
          <w:rFonts w:asciiTheme="majorHAnsi" w:hAnsiTheme="majorHAnsi"/>
          <w:color w:val="000000" w:themeColor="text1"/>
          <w:sz w:val="22"/>
          <w:szCs w:val="22"/>
        </w:rPr>
        <w:t>where</w:t>
      </w:r>
      <w:proofErr w:type="gramEnd"/>
      <w:r w:rsidRPr="00BE480A">
        <w:rPr>
          <w:rFonts w:asciiTheme="majorHAnsi" w:hAnsiTheme="majorHAnsi"/>
          <w:color w:val="000000" w:themeColor="text1"/>
          <w:sz w:val="22"/>
          <w:szCs w:val="22"/>
        </w:rPr>
        <w:t xml:space="preserve"> X= the number of graves per 1000 inhabitants per year,,</w:t>
      </w:r>
    </w:p>
    <w:p w14:paraId="658A72A0" w14:textId="6179675D" w:rsidR="00EE5F83" w:rsidRPr="00BE480A" w:rsidRDefault="00EE5F83" w:rsidP="00EE5F83">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0= number of </w:t>
      </w:r>
      <w:r w:rsidR="00624D47" w:rsidRPr="00BE480A">
        <w:rPr>
          <w:rFonts w:asciiTheme="majorHAnsi" w:hAnsiTheme="majorHAnsi"/>
          <w:color w:val="000000" w:themeColor="text1"/>
          <w:sz w:val="22"/>
          <w:szCs w:val="22"/>
        </w:rPr>
        <w:t xml:space="preserve">deceased </w:t>
      </w:r>
      <w:r w:rsidRPr="00BE480A">
        <w:rPr>
          <w:rFonts w:asciiTheme="majorHAnsi" w:hAnsiTheme="majorHAnsi"/>
          <w:color w:val="000000" w:themeColor="text1"/>
          <w:sz w:val="22"/>
          <w:szCs w:val="22"/>
        </w:rPr>
        <w:t>adult</w:t>
      </w:r>
      <w:r w:rsidR="00624D47" w:rsidRPr="00BE480A">
        <w:rPr>
          <w:rFonts w:asciiTheme="majorHAnsi" w:hAnsiTheme="majorHAnsi"/>
          <w:color w:val="000000" w:themeColor="text1"/>
          <w:sz w:val="22"/>
          <w:szCs w:val="22"/>
        </w:rPr>
        <w:t>s</w:t>
      </w:r>
      <w:r w:rsidRPr="00BE480A">
        <w:rPr>
          <w:rFonts w:asciiTheme="majorHAnsi" w:hAnsiTheme="majorHAnsi"/>
          <w:color w:val="000000" w:themeColor="text1"/>
          <w:sz w:val="22"/>
          <w:szCs w:val="22"/>
        </w:rPr>
        <w:t xml:space="preserve"> per year,</w:t>
      </w:r>
    </w:p>
    <w:p w14:paraId="0B5C6228" w14:textId="2C4E5B58" w:rsidR="00EE5F83" w:rsidRPr="00BE480A" w:rsidRDefault="00EE5F83" w:rsidP="00EE5F83">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D= number of </w:t>
      </w:r>
      <w:r w:rsidR="000D5958" w:rsidRPr="00BE480A">
        <w:rPr>
          <w:rFonts w:asciiTheme="majorHAnsi" w:hAnsiTheme="majorHAnsi"/>
          <w:color w:val="000000" w:themeColor="text1"/>
          <w:sz w:val="22"/>
          <w:szCs w:val="22"/>
        </w:rPr>
        <w:t>de</w:t>
      </w:r>
      <w:r w:rsidR="00624D47" w:rsidRPr="00BE480A">
        <w:rPr>
          <w:rFonts w:asciiTheme="majorHAnsi" w:hAnsiTheme="majorHAnsi"/>
          <w:color w:val="000000" w:themeColor="text1"/>
          <w:sz w:val="22"/>
          <w:szCs w:val="22"/>
        </w:rPr>
        <w:t>ceased</w:t>
      </w:r>
      <w:r w:rsidR="000D5958" w:rsidRPr="00BE480A">
        <w:rPr>
          <w:rFonts w:asciiTheme="majorHAnsi" w:hAnsiTheme="majorHAnsi"/>
          <w:color w:val="000000" w:themeColor="text1"/>
          <w:sz w:val="22"/>
          <w:szCs w:val="22"/>
        </w:rPr>
        <w:t xml:space="preserve"> </w:t>
      </w:r>
      <w:r w:rsidRPr="00BE480A">
        <w:rPr>
          <w:rFonts w:asciiTheme="majorHAnsi" w:hAnsiTheme="majorHAnsi"/>
          <w:color w:val="000000" w:themeColor="text1"/>
          <w:sz w:val="22"/>
          <w:szCs w:val="22"/>
        </w:rPr>
        <w:t>children under 10 per year,</w:t>
      </w:r>
    </w:p>
    <w:p w14:paraId="491FA314" w14:textId="722E5FEF" w:rsidR="00EE5F83" w:rsidRPr="00BE480A" w:rsidRDefault="00EE5F83" w:rsidP="00EE5F83">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C= average mortality per 1000 per year. The average death rate per 1000 inhabitants per year can be assumed to be 15.</w:t>
      </w:r>
    </w:p>
    <w:p w14:paraId="059A913B" w14:textId="4AAF81B8" w:rsidR="0019322E" w:rsidRPr="00BE480A" w:rsidRDefault="00DD571A" w:rsidP="007F7302">
      <w:pPr>
        <w:pStyle w:val="Heading2"/>
        <w:rPr>
          <w:b/>
          <w:bCs/>
          <w:sz w:val="22"/>
          <w:szCs w:val="22"/>
        </w:rPr>
      </w:pPr>
      <w:bookmarkStart w:id="2" w:name="_Toc140432016"/>
      <w:r w:rsidRPr="00BE480A">
        <w:rPr>
          <w:b/>
          <w:bCs/>
          <w:sz w:val="22"/>
          <w:szCs w:val="22"/>
        </w:rPr>
        <w:t>Shape</w:t>
      </w:r>
      <w:r w:rsidR="00EE5F83" w:rsidRPr="00BE480A">
        <w:rPr>
          <w:b/>
          <w:bCs/>
          <w:sz w:val="22"/>
          <w:szCs w:val="22"/>
        </w:rPr>
        <w:t>, position and size</w:t>
      </w:r>
      <w:bookmarkEnd w:id="2"/>
    </w:p>
    <w:p w14:paraId="15C231FE" w14:textId="325CC03F" w:rsidR="0019322E" w:rsidRPr="00BE480A" w:rsidRDefault="000A3FEF"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8E2E8D" w:rsidRPr="00BE480A">
        <w:rPr>
          <w:rFonts w:asciiTheme="majorHAnsi" w:hAnsiTheme="majorHAnsi"/>
          <w:color w:val="000000" w:themeColor="text1"/>
          <w:sz w:val="22"/>
          <w:szCs w:val="22"/>
        </w:rPr>
        <w:t>As regards their shape,</w:t>
      </w:r>
      <w:r w:rsidR="00CE6DF6" w:rsidRPr="00BE480A">
        <w:rPr>
          <w:rFonts w:asciiTheme="majorHAnsi" w:hAnsiTheme="majorHAnsi"/>
          <w:color w:val="000000" w:themeColor="text1"/>
          <w:sz w:val="22"/>
          <w:szCs w:val="22"/>
        </w:rPr>
        <w:t xml:space="preserve"> cemeteries can be very different, depending on the relief of the terrain, the position of the place and the </w:t>
      </w:r>
      <w:r w:rsidR="008E2E8D" w:rsidRPr="00BE480A">
        <w:rPr>
          <w:rFonts w:asciiTheme="majorHAnsi" w:hAnsiTheme="majorHAnsi"/>
          <w:color w:val="000000" w:themeColor="text1"/>
          <w:sz w:val="22"/>
          <w:szCs w:val="22"/>
        </w:rPr>
        <w:t>perception</w:t>
      </w:r>
      <w:r w:rsidR="00CE6DF6" w:rsidRPr="00BE480A">
        <w:rPr>
          <w:rFonts w:asciiTheme="majorHAnsi" w:hAnsiTheme="majorHAnsi"/>
          <w:color w:val="000000" w:themeColor="text1"/>
          <w:sz w:val="22"/>
          <w:szCs w:val="22"/>
        </w:rPr>
        <w:t xml:space="preserve"> of the designers regarding their design. Geometric divisions of cemeteries and orthogonal schemes are more economical than free conceptions with park-landscape </w:t>
      </w:r>
      <w:r w:rsidR="008673CC" w:rsidRPr="00BE480A">
        <w:rPr>
          <w:rFonts w:asciiTheme="majorHAnsi" w:hAnsiTheme="majorHAnsi"/>
          <w:color w:val="000000" w:themeColor="text1"/>
          <w:sz w:val="22"/>
          <w:szCs w:val="22"/>
        </w:rPr>
        <w:t>development</w:t>
      </w:r>
      <w:r w:rsidR="00CE6DF6" w:rsidRPr="00BE480A">
        <w:rPr>
          <w:rFonts w:asciiTheme="majorHAnsi" w:hAnsiTheme="majorHAnsi"/>
          <w:color w:val="000000" w:themeColor="text1"/>
          <w:sz w:val="22"/>
          <w:szCs w:val="22"/>
        </w:rPr>
        <w:t>.</w:t>
      </w:r>
    </w:p>
    <w:p w14:paraId="5604A188" w14:textId="5F94670F" w:rsidR="0019322E" w:rsidRPr="00BE480A" w:rsidRDefault="00B913A8" w:rsidP="000A3FEF">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441465" w:rsidRPr="00BE480A">
        <w:rPr>
          <w:rFonts w:asciiTheme="majorHAnsi" w:hAnsiTheme="majorHAnsi"/>
          <w:color w:val="000000" w:themeColor="text1"/>
          <w:sz w:val="22"/>
          <w:szCs w:val="22"/>
        </w:rPr>
        <w:t xml:space="preserve">When designing a cemetery, attention should be paid to visibility and the possibility of orientation, and in this </w:t>
      </w:r>
      <w:r w:rsidR="008A72E4" w:rsidRPr="00BE480A">
        <w:rPr>
          <w:rFonts w:asciiTheme="majorHAnsi" w:hAnsiTheme="majorHAnsi"/>
          <w:color w:val="000000" w:themeColor="text1"/>
          <w:sz w:val="22"/>
          <w:szCs w:val="22"/>
        </w:rPr>
        <w:t>regard</w:t>
      </w:r>
      <w:r w:rsidR="00441465" w:rsidRPr="00BE480A">
        <w:rPr>
          <w:rFonts w:asciiTheme="majorHAnsi" w:hAnsiTheme="majorHAnsi"/>
          <w:color w:val="000000" w:themeColor="text1"/>
          <w:sz w:val="22"/>
          <w:szCs w:val="22"/>
        </w:rPr>
        <w:t xml:space="preserve">, characteristic </w:t>
      </w:r>
      <w:r w:rsidR="008A72E4" w:rsidRPr="00BE480A">
        <w:rPr>
          <w:rFonts w:asciiTheme="majorHAnsi" w:hAnsiTheme="majorHAnsi"/>
          <w:color w:val="000000" w:themeColor="text1"/>
          <w:sz w:val="22"/>
          <w:szCs w:val="22"/>
        </w:rPr>
        <w:t>structures</w:t>
      </w:r>
      <w:r w:rsidR="00441465" w:rsidRPr="00BE480A">
        <w:rPr>
          <w:rFonts w:asciiTheme="majorHAnsi" w:hAnsiTheme="majorHAnsi"/>
          <w:color w:val="000000" w:themeColor="text1"/>
          <w:sz w:val="22"/>
          <w:szCs w:val="22"/>
        </w:rPr>
        <w:t xml:space="preserve"> should be placed in such a </w:t>
      </w:r>
      <w:r w:rsidR="00050CF6" w:rsidRPr="00BE480A">
        <w:rPr>
          <w:rFonts w:asciiTheme="majorHAnsi" w:hAnsiTheme="majorHAnsi"/>
          <w:color w:val="000000" w:themeColor="text1"/>
          <w:sz w:val="22"/>
          <w:szCs w:val="22"/>
        </w:rPr>
        <w:t>manner</w:t>
      </w:r>
      <w:r w:rsidR="00441465" w:rsidRPr="00BE480A">
        <w:rPr>
          <w:rFonts w:asciiTheme="majorHAnsi" w:hAnsiTheme="majorHAnsi"/>
          <w:color w:val="000000" w:themeColor="text1"/>
          <w:sz w:val="22"/>
          <w:szCs w:val="22"/>
        </w:rPr>
        <w:t xml:space="preserve"> that their posit</w:t>
      </w:r>
      <w:r w:rsidR="00050CF6" w:rsidRPr="00BE480A">
        <w:rPr>
          <w:rFonts w:asciiTheme="majorHAnsi" w:hAnsiTheme="majorHAnsi"/>
          <w:color w:val="000000" w:themeColor="text1"/>
          <w:sz w:val="22"/>
          <w:szCs w:val="22"/>
        </w:rPr>
        <w:t xml:space="preserve">ion enables a good </w:t>
      </w:r>
      <w:r w:rsidR="00441465" w:rsidRPr="00BE480A">
        <w:rPr>
          <w:rFonts w:asciiTheme="majorHAnsi" w:hAnsiTheme="majorHAnsi"/>
          <w:color w:val="000000" w:themeColor="text1"/>
          <w:sz w:val="22"/>
          <w:szCs w:val="22"/>
        </w:rPr>
        <w:t xml:space="preserve">view of the </w:t>
      </w:r>
      <w:r w:rsidR="00050CF6" w:rsidRPr="00BE480A">
        <w:rPr>
          <w:rFonts w:asciiTheme="majorHAnsi" w:hAnsiTheme="majorHAnsi"/>
          <w:color w:val="000000" w:themeColor="text1"/>
          <w:sz w:val="22"/>
          <w:szCs w:val="22"/>
        </w:rPr>
        <w:t>entire</w:t>
      </w:r>
      <w:r w:rsidR="00441465" w:rsidRPr="00BE480A">
        <w:rPr>
          <w:rFonts w:asciiTheme="majorHAnsi" w:hAnsiTheme="majorHAnsi"/>
          <w:color w:val="000000" w:themeColor="text1"/>
          <w:sz w:val="22"/>
          <w:szCs w:val="22"/>
        </w:rPr>
        <w:t xml:space="preserve"> location. The orthogonal scheme in most existing cemeteries is intended </w:t>
      </w:r>
      <w:r w:rsidR="00441465" w:rsidRPr="00BE480A">
        <w:rPr>
          <w:rFonts w:asciiTheme="majorHAnsi" w:hAnsiTheme="majorHAnsi"/>
          <w:color w:val="000000" w:themeColor="text1"/>
          <w:sz w:val="22"/>
          <w:szCs w:val="22"/>
        </w:rPr>
        <w:lastRenderedPageBreak/>
        <w:t xml:space="preserve">exclusively for burials, while in newly designed cemeteries there is a tendency to solve a free landscape environment with parks and a winding network of roads and irregular plots with free greenery. The free </w:t>
      </w:r>
      <w:r w:rsidR="00050CF6" w:rsidRPr="00BE480A">
        <w:rPr>
          <w:rFonts w:asciiTheme="majorHAnsi" w:hAnsiTheme="majorHAnsi"/>
          <w:color w:val="000000" w:themeColor="text1"/>
          <w:sz w:val="22"/>
          <w:szCs w:val="22"/>
        </w:rPr>
        <w:t>design method</w:t>
      </w:r>
      <w:r w:rsidR="00441465" w:rsidRPr="00BE480A">
        <w:rPr>
          <w:rFonts w:asciiTheme="majorHAnsi" w:hAnsiTheme="majorHAnsi"/>
          <w:color w:val="000000" w:themeColor="text1"/>
          <w:sz w:val="22"/>
          <w:szCs w:val="22"/>
        </w:rPr>
        <w:t xml:space="preserve"> </w:t>
      </w:r>
      <w:r w:rsidR="00050CF6" w:rsidRPr="00BE480A">
        <w:rPr>
          <w:rFonts w:asciiTheme="majorHAnsi" w:hAnsiTheme="majorHAnsi"/>
          <w:color w:val="000000" w:themeColor="text1"/>
          <w:sz w:val="22"/>
          <w:szCs w:val="22"/>
        </w:rPr>
        <w:t>necessitates</w:t>
      </w:r>
      <w:r w:rsidR="00441465" w:rsidRPr="00BE480A">
        <w:rPr>
          <w:rFonts w:asciiTheme="majorHAnsi" w:hAnsiTheme="majorHAnsi"/>
          <w:color w:val="000000" w:themeColor="text1"/>
          <w:sz w:val="22"/>
          <w:szCs w:val="22"/>
        </w:rPr>
        <w:t xml:space="preserve"> larger free </w:t>
      </w:r>
      <w:r w:rsidR="00280750" w:rsidRPr="00BE480A">
        <w:rPr>
          <w:rFonts w:asciiTheme="majorHAnsi" w:hAnsiTheme="majorHAnsi"/>
          <w:color w:val="000000" w:themeColor="text1"/>
          <w:sz w:val="22"/>
          <w:szCs w:val="22"/>
        </w:rPr>
        <w:t>terrains</w:t>
      </w:r>
      <w:r w:rsidR="00441465" w:rsidRPr="00BE480A">
        <w:rPr>
          <w:rFonts w:asciiTheme="majorHAnsi" w:hAnsiTheme="majorHAnsi"/>
          <w:color w:val="000000" w:themeColor="text1"/>
          <w:sz w:val="22"/>
          <w:szCs w:val="22"/>
        </w:rPr>
        <w:t xml:space="preserve"> and a longer network of roads, because</w:t>
      </w:r>
      <w:r w:rsidR="00280750" w:rsidRPr="00BE480A">
        <w:rPr>
          <w:rFonts w:asciiTheme="majorHAnsi" w:hAnsiTheme="majorHAnsi"/>
          <w:color w:val="000000" w:themeColor="text1"/>
          <w:sz w:val="22"/>
          <w:szCs w:val="22"/>
        </w:rPr>
        <w:t xml:space="preserve"> the burial areas are </w:t>
      </w:r>
      <w:r w:rsidR="00AA67F3" w:rsidRPr="00BE480A">
        <w:rPr>
          <w:rFonts w:asciiTheme="majorHAnsi" w:hAnsiTheme="majorHAnsi"/>
          <w:color w:val="000000" w:themeColor="text1"/>
          <w:sz w:val="22"/>
          <w:szCs w:val="22"/>
        </w:rPr>
        <w:t>scattered</w:t>
      </w:r>
      <w:r w:rsidR="00441465" w:rsidRPr="00BE480A">
        <w:rPr>
          <w:rFonts w:asciiTheme="majorHAnsi" w:hAnsiTheme="majorHAnsi"/>
          <w:color w:val="000000" w:themeColor="text1"/>
          <w:sz w:val="22"/>
          <w:szCs w:val="22"/>
        </w:rPr>
        <w:t>. Undeveloped</w:t>
      </w:r>
      <w:r w:rsidR="00CF511F" w:rsidRPr="00BE480A">
        <w:rPr>
          <w:rFonts w:asciiTheme="majorHAnsi" w:hAnsiTheme="majorHAnsi"/>
          <w:color w:val="000000" w:themeColor="text1"/>
          <w:sz w:val="22"/>
          <w:szCs w:val="22"/>
        </w:rPr>
        <w:t xml:space="preserve"> areas</w:t>
      </w:r>
      <w:r w:rsidR="00441465" w:rsidRPr="00BE480A">
        <w:rPr>
          <w:rFonts w:asciiTheme="majorHAnsi" w:hAnsiTheme="majorHAnsi"/>
          <w:color w:val="000000" w:themeColor="text1"/>
          <w:sz w:val="22"/>
          <w:szCs w:val="22"/>
        </w:rPr>
        <w:t xml:space="preserve"> and </w:t>
      </w:r>
      <w:r w:rsidR="008A72E4" w:rsidRPr="00BE480A">
        <w:rPr>
          <w:rFonts w:asciiTheme="majorHAnsi" w:hAnsiTheme="majorHAnsi"/>
          <w:color w:val="000000" w:themeColor="text1"/>
          <w:sz w:val="22"/>
          <w:szCs w:val="22"/>
        </w:rPr>
        <w:t xml:space="preserve">the </w:t>
      </w:r>
      <w:r w:rsidR="00441465" w:rsidRPr="00BE480A">
        <w:rPr>
          <w:rFonts w:asciiTheme="majorHAnsi" w:hAnsiTheme="majorHAnsi"/>
          <w:color w:val="000000" w:themeColor="text1"/>
          <w:sz w:val="22"/>
          <w:szCs w:val="22"/>
        </w:rPr>
        <w:t>areas intended for communication in the free grouping of the landscape cemetery amount to 1/5 to 1/2 of the area intended for burial</w:t>
      </w:r>
      <w:r w:rsidR="00AA67F3" w:rsidRPr="00BE480A">
        <w:rPr>
          <w:rFonts w:asciiTheme="majorHAnsi" w:hAnsiTheme="majorHAnsi"/>
          <w:color w:val="000000" w:themeColor="text1"/>
          <w:sz w:val="22"/>
          <w:szCs w:val="22"/>
        </w:rPr>
        <w:t>.</w:t>
      </w:r>
    </w:p>
    <w:p w14:paraId="0AB5CA75" w14:textId="286AD8F2" w:rsidR="0019322E" w:rsidRPr="00BE480A" w:rsidRDefault="000A3FEF"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441465" w:rsidRPr="00BE480A">
        <w:rPr>
          <w:rFonts w:asciiTheme="majorHAnsi" w:hAnsiTheme="majorHAnsi"/>
          <w:color w:val="000000" w:themeColor="text1"/>
          <w:sz w:val="22"/>
          <w:szCs w:val="22"/>
        </w:rPr>
        <w:t xml:space="preserve">For several reasons, especially for technical, administrative and hygienic reasons, it would be advisable to have one central cemetery, although certain authors advocate, for technical, administrative and hygienic reasons, that it would be necessary </w:t>
      </w:r>
      <w:r w:rsidR="009B641C" w:rsidRPr="00BE480A">
        <w:rPr>
          <w:rFonts w:asciiTheme="majorHAnsi" w:hAnsiTheme="majorHAnsi"/>
          <w:color w:val="000000" w:themeColor="text1"/>
          <w:sz w:val="22"/>
          <w:szCs w:val="22"/>
        </w:rPr>
        <w:t xml:space="preserve">to </w:t>
      </w:r>
      <w:r w:rsidR="007F1231" w:rsidRPr="00BE480A">
        <w:rPr>
          <w:rFonts w:asciiTheme="majorHAnsi" w:hAnsiTheme="majorHAnsi"/>
          <w:color w:val="000000" w:themeColor="text1"/>
          <w:sz w:val="22"/>
          <w:szCs w:val="22"/>
        </w:rPr>
        <w:t>implement</w:t>
      </w:r>
      <w:r w:rsidR="009B641C" w:rsidRPr="00BE480A">
        <w:rPr>
          <w:rFonts w:asciiTheme="majorHAnsi" w:hAnsiTheme="majorHAnsi"/>
          <w:color w:val="000000" w:themeColor="text1"/>
          <w:sz w:val="22"/>
          <w:szCs w:val="22"/>
        </w:rPr>
        <w:t xml:space="preserve"> decentralization </w:t>
      </w:r>
      <w:r w:rsidR="00441465" w:rsidRPr="00BE480A">
        <w:rPr>
          <w:rFonts w:asciiTheme="majorHAnsi" w:hAnsiTheme="majorHAnsi"/>
          <w:color w:val="000000" w:themeColor="text1"/>
          <w:sz w:val="22"/>
          <w:szCs w:val="22"/>
        </w:rPr>
        <w:t xml:space="preserve">for </w:t>
      </w:r>
      <w:r w:rsidR="004978DD" w:rsidRPr="00BE480A">
        <w:rPr>
          <w:rFonts w:asciiTheme="majorHAnsi" w:hAnsiTheme="majorHAnsi"/>
          <w:color w:val="000000" w:themeColor="text1"/>
          <w:sz w:val="22"/>
          <w:szCs w:val="22"/>
        </w:rPr>
        <w:t xml:space="preserve">settlements with a larger area and a </w:t>
      </w:r>
      <w:r w:rsidR="00441465" w:rsidRPr="00BE480A">
        <w:rPr>
          <w:rFonts w:asciiTheme="majorHAnsi" w:hAnsiTheme="majorHAnsi"/>
          <w:color w:val="000000" w:themeColor="text1"/>
          <w:sz w:val="22"/>
          <w:szCs w:val="22"/>
        </w:rPr>
        <w:t>number of inhabitants and</w:t>
      </w:r>
      <w:r w:rsidR="004978DD" w:rsidRPr="00BE480A">
        <w:rPr>
          <w:rFonts w:asciiTheme="majorHAnsi" w:hAnsiTheme="majorHAnsi"/>
          <w:color w:val="000000" w:themeColor="text1"/>
          <w:sz w:val="22"/>
          <w:szCs w:val="22"/>
        </w:rPr>
        <w:t xml:space="preserve"> </w:t>
      </w:r>
      <w:r w:rsidR="00441465" w:rsidRPr="00BE480A">
        <w:rPr>
          <w:rFonts w:asciiTheme="majorHAnsi" w:hAnsiTheme="majorHAnsi"/>
          <w:color w:val="000000" w:themeColor="text1"/>
          <w:sz w:val="22"/>
          <w:szCs w:val="22"/>
        </w:rPr>
        <w:t>settlements that increase their area. If the cemetery is placed centrally, then the entire bur</w:t>
      </w:r>
      <w:r w:rsidR="000E787A" w:rsidRPr="00BE480A">
        <w:rPr>
          <w:rFonts w:asciiTheme="majorHAnsi" w:hAnsiTheme="majorHAnsi"/>
          <w:color w:val="000000" w:themeColor="text1"/>
          <w:sz w:val="22"/>
          <w:szCs w:val="22"/>
        </w:rPr>
        <w:t>ying</w:t>
      </w:r>
      <w:r w:rsidR="00441465" w:rsidRPr="00BE480A">
        <w:rPr>
          <w:rFonts w:asciiTheme="majorHAnsi" w:hAnsiTheme="majorHAnsi"/>
          <w:color w:val="000000" w:themeColor="text1"/>
          <w:sz w:val="22"/>
          <w:szCs w:val="22"/>
        </w:rPr>
        <w:t xml:space="preserve"> takes place only in one complex, regardless of the religion and the </w:t>
      </w:r>
      <w:r w:rsidR="00A226D7" w:rsidRPr="00BE480A">
        <w:rPr>
          <w:rFonts w:asciiTheme="majorHAnsi" w:hAnsiTheme="majorHAnsi"/>
          <w:color w:val="000000" w:themeColor="text1"/>
          <w:sz w:val="22"/>
          <w:szCs w:val="22"/>
        </w:rPr>
        <w:t>manner of conducting the ceremony</w:t>
      </w:r>
      <w:r w:rsidR="00441465" w:rsidRPr="00BE480A">
        <w:rPr>
          <w:rFonts w:asciiTheme="majorHAnsi" w:hAnsiTheme="majorHAnsi"/>
          <w:color w:val="000000" w:themeColor="text1"/>
          <w:sz w:val="22"/>
          <w:szCs w:val="22"/>
        </w:rPr>
        <w:t xml:space="preserve">. The good side of this cemetery is the </w:t>
      </w:r>
      <w:proofErr w:type="spellStart"/>
      <w:r w:rsidR="00441465" w:rsidRPr="00BE480A">
        <w:rPr>
          <w:rFonts w:asciiTheme="majorHAnsi" w:hAnsiTheme="majorHAnsi"/>
          <w:color w:val="000000" w:themeColor="text1"/>
          <w:sz w:val="22"/>
          <w:szCs w:val="22"/>
        </w:rPr>
        <w:t>unbrokenness</w:t>
      </w:r>
      <w:proofErr w:type="spellEnd"/>
      <w:r w:rsidR="00441465" w:rsidRPr="00BE480A">
        <w:rPr>
          <w:rFonts w:asciiTheme="majorHAnsi" w:hAnsiTheme="majorHAnsi"/>
          <w:color w:val="000000" w:themeColor="text1"/>
          <w:sz w:val="22"/>
          <w:szCs w:val="22"/>
        </w:rPr>
        <w:t xml:space="preserve"> and centralization of </w:t>
      </w:r>
      <w:r w:rsidR="00E2718C" w:rsidRPr="00BE480A">
        <w:rPr>
          <w:rFonts w:asciiTheme="majorHAnsi" w:hAnsiTheme="majorHAnsi"/>
          <w:color w:val="000000" w:themeColor="text1"/>
          <w:sz w:val="22"/>
          <w:szCs w:val="22"/>
        </w:rPr>
        <w:t>the</w:t>
      </w:r>
      <w:r w:rsidR="00441465" w:rsidRPr="00BE480A">
        <w:rPr>
          <w:rFonts w:asciiTheme="majorHAnsi" w:hAnsiTheme="majorHAnsi"/>
          <w:color w:val="000000" w:themeColor="text1"/>
          <w:sz w:val="22"/>
          <w:szCs w:val="22"/>
        </w:rPr>
        <w:t xml:space="preserve"> single administration and service as a</w:t>
      </w:r>
      <w:r w:rsidR="00625821" w:rsidRPr="00BE480A">
        <w:rPr>
          <w:rFonts w:asciiTheme="majorHAnsi" w:hAnsiTheme="majorHAnsi"/>
          <w:color w:val="000000" w:themeColor="text1"/>
          <w:sz w:val="22"/>
          <w:szCs w:val="22"/>
        </w:rPr>
        <w:t xml:space="preserve"> public utility activity</w:t>
      </w:r>
      <w:r w:rsidR="00441465" w:rsidRPr="00BE480A">
        <w:rPr>
          <w:rFonts w:asciiTheme="majorHAnsi" w:hAnsiTheme="majorHAnsi"/>
          <w:color w:val="000000" w:themeColor="text1"/>
          <w:sz w:val="22"/>
          <w:szCs w:val="22"/>
        </w:rPr>
        <w:t xml:space="preserve">, while the bad side is manifested in cities with a large area, </w:t>
      </w:r>
      <w:r w:rsidR="00625821" w:rsidRPr="00BE480A">
        <w:rPr>
          <w:rFonts w:asciiTheme="majorHAnsi" w:hAnsiTheme="majorHAnsi"/>
          <w:color w:val="000000" w:themeColor="text1"/>
          <w:sz w:val="22"/>
          <w:szCs w:val="22"/>
        </w:rPr>
        <w:t xml:space="preserve">a large </w:t>
      </w:r>
      <w:r w:rsidR="00441465" w:rsidRPr="00BE480A">
        <w:rPr>
          <w:rFonts w:asciiTheme="majorHAnsi" w:hAnsiTheme="majorHAnsi"/>
          <w:color w:val="000000" w:themeColor="text1"/>
          <w:sz w:val="22"/>
          <w:szCs w:val="22"/>
        </w:rPr>
        <w:t>distance from certain populated parts of the city. Cemeteries could be decentralized so that the city has distributed cemetery areas according to the position of city regions. However, if, in addition to the central city cemetery, there are al</w:t>
      </w:r>
      <w:r w:rsidR="00723FDB" w:rsidRPr="00BE480A">
        <w:rPr>
          <w:rFonts w:asciiTheme="majorHAnsi" w:hAnsiTheme="majorHAnsi"/>
          <w:color w:val="000000" w:themeColor="text1"/>
          <w:sz w:val="22"/>
          <w:szCs w:val="22"/>
        </w:rPr>
        <w:t>so peripheral ones, which were c</w:t>
      </w:r>
      <w:r w:rsidR="00441465" w:rsidRPr="00BE480A">
        <w:rPr>
          <w:rFonts w:asciiTheme="majorHAnsi" w:hAnsiTheme="majorHAnsi"/>
          <w:color w:val="000000" w:themeColor="text1"/>
          <w:sz w:val="22"/>
          <w:szCs w:val="22"/>
        </w:rPr>
        <w:t xml:space="preserve">reated largely </w:t>
      </w:r>
      <w:r w:rsidR="00031954" w:rsidRPr="00BE480A">
        <w:rPr>
          <w:rFonts w:asciiTheme="majorHAnsi" w:hAnsiTheme="majorHAnsi"/>
          <w:color w:val="000000" w:themeColor="text1"/>
          <w:sz w:val="22"/>
          <w:szCs w:val="22"/>
        </w:rPr>
        <w:t>due to</w:t>
      </w:r>
      <w:r w:rsidR="00441465" w:rsidRPr="00BE480A">
        <w:rPr>
          <w:rFonts w:asciiTheme="majorHAnsi" w:hAnsiTheme="majorHAnsi"/>
          <w:color w:val="000000" w:themeColor="text1"/>
          <w:sz w:val="22"/>
          <w:szCs w:val="22"/>
        </w:rPr>
        <w:t xml:space="preserve"> the overgrowth of cities and the </w:t>
      </w:r>
      <w:r w:rsidR="00723FDB" w:rsidRPr="00BE480A">
        <w:rPr>
          <w:rFonts w:asciiTheme="majorHAnsi" w:hAnsiTheme="majorHAnsi"/>
          <w:color w:val="000000" w:themeColor="text1"/>
          <w:sz w:val="22"/>
          <w:szCs w:val="22"/>
        </w:rPr>
        <w:t>merging</w:t>
      </w:r>
      <w:r w:rsidR="00441465" w:rsidRPr="00BE480A">
        <w:rPr>
          <w:rFonts w:asciiTheme="majorHAnsi" w:hAnsiTheme="majorHAnsi"/>
          <w:color w:val="000000" w:themeColor="text1"/>
          <w:sz w:val="22"/>
          <w:szCs w:val="22"/>
        </w:rPr>
        <w:t xml:space="preserve"> of certain suburban settlements, then they have local significance.</w:t>
      </w:r>
    </w:p>
    <w:p w14:paraId="7B249B21" w14:textId="656410AA" w:rsidR="0019322E" w:rsidRPr="00BE480A" w:rsidRDefault="000A3FEF"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441465" w:rsidRPr="00BE480A">
        <w:rPr>
          <w:rFonts w:asciiTheme="majorHAnsi" w:hAnsiTheme="majorHAnsi"/>
          <w:color w:val="000000" w:themeColor="text1"/>
          <w:sz w:val="22"/>
          <w:szCs w:val="22"/>
        </w:rPr>
        <w:t xml:space="preserve">The use of </w:t>
      </w:r>
      <w:r w:rsidR="000D2680" w:rsidRPr="00BE480A">
        <w:rPr>
          <w:rFonts w:asciiTheme="majorHAnsi" w:hAnsiTheme="majorHAnsi"/>
          <w:color w:val="000000" w:themeColor="text1"/>
          <w:sz w:val="22"/>
          <w:szCs w:val="22"/>
        </w:rPr>
        <w:t>the</w:t>
      </w:r>
      <w:r w:rsidR="00441465" w:rsidRPr="00BE480A">
        <w:rPr>
          <w:rFonts w:asciiTheme="majorHAnsi" w:hAnsiTheme="majorHAnsi"/>
          <w:color w:val="000000" w:themeColor="text1"/>
          <w:sz w:val="22"/>
          <w:szCs w:val="22"/>
        </w:rPr>
        <w:t xml:space="preserve"> central or decentralized cemetery depends on the conditions of the terrain configuration, the suitability of the soil and the number of inhabitants. Centralization is justified for cities with up to 100,000 inhabitants. However, in cities with a larger number of inhabitants, decentralization is recommended.</w:t>
      </w:r>
    </w:p>
    <w:p w14:paraId="46603CC5" w14:textId="24793E84" w:rsidR="0019322E" w:rsidRPr="00BE480A" w:rsidRDefault="000A3FEF" w:rsidP="0019322E">
      <w:pPr>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441465" w:rsidRPr="00BE480A">
        <w:rPr>
          <w:rFonts w:asciiTheme="majorHAnsi" w:hAnsiTheme="majorHAnsi"/>
          <w:color w:val="000000" w:themeColor="text1"/>
          <w:sz w:val="22"/>
          <w:szCs w:val="22"/>
        </w:rPr>
        <w:t>The area of the cemetery is functionally dependent on the number of inhabitants and the m</w:t>
      </w:r>
      <w:r w:rsidR="00472667" w:rsidRPr="00BE480A">
        <w:rPr>
          <w:rFonts w:asciiTheme="majorHAnsi" w:hAnsiTheme="majorHAnsi"/>
          <w:color w:val="000000" w:themeColor="text1"/>
          <w:sz w:val="22"/>
          <w:szCs w:val="22"/>
        </w:rPr>
        <w:t>anner</w:t>
      </w:r>
      <w:r w:rsidR="00441465" w:rsidRPr="00BE480A">
        <w:rPr>
          <w:rFonts w:asciiTheme="majorHAnsi" w:hAnsiTheme="majorHAnsi"/>
          <w:color w:val="000000" w:themeColor="text1"/>
          <w:sz w:val="22"/>
          <w:szCs w:val="22"/>
        </w:rPr>
        <w:t xml:space="preserve"> of burial. The size of the cemetery increases with the </w:t>
      </w:r>
      <w:r w:rsidR="001036CA" w:rsidRPr="00BE480A">
        <w:rPr>
          <w:rFonts w:asciiTheme="majorHAnsi" w:hAnsiTheme="majorHAnsi"/>
          <w:color w:val="000000" w:themeColor="text1"/>
          <w:sz w:val="22"/>
          <w:szCs w:val="22"/>
        </w:rPr>
        <w:t>rise</w:t>
      </w:r>
      <w:r w:rsidR="00441465" w:rsidRPr="00BE480A">
        <w:rPr>
          <w:rFonts w:asciiTheme="majorHAnsi" w:hAnsiTheme="majorHAnsi"/>
          <w:color w:val="000000" w:themeColor="text1"/>
          <w:sz w:val="22"/>
          <w:szCs w:val="22"/>
        </w:rPr>
        <w:t xml:space="preserve"> in the number of inhabitants. Cremation reduces the need for surface </w:t>
      </w:r>
      <w:proofErr w:type="gramStart"/>
      <w:r w:rsidR="00441465" w:rsidRPr="00BE480A">
        <w:rPr>
          <w:rFonts w:asciiTheme="majorHAnsi" w:hAnsiTheme="majorHAnsi"/>
          <w:color w:val="000000" w:themeColor="text1"/>
          <w:sz w:val="22"/>
          <w:szCs w:val="22"/>
        </w:rPr>
        <w:t>area,</w:t>
      </w:r>
      <w:proofErr w:type="gramEnd"/>
      <w:r w:rsidR="00441465" w:rsidRPr="00BE480A">
        <w:rPr>
          <w:rFonts w:asciiTheme="majorHAnsi" w:hAnsiTheme="majorHAnsi"/>
          <w:color w:val="000000" w:themeColor="text1"/>
          <w:sz w:val="22"/>
          <w:szCs w:val="22"/>
        </w:rPr>
        <w:t xml:space="preserve"> </w:t>
      </w:r>
      <w:r w:rsidR="00937382" w:rsidRPr="00BE480A">
        <w:rPr>
          <w:rFonts w:asciiTheme="majorHAnsi" w:hAnsiTheme="majorHAnsi"/>
          <w:color w:val="000000" w:themeColor="text1"/>
          <w:sz w:val="22"/>
          <w:szCs w:val="22"/>
        </w:rPr>
        <w:t>tombs</w:t>
      </w:r>
      <w:r w:rsidR="00441465" w:rsidRPr="00BE480A">
        <w:rPr>
          <w:rFonts w:asciiTheme="majorHAnsi" w:hAnsiTheme="majorHAnsi"/>
          <w:color w:val="000000" w:themeColor="text1"/>
          <w:sz w:val="22"/>
          <w:szCs w:val="22"/>
        </w:rPr>
        <w:t xml:space="preserve"> accommodate a larger number of deceased, while graves are dug up more often. If we assume that cremation will not be used in the foreseeable future, whether due to technical-economic, dogmatic </w:t>
      </w:r>
      <w:r w:rsidR="00937382" w:rsidRPr="00BE480A">
        <w:rPr>
          <w:rFonts w:asciiTheme="majorHAnsi" w:hAnsiTheme="majorHAnsi"/>
          <w:color w:val="000000" w:themeColor="text1"/>
          <w:sz w:val="22"/>
          <w:szCs w:val="22"/>
        </w:rPr>
        <w:t>habits or the habits of inhabitants</w:t>
      </w:r>
      <w:r w:rsidR="00441465" w:rsidRPr="00BE480A">
        <w:rPr>
          <w:rFonts w:asciiTheme="majorHAnsi" w:hAnsiTheme="majorHAnsi"/>
          <w:color w:val="000000" w:themeColor="text1"/>
          <w:sz w:val="22"/>
          <w:szCs w:val="22"/>
        </w:rPr>
        <w:t xml:space="preserve">, then in order to </w:t>
      </w:r>
      <w:r w:rsidR="00F060E7" w:rsidRPr="00BE480A">
        <w:rPr>
          <w:rFonts w:asciiTheme="majorHAnsi" w:hAnsiTheme="majorHAnsi"/>
          <w:color w:val="000000" w:themeColor="text1"/>
          <w:sz w:val="22"/>
          <w:szCs w:val="22"/>
        </w:rPr>
        <w:t>find out</w:t>
      </w:r>
      <w:r w:rsidR="00FE22AA" w:rsidRPr="00BE480A">
        <w:rPr>
          <w:rFonts w:asciiTheme="majorHAnsi" w:hAnsiTheme="majorHAnsi"/>
          <w:color w:val="000000" w:themeColor="text1"/>
          <w:sz w:val="22"/>
          <w:szCs w:val="22"/>
        </w:rPr>
        <w:t xml:space="preserve"> </w:t>
      </w:r>
      <w:r w:rsidR="00441465" w:rsidRPr="00BE480A">
        <w:rPr>
          <w:rFonts w:asciiTheme="majorHAnsi" w:hAnsiTheme="majorHAnsi"/>
          <w:color w:val="000000" w:themeColor="text1"/>
          <w:sz w:val="22"/>
          <w:szCs w:val="22"/>
        </w:rPr>
        <w:t xml:space="preserve">the necessary area </w:t>
      </w:r>
      <w:r w:rsidR="001036CA" w:rsidRPr="00BE480A">
        <w:rPr>
          <w:rFonts w:asciiTheme="majorHAnsi" w:hAnsiTheme="majorHAnsi"/>
          <w:color w:val="000000" w:themeColor="text1"/>
          <w:sz w:val="22"/>
          <w:szCs w:val="22"/>
        </w:rPr>
        <w:t>for</w:t>
      </w:r>
      <w:r w:rsidR="00441465" w:rsidRPr="00BE480A">
        <w:rPr>
          <w:rFonts w:asciiTheme="majorHAnsi" w:hAnsiTheme="majorHAnsi"/>
          <w:color w:val="000000" w:themeColor="text1"/>
          <w:sz w:val="22"/>
          <w:szCs w:val="22"/>
        </w:rPr>
        <w:t xml:space="preserve"> the cemetery, we would have to calculate with 100% </w:t>
      </w:r>
      <w:r w:rsidR="00FE22AA" w:rsidRPr="00BE480A">
        <w:rPr>
          <w:rFonts w:asciiTheme="majorHAnsi" w:hAnsiTheme="majorHAnsi"/>
          <w:color w:val="000000" w:themeColor="text1"/>
          <w:sz w:val="22"/>
          <w:szCs w:val="22"/>
        </w:rPr>
        <w:t>of</w:t>
      </w:r>
      <w:r w:rsidR="001036CA" w:rsidRPr="00BE480A">
        <w:rPr>
          <w:rFonts w:asciiTheme="majorHAnsi" w:hAnsiTheme="majorHAnsi"/>
          <w:color w:val="000000" w:themeColor="text1"/>
          <w:sz w:val="22"/>
          <w:szCs w:val="22"/>
        </w:rPr>
        <w:t xml:space="preserve"> </w:t>
      </w:r>
      <w:r w:rsidR="001A6C2E" w:rsidRPr="00BE480A">
        <w:rPr>
          <w:rFonts w:asciiTheme="majorHAnsi" w:hAnsiTheme="majorHAnsi"/>
          <w:color w:val="000000" w:themeColor="text1"/>
          <w:sz w:val="22"/>
          <w:szCs w:val="22"/>
        </w:rPr>
        <w:t>p</w:t>
      </w:r>
      <w:r w:rsidR="00534DA3" w:rsidRPr="00BE480A">
        <w:rPr>
          <w:rFonts w:asciiTheme="majorHAnsi" w:hAnsiTheme="majorHAnsi"/>
          <w:color w:val="000000" w:themeColor="text1"/>
          <w:sz w:val="22"/>
          <w:szCs w:val="22"/>
        </w:rPr>
        <w:t>e</w:t>
      </w:r>
      <w:r w:rsidR="001A6C2E" w:rsidRPr="00BE480A">
        <w:rPr>
          <w:rFonts w:asciiTheme="majorHAnsi" w:hAnsiTheme="majorHAnsi"/>
          <w:color w:val="000000" w:themeColor="text1"/>
          <w:sz w:val="22"/>
          <w:szCs w:val="22"/>
        </w:rPr>
        <w:t xml:space="preserve">rforming </w:t>
      </w:r>
      <w:r w:rsidR="00F060E7" w:rsidRPr="00BE480A">
        <w:rPr>
          <w:rFonts w:asciiTheme="majorHAnsi" w:hAnsiTheme="majorHAnsi"/>
          <w:color w:val="000000" w:themeColor="text1"/>
          <w:sz w:val="22"/>
          <w:szCs w:val="22"/>
        </w:rPr>
        <w:t>burials</w:t>
      </w:r>
      <w:r w:rsidR="001036CA" w:rsidRPr="00BE480A">
        <w:rPr>
          <w:rFonts w:asciiTheme="majorHAnsi" w:hAnsiTheme="majorHAnsi"/>
          <w:color w:val="000000" w:themeColor="text1"/>
          <w:sz w:val="22"/>
          <w:szCs w:val="22"/>
        </w:rPr>
        <w:t xml:space="preserve"> </w:t>
      </w:r>
      <w:r w:rsidR="0082118F" w:rsidRPr="00BE480A">
        <w:rPr>
          <w:rFonts w:asciiTheme="majorHAnsi" w:hAnsiTheme="majorHAnsi"/>
          <w:color w:val="000000" w:themeColor="text1"/>
          <w:sz w:val="22"/>
          <w:szCs w:val="22"/>
        </w:rPr>
        <w:t>by</w:t>
      </w:r>
      <w:r w:rsidR="00441465" w:rsidRPr="00BE480A">
        <w:rPr>
          <w:rFonts w:asciiTheme="majorHAnsi" w:hAnsiTheme="majorHAnsi"/>
          <w:color w:val="000000" w:themeColor="text1"/>
          <w:sz w:val="22"/>
          <w:szCs w:val="22"/>
        </w:rPr>
        <w:t xml:space="preserve"> </w:t>
      </w:r>
      <w:r w:rsidR="00F060E7" w:rsidRPr="00BE480A">
        <w:rPr>
          <w:rFonts w:asciiTheme="majorHAnsi" w:hAnsiTheme="majorHAnsi"/>
          <w:color w:val="000000" w:themeColor="text1"/>
          <w:sz w:val="22"/>
          <w:szCs w:val="22"/>
        </w:rPr>
        <w:t>placing the body into the ground</w:t>
      </w:r>
      <w:r w:rsidR="00441465" w:rsidRPr="00BE480A">
        <w:rPr>
          <w:rFonts w:asciiTheme="majorHAnsi" w:hAnsiTheme="majorHAnsi"/>
          <w:color w:val="000000" w:themeColor="text1"/>
          <w:sz w:val="22"/>
          <w:szCs w:val="22"/>
        </w:rPr>
        <w:t>.</w:t>
      </w:r>
    </w:p>
    <w:p w14:paraId="75082E1A" w14:textId="77777777" w:rsidR="00104170" w:rsidRPr="00BE480A" w:rsidRDefault="00104170" w:rsidP="0019322E">
      <w:pPr>
        <w:jc w:val="both"/>
        <w:rPr>
          <w:rFonts w:asciiTheme="majorHAnsi" w:hAnsiTheme="majorHAnsi"/>
          <w:color w:val="000000" w:themeColor="text1"/>
          <w:sz w:val="22"/>
          <w:szCs w:val="22"/>
        </w:rPr>
      </w:pPr>
    </w:p>
    <w:p w14:paraId="55DD81CC" w14:textId="7D37D1D2" w:rsidR="0019322E" w:rsidRDefault="00441465" w:rsidP="0019322E">
      <w:pPr>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The basic unit for determining the size of the cemetery is 2.5 m² per inhabitant, </w:t>
      </w:r>
      <w:r w:rsidR="0082118F" w:rsidRPr="00BE480A">
        <w:rPr>
          <w:rFonts w:asciiTheme="majorHAnsi" w:hAnsiTheme="majorHAnsi"/>
          <w:color w:val="000000" w:themeColor="text1"/>
          <w:sz w:val="22"/>
          <w:szCs w:val="22"/>
        </w:rPr>
        <w:t>so</w:t>
      </w:r>
      <w:r w:rsidRPr="00BE480A">
        <w:rPr>
          <w:rFonts w:asciiTheme="majorHAnsi" w:hAnsiTheme="majorHAnsi"/>
          <w:color w:val="000000" w:themeColor="text1"/>
          <w:sz w:val="22"/>
          <w:szCs w:val="22"/>
        </w:rPr>
        <w:t xml:space="preserve"> the required area for the cemetery is approximately 5.0 ha for this location:</w:t>
      </w:r>
    </w:p>
    <w:p w14:paraId="3BBC4DC2" w14:textId="77777777" w:rsidR="00BE480A" w:rsidRPr="00BE480A" w:rsidRDefault="00BE480A" w:rsidP="0019322E">
      <w:pPr>
        <w:rPr>
          <w:rFonts w:asciiTheme="majorHAnsi" w:hAnsiTheme="majorHAnsi"/>
          <w:color w:val="000000" w:themeColor="text1"/>
          <w:sz w:val="22"/>
          <w:szCs w:val="22"/>
        </w:rPr>
      </w:pPr>
    </w:p>
    <w:tbl>
      <w:tblPr>
        <w:tblStyle w:val="TableGrid"/>
        <w:tblW w:w="0" w:type="auto"/>
        <w:tblInd w:w="108" w:type="dxa"/>
        <w:tblLook w:val="04A0" w:firstRow="1" w:lastRow="0" w:firstColumn="1" w:lastColumn="0" w:noHBand="0" w:noVBand="1"/>
      </w:tblPr>
      <w:tblGrid>
        <w:gridCol w:w="1980"/>
        <w:gridCol w:w="2250"/>
      </w:tblGrid>
      <w:tr w:rsidR="008A3FBF" w:rsidRPr="00BE480A" w14:paraId="061879B4" w14:textId="77777777" w:rsidTr="008A3FBF">
        <w:tc>
          <w:tcPr>
            <w:tcW w:w="1980" w:type="dxa"/>
          </w:tcPr>
          <w:p w14:paraId="2DC94DBF" w14:textId="7B408FC6" w:rsidR="008A3FBF" w:rsidRPr="00BE480A" w:rsidRDefault="000F4ECE" w:rsidP="008A3FBF">
            <w:pPr>
              <w:rPr>
                <w:rFonts w:asciiTheme="majorHAnsi" w:hAnsiTheme="majorHAnsi"/>
                <w:sz w:val="22"/>
                <w:szCs w:val="22"/>
              </w:rPr>
            </w:pPr>
            <w:r w:rsidRPr="00BE480A">
              <w:rPr>
                <w:rFonts w:asciiTheme="majorHAnsi" w:hAnsiTheme="majorHAnsi"/>
                <w:sz w:val="22"/>
                <w:szCs w:val="22"/>
              </w:rPr>
              <w:t>No. OF INHABITANTS</w:t>
            </w:r>
          </w:p>
          <w:p w14:paraId="1EB85BAD" w14:textId="2DF7B97E" w:rsidR="008A3FBF" w:rsidRPr="00BE480A" w:rsidRDefault="000F4ECE" w:rsidP="000F4ECE">
            <w:pPr>
              <w:rPr>
                <w:rFonts w:asciiTheme="majorHAnsi" w:hAnsiTheme="majorHAnsi"/>
                <w:sz w:val="22"/>
                <w:szCs w:val="22"/>
              </w:rPr>
            </w:pPr>
            <w:proofErr w:type="gramStart"/>
            <w:r w:rsidRPr="00BE480A">
              <w:rPr>
                <w:rFonts w:asciiTheme="majorHAnsi" w:hAnsiTheme="majorHAnsi"/>
                <w:sz w:val="22"/>
                <w:szCs w:val="22"/>
              </w:rPr>
              <w:t>up</w:t>
            </w:r>
            <w:proofErr w:type="gramEnd"/>
            <w:r w:rsidRPr="00BE480A">
              <w:rPr>
                <w:rFonts w:asciiTheme="majorHAnsi" w:hAnsiTheme="majorHAnsi"/>
                <w:sz w:val="22"/>
                <w:szCs w:val="22"/>
              </w:rPr>
              <w:t xml:space="preserve"> to</w:t>
            </w:r>
            <w:r w:rsidR="008A3FBF" w:rsidRPr="00BE480A">
              <w:rPr>
                <w:rFonts w:asciiTheme="majorHAnsi" w:hAnsiTheme="majorHAnsi"/>
                <w:sz w:val="22"/>
                <w:szCs w:val="22"/>
              </w:rPr>
              <w:t>.....</w:t>
            </w:r>
          </w:p>
        </w:tc>
        <w:tc>
          <w:tcPr>
            <w:tcW w:w="2250" w:type="dxa"/>
          </w:tcPr>
          <w:p w14:paraId="21A1B3AC" w14:textId="3CFC8D3F" w:rsidR="008A3FBF" w:rsidRPr="00BE480A" w:rsidRDefault="001036CA" w:rsidP="0019322E">
            <w:pPr>
              <w:rPr>
                <w:rFonts w:asciiTheme="majorHAnsi" w:hAnsiTheme="majorHAnsi"/>
                <w:sz w:val="22"/>
                <w:szCs w:val="22"/>
              </w:rPr>
            </w:pPr>
            <w:r w:rsidRPr="00BE480A">
              <w:rPr>
                <w:rFonts w:asciiTheme="majorHAnsi" w:hAnsiTheme="majorHAnsi"/>
                <w:sz w:val="22"/>
                <w:szCs w:val="22"/>
              </w:rPr>
              <w:t>CEMETERY AREA</w:t>
            </w:r>
          </w:p>
          <w:p w14:paraId="53768D53" w14:textId="77777777" w:rsidR="008A3FBF" w:rsidRPr="00BE480A" w:rsidRDefault="008A3FBF" w:rsidP="0019322E">
            <w:pPr>
              <w:rPr>
                <w:rFonts w:asciiTheme="majorHAnsi" w:hAnsiTheme="majorHAnsi"/>
                <w:sz w:val="22"/>
                <w:szCs w:val="22"/>
              </w:rPr>
            </w:pPr>
            <w:r w:rsidRPr="00BE480A">
              <w:rPr>
                <w:rFonts w:asciiTheme="majorHAnsi" w:hAnsiTheme="majorHAnsi"/>
                <w:sz w:val="22"/>
                <w:szCs w:val="22"/>
              </w:rPr>
              <w:t>ha</w:t>
            </w:r>
          </w:p>
        </w:tc>
      </w:tr>
      <w:tr w:rsidR="008A3FBF" w:rsidRPr="00BE480A" w14:paraId="6161617E" w14:textId="77777777" w:rsidTr="008A3FBF">
        <w:tc>
          <w:tcPr>
            <w:tcW w:w="1980" w:type="dxa"/>
          </w:tcPr>
          <w:p w14:paraId="7401ABFB" w14:textId="77777777" w:rsidR="008A3FBF" w:rsidRPr="00BE480A" w:rsidRDefault="008A3FBF" w:rsidP="0019322E">
            <w:pPr>
              <w:rPr>
                <w:rFonts w:asciiTheme="majorHAnsi" w:hAnsiTheme="majorHAnsi"/>
                <w:sz w:val="22"/>
                <w:szCs w:val="22"/>
              </w:rPr>
            </w:pPr>
            <w:r w:rsidRPr="00BE480A">
              <w:rPr>
                <w:rFonts w:asciiTheme="majorHAnsi" w:hAnsiTheme="majorHAnsi"/>
                <w:sz w:val="22"/>
                <w:szCs w:val="22"/>
              </w:rPr>
              <w:t>1.000</w:t>
            </w:r>
          </w:p>
        </w:tc>
        <w:tc>
          <w:tcPr>
            <w:tcW w:w="2250" w:type="dxa"/>
          </w:tcPr>
          <w:p w14:paraId="7F2FA1DC" w14:textId="77777777" w:rsidR="008A3FBF" w:rsidRPr="00BE480A" w:rsidRDefault="00840F09" w:rsidP="00850E58">
            <w:pPr>
              <w:rPr>
                <w:rFonts w:asciiTheme="majorHAnsi" w:hAnsiTheme="majorHAnsi"/>
                <w:sz w:val="22"/>
                <w:szCs w:val="22"/>
              </w:rPr>
            </w:pPr>
            <w:r w:rsidRPr="00BE480A">
              <w:rPr>
                <w:rFonts w:asciiTheme="majorHAnsi" w:hAnsiTheme="majorHAnsi"/>
                <w:sz w:val="22"/>
                <w:szCs w:val="22"/>
              </w:rPr>
              <w:t xml:space="preserve"> 0.</w:t>
            </w:r>
            <w:r w:rsidR="00850E58" w:rsidRPr="00BE480A">
              <w:rPr>
                <w:rFonts w:asciiTheme="majorHAnsi" w:hAnsiTheme="majorHAnsi"/>
                <w:sz w:val="22"/>
                <w:szCs w:val="22"/>
              </w:rPr>
              <w:t>25</w:t>
            </w:r>
            <w:r w:rsidRPr="00BE480A">
              <w:rPr>
                <w:rFonts w:asciiTheme="majorHAnsi" w:hAnsiTheme="majorHAnsi"/>
                <w:sz w:val="22"/>
                <w:szCs w:val="22"/>
              </w:rPr>
              <w:t>ha</w:t>
            </w:r>
          </w:p>
        </w:tc>
      </w:tr>
      <w:tr w:rsidR="008A3FBF" w:rsidRPr="00BE480A" w14:paraId="7821D9FD" w14:textId="77777777" w:rsidTr="008A3FBF">
        <w:tc>
          <w:tcPr>
            <w:tcW w:w="1980" w:type="dxa"/>
          </w:tcPr>
          <w:p w14:paraId="6FE60041" w14:textId="77777777" w:rsidR="008A3FBF" w:rsidRPr="00BE480A" w:rsidRDefault="008A3FBF" w:rsidP="0019322E">
            <w:pPr>
              <w:rPr>
                <w:rFonts w:asciiTheme="majorHAnsi" w:hAnsiTheme="majorHAnsi"/>
                <w:sz w:val="22"/>
                <w:szCs w:val="22"/>
              </w:rPr>
            </w:pPr>
            <w:r w:rsidRPr="00BE480A">
              <w:rPr>
                <w:rFonts w:asciiTheme="majorHAnsi" w:hAnsiTheme="majorHAnsi"/>
                <w:sz w:val="22"/>
                <w:szCs w:val="22"/>
              </w:rPr>
              <w:t>5.000</w:t>
            </w:r>
          </w:p>
        </w:tc>
        <w:tc>
          <w:tcPr>
            <w:tcW w:w="2250" w:type="dxa"/>
          </w:tcPr>
          <w:p w14:paraId="65A4A384" w14:textId="77777777" w:rsidR="008A3FBF" w:rsidRPr="00BE480A" w:rsidRDefault="00840F09" w:rsidP="00850E58">
            <w:pPr>
              <w:rPr>
                <w:rFonts w:asciiTheme="majorHAnsi" w:hAnsiTheme="majorHAnsi"/>
                <w:sz w:val="22"/>
                <w:szCs w:val="22"/>
              </w:rPr>
            </w:pPr>
            <w:r w:rsidRPr="00BE480A">
              <w:rPr>
                <w:rFonts w:asciiTheme="majorHAnsi" w:hAnsiTheme="majorHAnsi"/>
                <w:sz w:val="22"/>
                <w:szCs w:val="22"/>
              </w:rPr>
              <w:t xml:space="preserve">  </w:t>
            </w:r>
            <w:r w:rsidR="00850E58" w:rsidRPr="00BE480A">
              <w:rPr>
                <w:rFonts w:asciiTheme="majorHAnsi" w:hAnsiTheme="majorHAnsi"/>
                <w:sz w:val="22"/>
                <w:szCs w:val="22"/>
              </w:rPr>
              <w:t>1.25</w:t>
            </w:r>
          </w:p>
        </w:tc>
      </w:tr>
      <w:tr w:rsidR="008A3FBF" w:rsidRPr="00BE480A" w14:paraId="0850D28E" w14:textId="77777777" w:rsidTr="008A3FBF">
        <w:tc>
          <w:tcPr>
            <w:tcW w:w="1980" w:type="dxa"/>
          </w:tcPr>
          <w:p w14:paraId="45B4B359" w14:textId="77777777" w:rsidR="008A3FBF" w:rsidRPr="00BE480A" w:rsidRDefault="008A3FBF" w:rsidP="0019322E">
            <w:pPr>
              <w:rPr>
                <w:rFonts w:asciiTheme="majorHAnsi" w:hAnsiTheme="majorHAnsi"/>
                <w:sz w:val="22"/>
                <w:szCs w:val="22"/>
              </w:rPr>
            </w:pPr>
            <w:r w:rsidRPr="00BE480A">
              <w:rPr>
                <w:rFonts w:asciiTheme="majorHAnsi" w:hAnsiTheme="majorHAnsi"/>
                <w:sz w:val="22"/>
                <w:szCs w:val="22"/>
              </w:rPr>
              <w:t>10.000</w:t>
            </w:r>
          </w:p>
        </w:tc>
        <w:tc>
          <w:tcPr>
            <w:tcW w:w="2250" w:type="dxa"/>
          </w:tcPr>
          <w:p w14:paraId="405141A9" w14:textId="77777777" w:rsidR="008A3FBF" w:rsidRPr="00BE480A" w:rsidRDefault="00840F09" w:rsidP="00850E58">
            <w:pPr>
              <w:rPr>
                <w:rFonts w:asciiTheme="majorHAnsi" w:hAnsiTheme="majorHAnsi"/>
                <w:sz w:val="22"/>
                <w:szCs w:val="22"/>
              </w:rPr>
            </w:pPr>
            <w:r w:rsidRPr="00BE480A">
              <w:rPr>
                <w:rFonts w:asciiTheme="majorHAnsi" w:hAnsiTheme="majorHAnsi"/>
                <w:sz w:val="22"/>
                <w:szCs w:val="22"/>
              </w:rPr>
              <w:t xml:space="preserve">  </w:t>
            </w:r>
            <w:r w:rsidR="00850E58" w:rsidRPr="00BE480A">
              <w:rPr>
                <w:rFonts w:asciiTheme="majorHAnsi" w:hAnsiTheme="majorHAnsi"/>
                <w:sz w:val="22"/>
                <w:szCs w:val="22"/>
              </w:rPr>
              <w:t>2</w:t>
            </w:r>
            <w:r w:rsidRPr="00BE480A">
              <w:rPr>
                <w:rFonts w:asciiTheme="majorHAnsi" w:hAnsiTheme="majorHAnsi"/>
                <w:sz w:val="22"/>
                <w:szCs w:val="22"/>
              </w:rPr>
              <w:t>.</w:t>
            </w:r>
            <w:r w:rsidR="00850E58" w:rsidRPr="00BE480A">
              <w:rPr>
                <w:rFonts w:asciiTheme="majorHAnsi" w:hAnsiTheme="majorHAnsi"/>
                <w:sz w:val="22"/>
                <w:szCs w:val="22"/>
              </w:rPr>
              <w:t>5</w:t>
            </w:r>
            <w:r w:rsidRPr="00BE480A">
              <w:rPr>
                <w:rFonts w:asciiTheme="majorHAnsi" w:hAnsiTheme="majorHAnsi"/>
                <w:sz w:val="22"/>
                <w:szCs w:val="22"/>
              </w:rPr>
              <w:t>ha</w:t>
            </w:r>
          </w:p>
        </w:tc>
      </w:tr>
      <w:tr w:rsidR="008A3FBF" w:rsidRPr="00BE480A" w14:paraId="0B4AD548" w14:textId="77777777" w:rsidTr="008A3FBF">
        <w:tc>
          <w:tcPr>
            <w:tcW w:w="1980" w:type="dxa"/>
          </w:tcPr>
          <w:p w14:paraId="1FAA431E" w14:textId="77777777" w:rsidR="008A3FBF" w:rsidRPr="00BE480A" w:rsidRDefault="008A3FBF" w:rsidP="0019322E">
            <w:pPr>
              <w:rPr>
                <w:rFonts w:asciiTheme="majorHAnsi" w:hAnsiTheme="majorHAnsi"/>
                <w:sz w:val="22"/>
                <w:szCs w:val="22"/>
              </w:rPr>
            </w:pPr>
            <w:r w:rsidRPr="00BE480A">
              <w:rPr>
                <w:rFonts w:asciiTheme="majorHAnsi" w:hAnsiTheme="majorHAnsi"/>
                <w:sz w:val="22"/>
                <w:szCs w:val="22"/>
              </w:rPr>
              <w:t>50.000</w:t>
            </w:r>
          </w:p>
        </w:tc>
        <w:tc>
          <w:tcPr>
            <w:tcW w:w="2250" w:type="dxa"/>
          </w:tcPr>
          <w:p w14:paraId="61DD8BD8" w14:textId="77777777" w:rsidR="008A3FBF" w:rsidRPr="00BE480A" w:rsidRDefault="00850E58" w:rsidP="00850E58">
            <w:pPr>
              <w:rPr>
                <w:rFonts w:asciiTheme="majorHAnsi" w:hAnsiTheme="majorHAnsi"/>
                <w:sz w:val="22"/>
                <w:szCs w:val="22"/>
              </w:rPr>
            </w:pPr>
            <w:r w:rsidRPr="00BE480A">
              <w:rPr>
                <w:rFonts w:asciiTheme="majorHAnsi" w:hAnsiTheme="majorHAnsi"/>
                <w:sz w:val="22"/>
                <w:szCs w:val="22"/>
              </w:rPr>
              <w:t>12</w:t>
            </w:r>
            <w:r w:rsidR="00840F09" w:rsidRPr="00BE480A">
              <w:rPr>
                <w:rFonts w:asciiTheme="majorHAnsi" w:hAnsiTheme="majorHAnsi"/>
                <w:sz w:val="22"/>
                <w:szCs w:val="22"/>
              </w:rPr>
              <w:t>.</w:t>
            </w:r>
            <w:r w:rsidRPr="00BE480A">
              <w:rPr>
                <w:rFonts w:asciiTheme="majorHAnsi" w:hAnsiTheme="majorHAnsi"/>
                <w:sz w:val="22"/>
                <w:szCs w:val="22"/>
              </w:rPr>
              <w:t>5</w:t>
            </w:r>
            <w:r w:rsidR="00840F09" w:rsidRPr="00BE480A">
              <w:rPr>
                <w:rFonts w:asciiTheme="majorHAnsi" w:hAnsiTheme="majorHAnsi"/>
                <w:sz w:val="22"/>
                <w:szCs w:val="22"/>
              </w:rPr>
              <w:t>ha</w:t>
            </w:r>
          </w:p>
        </w:tc>
      </w:tr>
      <w:tr w:rsidR="008A3FBF" w:rsidRPr="00BE480A" w14:paraId="5F32D940" w14:textId="77777777" w:rsidTr="008A3FBF">
        <w:tc>
          <w:tcPr>
            <w:tcW w:w="1980" w:type="dxa"/>
          </w:tcPr>
          <w:p w14:paraId="50E4EFA4" w14:textId="77777777" w:rsidR="008A3FBF" w:rsidRPr="00BE480A" w:rsidRDefault="008A3FBF" w:rsidP="0019322E">
            <w:pPr>
              <w:rPr>
                <w:rFonts w:asciiTheme="majorHAnsi" w:hAnsiTheme="majorHAnsi"/>
                <w:sz w:val="22"/>
                <w:szCs w:val="22"/>
              </w:rPr>
            </w:pPr>
            <w:r w:rsidRPr="00BE480A">
              <w:rPr>
                <w:rFonts w:asciiTheme="majorHAnsi" w:hAnsiTheme="majorHAnsi"/>
                <w:sz w:val="22"/>
                <w:szCs w:val="22"/>
              </w:rPr>
              <w:t>100.000</w:t>
            </w:r>
          </w:p>
        </w:tc>
        <w:tc>
          <w:tcPr>
            <w:tcW w:w="2250" w:type="dxa"/>
          </w:tcPr>
          <w:p w14:paraId="79CA412A" w14:textId="77777777" w:rsidR="008A3FBF" w:rsidRPr="00BE480A" w:rsidRDefault="00850E58" w:rsidP="0019322E">
            <w:pPr>
              <w:rPr>
                <w:rFonts w:asciiTheme="majorHAnsi" w:hAnsiTheme="majorHAnsi"/>
                <w:sz w:val="22"/>
                <w:szCs w:val="22"/>
              </w:rPr>
            </w:pPr>
            <w:r w:rsidRPr="00BE480A">
              <w:rPr>
                <w:rFonts w:asciiTheme="majorHAnsi" w:hAnsiTheme="majorHAnsi"/>
                <w:sz w:val="22"/>
                <w:szCs w:val="22"/>
              </w:rPr>
              <w:t>25</w:t>
            </w:r>
            <w:r w:rsidR="00840F09" w:rsidRPr="00BE480A">
              <w:rPr>
                <w:rFonts w:asciiTheme="majorHAnsi" w:hAnsiTheme="majorHAnsi"/>
                <w:sz w:val="22"/>
                <w:szCs w:val="22"/>
              </w:rPr>
              <w:t>.0ha</w:t>
            </w:r>
          </w:p>
        </w:tc>
      </w:tr>
    </w:tbl>
    <w:p w14:paraId="3CC542CB" w14:textId="77777777" w:rsidR="00104170" w:rsidRPr="00BE480A" w:rsidRDefault="00104170" w:rsidP="0019322E">
      <w:pPr>
        <w:rPr>
          <w:rFonts w:asciiTheme="majorHAnsi" w:hAnsiTheme="majorHAnsi"/>
          <w:sz w:val="22"/>
          <w:szCs w:val="22"/>
        </w:rPr>
      </w:pPr>
    </w:p>
    <w:p w14:paraId="76A037B7" w14:textId="497E19EE" w:rsidR="00C31E42" w:rsidRPr="00BE480A" w:rsidRDefault="00441465" w:rsidP="00C31E42">
      <w:pPr>
        <w:rPr>
          <w:rFonts w:asciiTheme="majorHAnsi" w:hAnsiTheme="majorHAnsi"/>
          <w:bCs/>
          <w:sz w:val="22"/>
          <w:szCs w:val="22"/>
        </w:rPr>
      </w:pPr>
      <w:r w:rsidRPr="00BE480A">
        <w:rPr>
          <w:rFonts w:asciiTheme="majorHAnsi" w:hAnsiTheme="majorHAnsi"/>
          <w:bCs/>
          <w:sz w:val="22"/>
          <w:szCs w:val="22"/>
        </w:rPr>
        <w:t xml:space="preserve">For the </w:t>
      </w:r>
      <w:r w:rsidR="00FE7A8F" w:rsidRPr="00BE480A">
        <w:rPr>
          <w:rFonts w:asciiTheme="majorHAnsi" w:hAnsiTheme="majorHAnsi"/>
          <w:bCs/>
          <w:sz w:val="22"/>
          <w:szCs w:val="22"/>
        </w:rPr>
        <w:t>subject structure, an area of A</w:t>
      </w:r>
      <w:r w:rsidRPr="00BE480A">
        <w:rPr>
          <w:rFonts w:asciiTheme="majorHAnsi" w:hAnsiTheme="majorHAnsi"/>
          <w:bCs/>
          <w:sz w:val="22"/>
          <w:szCs w:val="22"/>
        </w:rPr>
        <w:t>=46,434m² has been provided for the first</w:t>
      </w:r>
      <w:r w:rsidR="00726664" w:rsidRPr="00BE480A">
        <w:rPr>
          <w:rFonts w:asciiTheme="majorHAnsi" w:hAnsiTheme="majorHAnsi"/>
          <w:bCs/>
          <w:sz w:val="22"/>
          <w:szCs w:val="22"/>
        </w:rPr>
        <w:t xml:space="preserve"> stage</w:t>
      </w:r>
      <w:r w:rsidRPr="00BE480A">
        <w:rPr>
          <w:rFonts w:asciiTheme="majorHAnsi" w:hAnsiTheme="majorHAnsi"/>
          <w:bCs/>
          <w:sz w:val="22"/>
          <w:szCs w:val="22"/>
        </w:rPr>
        <w:t xml:space="preserve"> of implementation, and in the future, expansion is planned at the expense of private land </w:t>
      </w:r>
      <w:r w:rsidR="00FE7A8F" w:rsidRPr="00BE480A">
        <w:rPr>
          <w:rFonts w:asciiTheme="majorHAnsi" w:hAnsiTheme="majorHAnsi"/>
          <w:bCs/>
          <w:sz w:val="22"/>
          <w:szCs w:val="22"/>
        </w:rPr>
        <w:t>up to an area of A</w:t>
      </w:r>
      <w:r w:rsidRPr="00BE480A">
        <w:rPr>
          <w:rFonts w:asciiTheme="majorHAnsi" w:hAnsiTheme="majorHAnsi"/>
          <w:bCs/>
          <w:sz w:val="22"/>
          <w:szCs w:val="22"/>
        </w:rPr>
        <w:t xml:space="preserve">=74,446m², which will represent the second </w:t>
      </w:r>
      <w:r w:rsidR="00726664" w:rsidRPr="00BE480A">
        <w:rPr>
          <w:rFonts w:asciiTheme="majorHAnsi" w:hAnsiTheme="majorHAnsi"/>
          <w:bCs/>
          <w:sz w:val="22"/>
          <w:szCs w:val="22"/>
        </w:rPr>
        <w:t>stage</w:t>
      </w:r>
      <w:r w:rsidRPr="00BE480A">
        <w:rPr>
          <w:rFonts w:asciiTheme="majorHAnsi" w:hAnsiTheme="majorHAnsi"/>
          <w:bCs/>
          <w:sz w:val="22"/>
          <w:szCs w:val="22"/>
        </w:rPr>
        <w:t xml:space="preserve"> of implementation. Both </w:t>
      </w:r>
      <w:r w:rsidR="00726664" w:rsidRPr="00BE480A">
        <w:rPr>
          <w:rFonts w:asciiTheme="majorHAnsi" w:hAnsiTheme="majorHAnsi"/>
          <w:bCs/>
          <w:sz w:val="22"/>
          <w:szCs w:val="22"/>
        </w:rPr>
        <w:t>stages</w:t>
      </w:r>
      <w:r w:rsidRPr="00BE480A">
        <w:rPr>
          <w:rFonts w:asciiTheme="majorHAnsi" w:hAnsiTheme="majorHAnsi"/>
          <w:bCs/>
          <w:sz w:val="22"/>
          <w:szCs w:val="22"/>
        </w:rPr>
        <w:t xml:space="preserve"> are subject </w:t>
      </w:r>
      <w:r w:rsidR="00FA51B8" w:rsidRPr="00BE480A">
        <w:rPr>
          <w:rFonts w:asciiTheme="majorHAnsi" w:hAnsiTheme="majorHAnsi"/>
          <w:bCs/>
          <w:sz w:val="22"/>
          <w:szCs w:val="22"/>
        </w:rPr>
        <w:t xml:space="preserve">to </w:t>
      </w:r>
      <w:r w:rsidR="00FE7A8F" w:rsidRPr="00BE480A">
        <w:rPr>
          <w:rFonts w:asciiTheme="majorHAnsi" w:hAnsiTheme="majorHAnsi"/>
          <w:bCs/>
          <w:sz w:val="22"/>
          <w:szCs w:val="22"/>
        </w:rPr>
        <w:t xml:space="preserve">a </w:t>
      </w:r>
      <w:r w:rsidRPr="00BE480A">
        <w:rPr>
          <w:rFonts w:asciiTheme="majorHAnsi" w:hAnsiTheme="majorHAnsi"/>
          <w:bCs/>
          <w:sz w:val="22"/>
          <w:szCs w:val="22"/>
        </w:rPr>
        <w:t>conceptual solution</w:t>
      </w:r>
      <w:r w:rsidR="00FE7A8F" w:rsidRPr="00BE480A">
        <w:rPr>
          <w:rFonts w:asciiTheme="majorHAnsi" w:hAnsiTheme="majorHAnsi"/>
          <w:bCs/>
          <w:sz w:val="22"/>
          <w:szCs w:val="22"/>
        </w:rPr>
        <w:t>.</w:t>
      </w:r>
    </w:p>
    <w:p w14:paraId="7B865CBD" w14:textId="77777777" w:rsidR="00104170" w:rsidRPr="00BE480A" w:rsidRDefault="00104170" w:rsidP="0019322E">
      <w:pPr>
        <w:rPr>
          <w:rFonts w:asciiTheme="majorHAnsi" w:hAnsiTheme="majorHAnsi"/>
          <w:sz w:val="22"/>
          <w:szCs w:val="22"/>
        </w:rPr>
      </w:pPr>
    </w:p>
    <w:p w14:paraId="6CA0C933" w14:textId="77777777" w:rsidR="00104170" w:rsidRPr="00863ED8" w:rsidRDefault="000E36EE" w:rsidP="0019322E">
      <w:pPr>
        <w:rPr>
          <w:rFonts w:asciiTheme="majorHAnsi" w:hAnsiTheme="majorHAnsi"/>
          <w:sz w:val="22"/>
          <w:szCs w:val="22"/>
        </w:rPr>
      </w:pPr>
      <w:r w:rsidRPr="00863ED8">
        <w:rPr>
          <w:rFonts w:asciiTheme="majorHAnsi" w:hAnsiTheme="majorHAnsi"/>
          <w:noProof/>
          <w:sz w:val="22"/>
          <w:szCs w:val="22"/>
          <w:lang w:val="en-US" w:eastAsia="en-US"/>
        </w:rPr>
        <w:lastRenderedPageBreak/>
        <w:drawing>
          <wp:inline distT="0" distB="0" distL="0" distR="0" wp14:anchorId="37CAB8AF" wp14:editId="771BF4A0">
            <wp:extent cx="6286500" cy="4385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4385152"/>
                    </a:xfrm>
                    <a:prstGeom prst="rect">
                      <a:avLst/>
                    </a:prstGeom>
                    <a:noFill/>
                    <a:ln>
                      <a:noFill/>
                    </a:ln>
                  </pic:spPr>
                </pic:pic>
              </a:graphicData>
            </a:graphic>
          </wp:inline>
        </w:drawing>
      </w:r>
    </w:p>
    <w:p w14:paraId="6F53A42F" w14:textId="77777777" w:rsidR="00840F09" w:rsidRPr="00863ED8" w:rsidRDefault="00840F09" w:rsidP="0019322E">
      <w:pPr>
        <w:rPr>
          <w:rFonts w:ascii="Times New Roman" w:hAnsi="Times New Roman"/>
          <w:sz w:val="24"/>
          <w:szCs w:val="24"/>
        </w:rPr>
      </w:pPr>
    </w:p>
    <w:p w14:paraId="76CE863F" w14:textId="77777777" w:rsidR="00180934" w:rsidRPr="00863ED8" w:rsidRDefault="00180934" w:rsidP="0019322E">
      <w:pPr>
        <w:rPr>
          <w:rFonts w:ascii="Times New Roman" w:hAnsi="Times New Roman"/>
          <w:sz w:val="24"/>
          <w:szCs w:val="24"/>
        </w:rPr>
      </w:pPr>
    </w:p>
    <w:p w14:paraId="6C0123BB" w14:textId="7BC58545" w:rsidR="002C3E77" w:rsidRPr="00BE480A" w:rsidRDefault="00EE19CF" w:rsidP="000F0446">
      <w:pPr>
        <w:pStyle w:val="Heading2"/>
        <w:rPr>
          <w:b/>
          <w:bCs/>
          <w:sz w:val="22"/>
          <w:szCs w:val="22"/>
        </w:rPr>
      </w:pPr>
      <w:bookmarkStart w:id="3" w:name="_Toc139892478"/>
      <w:bookmarkStart w:id="4" w:name="_Toc140432017"/>
      <w:proofErr w:type="gramStart"/>
      <w:r w:rsidRPr="00BE480A">
        <w:rPr>
          <w:b/>
          <w:bCs/>
          <w:sz w:val="22"/>
          <w:szCs w:val="22"/>
        </w:rPr>
        <w:t xml:space="preserve">II  </w:t>
      </w:r>
      <w:r w:rsidR="00441465" w:rsidRPr="00BE480A">
        <w:rPr>
          <w:b/>
          <w:bCs/>
          <w:sz w:val="22"/>
          <w:szCs w:val="22"/>
        </w:rPr>
        <w:t>LEGAL</w:t>
      </w:r>
      <w:proofErr w:type="gramEnd"/>
      <w:r w:rsidR="00441465" w:rsidRPr="00BE480A">
        <w:rPr>
          <w:b/>
          <w:bCs/>
          <w:sz w:val="22"/>
          <w:szCs w:val="22"/>
        </w:rPr>
        <w:t xml:space="preserve"> BASIS</w:t>
      </w:r>
      <w:bookmarkEnd w:id="3"/>
      <w:bookmarkEnd w:id="4"/>
    </w:p>
    <w:p w14:paraId="02C4BF17" w14:textId="561AA6D6" w:rsidR="002C3E77" w:rsidRPr="00BE480A" w:rsidRDefault="00441465" w:rsidP="002C3E77">
      <w:pPr>
        <w:pStyle w:val="T30X"/>
        <w:rPr>
          <w:rFonts w:asciiTheme="majorHAnsi" w:hAnsiTheme="majorHAnsi"/>
          <w:color w:val="000000" w:themeColor="text1"/>
          <w:lang w:val="en-GB"/>
        </w:rPr>
      </w:pPr>
      <w:r w:rsidRPr="00BE480A">
        <w:rPr>
          <w:rFonts w:asciiTheme="majorHAnsi" w:hAnsiTheme="majorHAnsi"/>
          <w:color w:val="000000" w:themeColor="text1"/>
          <w:lang w:val="en-GB"/>
        </w:rPr>
        <w:t>The legal basis for the preparation of the conceptual</w:t>
      </w:r>
      <w:r w:rsidR="00D15FAE" w:rsidRPr="00BE480A">
        <w:rPr>
          <w:rFonts w:asciiTheme="majorHAnsi" w:hAnsiTheme="majorHAnsi"/>
          <w:color w:val="000000" w:themeColor="text1"/>
          <w:lang w:val="en-GB"/>
        </w:rPr>
        <w:t xml:space="preserve"> </w:t>
      </w:r>
      <w:r w:rsidRPr="00BE480A">
        <w:rPr>
          <w:rFonts w:asciiTheme="majorHAnsi" w:hAnsiTheme="majorHAnsi"/>
          <w:color w:val="000000" w:themeColor="text1"/>
          <w:lang w:val="en-GB"/>
        </w:rPr>
        <w:t>urban</w:t>
      </w:r>
      <w:r w:rsidR="00F76D0A" w:rsidRPr="00BE480A">
        <w:rPr>
          <w:rFonts w:asciiTheme="majorHAnsi" w:hAnsiTheme="majorHAnsi"/>
          <w:color w:val="000000" w:themeColor="text1"/>
          <w:lang w:val="en-GB"/>
        </w:rPr>
        <w:t xml:space="preserve"> and</w:t>
      </w:r>
      <w:r w:rsidRPr="00BE480A">
        <w:rPr>
          <w:rFonts w:asciiTheme="majorHAnsi" w:hAnsiTheme="majorHAnsi"/>
          <w:color w:val="000000" w:themeColor="text1"/>
          <w:lang w:val="en-GB"/>
        </w:rPr>
        <w:t xml:space="preserve"> architectural solution, on the basis of which the technical documentation is prepared, </w:t>
      </w:r>
      <w:r w:rsidR="00D15FAE" w:rsidRPr="00BE480A">
        <w:rPr>
          <w:rFonts w:asciiTheme="majorHAnsi" w:hAnsiTheme="majorHAnsi"/>
          <w:color w:val="000000" w:themeColor="text1"/>
          <w:lang w:val="en-GB"/>
        </w:rPr>
        <w:t xml:space="preserve">stipulates the announcement of </w:t>
      </w:r>
      <w:r w:rsidRPr="00BE480A">
        <w:rPr>
          <w:rFonts w:asciiTheme="majorHAnsi" w:hAnsiTheme="majorHAnsi"/>
          <w:color w:val="000000" w:themeColor="text1"/>
          <w:lang w:val="en-GB"/>
        </w:rPr>
        <w:t xml:space="preserve">a public </w:t>
      </w:r>
      <w:r w:rsidR="00D15FAE" w:rsidRPr="00BE480A">
        <w:rPr>
          <w:rFonts w:asciiTheme="majorHAnsi" w:hAnsiTheme="majorHAnsi"/>
          <w:color w:val="000000" w:themeColor="text1"/>
          <w:lang w:val="en-GB"/>
        </w:rPr>
        <w:t>competition for the structures</w:t>
      </w:r>
      <w:r w:rsidRPr="00BE480A">
        <w:rPr>
          <w:rFonts w:asciiTheme="majorHAnsi" w:hAnsiTheme="majorHAnsi"/>
          <w:color w:val="000000" w:themeColor="text1"/>
          <w:lang w:val="en-GB"/>
        </w:rPr>
        <w:t xml:space="preserve"> for the needs of state bodies, local self-government, </w:t>
      </w:r>
      <w:r w:rsidR="00D15FAE" w:rsidRPr="00BE480A">
        <w:rPr>
          <w:rFonts w:asciiTheme="majorHAnsi" w:hAnsiTheme="majorHAnsi"/>
          <w:color w:val="000000" w:themeColor="text1"/>
          <w:lang w:val="en-GB"/>
        </w:rPr>
        <w:t xml:space="preserve">and </w:t>
      </w:r>
      <w:r w:rsidRPr="00BE480A">
        <w:rPr>
          <w:rFonts w:asciiTheme="majorHAnsi" w:hAnsiTheme="majorHAnsi"/>
          <w:color w:val="000000" w:themeColor="text1"/>
          <w:lang w:val="en-GB"/>
        </w:rPr>
        <w:t>health</w:t>
      </w:r>
      <w:r w:rsidR="00D15FAE" w:rsidRPr="00BE480A">
        <w:rPr>
          <w:rFonts w:asciiTheme="majorHAnsi" w:hAnsiTheme="majorHAnsi"/>
          <w:color w:val="000000" w:themeColor="text1"/>
          <w:lang w:val="en-GB"/>
        </w:rPr>
        <w:t>care</w:t>
      </w:r>
      <w:r w:rsidRPr="00BE480A">
        <w:rPr>
          <w:rFonts w:asciiTheme="majorHAnsi" w:hAnsiTheme="majorHAnsi"/>
          <w:color w:val="000000" w:themeColor="text1"/>
          <w:lang w:val="en-GB"/>
        </w:rPr>
        <w:t xml:space="preserve">, educational, scientific, cultural, sports and social protection </w:t>
      </w:r>
      <w:r w:rsidR="00D15FAE" w:rsidRPr="00BE480A">
        <w:rPr>
          <w:rFonts w:asciiTheme="majorHAnsi" w:hAnsiTheme="majorHAnsi"/>
          <w:color w:val="000000" w:themeColor="text1"/>
          <w:lang w:val="en-GB"/>
        </w:rPr>
        <w:t>structures</w:t>
      </w:r>
      <w:r w:rsidRPr="00BE480A">
        <w:rPr>
          <w:rFonts w:asciiTheme="majorHAnsi" w:hAnsiTheme="majorHAnsi"/>
          <w:color w:val="000000" w:themeColor="text1"/>
          <w:lang w:val="en-GB"/>
        </w:rPr>
        <w:t xml:space="preserve"> that are owned by the state ("Official Gazette of Mon</w:t>
      </w:r>
      <w:r w:rsidR="00623186" w:rsidRPr="00BE480A">
        <w:rPr>
          <w:rFonts w:asciiTheme="majorHAnsi" w:hAnsiTheme="majorHAnsi"/>
          <w:color w:val="000000" w:themeColor="text1"/>
          <w:lang w:val="en-GB"/>
        </w:rPr>
        <w:t>tenegro" N</w:t>
      </w:r>
      <w:r w:rsidRPr="00BE480A">
        <w:rPr>
          <w:rFonts w:asciiTheme="majorHAnsi" w:hAnsiTheme="majorHAnsi"/>
          <w:color w:val="000000" w:themeColor="text1"/>
          <w:lang w:val="en-GB"/>
        </w:rPr>
        <w:t>o. 64/17, 44/18, 63/18, 82/20 and 86/22)</w:t>
      </w:r>
      <w:r w:rsidR="00F76D0A" w:rsidRPr="00BE480A">
        <w:rPr>
          <w:lang w:val="en-GB"/>
        </w:rPr>
        <w:t xml:space="preserve"> </w:t>
      </w:r>
    </w:p>
    <w:p w14:paraId="50E37619" w14:textId="577F5215" w:rsidR="002C3E77" w:rsidRPr="00BE480A" w:rsidRDefault="00EF7386" w:rsidP="002C3E77">
      <w:pPr>
        <w:pStyle w:val="T30X"/>
        <w:rPr>
          <w:rFonts w:asciiTheme="majorHAnsi" w:hAnsiTheme="majorHAnsi"/>
          <w:color w:val="000000" w:themeColor="text1"/>
          <w:lang w:val="en-GB"/>
        </w:rPr>
      </w:pPr>
      <w:r w:rsidRPr="00BE480A">
        <w:rPr>
          <w:rFonts w:asciiTheme="majorHAnsi" w:hAnsiTheme="majorHAnsi"/>
          <w:color w:val="000000" w:themeColor="text1"/>
          <w:lang w:val="en-GB"/>
        </w:rPr>
        <w:t xml:space="preserve">According to Article 54 of the Law, the public competition </w:t>
      </w:r>
      <w:r w:rsidR="00E52777" w:rsidRPr="00BE480A">
        <w:rPr>
          <w:rFonts w:asciiTheme="majorHAnsi" w:hAnsiTheme="majorHAnsi"/>
          <w:color w:val="000000" w:themeColor="text1"/>
          <w:lang w:val="en-GB"/>
        </w:rPr>
        <w:t>shall be</w:t>
      </w:r>
      <w:r w:rsidRPr="00BE480A">
        <w:rPr>
          <w:rFonts w:asciiTheme="majorHAnsi" w:hAnsiTheme="majorHAnsi"/>
          <w:color w:val="000000" w:themeColor="text1"/>
          <w:lang w:val="en-GB"/>
        </w:rPr>
        <w:t xml:space="preserve"> announced and </w:t>
      </w:r>
      <w:r w:rsidR="00623186" w:rsidRPr="00BE480A">
        <w:rPr>
          <w:rFonts w:asciiTheme="majorHAnsi" w:hAnsiTheme="majorHAnsi"/>
          <w:color w:val="000000" w:themeColor="text1"/>
          <w:lang w:val="en-GB"/>
        </w:rPr>
        <w:t>conducted</w:t>
      </w:r>
      <w:r w:rsidRPr="00BE480A">
        <w:rPr>
          <w:rFonts w:asciiTheme="majorHAnsi" w:hAnsiTheme="majorHAnsi"/>
          <w:color w:val="000000" w:themeColor="text1"/>
          <w:lang w:val="en-GB"/>
        </w:rPr>
        <w:t xml:space="preserve"> by the Ministry, except for </w:t>
      </w:r>
      <w:r w:rsidR="00623186" w:rsidRPr="00BE480A">
        <w:rPr>
          <w:rFonts w:asciiTheme="majorHAnsi" w:hAnsiTheme="majorHAnsi"/>
          <w:color w:val="000000" w:themeColor="text1"/>
          <w:lang w:val="en-GB"/>
        </w:rPr>
        <w:t>the structures</w:t>
      </w:r>
      <w:r w:rsidRPr="00BE480A">
        <w:rPr>
          <w:rFonts w:asciiTheme="majorHAnsi" w:hAnsiTheme="majorHAnsi"/>
          <w:color w:val="000000" w:themeColor="text1"/>
          <w:lang w:val="en-GB"/>
        </w:rPr>
        <w:t xml:space="preserve"> that are fully or partially financed from the local self-government budget, whe</w:t>
      </w:r>
      <w:r w:rsidR="00E52777" w:rsidRPr="00BE480A">
        <w:rPr>
          <w:rFonts w:asciiTheme="majorHAnsi" w:hAnsiTheme="majorHAnsi"/>
          <w:color w:val="000000" w:themeColor="text1"/>
          <w:lang w:val="en-GB"/>
        </w:rPr>
        <w:t>re</w:t>
      </w:r>
      <w:r w:rsidRPr="00BE480A">
        <w:rPr>
          <w:rFonts w:asciiTheme="majorHAnsi" w:hAnsiTheme="majorHAnsi"/>
          <w:color w:val="000000" w:themeColor="text1"/>
          <w:lang w:val="en-GB"/>
        </w:rPr>
        <w:t xml:space="preserve"> it </w:t>
      </w:r>
      <w:r w:rsidR="00E52777" w:rsidRPr="00BE480A">
        <w:rPr>
          <w:rFonts w:asciiTheme="majorHAnsi" w:hAnsiTheme="majorHAnsi"/>
          <w:color w:val="000000" w:themeColor="text1"/>
          <w:lang w:val="en-GB"/>
        </w:rPr>
        <w:t>shall be</w:t>
      </w:r>
      <w:r w:rsidRPr="00BE480A">
        <w:rPr>
          <w:rFonts w:asciiTheme="majorHAnsi" w:hAnsiTheme="majorHAnsi"/>
          <w:color w:val="000000" w:themeColor="text1"/>
          <w:lang w:val="en-GB"/>
        </w:rPr>
        <w:t xml:space="preserve"> </w:t>
      </w:r>
      <w:r w:rsidR="00623186" w:rsidRPr="00BE480A">
        <w:rPr>
          <w:rFonts w:asciiTheme="majorHAnsi" w:hAnsiTheme="majorHAnsi"/>
          <w:color w:val="000000" w:themeColor="text1"/>
          <w:lang w:val="en-GB"/>
        </w:rPr>
        <w:t xml:space="preserve">conducted </w:t>
      </w:r>
      <w:r w:rsidRPr="00BE480A">
        <w:rPr>
          <w:rFonts w:asciiTheme="majorHAnsi" w:hAnsiTheme="majorHAnsi"/>
          <w:color w:val="000000" w:themeColor="text1"/>
          <w:lang w:val="en-GB"/>
        </w:rPr>
        <w:t xml:space="preserve">by the competent local </w:t>
      </w:r>
      <w:r w:rsidR="00623186" w:rsidRPr="00BE480A">
        <w:rPr>
          <w:rFonts w:asciiTheme="majorHAnsi" w:hAnsiTheme="majorHAnsi"/>
          <w:color w:val="000000" w:themeColor="text1"/>
          <w:lang w:val="en-GB"/>
        </w:rPr>
        <w:t>self-</w:t>
      </w:r>
      <w:r w:rsidRPr="00BE480A">
        <w:rPr>
          <w:rFonts w:asciiTheme="majorHAnsi" w:hAnsiTheme="majorHAnsi"/>
          <w:color w:val="000000" w:themeColor="text1"/>
          <w:lang w:val="en-GB"/>
        </w:rPr>
        <w:t>government body.</w:t>
      </w:r>
    </w:p>
    <w:p w14:paraId="41368563" w14:textId="4A7CD083" w:rsidR="002C3E77" w:rsidRPr="00BE480A" w:rsidRDefault="00441465" w:rsidP="002C3E77">
      <w:pPr>
        <w:pStyle w:val="T30X"/>
        <w:rPr>
          <w:rFonts w:asciiTheme="majorHAnsi" w:hAnsiTheme="majorHAnsi"/>
          <w:color w:val="000000" w:themeColor="text1"/>
          <w:lang w:val="en-GB"/>
        </w:rPr>
      </w:pPr>
      <w:r w:rsidRPr="00BE480A">
        <w:rPr>
          <w:rFonts w:asciiTheme="majorHAnsi" w:hAnsiTheme="majorHAnsi"/>
          <w:color w:val="000000" w:themeColor="text1"/>
          <w:lang w:val="en-GB"/>
        </w:rPr>
        <w:t xml:space="preserve">The manner and procedure of announcing and conducting a public </w:t>
      </w:r>
      <w:r w:rsidR="00623186" w:rsidRPr="00BE480A">
        <w:rPr>
          <w:rFonts w:asciiTheme="majorHAnsi" w:hAnsiTheme="majorHAnsi"/>
          <w:color w:val="000000" w:themeColor="text1"/>
          <w:lang w:val="en-GB"/>
        </w:rPr>
        <w:t>competition</w:t>
      </w:r>
      <w:r w:rsidRPr="00BE480A">
        <w:rPr>
          <w:rFonts w:asciiTheme="majorHAnsi" w:hAnsiTheme="majorHAnsi"/>
          <w:color w:val="000000" w:themeColor="text1"/>
          <w:lang w:val="en-GB"/>
        </w:rPr>
        <w:t xml:space="preserve"> is prescribed by the Ministry in the Rulebook on the manner and procedure of announcing and conducting a public </w:t>
      </w:r>
      <w:r w:rsidR="00623186" w:rsidRPr="00BE480A">
        <w:rPr>
          <w:rFonts w:asciiTheme="majorHAnsi" w:hAnsiTheme="majorHAnsi"/>
          <w:color w:val="000000" w:themeColor="text1"/>
          <w:lang w:val="en-GB"/>
        </w:rPr>
        <w:t>competition</w:t>
      </w:r>
      <w:r w:rsidRPr="00BE480A">
        <w:rPr>
          <w:rFonts w:asciiTheme="majorHAnsi" w:hAnsiTheme="majorHAnsi"/>
          <w:color w:val="000000" w:themeColor="text1"/>
          <w:lang w:val="en-GB"/>
        </w:rPr>
        <w:t xml:space="preserve"> for </w:t>
      </w:r>
      <w:r w:rsidR="00623186" w:rsidRPr="00BE480A">
        <w:rPr>
          <w:rFonts w:asciiTheme="majorHAnsi" w:hAnsiTheme="majorHAnsi"/>
          <w:color w:val="000000" w:themeColor="text1"/>
          <w:lang w:val="en-GB"/>
        </w:rPr>
        <w:t xml:space="preserve">a </w:t>
      </w:r>
      <w:r w:rsidRPr="00BE480A">
        <w:rPr>
          <w:rFonts w:asciiTheme="majorHAnsi" w:hAnsiTheme="majorHAnsi"/>
          <w:color w:val="000000" w:themeColor="text1"/>
          <w:lang w:val="en-GB"/>
        </w:rPr>
        <w:t>conceptual architectural design (Official Gazette of the Republic of Montenegro No. 19/18).</w:t>
      </w:r>
    </w:p>
    <w:p w14:paraId="63A7EB73" w14:textId="2F34FBCB" w:rsidR="00F5218C" w:rsidRPr="00BE480A" w:rsidRDefault="00441465" w:rsidP="00F5218C">
      <w:pPr>
        <w:pStyle w:val="T30X"/>
        <w:ind w:firstLine="284"/>
        <w:rPr>
          <w:rFonts w:asciiTheme="majorHAnsi" w:hAnsiTheme="majorHAnsi"/>
          <w:color w:val="000000" w:themeColor="text1"/>
          <w:lang w:val="en-GB"/>
        </w:rPr>
      </w:pPr>
      <w:r w:rsidRPr="00BE480A">
        <w:rPr>
          <w:rFonts w:asciiTheme="majorHAnsi" w:hAnsiTheme="majorHAnsi"/>
          <w:color w:val="000000" w:themeColor="text1"/>
          <w:lang w:val="en-GB"/>
        </w:rPr>
        <w:t xml:space="preserve">Pursuant to Article 5 of the Law, "a </w:t>
      </w:r>
      <w:r w:rsidR="00623186" w:rsidRPr="00BE480A">
        <w:rPr>
          <w:rFonts w:asciiTheme="majorHAnsi" w:hAnsiTheme="majorHAnsi"/>
          <w:color w:val="000000" w:themeColor="text1"/>
          <w:lang w:val="en-GB"/>
        </w:rPr>
        <w:t>structure</w:t>
      </w:r>
      <w:r w:rsidRPr="00BE480A">
        <w:rPr>
          <w:rFonts w:asciiTheme="majorHAnsi" w:hAnsiTheme="majorHAnsi"/>
          <w:color w:val="000000" w:themeColor="text1"/>
          <w:lang w:val="en-GB"/>
        </w:rPr>
        <w:t xml:space="preserve"> </w:t>
      </w:r>
      <w:r w:rsidR="00623186" w:rsidRPr="00BE480A">
        <w:rPr>
          <w:rFonts w:asciiTheme="majorHAnsi" w:hAnsiTheme="majorHAnsi"/>
          <w:color w:val="000000" w:themeColor="text1"/>
          <w:lang w:val="en-GB"/>
        </w:rPr>
        <w:t>means</w:t>
      </w:r>
      <w:r w:rsidRPr="00BE480A">
        <w:rPr>
          <w:rFonts w:asciiTheme="majorHAnsi" w:hAnsiTheme="majorHAnsi"/>
          <w:color w:val="000000" w:themeColor="text1"/>
          <w:lang w:val="en-GB"/>
        </w:rPr>
        <w:t xml:space="preserve"> a spatial, functional, </w:t>
      </w:r>
      <w:r w:rsidR="00866FFF" w:rsidRPr="00BE480A">
        <w:rPr>
          <w:rFonts w:asciiTheme="majorHAnsi" w:hAnsiTheme="majorHAnsi"/>
          <w:color w:val="000000" w:themeColor="text1"/>
          <w:lang w:val="en-GB"/>
        </w:rPr>
        <w:t>structural</w:t>
      </w:r>
      <w:r w:rsidRPr="00BE480A">
        <w:rPr>
          <w:rFonts w:asciiTheme="majorHAnsi" w:hAnsiTheme="majorHAnsi"/>
          <w:color w:val="000000" w:themeColor="text1"/>
          <w:lang w:val="en-GB"/>
        </w:rPr>
        <w:t>, arch</w:t>
      </w:r>
      <w:r w:rsidR="00866FFF" w:rsidRPr="00BE480A">
        <w:rPr>
          <w:rFonts w:asciiTheme="majorHAnsi" w:hAnsiTheme="majorHAnsi"/>
          <w:color w:val="000000" w:themeColor="text1"/>
          <w:lang w:val="en-GB"/>
        </w:rPr>
        <w:t>itectural, aesthetic, technical and technological or bio</w:t>
      </w:r>
      <w:r w:rsidRPr="00BE480A">
        <w:rPr>
          <w:rFonts w:asciiTheme="majorHAnsi" w:hAnsiTheme="majorHAnsi"/>
          <w:color w:val="000000" w:themeColor="text1"/>
          <w:lang w:val="en-GB"/>
        </w:rPr>
        <w:t xml:space="preserve">technical </w:t>
      </w:r>
      <w:r w:rsidR="00866FFF" w:rsidRPr="00BE480A">
        <w:rPr>
          <w:rFonts w:asciiTheme="majorHAnsi" w:hAnsiTheme="majorHAnsi"/>
          <w:color w:val="000000" w:themeColor="text1"/>
          <w:lang w:val="en-GB"/>
        </w:rPr>
        <w:t>whole</w:t>
      </w:r>
      <w:r w:rsidRPr="00BE480A">
        <w:rPr>
          <w:rFonts w:asciiTheme="majorHAnsi" w:hAnsiTheme="majorHAnsi"/>
          <w:color w:val="000000" w:themeColor="text1"/>
          <w:lang w:val="en-GB"/>
        </w:rPr>
        <w:t xml:space="preserve"> with or without installations, plants and equipment </w:t>
      </w:r>
      <w:r w:rsidR="00866FFF" w:rsidRPr="00BE480A">
        <w:rPr>
          <w:rFonts w:asciiTheme="majorHAnsi" w:hAnsiTheme="majorHAnsi"/>
          <w:color w:val="000000" w:themeColor="text1"/>
          <w:lang w:val="en-GB"/>
        </w:rPr>
        <w:t>being incorporated</w:t>
      </w:r>
      <w:r w:rsidRPr="00BE480A">
        <w:rPr>
          <w:rFonts w:asciiTheme="majorHAnsi" w:hAnsiTheme="majorHAnsi"/>
          <w:color w:val="000000" w:themeColor="text1"/>
          <w:lang w:val="en-GB"/>
        </w:rPr>
        <w:t xml:space="preserve"> into it (buildings, engineering </w:t>
      </w:r>
      <w:r w:rsidR="00866FFF" w:rsidRPr="00BE480A">
        <w:rPr>
          <w:rFonts w:asciiTheme="majorHAnsi" w:hAnsiTheme="majorHAnsi"/>
          <w:color w:val="000000" w:themeColor="text1"/>
          <w:lang w:val="en-GB"/>
        </w:rPr>
        <w:t>structures</w:t>
      </w:r>
      <w:r w:rsidRPr="00BE480A">
        <w:rPr>
          <w:rFonts w:asciiTheme="majorHAnsi" w:hAnsiTheme="majorHAnsi"/>
          <w:color w:val="000000" w:themeColor="text1"/>
          <w:lang w:val="en-GB"/>
        </w:rPr>
        <w:t>, public green areas, cemeteries, etc.) .)</w:t>
      </w:r>
    </w:p>
    <w:p w14:paraId="3C00755E" w14:textId="56D790B8" w:rsidR="00FD67E2" w:rsidRPr="00BE480A" w:rsidRDefault="00441465" w:rsidP="00FD67E2">
      <w:pPr>
        <w:pStyle w:val="T30X"/>
        <w:rPr>
          <w:rFonts w:asciiTheme="majorHAnsi" w:hAnsiTheme="majorHAnsi"/>
          <w:color w:val="000000" w:themeColor="text1"/>
          <w:lang w:val="en-GB"/>
        </w:rPr>
      </w:pPr>
      <w:r w:rsidRPr="00BE480A">
        <w:rPr>
          <w:rFonts w:asciiTheme="majorHAnsi" w:hAnsiTheme="majorHAnsi"/>
          <w:color w:val="000000" w:themeColor="text1"/>
          <w:lang w:val="en-GB"/>
        </w:rPr>
        <w:t>Pursuant to Article 223 of the Law, it is prescribed</w:t>
      </w:r>
      <w:r w:rsidR="008A1332" w:rsidRPr="00BE480A">
        <w:rPr>
          <w:rFonts w:asciiTheme="majorHAnsi" w:hAnsiTheme="majorHAnsi"/>
          <w:color w:val="000000" w:themeColor="text1"/>
          <w:lang w:val="en-GB"/>
        </w:rPr>
        <w:t xml:space="preserve"> "</w:t>
      </w:r>
      <w:r w:rsidRPr="00BE480A">
        <w:rPr>
          <w:rFonts w:asciiTheme="majorHAnsi" w:hAnsiTheme="majorHAnsi"/>
          <w:color w:val="000000" w:themeColor="text1"/>
          <w:lang w:val="en-GB"/>
        </w:rPr>
        <w:t xml:space="preserve">The regulations of the local self-government unit, </w:t>
      </w:r>
      <w:r w:rsidR="00503450" w:rsidRPr="00BE480A">
        <w:rPr>
          <w:rFonts w:asciiTheme="majorHAnsi" w:hAnsiTheme="majorHAnsi"/>
          <w:color w:val="000000" w:themeColor="text1"/>
          <w:lang w:val="en-GB"/>
        </w:rPr>
        <w:t>governing local structures of</w:t>
      </w:r>
      <w:r w:rsidRPr="00BE480A">
        <w:rPr>
          <w:rFonts w:asciiTheme="majorHAnsi" w:hAnsiTheme="majorHAnsi"/>
          <w:color w:val="000000" w:themeColor="text1"/>
          <w:lang w:val="en-GB"/>
        </w:rPr>
        <w:t xml:space="preserve"> general interest, </w:t>
      </w:r>
      <w:r w:rsidR="00503450" w:rsidRPr="00BE480A">
        <w:rPr>
          <w:rFonts w:asciiTheme="majorHAnsi" w:hAnsiTheme="majorHAnsi"/>
          <w:color w:val="000000" w:themeColor="text1"/>
          <w:lang w:val="en-GB"/>
        </w:rPr>
        <w:t>shall apply until the adoption of the G</w:t>
      </w:r>
      <w:r w:rsidR="00A43648" w:rsidRPr="00BE480A">
        <w:rPr>
          <w:rFonts w:asciiTheme="majorHAnsi" w:hAnsiTheme="majorHAnsi"/>
          <w:color w:val="000000" w:themeColor="text1"/>
          <w:lang w:val="en-GB"/>
        </w:rPr>
        <w:t>eneral Regulation P</w:t>
      </w:r>
      <w:r w:rsidRPr="00BE480A">
        <w:rPr>
          <w:rFonts w:asciiTheme="majorHAnsi" w:hAnsiTheme="majorHAnsi"/>
          <w:color w:val="000000" w:themeColor="text1"/>
          <w:lang w:val="en-GB"/>
        </w:rPr>
        <w:t xml:space="preserve">lan of Montenegro </w:t>
      </w:r>
      <w:r w:rsidR="00A43648" w:rsidRPr="00BE480A">
        <w:rPr>
          <w:rFonts w:asciiTheme="majorHAnsi" w:hAnsiTheme="majorHAnsi"/>
          <w:color w:val="000000" w:themeColor="text1"/>
          <w:lang w:val="en-GB"/>
        </w:rPr>
        <w:t xml:space="preserve">with </w:t>
      </w:r>
      <w:r w:rsidR="00210EDA" w:rsidRPr="00BE480A">
        <w:rPr>
          <w:rFonts w:asciiTheme="majorHAnsi" w:hAnsiTheme="majorHAnsi"/>
          <w:color w:val="000000" w:themeColor="text1"/>
          <w:lang w:val="en-GB"/>
        </w:rPr>
        <w:t>reference</w:t>
      </w:r>
      <w:r w:rsidR="00A43648" w:rsidRPr="00BE480A">
        <w:rPr>
          <w:rFonts w:asciiTheme="majorHAnsi" w:hAnsiTheme="majorHAnsi"/>
          <w:color w:val="000000" w:themeColor="text1"/>
          <w:lang w:val="en-GB"/>
        </w:rPr>
        <w:t xml:space="preserve"> to</w:t>
      </w:r>
      <w:r w:rsidRPr="00BE480A">
        <w:rPr>
          <w:rFonts w:asciiTheme="majorHAnsi" w:hAnsiTheme="majorHAnsi"/>
          <w:color w:val="000000" w:themeColor="text1"/>
          <w:lang w:val="en-GB"/>
        </w:rPr>
        <w:t>: water supply, telecommunication</w:t>
      </w:r>
      <w:r w:rsidR="00A43648" w:rsidRPr="00BE480A">
        <w:rPr>
          <w:rFonts w:asciiTheme="majorHAnsi" w:hAnsiTheme="majorHAnsi"/>
          <w:color w:val="000000" w:themeColor="text1"/>
          <w:lang w:val="en-GB"/>
        </w:rPr>
        <w:t>s</w:t>
      </w:r>
      <w:r w:rsidRPr="00BE480A">
        <w:rPr>
          <w:rFonts w:asciiTheme="majorHAnsi" w:hAnsiTheme="majorHAnsi"/>
          <w:color w:val="000000" w:themeColor="text1"/>
          <w:lang w:val="en-GB"/>
        </w:rPr>
        <w:t xml:space="preserve"> and sew</w:t>
      </w:r>
      <w:r w:rsidR="00A43648" w:rsidRPr="00BE480A">
        <w:rPr>
          <w:rFonts w:asciiTheme="majorHAnsi" w:hAnsiTheme="majorHAnsi"/>
          <w:color w:val="000000" w:themeColor="text1"/>
          <w:lang w:val="en-GB"/>
        </w:rPr>
        <w:t>erage</w:t>
      </w:r>
      <w:r w:rsidRPr="00BE480A">
        <w:rPr>
          <w:rFonts w:asciiTheme="majorHAnsi" w:hAnsiTheme="majorHAnsi"/>
          <w:color w:val="000000" w:themeColor="text1"/>
          <w:lang w:val="en-GB"/>
        </w:rPr>
        <w:t xml:space="preserve"> infrastructure, hot water</w:t>
      </w:r>
      <w:r w:rsidR="00A43648" w:rsidRPr="00BE480A">
        <w:rPr>
          <w:rFonts w:asciiTheme="majorHAnsi" w:hAnsiTheme="majorHAnsi"/>
          <w:color w:val="000000" w:themeColor="text1"/>
          <w:lang w:val="en-GB"/>
        </w:rPr>
        <w:t xml:space="preserve"> distribution systems</w:t>
      </w:r>
      <w:r w:rsidRPr="00BE480A">
        <w:rPr>
          <w:rFonts w:asciiTheme="majorHAnsi" w:hAnsiTheme="majorHAnsi"/>
          <w:color w:val="000000" w:themeColor="text1"/>
          <w:lang w:val="en-GB"/>
        </w:rPr>
        <w:t>; municipal roads (local and unc</w:t>
      </w:r>
      <w:r w:rsidR="00A43648" w:rsidRPr="00BE480A">
        <w:rPr>
          <w:rFonts w:asciiTheme="majorHAnsi" w:hAnsiTheme="majorHAnsi"/>
          <w:color w:val="000000" w:themeColor="text1"/>
          <w:lang w:val="en-GB"/>
        </w:rPr>
        <w:t>lassified</w:t>
      </w:r>
      <w:r w:rsidRPr="00BE480A">
        <w:rPr>
          <w:rFonts w:asciiTheme="majorHAnsi" w:hAnsiTheme="majorHAnsi"/>
          <w:color w:val="000000" w:themeColor="text1"/>
          <w:lang w:val="en-GB"/>
        </w:rPr>
        <w:t xml:space="preserve">) and accompanying </w:t>
      </w:r>
      <w:r w:rsidR="00A43648" w:rsidRPr="00BE480A">
        <w:rPr>
          <w:rFonts w:asciiTheme="majorHAnsi" w:hAnsiTheme="majorHAnsi"/>
          <w:color w:val="000000" w:themeColor="text1"/>
          <w:lang w:val="en-GB"/>
        </w:rPr>
        <w:t>structures</w:t>
      </w:r>
      <w:r w:rsidRPr="00BE480A">
        <w:rPr>
          <w:rFonts w:asciiTheme="majorHAnsi" w:hAnsiTheme="majorHAnsi"/>
          <w:color w:val="000000" w:themeColor="text1"/>
          <w:lang w:val="en-GB"/>
        </w:rPr>
        <w:t>; streets in settlements and squares; parking spaces, markets; city cemeteries; underground and overhead passages; public garages, etc.</w:t>
      </w:r>
    </w:p>
    <w:p w14:paraId="78A361C6" w14:textId="24DAB144" w:rsidR="00FD67E2" w:rsidRPr="00BE480A" w:rsidRDefault="00441465" w:rsidP="00FD67E2">
      <w:pPr>
        <w:pStyle w:val="T30X"/>
        <w:rPr>
          <w:rFonts w:asciiTheme="majorHAnsi" w:hAnsiTheme="majorHAnsi"/>
          <w:color w:val="000000" w:themeColor="text1"/>
          <w:lang w:val="en-GB"/>
        </w:rPr>
      </w:pPr>
      <w:r w:rsidRPr="00BE480A">
        <w:rPr>
          <w:rFonts w:asciiTheme="majorHAnsi" w:hAnsiTheme="majorHAnsi"/>
          <w:color w:val="000000" w:themeColor="text1"/>
          <w:lang w:val="en-GB"/>
        </w:rPr>
        <w:t xml:space="preserve">Decision on determining the location for the construction of a local </w:t>
      </w:r>
      <w:r w:rsidR="00077DE6" w:rsidRPr="00BE480A">
        <w:rPr>
          <w:rFonts w:asciiTheme="majorHAnsi" w:hAnsiTheme="majorHAnsi"/>
          <w:color w:val="000000" w:themeColor="text1"/>
          <w:lang w:val="en-GB"/>
        </w:rPr>
        <w:t>structure</w:t>
      </w:r>
      <w:r w:rsidRPr="00BE480A">
        <w:rPr>
          <w:rFonts w:asciiTheme="majorHAnsi" w:hAnsiTheme="majorHAnsi"/>
          <w:color w:val="000000" w:themeColor="text1"/>
          <w:lang w:val="en-GB"/>
        </w:rPr>
        <w:t xml:space="preserve"> of general interest ("Of</w:t>
      </w:r>
      <w:r w:rsidR="00077DE6" w:rsidRPr="00BE480A">
        <w:rPr>
          <w:rFonts w:asciiTheme="majorHAnsi" w:hAnsiTheme="majorHAnsi"/>
          <w:color w:val="000000" w:themeColor="text1"/>
          <w:lang w:val="en-GB"/>
        </w:rPr>
        <w:t>ficial Gazette of Montenegro - Municipal R</w:t>
      </w:r>
      <w:r w:rsidRPr="00BE480A">
        <w:rPr>
          <w:rFonts w:asciiTheme="majorHAnsi" w:hAnsiTheme="majorHAnsi"/>
          <w:color w:val="000000" w:themeColor="text1"/>
          <w:lang w:val="en-GB"/>
        </w:rPr>
        <w:t>egul</w:t>
      </w:r>
      <w:r w:rsidR="00077DE6" w:rsidRPr="00BE480A">
        <w:rPr>
          <w:rFonts w:asciiTheme="majorHAnsi" w:hAnsiTheme="majorHAnsi"/>
          <w:color w:val="000000" w:themeColor="text1"/>
          <w:lang w:val="en-GB"/>
        </w:rPr>
        <w:t>ations N</w:t>
      </w:r>
      <w:r w:rsidRPr="00BE480A">
        <w:rPr>
          <w:rFonts w:asciiTheme="majorHAnsi" w:hAnsiTheme="majorHAnsi"/>
          <w:color w:val="000000" w:themeColor="text1"/>
          <w:lang w:val="en-GB"/>
        </w:rPr>
        <w:t>o. 13/20)</w:t>
      </w:r>
    </w:p>
    <w:p w14:paraId="2EEAE5D6" w14:textId="77777777" w:rsidR="00FD67E2" w:rsidRPr="00863ED8" w:rsidRDefault="00FD67E2" w:rsidP="00FD67E2">
      <w:pPr>
        <w:pStyle w:val="T30X"/>
        <w:rPr>
          <w:rFonts w:asciiTheme="majorHAnsi" w:hAnsiTheme="majorHAnsi"/>
          <w:color w:val="000000" w:themeColor="text1"/>
          <w:lang w:val="en-GB"/>
        </w:rPr>
      </w:pPr>
    </w:p>
    <w:p w14:paraId="048014CB" w14:textId="02D38034" w:rsidR="00FD67E2" w:rsidRPr="00BE480A" w:rsidRDefault="00A169D4" w:rsidP="000F0446">
      <w:pPr>
        <w:pStyle w:val="Heading2"/>
        <w:rPr>
          <w:b/>
          <w:bCs/>
          <w:sz w:val="22"/>
          <w:szCs w:val="22"/>
        </w:rPr>
      </w:pPr>
      <w:bookmarkStart w:id="5" w:name="_Toc139892479"/>
      <w:bookmarkStart w:id="6" w:name="_Toc140432018"/>
      <w:r w:rsidRPr="00BE480A">
        <w:rPr>
          <w:b/>
          <w:bCs/>
          <w:sz w:val="22"/>
          <w:szCs w:val="22"/>
        </w:rPr>
        <w:lastRenderedPageBreak/>
        <w:t>III AIM</w:t>
      </w:r>
      <w:r w:rsidR="00441465" w:rsidRPr="00BE480A">
        <w:rPr>
          <w:b/>
          <w:bCs/>
          <w:sz w:val="22"/>
          <w:szCs w:val="22"/>
        </w:rPr>
        <w:t xml:space="preserve"> AND PURPOSE</w:t>
      </w:r>
      <w:bookmarkEnd w:id="5"/>
      <w:bookmarkEnd w:id="6"/>
    </w:p>
    <w:p w14:paraId="40AA5F40" w14:textId="2A681A6C" w:rsidR="00FD67E2" w:rsidRPr="00BE480A" w:rsidRDefault="00FD67E2" w:rsidP="00FD67E2">
      <w:pPr>
        <w:suppressAutoHyphens w:val="0"/>
        <w:overflowPunct/>
        <w:autoSpaceDE/>
        <w:jc w:val="both"/>
        <w:textAlignment w:val="auto"/>
        <w:rPr>
          <w:rFonts w:ascii="Cambria" w:hAnsi="Cambria"/>
          <w:color w:val="000000" w:themeColor="text1"/>
          <w:sz w:val="22"/>
          <w:szCs w:val="22"/>
          <w:lang w:eastAsia="sr-Latn-CS"/>
        </w:rPr>
      </w:pPr>
      <w:r w:rsidRPr="00BE480A">
        <w:rPr>
          <w:rFonts w:ascii="Cambria" w:hAnsi="Cambria"/>
          <w:color w:val="000000" w:themeColor="text1"/>
          <w:sz w:val="22"/>
          <w:szCs w:val="22"/>
          <w:lang w:eastAsia="sr-Latn-CS"/>
        </w:rPr>
        <w:t xml:space="preserve">       </w:t>
      </w:r>
      <w:r w:rsidR="00441465" w:rsidRPr="00BE480A">
        <w:rPr>
          <w:rFonts w:ascii="Cambria" w:hAnsi="Cambria"/>
          <w:color w:val="000000" w:themeColor="text1"/>
          <w:sz w:val="22"/>
          <w:szCs w:val="22"/>
          <w:lang w:eastAsia="sr-Latn-CS"/>
        </w:rPr>
        <w:t>The aim of the preparation of the s</w:t>
      </w:r>
      <w:r w:rsidR="00ED1070" w:rsidRPr="00BE480A">
        <w:rPr>
          <w:rFonts w:ascii="Cambria" w:hAnsi="Cambria"/>
          <w:color w:val="000000" w:themeColor="text1"/>
          <w:sz w:val="22"/>
          <w:szCs w:val="22"/>
          <w:lang w:eastAsia="sr-Latn-CS"/>
        </w:rPr>
        <w:t xml:space="preserve">ubject Conceptual architectural and </w:t>
      </w:r>
      <w:r w:rsidR="00441465" w:rsidRPr="00BE480A">
        <w:rPr>
          <w:rFonts w:ascii="Cambria" w:hAnsi="Cambria"/>
          <w:color w:val="000000" w:themeColor="text1"/>
          <w:sz w:val="22"/>
          <w:szCs w:val="22"/>
          <w:lang w:eastAsia="sr-Latn-CS"/>
        </w:rPr>
        <w:t xml:space="preserve">urban solution is to carry out spatial and technical elaboration of the optimal variant of the Orthodox cemetery at a definitively </w:t>
      </w:r>
      <w:r w:rsidR="008265F3" w:rsidRPr="00BE480A">
        <w:rPr>
          <w:rFonts w:ascii="Cambria" w:hAnsi="Cambria"/>
          <w:color w:val="000000" w:themeColor="text1"/>
          <w:sz w:val="22"/>
          <w:szCs w:val="22"/>
          <w:lang w:eastAsia="sr-Latn-CS"/>
        </w:rPr>
        <w:t>determined</w:t>
      </w:r>
      <w:r w:rsidR="00441465" w:rsidRPr="00BE480A">
        <w:rPr>
          <w:rFonts w:ascii="Cambria" w:hAnsi="Cambria"/>
          <w:color w:val="000000" w:themeColor="text1"/>
          <w:sz w:val="22"/>
          <w:szCs w:val="22"/>
          <w:lang w:eastAsia="sr-Latn-CS"/>
        </w:rPr>
        <w:t xml:space="preserve"> location for both </w:t>
      </w:r>
      <w:r w:rsidR="00726664" w:rsidRPr="00BE480A">
        <w:rPr>
          <w:rFonts w:ascii="Cambria" w:hAnsi="Cambria"/>
          <w:color w:val="000000" w:themeColor="text1"/>
          <w:sz w:val="22"/>
          <w:szCs w:val="22"/>
          <w:lang w:eastAsia="sr-Latn-CS"/>
        </w:rPr>
        <w:t>stages</w:t>
      </w:r>
      <w:r w:rsidR="00441465" w:rsidRPr="00BE480A">
        <w:rPr>
          <w:rFonts w:ascii="Cambria" w:hAnsi="Cambria"/>
          <w:color w:val="000000" w:themeColor="text1"/>
          <w:sz w:val="22"/>
          <w:szCs w:val="22"/>
          <w:lang w:eastAsia="sr-Latn-CS"/>
        </w:rPr>
        <w:t xml:space="preserve">, in a specific scope, </w:t>
      </w:r>
      <w:r w:rsidR="008265F3" w:rsidRPr="00BE480A">
        <w:rPr>
          <w:rFonts w:ascii="Cambria" w:hAnsi="Cambria"/>
          <w:color w:val="000000" w:themeColor="text1"/>
          <w:sz w:val="22"/>
          <w:szCs w:val="22"/>
          <w:lang w:eastAsia="sr-Latn-CS"/>
        </w:rPr>
        <w:t>while proposing</w:t>
      </w:r>
      <w:r w:rsidR="00441465" w:rsidRPr="00BE480A">
        <w:rPr>
          <w:rFonts w:ascii="Cambria" w:hAnsi="Cambria"/>
          <w:color w:val="000000" w:themeColor="text1"/>
          <w:sz w:val="22"/>
          <w:szCs w:val="22"/>
          <w:lang w:eastAsia="sr-Latn-CS"/>
        </w:rPr>
        <w:t xml:space="preserve"> the m</w:t>
      </w:r>
      <w:r w:rsidR="00ED1070" w:rsidRPr="00BE480A">
        <w:rPr>
          <w:rFonts w:ascii="Cambria" w:hAnsi="Cambria"/>
          <w:color w:val="000000" w:themeColor="text1"/>
          <w:sz w:val="22"/>
          <w:szCs w:val="22"/>
          <w:lang w:eastAsia="sr-Latn-CS"/>
        </w:rPr>
        <w:t>anner</w:t>
      </w:r>
      <w:r w:rsidR="00441465" w:rsidRPr="00BE480A">
        <w:rPr>
          <w:rFonts w:ascii="Cambria" w:hAnsi="Cambria"/>
          <w:color w:val="000000" w:themeColor="text1"/>
          <w:sz w:val="22"/>
          <w:szCs w:val="22"/>
          <w:lang w:eastAsia="sr-Latn-CS"/>
        </w:rPr>
        <w:t xml:space="preserve"> of </w:t>
      </w:r>
      <w:r w:rsidR="00152658" w:rsidRPr="00BE480A">
        <w:rPr>
          <w:rFonts w:ascii="Cambria" w:hAnsi="Cambria"/>
          <w:color w:val="000000" w:themeColor="text1"/>
          <w:sz w:val="22"/>
          <w:szCs w:val="22"/>
          <w:lang w:eastAsia="sr-Latn-CS"/>
        </w:rPr>
        <w:t>landscaping</w:t>
      </w:r>
      <w:r w:rsidR="00441465" w:rsidRPr="00BE480A">
        <w:rPr>
          <w:rFonts w:ascii="Cambria" w:hAnsi="Cambria"/>
          <w:color w:val="000000" w:themeColor="text1"/>
          <w:sz w:val="22"/>
          <w:szCs w:val="22"/>
          <w:lang w:eastAsia="sr-Latn-CS"/>
        </w:rPr>
        <w:t xml:space="preserve">, </w:t>
      </w:r>
      <w:r w:rsidR="00ED1070" w:rsidRPr="00BE480A">
        <w:rPr>
          <w:rFonts w:ascii="Cambria" w:hAnsi="Cambria"/>
          <w:color w:val="000000" w:themeColor="text1"/>
          <w:sz w:val="22"/>
          <w:szCs w:val="22"/>
          <w:lang w:eastAsia="sr-Latn-CS"/>
        </w:rPr>
        <w:t xml:space="preserve">and </w:t>
      </w:r>
      <w:r w:rsidR="008265F3" w:rsidRPr="00BE480A">
        <w:rPr>
          <w:rFonts w:ascii="Cambria" w:hAnsi="Cambria"/>
          <w:color w:val="000000" w:themeColor="text1"/>
          <w:sz w:val="22"/>
          <w:szCs w:val="22"/>
          <w:lang w:eastAsia="sr-Latn-CS"/>
        </w:rPr>
        <w:t xml:space="preserve">determining </w:t>
      </w:r>
      <w:r w:rsidR="00441465" w:rsidRPr="00BE480A">
        <w:rPr>
          <w:rFonts w:ascii="Cambria" w:hAnsi="Cambria"/>
          <w:color w:val="000000" w:themeColor="text1"/>
          <w:sz w:val="22"/>
          <w:szCs w:val="22"/>
          <w:lang w:eastAsia="sr-Latn-CS"/>
        </w:rPr>
        <w:t xml:space="preserve">the forms and materialization, </w:t>
      </w:r>
      <w:r w:rsidR="008265F3" w:rsidRPr="00BE480A">
        <w:rPr>
          <w:rFonts w:ascii="Cambria" w:hAnsi="Cambria"/>
          <w:color w:val="000000" w:themeColor="text1"/>
          <w:sz w:val="22"/>
          <w:szCs w:val="22"/>
          <w:lang w:eastAsia="sr-Latn-CS"/>
        </w:rPr>
        <w:t xml:space="preserve">by </w:t>
      </w:r>
      <w:r w:rsidR="00152658" w:rsidRPr="00BE480A">
        <w:rPr>
          <w:rFonts w:ascii="Cambria" w:hAnsi="Cambria"/>
          <w:color w:val="000000" w:themeColor="text1"/>
          <w:sz w:val="22"/>
          <w:szCs w:val="22"/>
          <w:lang w:eastAsia="sr-Latn-CS"/>
        </w:rPr>
        <w:t>taking into account</w:t>
      </w:r>
      <w:r w:rsidR="00441465" w:rsidRPr="00BE480A">
        <w:rPr>
          <w:rFonts w:ascii="Cambria" w:hAnsi="Cambria"/>
          <w:color w:val="000000" w:themeColor="text1"/>
          <w:sz w:val="22"/>
          <w:szCs w:val="22"/>
          <w:lang w:eastAsia="sr-Latn-CS"/>
        </w:rPr>
        <w:t xml:space="preserve"> the broader context and </w:t>
      </w:r>
      <w:r w:rsidR="00152658" w:rsidRPr="00BE480A">
        <w:rPr>
          <w:rFonts w:ascii="Cambria" w:hAnsi="Cambria"/>
          <w:color w:val="000000" w:themeColor="text1"/>
          <w:sz w:val="22"/>
          <w:szCs w:val="22"/>
          <w:lang w:eastAsia="sr-Latn-CS"/>
        </w:rPr>
        <w:t xml:space="preserve">the </w:t>
      </w:r>
      <w:r w:rsidR="00441465" w:rsidRPr="00BE480A">
        <w:rPr>
          <w:rFonts w:ascii="Cambria" w:hAnsi="Cambria"/>
          <w:color w:val="000000" w:themeColor="text1"/>
          <w:sz w:val="22"/>
          <w:szCs w:val="22"/>
          <w:lang w:eastAsia="sr-Latn-CS"/>
        </w:rPr>
        <w:t>environment.</w:t>
      </w:r>
    </w:p>
    <w:p w14:paraId="6314FA3B" w14:textId="4691A4E4" w:rsidR="00DF6CD6" w:rsidRPr="00BE480A" w:rsidRDefault="00FD67E2" w:rsidP="00FD67E2">
      <w:pPr>
        <w:suppressAutoHyphens w:val="0"/>
        <w:overflowPunct/>
        <w:autoSpaceDN w:val="0"/>
        <w:adjustRightInd w:val="0"/>
        <w:jc w:val="both"/>
        <w:textAlignment w:val="auto"/>
        <w:rPr>
          <w:rFonts w:ascii="Cambria" w:hAnsi="Cambria"/>
          <w:color w:val="000000" w:themeColor="text1"/>
          <w:sz w:val="22"/>
          <w:szCs w:val="22"/>
          <w:lang w:eastAsia="sr-Latn-CS"/>
        </w:rPr>
      </w:pPr>
      <w:r w:rsidRPr="00BE480A">
        <w:rPr>
          <w:rFonts w:ascii="Cambria" w:hAnsi="Cambria"/>
          <w:color w:val="000000" w:themeColor="text1"/>
          <w:sz w:val="22"/>
          <w:szCs w:val="22"/>
          <w:lang w:eastAsia="sr-Latn-CS"/>
        </w:rPr>
        <w:t xml:space="preserve">       </w:t>
      </w:r>
      <w:r w:rsidR="00441465" w:rsidRPr="00BE480A">
        <w:rPr>
          <w:rFonts w:ascii="Cambria" w:hAnsi="Cambria"/>
          <w:color w:val="000000" w:themeColor="text1"/>
          <w:sz w:val="22"/>
          <w:szCs w:val="22"/>
          <w:lang w:eastAsia="sr-Latn-CS"/>
        </w:rPr>
        <w:t xml:space="preserve">The purpose of the competition is to make a spatial analysis of </w:t>
      </w:r>
      <w:r w:rsidR="004955E2" w:rsidRPr="00BE480A">
        <w:rPr>
          <w:rFonts w:ascii="Cambria" w:hAnsi="Cambria"/>
          <w:color w:val="000000" w:themeColor="text1"/>
          <w:sz w:val="22"/>
          <w:szCs w:val="22"/>
          <w:lang w:eastAsia="sr-Latn-CS"/>
        </w:rPr>
        <w:t>in</w:t>
      </w:r>
      <w:r w:rsidR="00EA2749" w:rsidRPr="00BE480A">
        <w:rPr>
          <w:rFonts w:ascii="Cambria" w:hAnsi="Cambria"/>
          <w:color w:val="000000" w:themeColor="text1"/>
          <w:sz w:val="22"/>
          <w:szCs w:val="22"/>
          <w:lang w:eastAsia="sr-Latn-CS"/>
        </w:rPr>
        <w:t>tegrating</w:t>
      </w:r>
      <w:r w:rsidR="00441465" w:rsidRPr="00BE480A">
        <w:rPr>
          <w:rFonts w:ascii="Cambria" w:hAnsi="Cambria"/>
          <w:color w:val="000000" w:themeColor="text1"/>
          <w:sz w:val="22"/>
          <w:szCs w:val="22"/>
          <w:lang w:eastAsia="sr-Latn-CS"/>
        </w:rPr>
        <w:t xml:space="preserve"> the new </w:t>
      </w:r>
      <w:r w:rsidR="004955E2" w:rsidRPr="00BE480A">
        <w:rPr>
          <w:rFonts w:ascii="Cambria" w:hAnsi="Cambria"/>
          <w:color w:val="000000" w:themeColor="text1"/>
          <w:sz w:val="22"/>
          <w:szCs w:val="22"/>
          <w:lang w:eastAsia="sr-Latn-CS"/>
        </w:rPr>
        <w:t>structure</w:t>
      </w:r>
      <w:r w:rsidR="00441465" w:rsidRPr="00BE480A">
        <w:rPr>
          <w:rFonts w:ascii="Cambria" w:hAnsi="Cambria"/>
          <w:color w:val="000000" w:themeColor="text1"/>
          <w:sz w:val="22"/>
          <w:szCs w:val="22"/>
          <w:lang w:eastAsia="sr-Latn-CS"/>
        </w:rPr>
        <w:t>/</w:t>
      </w:r>
      <w:r w:rsidR="004955E2" w:rsidRPr="00BE480A">
        <w:rPr>
          <w:rFonts w:ascii="Cambria" w:hAnsi="Cambria"/>
          <w:color w:val="000000" w:themeColor="text1"/>
          <w:sz w:val="22"/>
          <w:szCs w:val="22"/>
          <w:lang w:eastAsia="sr-Latn-CS"/>
        </w:rPr>
        <w:t>structures</w:t>
      </w:r>
      <w:r w:rsidR="00441465" w:rsidRPr="00BE480A">
        <w:rPr>
          <w:rFonts w:ascii="Cambria" w:hAnsi="Cambria"/>
          <w:color w:val="000000" w:themeColor="text1"/>
          <w:sz w:val="22"/>
          <w:szCs w:val="22"/>
          <w:lang w:eastAsia="sr-Latn-CS"/>
        </w:rPr>
        <w:t xml:space="preserve"> with all their </w:t>
      </w:r>
      <w:r w:rsidR="004955E2" w:rsidRPr="00BE480A">
        <w:rPr>
          <w:rFonts w:ascii="Cambria" w:hAnsi="Cambria"/>
          <w:color w:val="000000" w:themeColor="text1"/>
          <w:sz w:val="22"/>
          <w:szCs w:val="22"/>
          <w:lang w:eastAsia="sr-Latn-CS"/>
        </w:rPr>
        <w:t>facilities</w:t>
      </w:r>
      <w:r w:rsidR="00441465" w:rsidRPr="00BE480A">
        <w:rPr>
          <w:rFonts w:ascii="Cambria" w:hAnsi="Cambria"/>
          <w:color w:val="000000" w:themeColor="text1"/>
          <w:sz w:val="22"/>
          <w:szCs w:val="22"/>
          <w:lang w:eastAsia="sr-Latn-CS"/>
        </w:rPr>
        <w:t xml:space="preserve"> into the existing space and a detailed presentation of all the limiting factors and potential of the space. It is also necessary to </w:t>
      </w:r>
      <w:r w:rsidR="004955E2" w:rsidRPr="00BE480A">
        <w:rPr>
          <w:rFonts w:ascii="Cambria" w:hAnsi="Cambria"/>
          <w:color w:val="000000" w:themeColor="text1"/>
          <w:sz w:val="22"/>
          <w:szCs w:val="22"/>
          <w:lang w:eastAsia="sr-Latn-CS"/>
        </w:rPr>
        <w:t>adjust the shape of the subject structure</w:t>
      </w:r>
      <w:r w:rsidR="00441465" w:rsidRPr="00BE480A">
        <w:rPr>
          <w:rFonts w:ascii="Cambria" w:hAnsi="Cambria"/>
          <w:color w:val="000000" w:themeColor="text1"/>
          <w:sz w:val="22"/>
          <w:szCs w:val="22"/>
          <w:lang w:eastAsia="sr-Latn-CS"/>
        </w:rPr>
        <w:t>/</w:t>
      </w:r>
      <w:r w:rsidR="004955E2" w:rsidRPr="00BE480A">
        <w:rPr>
          <w:rFonts w:ascii="Cambria" w:hAnsi="Cambria"/>
          <w:color w:val="000000" w:themeColor="text1"/>
          <w:sz w:val="22"/>
          <w:szCs w:val="22"/>
          <w:lang w:eastAsia="sr-Latn-CS"/>
        </w:rPr>
        <w:t>structures</w:t>
      </w:r>
      <w:r w:rsidR="00441465" w:rsidRPr="00BE480A">
        <w:rPr>
          <w:rFonts w:ascii="Cambria" w:hAnsi="Cambria"/>
          <w:color w:val="000000" w:themeColor="text1"/>
          <w:sz w:val="22"/>
          <w:szCs w:val="22"/>
          <w:lang w:eastAsia="sr-Latn-CS"/>
        </w:rPr>
        <w:t xml:space="preserve"> with </w:t>
      </w:r>
      <w:r w:rsidR="00EA2749" w:rsidRPr="00BE480A">
        <w:rPr>
          <w:rFonts w:ascii="Cambria" w:hAnsi="Cambria"/>
          <w:color w:val="000000" w:themeColor="text1"/>
          <w:sz w:val="22"/>
          <w:szCs w:val="22"/>
          <w:lang w:eastAsia="sr-Latn-CS"/>
        </w:rPr>
        <w:t xml:space="preserve">the </w:t>
      </w:r>
      <w:r w:rsidR="00441465" w:rsidRPr="00BE480A">
        <w:rPr>
          <w:rFonts w:ascii="Cambria" w:hAnsi="Cambria"/>
          <w:color w:val="000000" w:themeColor="text1"/>
          <w:sz w:val="22"/>
          <w:szCs w:val="22"/>
          <w:lang w:eastAsia="sr-Latn-CS"/>
        </w:rPr>
        <w:t>already acquired spatial and planning obligations in the immediate environment, natural environment, views.</w:t>
      </w:r>
    </w:p>
    <w:p w14:paraId="36D09D6C" w14:textId="38DC974B" w:rsidR="00FD67E2" w:rsidRPr="00BE480A" w:rsidRDefault="00180934" w:rsidP="00FD67E2">
      <w:pPr>
        <w:suppressAutoHyphens w:val="0"/>
        <w:overflowPunct/>
        <w:autoSpaceDN w:val="0"/>
        <w:adjustRightInd w:val="0"/>
        <w:jc w:val="both"/>
        <w:textAlignment w:val="auto"/>
        <w:rPr>
          <w:rFonts w:ascii="Cambria" w:hAnsi="Cambria"/>
          <w:color w:val="000000" w:themeColor="text1"/>
          <w:sz w:val="22"/>
          <w:szCs w:val="22"/>
          <w:lang w:eastAsia="sr-Latn-CS"/>
        </w:rPr>
      </w:pPr>
      <w:r w:rsidRPr="00BE480A">
        <w:rPr>
          <w:rFonts w:ascii="Cambria" w:hAnsi="Cambria"/>
          <w:color w:val="000000" w:themeColor="text1"/>
          <w:sz w:val="22"/>
          <w:szCs w:val="22"/>
          <w:lang w:eastAsia="sr-Latn-CS"/>
        </w:rPr>
        <w:t xml:space="preserve">      </w:t>
      </w:r>
      <w:r w:rsidR="00DF6CD6" w:rsidRPr="00BE480A">
        <w:rPr>
          <w:rFonts w:ascii="Cambria" w:hAnsi="Cambria"/>
          <w:color w:val="000000" w:themeColor="text1"/>
          <w:sz w:val="22"/>
          <w:szCs w:val="22"/>
          <w:lang w:eastAsia="sr-Latn-CS"/>
        </w:rPr>
        <w:t xml:space="preserve"> </w:t>
      </w:r>
      <w:r w:rsidR="00441465" w:rsidRPr="00BE480A">
        <w:rPr>
          <w:rFonts w:ascii="Cambria" w:hAnsi="Cambria"/>
          <w:color w:val="000000" w:themeColor="text1"/>
          <w:sz w:val="22"/>
          <w:szCs w:val="22"/>
          <w:lang w:eastAsia="sr-Latn-CS"/>
        </w:rPr>
        <w:t xml:space="preserve">The conceptual solution should be the basis for further detailed elaboration, development of the main project for the first </w:t>
      </w:r>
      <w:r w:rsidR="00726664" w:rsidRPr="00BE480A">
        <w:rPr>
          <w:rFonts w:ascii="Cambria" w:hAnsi="Cambria"/>
          <w:color w:val="000000" w:themeColor="text1"/>
          <w:sz w:val="22"/>
          <w:szCs w:val="22"/>
          <w:lang w:eastAsia="sr-Latn-CS"/>
        </w:rPr>
        <w:t>stage</w:t>
      </w:r>
      <w:r w:rsidR="00441465" w:rsidRPr="00BE480A">
        <w:rPr>
          <w:rFonts w:ascii="Cambria" w:hAnsi="Cambria"/>
          <w:color w:val="000000" w:themeColor="text1"/>
          <w:sz w:val="22"/>
          <w:szCs w:val="22"/>
          <w:lang w:eastAsia="sr-Latn-CS"/>
        </w:rPr>
        <w:t xml:space="preserve"> and the basis for </w:t>
      </w:r>
      <w:r w:rsidR="00C020A6" w:rsidRPr="00BE480A">
        <w:rPr>
          <w:rFonts w:ascii="Cambria" w:hAnsi="Cambria"/>
          <w:color w:val="000000" w:themeColor="text1"/>
          <w:sz w:val="22"/>
          <w:szCs w:val="22"/>
          <w:lang w:eastAsia="sr-Latn-CS"/>
        </w:rPr>
        <w:t>integrat</w:t>
      </w:r>
      <w:r w:rsidR="0098460E" w:rsidRPr="00BE480A">
        <w:rPr>
          <w:rFonts w:ascii="Cambria" w:hAnsi="Cambria"/>
          <w:color w:val="000000" w:themeColor="text1"/>
          <w:sz w:val="22"/>
          <w:szCs w:val="22"/>
          <w:lang w:eastAsia="sr-Latn-CS"/>
        </w:rPr>
        <w:t xml:space="preserve">ion </w:t>
      </w:r>
      <w:r w:rsidR="00441465" w:rsidRPr="00BE480A">
        <w:rPr>
          <w:rFonts w:ascii="Cambria" w:hAnsi="Cambria"/>
          <w:color w:val="000000" w:themeColor="text1"/>
          <w:sz w:val="22"/>
          <w:szCs w:val="22"/>
          <w:lang w:eastAsia="sr-Latn-CS"/>
        </w:rPr>
        <w:t xml:space="preserve">into the higher-order planning document, </w:t>
      </w:r>
      <w:r w:rsidR="00C020A6" w:rsidRPr="00BE480A">
        <w:rPr>
          <w:rFonts w:ascii="Cambria" w:hAnsi="Cambria"/>
          <w:color w:val="000000" w:themeColor="text1"/>
          <w:sz w:val="22"/>
          <w:szCs w:val="22"/>
          <w:lang w:eastAsia="sr-Latn-CS"/>
        </w:rPr>
        <w:t>whose</w:t>
      </w:r>
      <w:r w:rsidR="00441465" w:rsidRPr="00BE480A">
        <w:rPr>
          <w:rFonts w:ascii="Cambria" w:hAnsi="Cambria"/>
          <w:color w:val="000000" w:themeColor="text1"/>
          <w:sz w:val="22"/>
          <w:szCs w:val="22"/>
          <w:lang w:eastAsia="sr-Latn-CS"/>
        </w:rPr>
        <w:t xml:space="preserve"> preparation is </w:t>
      </w:r>
      <w:r w:rsidR="009874D2" w:rsidRPr="00BE480A">
        <w:rPr>
          <w:rFonts w:ascii="Cambria" w:hAnsi="Cambria"/>
          <w:color w:val="000000" w:themeColor="text1"/>
          <w:sz w:val="22"/>
          <w:szCs w:val="22"/>
          <w:lang w:eastAsia="sr-Latn-CS"/>
        </w:rPr>
        <w:t>underway</w:t>
      </w:r>
      <w:r w:rsidR="00441465" w:rsidRPr="00BE480A">
        <w:rPr>
          <w:rFonts w:ascii="Cambria" w:hAnsi="Cambria"/>
          <w:color w:val="000000" w:themeColor="text1"/>
          <w:sz w:val="22"/>
          <w:szCs w:val="22"/>
          <w:lang w:eastAsia="sr-Latn-CS"/>
        </w:rPr>
        <w:t>.</w:t>
      </w:r>
    </w:p>
    <w:p w14:paraId="7C3418F7" w14:textId="77777777" w:rsidR="005D7337" w:rsidRPr="00BE480A" w:rsidRDefault="005D7337" w:rsidP="00FD67E2">
      <w:pPr>
        <w:suppressAutoHyphens w:val="0"/>
        <w:overflowPunct/>
        <w:autoSpaceDN w:val="0"/>
        <w:adjustRightInd w:val="0"/>
        <w:jc w:val="both"/>
        <w:textAlignment w:val="auto"/>
        <w:rPr>
          <w:rFonts w:ascii="Cambria" w:hAnsi="Cambria"/>
          <w:color w:val="000000" w:themeColor="text1"/>
          <w:sz w:val="22"/>
          <w:szCs w:val="22"/>
          <w:lang w:eastAsia="sr-Latn-CS"/>
        </w:rPr>
      </w:pPr>
    </w:p>
    <w:p w14:paraId="75AEA8AC" w14:textId="14B43101" w:rsidR="005D7337" w:rsidRPr="00BE480A" w:rsidRDefault="00F94ECA" w:rsidP="000F0446">
      <w:pPr>
        <w:pStyle w:val="Heading2"/>
        <w:rPr>
          <w:b/>
          <w:bCs/>
          <w:sz w:val="22"/>
          <w:szCs w:val="22"/>
          <w:lang w:eastAsia="sr-Latn-CS"/>
        </w:rPr>
      </w:pPr>
      <w:bookmarkStart w:id="7" w:name="_Toc139892480"/>
      <w:bookmarkStart w:id="8" w:name="_Toc140432019"/>
      <w:r w:rsidRPr="00BE480A">
        <w:rPr>
          <w:b/>
          <w:bCs/>
          <w:sz w:val="22"/>
          <w:szCs w:val="22"/>
          <w:lang w:eastAsia="sr-Latn-CS"/>
        </w:rPr>
        <w:t>IV SUBJECT</w:t>
      </w:r>
      <w:r w:rsidR="00441465" w:rsidRPr="00BE480A">
        <w:rPr>
          <w:b/>
          <w:bCs/>
          <w:sz w:val="22"/>
          <w:szCs w:val="22"/>
          <w:lang w:eastAsia="sr-Latn-CS"/>
        </w:rPr>
        <w:t xml:space="preserve"> OF </w:t>
      </w:r>
      <w:r w:rsidR="002E2F00" w:rsidRPr="00BE480A">
        <w:rPr>
          <w:b/>
          <w:bCs/>
          <w:sz w:val="22"/>
          <w:szCs w:val="22"/>
          <w:lang w:eastAsia="sr-Latn-CS"/>
        </w:rPr>
        <w:t>CONCEPTUAL</w:t>
      </w:r>
      <w:r w:rsidR="00441465" w:rsidRPr="00BE480A">
        <w:rPr>
          <w:b/>
          <w:bCs/>
          <w:sz w:val="22"/>
          <w:szCs w:val="22"/>
          <w:lang w:eastAsia="sr-Latn-CS"/>
        </w:rPr>
        <w:t xml:space="preserve"> SOLUTION</w:t>
      </w:r>
      <w:bookmarkEnd w:id="7"/>
      <w:bookmarkEnd w:id="8"/>
    </w:p>
    <w:p w14:paraId="4889D2E2" w14:textId="73EDDE96" w:rsidR="00B92E8B" w:rsidRPr="00BE480A" w:rsidRDefault="005D7337" w:rsidP="00FD67E2">
      <w:pPr>
        <w:suppressAutoHyphens w:val="0"/>
        <w:overflowPunct/>
        <w:autoSpaceDN w:val="0"/>
        <w:adjustRightInd w:val="0"/>
        <w:jc w:val="both"/>
        <w:textAlignment w:val="auto"/>
        <w:rPr>
          <w:rFonts w:asciiTheme="majorHAnsi" w:hAnsiTheme="majorHAnsi"/>
          <w:color w:val="000000" w:themeColor="text1"/>
          <w:sz w:val="22"/>
          <w:szCs w:val="22"/>
        </w:rPr>
      </w:pPr>
      <w:r w:rsidRPr="00BE480A">
        <w:rPr>
          <w:rFonts w:asciiTheme="majorHAnsi" w:hAnsiTheme="majorHAnsi"/>
          <w:color w:val="000000" w:themeColor="text1"/>
          <w:sz w:val="22"/>
          <w:szCs w:val="22"/>
          <w:lang w:eastAsia="sr-Latn-CS"/>
        </w:rPr>
        <w:t xml:space="preserve">      </w:t>
      </w:r>
      <w:r w:rsidR="00180934" w:rsidRPr="00BE480A">
        <w:rPr>
          <w:rFonts w:asciiTheme="majorHAnsi" w:hAnsiTheme="majorHAnsi"/>
          <w:color w:val="000000" w:themeColor="text1"/>
          <w:sz w:val="22"/>
          <w:szCs w:val="22"/>
          <w:lang w:eastAsia="sr-Latn-CS"/>
        </w:rPr>
        <w:t xml:space="preserve"> </w:t>
      </w:r>
      <w:r w:rsidR="00441465" w:rsidRPr="00BE480A">
        <w:rPr>
          <w:rFonts w:asciiTheme="majorHAnsi" w:hAnsiTheme="majorHAnsi"/>
          <w:color w:val="000000" w:themeColor="text1"/>
          <w:sz w:val="22"/>
          <w:szCs w:val="22"/>
        </w:rPr>
        <w:t xml:space="preserve">The subject of the conceptual architectural </w:t>
      </w:r>
      <w:r w:rsidR="00667367" w:rsidRPr="00BE480A">
        <w:rPr>
          <w:rFonts w:asciiTheme="majorHAnsi" w:hAnsiTheme="majorHAnsi"/>
          <w:color w:val="000000" w:themeColor="text1"/>
          <w:sz w:val="22"/>
          <w:szCs w:val="22"/>
        </w:rPr>
        <w:t xml:space="preserve">and </w:t>
      </w:r>
      <w:r w:rsidR="00441465" w:rsidRPr="00BE480A">
        <w:rPr>
          <w:rFonts w:asciiTheme="majorHAnsi" w:hAnsiTheme="majorHAnsi"/>
          <w:color w:val="000000" w:themeColor="text1"/>
          <w:sz w:val="22"/>
          <w:szCs w:val="22"/>
        </w:rPr>
        <w:t xml:space="preserve">urban </w:t>
      </w:r>
      <w:r w:rsidR="00667367" w:rsidRPr="00BE480A">
        <w:rPr>
          <w:rFonts w:asciiTheme="majorHAnsi" w:hAnsiTheme="majorHAnsi"/>
          <w:color w:val="000000" w:themeColor="text1"/>
          <w:sz w:val="22"/>
          <w:szCs w:val="22"/>
        </w:rPr>
        <w:t>design</w:t>
      </w:r>
      <w:r w:rsidR="00441465" w:rsidRPr="00BE480A">
        <w:rPr>
          <w:rFonts w:asciiTheme="majorHAnsi" w:hAnsiTheme="majorHAnsi"/>
          <w:color w:val="000000" w:themeColor="text1"/>
          <w:sz w:val="22"/>
          <w:szCs w:val="22"/>
        </w:rPr>
        <w:t xml:space="preserve"> is the construction of a new city cemetery with accompanying </w:t>
      </w:r>
      <w:r w:rsidR="00667367" w:rsidRPr="00BE480A">
        <w:rPr>
          <w:rFonts w:asciiTheme="majorHAnsi" w:hAnsiTheme="majorHAnsi"/>
          <w:color w:val="000000" w:themeColor="text1"/>
          <w:sz w:val="22"/>
          <w:szCs w:val="22"/>
        </w:rPr>
        <w:t xml:space="preserve">utility </w:t>
      </w:r>
      <w:r w:rsidR="00441465" w:rsidRPr="00BE480A">
        <w:rPr>
          <w:rFonts w:asciiTheme="majorHAnsi" w:hAnsiTheme="majorHAnsi"/>
          <w:color w:val="000000" w:themeColor="text1"/>
          <w:sz w:val="22"/>
          <w:szCs w:val="22"/>
        </w:rPr>
        <w:t>facilities, for which the bo</w:t>
      </w:r>
      <w:r w:rsidR="00667367" w:rsidRPr="00BE480A">
        <w:rPr>
          <w:rFonts w:asciiTheme="majorHAnsi" w:hAnsiTheme="majorHAnsi"/>
          <w:color w:val="000000" w:themeColor="text1"/>
          <w:sz w:val="22"/>
          <w:szCs w:val="22"/>
        </w:rPr>
        <w:t>undary</w:t>
      </w:r>
      <w:r w:rsidR="00441465" w:rsidRPr="00BE480A">
        <w:rPr>
          <w:rFonts w:asciiTheme="majorHAnsi" w:hAnsiTheme="majorHAnsi"/>
          <w:color w:val="000000" w:themeColor="text1"/>
          <w:sz w:val="22"/>
          <w:szCs w:val="22"/>
        </w:rPr>
        <w:t xml:space="preserve"> has been determined </w:t>
      </w:r>
      <w:r w:rsidR="00667367" w:rsidRPr="00BE480A">
        <w:rPr>
          <w:rFonts w:asciiTheme="majorHAnsi" w:hAnsiTheme="majorHAnsi"/>
          <w:color w:val="000000" w:themeColor="text1"/>
          <w:sz w:val="22"/>
          <w:szCs w:val="22"/>
        </w:rPr>
        <w:t>within</w:t>
      </w:r>
      <w:r w:rsidR="009A13A3" w:rsidRPr="00BE480A">
        <w:rPr>
          <w:rFonts w:asciiTheme="majorHAnsi" w:hAnsiTheme="majorHAnsi"/>
          <w:color w:val="000000" w:themeColor="text1"/>
          <w:sz w:val="22"/>
          <w:szCs w:val="22"/>
        </w:rPr>
        <w:t xml:space="preserve"> the scope of cadastral plots N</w:t>
      </w:r>
      <w:r w:rsidR="00441465" w:rsidRPr="00BE480A">
        <w:rPr>
          <w:rFonts w:asciiTheme="majorHAnsi" w:hAnsiTheme="majorHAnsi"/>
          <w:color w:val="000000" w:themeColor="text1"/>
          <w:sz w:val="22"/>
          <w:szCs w:val="22"/>
        </w:rPr>
        <w:t xml:space="preserve">o. 1150, 1151/2, 1151/1, 1154, 1155, 1156/1, 1156/2,1162, 1163, 1164, 1165, 1166, 1167, 1168, 1169, 1170, 1171, 1172, 1173,1 174, 1175 and </w:t>
      </w:r>
      <w:r w:rsidR="00667367" w:rsidRPr="00BE480A">
        <w:rPr>
          <w:rFonts w:asciiTheme="majorHAnsi" w:hAnsiTheme="majorHAnsi"/>
          <w:color w:val="000000" w:themeColor="text1"/>
          <w:sz w:val="22"/>
          <w:szCs w:val="22"/>
        </w:rPr>
        <w:t>a section of the</w:t>
      </w:r>
      <w:r w:rsidR="009A13A3" w:rsidRPr="00BE480A">
        <w:rPr>
          <w:rFonts w:asciiTheme="majorHAnsi" w:hAnsiTheme="majorHAnsi"/>
          <w:color w:val="000000" w:themeColor="text1"/>
          <w:sz w:val="22"/>
          <w:szCs w:val="22"/>
        </w:rPr>
        <w:t xml:space="preserve"> cadastral plot N</w:t>
      </w:r>
      <w:r w:rsidR="00441465" w:rsidRPr="00BE480A">
        <w:rPr>
          <w:rFonts w:asciiTheme="majorHAnsi" w:hAnsiTheme="majorHAnsi"/>
          <w:color w:val="000000" w:themeColor="text1"/>
          <w:sz w:val="22"/>
          <w:szCs w:val="22"/>
        </w:rPr>
        <w:t>o. 1176</w:t>
      </w:r>
      <w:r w:rsidR="00667367" w:rsidRPr="00BE480A">
        <w:rPr>
          <w:rFonts w:asciiTheme="majorHAnsi" w:hAnsiTheme="majorHAnsi"/>
          <w:color w:val="000000" w:themeColor="text1"/>
          <w:sz w:val="22"/>
          <w:szCs w:val="22"/>
        </w:rPr>
        <w:t>,</w:t>
      </w:r>
      <w:r w:rsidR="00441465" w:rsidRPr="00BE480A">
        <w:rPr>
          <w:rFonts w:asciiTheme="majorHAnsi" w:hAnsiTheme="majorHAnsi"/>
          <w:color w:val="000000" w:themeColor="text1"/>
          <w:sz w:val="22"/>
          <w:szCs w:val="22"/>
        </w:rPr>
        <w:t xml:space="preserve"> all </w:t>
      </w:r>
      <w:r w:rsidR="009A13A3" w:rsidRPr="00BE480A">
        <w:rPr>
          <w:rFonts w:asciiTheme="majorHAnsi" w:hAnsiTheme="majorHAnsi"/>
          <w:color w:val="000000" w:themeColor="text1"/>
          <w:sz w:val="22"/>
          <w:szCs w:val="22"/>
        </w:rPr>
        <w:t xml:space="preserve">in </w:t>
      </w:r>
      <w:r w:rsidR="00667367" w:rsidRPr="00BE480A">
        <w:rPr>
          <w:rFonts w:asciiTheme="majorHAnsi" w:hAnsiTheme="majorHAnsi"/>
          <w:color w:val="000000" w:themeColor="text1"/>
          <w:sz w:val="22"/>
          <w:szCs w:val="22"/>
        </w:rPr>
        <w:t>CM</w:t>
      </w:r>
      <w:r w:rsidR="00441465" w:rsidRPr="00BE480A">
        <w:rPr>
          <w:rFonts w:asciiTheme="majorHAnsi" w:hAnsiTheme="majorHAnsi"/>
          <w:color w:val="000000" w:themeColor="text1"/>
          <w:sz w:val="22"/>
          <w:szCs w:val="22"/>
        </w:rPr>
        <w:t xml:space="preserve"> </w:t>
      </w:r>
      <w:proofErr w:type="spellStart"/>
      <w:r w:rsidR="00441465" w:rsidRPr="00BE480A">
        <w:rPr>
          <w:rFonts w:asciiTheme="majorHAnsi" w:hAnsiTheme="majorHAnsi"/>
          <w:color w:val="000000" w:themeColor="text1"/>
          <w:sz w:val="22"/>
          <w:szCs w:val="22"/>
        </w:rPr>
        <w:t>Budimlja</w:t>
      </w:r>
      <w:proofErr w:type="spellEnd"/>
      <w:r w:rsidR="00441465" w:rsidRPr="00BE480A">
        <w:rPr>
          <w:rFonts w:asciiTheme="majorHAnsi" w:hAnsiTheme="majorHAnsi"/>
          <w:color w:val="000000" w:themeColor="text1"/>
          <w:sz w:val="22"/>
          <w:szCs w:val="22"/>
        </w:rPr>
        <w:t xml:space="preserve">, Municipality of </w:t>
      </w:r>
      <w:proofErr w:type="spellStart"/>
      <w:r w:rsidR="00441465" w:rsidRPr="00BE480A">
        <w:rPr>
          <w:rFonts w:asciiTheme="majorHAnsi" w:hAnsiTheme="majorHAnsi"/>
          <w:color w:val="000000" w:themeColor="text1"/>
          <w:sz w:val="22"/>
          <w:szCs w:val="22"/>
        </w:rPr>
        <w:t>Berane</w:t>
      </w:r>
      <w:proofErr w:type="spellEnd"/>
      <w:r w:rsidR="00441465" w:rsidRPr="00BE480A">
        <w:rPr>
          <w:rFonts w:asciiTheme="majorHAnsi" w:hAnsiTheme="majorHAnsi"/>
          <w:color w:val="000000" w:themeColor="text1"/>
          <w:sz w:val="22"/>
          <w:szCs w:val="22"/>
        </w:rPr>
        <w:t xml:space="preserve">. This </w:t>
      </w:r>
      <w:r w:rsidR="005A18F2" w:rsidRPr="00BE480A">
        <w:rPr>
          <w:rFonts w:asciiTheme="majorHAnsi" w:hAnsiTheme="majorHAnsi"/>
          <w:color w:val="000000" w:themeColor="text1"/>
          <w:sz w:val="22"/>
          <w:szCs w:val="22"/>
        </w:rPr>
        <w:t>scope</w:t>
      </w:r>
      <w:r w:rsidR="00441465" w:rsidRPr="00BE480A">
        <w:rPr>
          <w:rFonts w:asciiTheme="majorHAnsi" w:hAnsiTheme="majorHAnsi"/>
          <w:color w:val="000000" w:themeColor="text1"/>
          <w:sz w:val="22"/>
          <w:szCs w:val="22"/>
        </w:rPr>
        <w:t xml:space="preserve"> represents the boundary of the new Orthodox cemetery in both </w:t>
      </w:r>
      <w:r w:rsidR="00726664" w:rsidRPr="00BE480A">
        <w:rPr>
          <w:rFonts w:asciiTheme="majorHAnsi" w:hAnsiTheme="majorHAnsi"/>
          <w:color w:val="000000" w:themeColor="text1"/>
          <w:sz w:val="22"/>
          <w:szCs w:val="22"/>
        </w:rPr>
        <w:t>stages</w:t>
      </w:r>
      <w:r w:rsidR="00441465" w:rsidRPr="00BE480A">
        <w:rPr>
          <w:rFonts w:asciiTheme="majorHAnsi" w:hAnsiTheme="majorHAnsi"/>
          <w:color w:val="000000" w:themeColor="text1"/>
          <w:sz w:val="22"/>
          <w:szCs w:val="22"/>
        </w:rPr>
        <w:t>.</w:t>
      </w:r>
    </w:p>
    <w:p w14:paraId="6A6C0071" w14:textId="1D30D719" w:rsidR="005D7337" w:rsidRPr="00BE480A" w:rsidRDefault="00180934" w:rsidP="00FD67E2">
      <w:pPr>
        <w:suppressAutoHyphens w:val="0"/>
        <w:overflowPunct/>
        <w:autoSpaceDN w:val="0"/>
        <w:adjustRightInd w:val="0"/>
        <w:jc w:val="both"/>
        <w:textAlignment w:val="auto"/>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w:t>
      </w:r>
      <w:r w:rsidR="00441465" w:rsidRPr="00BE480A">
        <w:rPr>
          <w:rFonts w:asciiTheme="majorHAnsi" w:hAnsiTheme="majorHAnsi"/>
          <w:color w:val="000000" w:themeColor="text1"/>
          <w:sz w:val="22"/>
          <w:szCs w:val="22"/>
        </w:rPr>
        <w:t xml:space="preserve">The </w:t>
      </w:r>
      <w:r w:rsidR="00137E3A" w:rsidRPr="00BE480A">
        <w:rPr>
          <w:rFonts w:asciiTheme="majorHAnsi" w:hAnsiTheme="majorHAnsi"/>
          <w:color w:val="000000" w:themeColor="text1"/>
          <w:sz w:val="22"/>
          <w:szCs w:val="22"/>
        </w:rPr>
        <w:t xml:space="preserve">subject </w:t>
      </w:r>
      <w:r w:rsidR="00183D35" w:rsidRPr="00BE480A">
        <w:rPr>
          <w:rFonts w:asciiTheme="majorHAnsi" w:hAnsiTheme="majorHAnsi"/>
          <w:color w:val="000000" w:themeColor="text1"/>
          <w:sz w:val="22"/>
          <w:szCs w:val="22"/>
        </w:rPr>
        <w:t xml:space="preserve">of the </w:t>
      </w:r>
      <w:r w:rsidR="00441465" w:rsidRPr="00BE480A">
        <w:rPr>
          <w:rFonts w:asciiTheme="majorHAnsi" w:hAnsiTheme="majorHAnsi"/>
          <w:color w:val="000000" w:themeColor="text1"/>
          <w:sz w:val="22"/>
          <w:szCs w:val="22"/>
        </w:rPr>
        <w:t xml:space="preserve">conceptual design also includes the construction of accompanying </w:t>
      </w:r>
      <w:r w:rsidR="00183D35" w:rsidRPr="00BE480A">
        <w:rPr>
          <w:rFonts w:asciiTheme="majorHAnsi" w:hAnsiTheme="majorHAnsi"/>
          <w:color w:val="000000" w:themeColor="text1"/>
          <w:sz w:val="22"/>
          <w:szCs w:val="22"/>
        </w:rPr>
        <w:t>utility</w:t>
      </w:r>
      <w:r w:rsidR="00441465" w:rsidRPr="00BE480A">
        <w:rPr>
          <w:rFonts w:asciiTheme="majorHAnsi" w:hAnsiTheme="majorHAnsi"/>
          <w:color w:val="000000" w:themeColor="text1"/>
          <w:sz w:val="22"/>
          <w:szCs w:val="22"/>
        </w:rPr>
        <w:t xml:space="preserve"> facilities and infrastructure: the chapel, the planning of internal traffic and pedestrian communications, </w:t>
      </w:r>
      <w:r w:rsidR="00183D35" w:rsidRPr="00BE480A">
        <w:rPr>
          <w:rFonts w:asciiTheme="majorHAnsi" w:hAnsiTheme="majorHAnsi"/>
          <w:color w:val="000000" w:themeColor="text1"/>
          <w:sz w:val="22"/>
          <w:szCs w:val="22"/>
        </w:rPr>
        <w:t>building</w:t>
      </w:r>
      <w:r w:rsidR="00441465" w:rsidRPr="00BE480A">
        <w:rPr>
          <w:rFonts w:asciiTheme="majorHAnsi" w:hAnsiTheme="majorHAnsi"/>
          <w:color w:val="000000" w:themeColor="text1"/>
          <w:sz w:val="22"/>
          <w:szCs w:val="22"/>
        </w:rPr>
        <w:t xml:space="preserve"> of access roads (main and econom</w:t>
      </w:r>
      <w:r w:rsidR="004151E3" w:rsidRPr="00BE480A">
        <w:rPr>
          <w:rFonts w:asciiTheme="majorHAnsi" w:hAnsiTheme="majorHAnsi"/>
          <w:color w:val="000000" w:themeColor="text1"/>
          <w:sz w:val="22"/>
          <w:szCs w:val="22"/>
        </w:rPr>
        <w:t>ic</w:t>
      </w:r>
      <w:r w:rsidR="00441465" w:rsidRPr="00BE480A">
        <w:rPr>
          <w:rFonts w:asciiTheme="majorHAnsi" w:hAnsiTheme="majorHAnsi"/>
          <w:color w:val="000000" w:themeColor="text1"/>
          <w:sz w:val="22"/>
          <w:szCs w:val="22"/>
        </w:rPr>
        <w:t xml:space="preserve">) in accordance with the spatial and planning possibilities and </w:t>
      </w:r>
      <w:r w:rsidR="009A13A3" w:rsidRPr="00BE480A">
        <w:rPr>
          <w:rFonts w:asciiTheme="majorHAnsi" w:hAnsiTheme="majorHAnsi"/>
          <w:color w:val="000000" w:themeColor="text1"/>
          <w:sz w:val="22"/>
          <w:szCs w:val="22"/>
        </w:rPr>
        <w:t>integrating</w:t>
      </w:r>
      <w:r w:rsidR="00441465" w:rsidRPr="00BE480A">
        <w:rPr>
          <w:rFonts w:asciiTheme="majorHAnsi" w:hAnsiTheme="majorHAnsi"/>
          <w:color w:val="000000" w:themeColor="text1"/>
          <w:sz w:val="22"/>
          <w:szCs w:val="22"/>
        </w:rPr>
        <w:t xml:space="preserve"> everything into the boundary of the </w:t>
      </w:r>
      <w:r w:rsidR="00183D35" w:rsidRPr="00BE480A">
        <w:rPr>
          <w:rFonts w:asciiTheme="majorHAnsi" w:hAnsiTheme="majorHAnsi"/>
          <w:color w:val="000000" w:themeColor="text1"/>
          <w:sz w:val="22"/>
          <w:szCs w:val="22"/>
        </w:rPr>
        <w:t>scope</w:t>
      </w:r>
      <w:r w:rsidR="00441465" w:rsidRPr="00BE480A">
        <w:rPr>
          <w:rFonts w:asciiTheme="majorHAnsi" w:hAnsiTheme="majorHAnsi"/>
          <w:color w:val="000000" w:themeColor="text1"/>
          <w:sz w:val="22"/>
          <w:szCs w:val="22"/>
        </w:rPr>
        <w:t xml:space="preserve"> and the </w:t>
      </w:r>
      <w:r w:rsidR="001906F0" w:rsidRPr="00BE480A">
        <w:rPr>
          <w:rFonts w:asciiTheme="majorHAnsi" w:hAnsiTheme="majorHAnsi"/>
          <w:color w:val="000000" w:themeColor="text1"/>
          <w:sz w:val="22"/>
          <w:szCs w:val="22"/>
        </w:rPr>
        <w:t xml:space="preserve">sloped </w:t>
      </w:r>
      <w:r w:rsidR="00441465" w:rsidRPr="00BE480A">
        <w:rPr>
          <w:rFonts w:asciiTheme="majorHAnsi" w:hAnsiTheme="majorHAnsi"/>
          <w:color w:val="000000" w:themeColor="text1"/>
          <w:sz w:val="22"/>
          <w:szCs w:val="22"/>
        </w:rPr>
        <w:t xml:space="preserve">terrain for the new cemetery, </w:t>
      </w:r>
      <w:r w:rsidR="009A13A3" w:rsidRPr="00BE480A">
        <w:rPr>
          <w:rFonts w:asciiTheme="majorHAnsi" w:hAnsiTheme="majorHAnsi"/>
          <w:color w:val="000000" w:themeColor="text1"/>
          <w:sz w:val="22"/>
          <w:szCs w:val="22"/>
        </w:rPr>
        <w:t xml:space="preserve">and </w:t>
      </w:r>
      <w:r w:rsidR="00441465" w:rsidRPr="00BE480A">
        <w:rPr>
          <w:rFonts w:asciiTheme="majorHAnsi" w:hAnsiTheme="majorHAnsi"/>
          <w:color w:val="000000" w:themeColor="text1"/>
          <w:sz w:val="22"/>
          <w:szCs w:val="22"/>
        </w:rPr>
        <w:t xml:space="preserve">for the needs of the existing Islamic cemetery, a </w:t>
      </w:r>
      <w:proofErr w:type="spellStart"/>
      <w:r w:rsidR="00B1798E" w:rsidRPr="00BE480A">
        <w:rPr>
          <w:rFonts w:asciiTheme="majorHAnsi" w:hAnsiTheme="majorHAnsi"/>
          <w:color w:val="000000" w:themeColor="text1"/>
          <w:sz w:val="22"/>
          <w:szCs w:val="22"/>
        </w:rPr>
        <w:t>Ghusl</w:t>
      </w:r>
      <w:proofErr w:type="spellEnd"/>
      <w:r w:rsidR="00B1798E" w:rsidRPr="00BE480A">
        <w:rPr>
          <w:rFonts w:asciiTheme="majorHAnsi" w:hAnsiTheme="majorHAnsi"/>
          <w:color w:val="000000" w:themeColor="text1"/>
          <w:sz w:val="22"/>
          <w:szCs w:val="22"/>
        </w:rPr>
        <w:t xml:space="preserve"> room</w:t>
      </w:r>
      <w:r w:rsidR="009A13A3" w:rsidRPr="00BE480A">
        <w:rPr>
          <w:rFonts w:asciiTheme="majorHAnsi" w:hAnsiTheme="majorHAnsi"/>
          <w:color w:val="000000" w:themeColor="text1"/>
          <w:sz w:val="22"/>
          <w:szCs w:val="22"/>
        </w:rPr>
        <w:t xml:space="preserve"> should be planned </w:t>
      </w:r>
      <w:r w:rsidR="00441465" w:rsidRPr="00BE480A">
        <w:rPr>
          <w:rFonts w:asciiTheme="majorHAnsi" w:hAnsiTheme="majorHAnsi"/>
          <w:color w:val="000000" w:themeColor="text1"/>
          <w:sz w:val="22"/>
          <w:szCs w:val="22"/>
        </w:rPr>
        <w:t xml:space="preserve">with accompanying </w:t>
      </w:r>
      <w:r w:rsidR="00B1798E" w:rsidRPr="00BE480A">
        <w:rPr>
          <w:rFonts w:asciiTheme="majorHAnsi" w:hAnsiTheme="majorHAnsi"/>
          <w:color w:val="000000" w:themeColor="text1"/>
          <w:sz w:val="22"/>
          <w:szCs w:val="22"/>
        </w:rPr>
        <w:t>facilities</w:t>
      </w:r>
      <w:r w:rsidR="00441465" w:rsidRPr="00BE480A">
        <w:rPr>
          <w:rFonts w:asciiTheme="majorHAnsi" w:hAnsiTheme="majorHAnsi"/>
          <w:color w:val="000000" w:themeColor="text1"/>
          <w:sz w:val="22"/>
          <w:szCs w:val="22"/>
        </w:rPr>
        <w:t xml:space="preserve">. The existing Islamic cemetery should be viewed as an already formed unit for </w:t>
      </w:r>
      <w:r w:rsidR="00956434" w:rsidRPr="00BE480A">
        <w:rPr>
          <w:rFonts w:asciiTheme="majorHAnsi" w:hAnsiTheme="majorHAnsi"/>
          <w:color w:val="000000" w:themeColor="text1"/>
          <w:sz w:val="22"/>
          <w:szCs w:val="22"/>
        </w:rPr>
        <w:t>burying places</w:t>
      </w:r>
      <w:r w:rsidR="00441465" w:rsidRPr="00BE480A">
        <w:rPr>
          <w:rFonts w:asciiTheme="majorHAnsi" w:hAnsiTheme="majorHAnsi"/>
          <w:color w:val="000000" w:themeColor="text1"/>
          <w:sz w:val="22"/>
          <w:szCs w:val="22"/>
        </w:rPr>
        <w:t xml:space="preserve"> and as a contact zone. Since the existing Islamic cemetery does not have a </w:t>
      </w:r>
      <w:proofErr w:type="spellStart"/>
      <w:r w:rsidR="005E575B" w:rsidRPr="00BE480A">
        <w:rPr>
          <w:rFonts w:asciiTheme="majorHAnsi" w:hAnsiTheme="majorHAnsi"/>
          <w:color w:val="000000" w:themeColor="text1"/>
          <w:sz w:val="22"/>
          <w:szCs w:val="22"/>
        </w:rPr>
        <w:t>Ghusl</w:t>
      </w:r>
      <w:proofErr w:type="spellEnd"/>
      <w:r w:rsidR="005E575B" w:rsidRPr="00BE480A">
        <w:rPr>
          <w:rFonts w:asciiTheme="majorHAnsi" w:hAnsiTheme="majorHAnsi"/>
          <w:color w:val="000000" w:themeColor="text1"/>
          <w:sz w:val="22"/>
          <w:szCs w:val="22"/>
        </w:rPr>
        <w:t xml:space="preserve"> room</w:t>
      </w:r>
      <w:r w:rsidR="00956434" w:rsidRPr="00BE480A">
        <w:rPr>
          <w:rFonts w:asciiTheme="majorHAnsi" w:hAnsiTheme="majorHAnsi"/>
          <w:color w:val="000000" w:themeColor="text1"/>
          <w:sz w:val="22"/>
          <w:szCs w:val="22"/>
        </w:rPr>
        <w:t xml:space="preserve"> and accompanying facilities within</w:t>
      </w:r>
      <w:r w:rsidR="00441465" w:rsidRPr="00BE480A">
        <w:rPr>
          <w:rFonts w:asciiTheme="majorHAnsi" w:hAnsiTheme="majorHAnsi"/>
          <w:color w:val="000000" w:themeColor="text1"/>
          <w:sz w:val="22"/>
          <w:szCs w:val="22"/>
        </w:rPr>
        <w:t xml:space="preserve"> its scope, accompanying </w:t>
      </w:r>
      <w:r w:rsidR="005E575B" w:rsidRPr="00BE480A">
        <w:rPr>
          <w:rFonts w:asciiTheme="majorHAnsi" w:hAnsiTheme="majorHAnsi"/>
          <w:color w:val="000000" w:themeColor="text1"/>
          <w:sz w:val="22"/>
          <w:szCs w:val="22"/>
        </w:rPr>
        <w:t>utility</w:t>
      </w:r>
      <w:r w:rsidR="00441465" w:rsidRPr="00BE480A">
        <w:rPr>
          <w:rFonts w:asciiTheme="majorHAnsi" w:hAnsiTheme="majorHAnsi"/>
          <w:color w:val="000000" w:themeColor="text1"/>
          <w:sz w:val="22"/>
          <w:szCs w:val="22"/>
        </w:rPr>
        <w:t xml:space="preserve"> facilities for both cemeteries</w:t>
      </w:r>
      <w:r w:rsidR="005E575B" w:rsidRPr="00BE480A">
        <w:rPr>
          <w:rFonts w:asciiTheme="majorHAnsi" w:hAnsiTheme="majorHAnsi"/>
          <w:color w:val="000000" w:themeColor="text1"/>
          <w:sz w:val="22"/>
          <w:szCs w:val="22"/>
        </w:rPr>
        <w:t xml:space="preserve"> should be planned within the given location</w:t>
      </w:r>
      <w:r w:rsidR="00441465" w:rsidRPr="00BE480A">
        <w:rPr>
          <w:rFonts w:asciiTheme="majorHAnsi" w:hAnsiTheme="majorHAnsi"/>
          <w:color w:val="000000" w:themeColor="text1"/>
          <w:sz w:val="22"/>
          <w:szCs w:val="22"/>
        </w:rPr>
        <w:t xml:space="preserve"> and </w:t>
      </w:r>
      <w:r w:rsidR="005E575B" w:rsidRPr="00BE480A">
        <w:rPr>
          <w:rFonts w:asciiTheme="majorHAnsi" w:hAnsiTheme="majorHAnsi"/>
          <w:color w:val="000000" w:themeColor="text1"/>
          <w:sz w:val="22"/>
          <w:szCs w:val="22"/>
        </w:rPr>
        <w:t xml:space="preserve">the </w:t>
      </w:r>
      <w:r w:rsidR="00441465" w:rsidRPr="00BE480A">
        <w:rPr>
          <w:rFonts w:asciiTheme="majorHAnsi" w:hAnsiTheme="majorHAnsi"/>
          <w:color w:val="000000" w:themeColor="text1"/>
          <w:sz w:val="22"/>
          <w:szCs w:val="22"/>
        </w:rPr>
        <w:t xml:space="preserve">existing cemetery as a contact zone </w:t>
      </w:r>
      <w:r w:rsidR="005E575B" w:rsidRPr="00BE480A">
        <w:rPr>
          <w:rFonts w:asciiTheme="majorHAnsi" w:hAnsiTheme="majorHAnsi"/>
          <w:color w:val="000000" w:themeColor="text1"/>
          <w:sz w:val="22"/>
          <w:szCs w:val="22"/>
        </w:rPr>
        <w:t xml:space="preserve">should </w:t>
      </w:r>
      <w:r w:rsidR="00441465" w:rsidRPr="00BE480A">
        <w:rPr>
          <w:rFonts w:asciiTheme="majorHAnsi" w:hAnsiTheme="majorHAnsi"/>
          <w:color w:val="000000" w:themeColor="text1"/>
          <w:sz w:val="22"/>
          <w:szCs w:val="22"/>
        </w:rPr>
        <w:t>only</w:t>
      </w:r>
      <w:r w:rsidR="005E575B" w:rsidRPr="00BE480A">
        <w:rPr>
          <w:rFonts w:asciiTheme="majorHAnsi" w:hAnsiTheme="majorHAnsi"/>
          <w:color w:val="000000" w:themeColor="text1"/>
          <w:sz w:val="22"/>
          <w:szCs w:val="22"/>
        </w:rPr>
        <w:t xml:space="preserve"> be represented</w:t>
      </w:r>
      <w:r w:rsidR="00441465" w:rsidRPr="00BE480A">
        <w:rPr>
          <w:rFonts w:asciiTheme="majorHAnsi" w:hAnsiTheme="majorHAnsi"/>
          <w:color w:val="000000" w:themeColor="text1"/>
          <w:sz w:val="22"/>
          <w:szCs w:val="22"/>
        </w:rPr>
        <w:t xml:space="preserve"> graphically.</w:t>
      </w:r>
      <w:r w:rsidR="004172F1" w:rsidRPr="00BE480A">
        <w:rPr>
          <w:rFonts w:asciiTheme="majorHAnsi" w:hAnsiTheme="majorHAnsi"/>
          <w:color w:val="000000" w:themeColor="text1"/>
          <w:sz w:val="22"/>
          <w:szCs w:val="22"/>
        </w:rPr>
        <w:t xml:space="preserve"> </w:t>
      </w:r>
    </w:p>
    <w:p w14:paraId="4C59CECF" w14:textId="377CA882" w:rsidR="00B92E8B" w:rsidRPr="00BE480A" w:rsidRDefault="001906F0" w:rsidP="00FD67E2">
      <w:pPr>
        <w:suppressAutoHyphens w:val="0"/>
        <w:overflowPunct/>
        <w:autoSpaceDN w:val="0"/>
        <w:adjustRightInd w:val="0"/>
        <w:jc w:val="both"/>
        <w:textAlignment w:val="auto"/>
        <w:rPr>
          <w:rFonts w:asciiTheme="majorHAnsi" w:hAnsiTheme="majorHAnsi"/>
          <w:color w:val="000000" w:themeColor="text1"/>
          <w:sz w:val="22"/>
          <w:szCs w:val="22"/>
        </w:rPr>
      </w:pPr>
      <w:r w:rsidRPr="00BE480A">
        <w:rPr>
          <w:rFonts w:asciiTheme="majorHAnsi" w:hAnsiTheme="majorHAnsi"/>
          <w:color w:val="000000" w:themeColor="text1"/>
          <w:sz w:val="22"/>
          <w:szCs w:val="22"/>
        </w:rPr>
        <w:t>T</w:t>
      </w:r>
      <w:r w:rsidR="00441465" w:rsidRPr="00BE480A">
        <w:rPr>
          <w:rFonts w:asciiTheme="majorHAnsi" w:hAnsiTheme="majorHAnsi"/>
          <w:color w:val="000000" w:themeColor="text1"/>
          <w:sz w:val="22"/>
          <w:szCs w:val="22"/>
        </w:rPr>
        <w:t xml:space="preserve">he scheme of the new cemetery with internal communications, landscaping and fencing </w:t>
      </w:r>
      <w:r w:rsidRPr="00BE480A">
        <w:rPr>
          <w:rFonts w:asciiTheme="majorHAnsi" w:hAnsiTheme="majorHAnsi"/>
          <w:color w:val="000000" w:themeColor="text1"/>
          <w:sz w:val="22"/>
          <w:szCs w:val="22"/>
        </w:rPr>
        <w:t xml:space="preserve">should be planned </w:t>
      </w:r>
      <w:r w:rsidR="00441465" w:rsidRPr="00BE480A">
        <w:rPr>
          <w:rFonts w:asciiTheme="majorHAnsi" w:hAnsiTheme="majorHAnsi"/>
          <w:color w:val="000000" w:themeColor="text1"/>
          <w:sz w:val="22"/>
          <w:szCs w:val="22"/>
        </w:rPr>
        <w:t xml:space="preserve">with full attention, </w:t>
      </w:r>
      <w:r w:rsidRPr="00BE480A">
        <w:rPr>
          <w:rFonts w:asciiTheme="majorHAnsi" w:hAnsiTheme="majorHAnsi"/>
          <w:color w:val="000000" w:themeColor="text1"/>
          <w:sz w:val="22"/>
          <w:szCs w:val="22"/>
        </w:rPr>
        <w:t xml:space="preserve">and </w:t>
      </w:r>
      <w:r w:rsidR="00A97387" w:rsidRPr="00BE480A">
        <w:rPr>
          <w:rFonts w:asciiTheme="majorHAnsi" w:hAnsiTheme="majorHAnsi"/>
          <w:color w:val="000000" w:themeColor="text1"/>
          <w:sz w:val="22"/>
          <w:szCs w:val="22"/>
        </w:rPr>
        <w:t>adapted to</w:t>
      </w:r>
      <w:r w:rsidR="00441465" w:rsidRPr="00BE480A">
        <w:rPr>
          <w:rFonts w:asciiTheme="majorHAnsi" w:hAnsiTheme="majorHAnsi"/>
          <w:color w:val="000000" w:themeColor="text1"/>
          <w:sz w:val="22"/>
          <w:szCs w:val="22"/>
        </w:rPr>
        <w:t xml:space="preserve"> the sloped terrain and </w:t>
      </w:r>
      <w:r w:rsidRPr="00BE480A">
        <w:rPr>
          <w:rFonts w:asciiTheme="majorHAnsi" w:hAnsiTheme="majorHAnsi"/>
          <w:color w:val="000000" w:themeColor="text1"/>
          <w:sz w:val="22"/>
          <w:szCs w:val="22"/>
        </w:rPr>
        <w:t xml:space="preserve">the </w:t>
      </w:r>
      <w:r w:rsidR="00441465" w:rsidRPr="00BE480A">
        <w:rPr>
          <w:rFonts w:asciiTheme="majorHAnsi" w:hAnsiTheme="majorHAnsi"/>
          <w:color w:val="000000" w:themeColor="text1"/>
          <w:sz w:val="22"/>
          <w:szCs w:val="22"/>
        </w:rPr>
        <w:t>narrow</w:t>
      </w:r>
      <w:r w:rsidRPr="00BE480A">
        <w:rPr>
          <w:rFonts w:asciiTheme="majorHAnsi" w:hAnsiTheme="majorHAnsi"/>
          <w:color w:val="000000" w:themeColor="text1"/>
          <w:sz w:val="22"/>
          <w:szCs w:val="22"/>
        </w:rPr>
        <w:t>er</w:t>
      </w:r>
      <w:r w:rsidR="00441465" w:rsidRPr="00BE480A">
        <w:rPr>
          <w:rFonts w:asciiTheme="majorHAnsi" w:hAnsiTheme="majorHAnsi"/>
          <w:color w:val="000000" w:themeColor="text1"/>
          <w:sz w:val="22"/>
          <w:szCs w:val="22"/>
        </w:rPr>
        <w:t xml:space="preserve"> and wider surroundings.</w:t>
      </w:r>
    </w:p>
    <w:p w14:paraId="2C5FBA49" w14:textId="77777777" w:rsidR="00E00419" w:rsidRPr="00BE480A" w:rsidRDefault="00E00419" w:rsidP="00FD67E2">
      <w:pPr>
        <w:suppressAutoHyphens w:val="0"/>
        <w:overflowPunct/>
        <w:autoSpaceDN w:val="0"/>
        <w:adjustRightInd w:val="0"/>
        <w:jc w:val="both"/>
        <w:textAlignment w:val="auto"/>
        <w:rPr>
          <w:rFonts w:asciiTheme="majorHAnsi" w:hAnsiTheme="majorHAnsi"/>
          <w:color w:val="000000" w:themeColor="text1"/>
          <w:sz w:val="22"/>
          <w:szCs w:val="22"/>
          <w:lang w:eastAsia="sr-Latn-CS"/>
        </w:rPr>
      </w:pPr>
      <w:r w:rsidRPr="00BE480A">
        <w:rPr>
          <w:rFonts w:asciiTheme="majorHAnsi" w:hAnsiTheme="majorHAnsi"/>
          <w:color w:val="000000" w:themeColor="text1"/>
          <w:sz w:val="22"/>
          <w:szCs w:val="22"/>
        </w:rPr>
        <w:t xml:space="preserve">  </w:t>
      </w:r>
    </w:p>
    <w:p w14:paraId="6F7A4940" w14:textId="4CFCD5B7" w:rsidR="00E00419" w:rsidRPr="00BE480A" w:rsidRDefault="00EE19CF" w:rsidP="000F0446">
      <w:pPr>
        <w:pStyle w:val="Heading2"/>
        <w:rPr>
          <w:b/>
          <w:bCs/>
          <w:sz w:val="22"/>
          <w:szCs w:val="22"/>
        </w:rPr>
      </w:pPr>
      <w:bookmarkStart w:id="9" w:name="_Toc139892481"/>
      <w:bookmarkStart w:id="10" w:name="_Toc140432020"/>
      <w:r w:rsidRPr="00BE480A">
        <w:rPr>
          <w:b/>
          <w:bCs/>
          <w:sz w:val="22"/>
          <w:szCs w:val="22"/>
        </w:rPr>
        <w:t xml:space="preserve">V   </w:t>
      </w:r>
      <w:r w:rsidR="00441465" w:rsidRPr="00BE480A">
        <w:rPr>
          <w:b/>
          <w:bCs/>
          <w:sz w:val="22"/>
          <w:szCs w:val="22"/>
        </w:rPr>
        <w:t>LOCATION</w:t>
      </w:r>
      <w:bookmarkEnd w:id="9"/>
      <w:bookmarkEnd w:id="10"/>
    </w:p>
    <w:p w14:paraId="41590812" w14:textId="0BFEA0E7" w:rsidR="00E00419" w:rsidRPr="00BE480A" w:rsidRDefault="00E00419" w:rsidP="00E00419">
      <w:pPr>
        <w:pStyle w:val="T30X"/>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      </w:t>
      </w:r>
      <w:r w:rsidR="00441465" w:rsidRPr="00BE480A">
        <w:rPr>
          <w:rFonts w:asciiTheme="majorHAnsi" w:hAnsiTheme="majorHAnsi"/>
          <w:color w:val="000000" w:themeColor="text1"/>
          <w:lang w:val="en-GB"/>
        </w:rPr>
        <w:t xml:space="preserve">The planned location is </w:t>
      </w:r>
      <w:r w:rsidR="00AA080E" w:rsidRPr="00BE480A">
        <w:rPr>
          <w:rFonts w:asciiTheme="majorHAnsi" w:hAnsiTheme="majorHAnsi"/>
          <w:color w:val="000000" w:themeColor="text1"/>
          <w:lang w:val="en-GB"/>
        </w:rPr>
        <w:t xml:space="preserve">situated </w:t>
      </w:r>
      <w:r w:rsidR="00441465" w:rsidRPr="00BE480A">
        <w:rPr>
          <w:rFonts w:asciiTheme="majorHAnsi" w:hAnsiTheme="majorHAnsi"/>
          <w:color w:val="000000" w:themeColor="text1"/>
          <w:lang w:val="en-GB"/>
        </w:rPr>
        <w:t xml:space="preserve">within the scope of the urban </w:t>
      </w:r>
      <w:r w:rsidR="00672978" w:rsidRPr="00BE480A">
        <w:rPr>
          <w:rFonts w:asciiTheme="majorHAnsi" w:hAnsiTheme="majorHAnsi"/>
          <w:color w:val="000000" w:themeColor="text1"/>
          <w:lang w:val="en-GB"/>
        </w:rPr>
        <w:t>elaboration</w:t>
      </w:r>
      <w:r w:rsidR="00441465" w:rsidRPr="00BE480A">
        <w:rPr>
          <w:rFonts w:asciiTheme="majorHAnsi" w:hAnsiTheme="majorHAnsi"/>
          <w:color w:val="000000" w:themeColor="text1"/>
          <w:lang w:val="en-GB"/>
        </w:rPr>
        <w:t xml:space="preserve"> of the </w:t>
      </w:r>
      <w:proofErr w:type="spellStart"/>
      <w:r w:rsidR="00B83784" w:rsidRPr="00BE480A">
        <w:rPr>
          <w:rFonts w:asciiTheme="majorHAnsi" w:hAnsiTheme="majorHAnsi"/>
          <w:color w:val="000000" w:themeColor="text1"/>
          <w:lang w:val="en-GB"/>
        </w:rPr>
        <w:t>B</w:t>
      </w:r>
      <w:r w:rsidR="00441465" w:rsidRPr="00BE480A">
        <w:rPr>
          <w:rFonts w:asciiTheme="majorHAnsi" w:hAnsiTheme="majorHAnsi"/>
          <w:color w:val="000000" w:themeColor="text1"/>
          <w:lang w:val="en-GB"/>
        </w:rPr>
        <w:t>eran</w:t>
      </w:r>
      <w:r w:rsidR="00B83784" w:rsidRPr="00BE480A">
        <w:rPr>
          <w:rFonts w:asciiTheme="majorHAnsi" w:hAnsiTheme="majorHAnsi"/>
          <w:color w:val="000000" w:themeColor="text1"/>
          <w:lang w:val="en-GB"/>
        </w:rPr>
        <w:t>e</w:t>
      </w:r>
      <w:proofErr w:type="spellEnd"/>
      <w:r w:rsidR="00441465" w:rsidRPr="00BE480A">
        <w:rPr>
          <w:rFonts w:asciiTheme="majorHAnsi" w:hAnsiTheme="majorHAnsi"/>
          <w:color w:val="000000" w:themeColor="text1"/>
          <w:lang w:val="en-GB"/>
        </w:rPr>
        <w:t xml:space="preserve"> </w:t>
      </w:r>
      <w:r w:rsidR="00B83784" w:rsidRPr="00BE480A">
        <w:rPr>
          <w:rFonts w:asciiTheme="majorHAnsi" w:hAnsiTheme="majorHAnsi"/>
          <w:color w:val="000000" w:themeColor="text1"/>
          <w:lang w:val="en-GB"/>
        </w:rPr>
        <w:t xml:space="preserve">SUP </w:t>
      </w:r>
      <w:r w:rsidR="00441465" w:rsidRPr="00BE480A">
        <w:rPr>
          <w:rFonts w:asciiTheme="majorHAnsi" w:hAnsiTheme="majorHAnsi"/>
          <w:color w:val="000000" w:themeColor="text1"/>
          <w:lang w:val="en-GB"/>
        </w:rPr>
        <w:t>("Official Gazette o</w:t>
      </w:r>
      <w:r w:rsidR="00672978" w:rsidRPr="00BE480A">
        <w:rPr>
          <w:rFonts w:asciiTheme="majorHAnsi" w:hAnsiTheme="majorHAnsi"/>
          <w:color w:val="000000" w:themeColor="text1"/>
          <w:lang w:val="en-GB"/>
        </w:rPr>
        <w:t>f the Republic of Montenegro - Municipal Re</w:t>
      </w:r>
      <w:r w:rsidR="00441465" w:rsidRPr="00BE480A">
        <w:rPr>
          <w:rFonts w:asciiTheme="majorHAnsi" w:hAnsiTheme="majorHAnsi"/>
          <w:color w:val="000000" w:themeColor="text1"/>
          <w:lang w:val="en-GB"/>
        </w:rPr>
        <w:t xml:space="preserve">gulations no. 35/14), </w:t>
      </w:r>
      <w:r w:rsidR="00F55593" w:rsidRPr="00BE480A">
        <w:rPr>
          <w:rFonts w:asciiTheme="majorHAnsi" w:hAnsiTheme="majorHAnsi"/>
          <w:color w:val="000000" w:themeColor="text1"/>
          <w:lang w:val="en-GB"/>
        </w:rPr>
        <w:t xml:space="preserve">in </w:t>
      </w:r>
      <w:r w:rsidR="00441465" w:rsidRPr="00BE480A">
        <w:rPr>
          <w:rFonts w:asciiTheme="majorHAnsi" w:hAnsiTheme="majorHAnsi"/>
          <w:color w:val="000000" w:themeColor="text1"/>
          <w:lang w:val="en-GB"/>
        </w:rPr>
        <w:t xml:space="preserve">the zone of the planned </w:t>
      </w:r>
      <w:r w:rsidR="00672978" w:rsidRPr="00BE480A">
        <w:rPr>
          <w:rFonts w:asciiTheme="majorHAnsi" w:hAnsiTheme="majorHAnsi"/>
          <w:color w:val="000000" w:themeColor="text1"/>
          <w:lang w:val="en-GB"/>
        </w:rPr>
        <w:t xml:space="preserve">" </w:t>
      </w:r>
      <w:proofErr w:type="spellStart"/>
      <w:r w:rsidR="00672978" w:rsidRPr="00BE480A">
        <w:rPr>
          <w:rFonts w:asciiTheme="majorHAnsi" w:hAnsiTheme="majorHAnsi"/>
          <w:color w:val="000000" w:themeColor="text1"/>
          <w:lang w:val="en-GB"/>
        </w:rPr>
        <w:t>Jasikovac</w:t>
      </w:r>
      <w:proofErr w:type="spellEnd"/>
      <w:r w:rsidR="00672978" w:rsidRPr="00BE480A">
        <w:rPr>
          <w:rFonts w:asciiTheme="majorHAnsi" w:hAnsiTheme="majorHAnsi"/>
          <w:color w:val="000000" w:themeColor="text1"/>
          <w:lang w:val="en-GB"/>
        </w:rPr>
        <w:t xml:space="preserve"> </w:t>
      </w:r>
      <w:proofErr w:type="spellStart"/>
      <w:r w:rsidR="00672978" w:rsidRPr="00BE480A">
        <w:rPr>
          <w:rFonts w:asciiTheme="majorHAnsi" w:hAnsiTheme="majorHAnsi"/>
          <w:color w:val="000000" w:themeColor="text1"/>
          <w:lang w:val="en-GB"/>
        </w:rPr>
        <w:t>polje</w:t>
      </w:r>
      <w:proofErr w:type="spellEnd"/>
      <w:r w:rsidR="00672978" w:rsidRPr="00BE480A">
        <w:rPr>
          <w:rFonts w:asciiTheme="majorHAnsi" w:hAnsiTheme="majorHAnsi"/>
          <w:color w:val="000000" w:themeColor="text1"/>
          <w:lang w:val="en-GB"/>
        </w:rPr>
        <w:t xml:space="preserve">" DUP, </w:t>
      </w:r>
      <w:r w:rsidR="00441465" w:rsidRPr="00BE480A">
        <w:rPr>
          <w:rFonts w:asciiTheme="majorHAnsi" w:hAnsiTheme="majorHAnsi"/>
          <w:color w:val="000000" w:themeColor="text1"/>
          <w:lang w:val="en-GB"/>
        </w:rPr>
        <w:t>which has not been adopted. The determined area for the location is 74,446m²</w:t>
      </w:r>
      <w:r w:rsidR="00E4493A" w:rsidRPr="00BE480A">
        <w:rPr>
          <w:rFonts w:asciiTheme="majorHAnsi" w:hAnsiTheme="majorHAnsi"/>
          <w:color w:val="000000" w:themeColor="text1"/>
          <w:lang w:val="en-GB"/>
        </w:rPr>
        <w:t xml:space="preserve">, </w:t>
      </w:r>
      <w:r w:rsidR="00441465" w:rsidRPr="00BE480A">
        <w:rPr>
          <w:rFonts w:asciiTheme="majorHAnsi" w:hAnsiTheme="majorHAnsi"/>
          <w:color w:val="000000" w:themeColor="text1"/>
          <w:lang w:val="en-GB"/>
        </w:rPr>
        <w:t xml:space="preserve">with the current </w:t>
      </w:r>
      <w:r w:rsidR="009518E0" w:rsidRPr="00BE480A">
        <w:rPr>
          <w:rFonts w:asciiTheme="majorHAnsi" w:hAnsiTheme="majorHAnsi"/>
          <w:color w:val="000000" w:themeColor="text1"/>
          <w:lang w:val="en-GB"/>
        </w:rPr>
        <w:t xml:space="preserve">intended use </w:t>
      </w:r>
      <w:r w:rsidR="00F55593" w:rsidRPr="00BE480A">
        <w:rPr>
          <w:rFonts w:asciiTheme="majorHAnsi" w:hAnsiTheme="majorHAnsi"/>
          <w:color w:val="000000" w:themeColor="text1"/>
          <w:lang w:val="en-GB"/>
        </w:rPr>
        <w:t>as</w:t>
      </w:r>
      <w:r w:rsidR="00441465" w:rsidRPr="00BE480A">
        <w:rPr>
          <w:rFonts w:asciiTheme="majorHAnsi" w:hAnsiTheme="majorHAnsi"/>
          <w:color w:val="000000" w:themeColor="text1"/>
          <w:lang w:val="en-GB"/>
        </w:rPr>
        <w:t xml:space="preserve"> agricultural land.</w:t>
      </w:r>
    </w:p>
    <w:p w14:paraId="0F978311" w14:textId="48F8A9EB" w:rsidR="000B4866" w:rsidRPr="00BE480A" w:rsidRDefault="00441465" w:rsidP="000B4866">
      <w:pPr>
        <w:pStyle w:val="T30X"/>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The location is </w:t>
      </w:r>
      <w:r w:rsidR="002D04A4" w:rsidRPr="00BE480A">
        <w:rPr>
          <w:rFonts w:asciiTheme="majorHAnsi" w:hAnsiTheme="majorHAnsi"/>
          <w:color w:val="000000" w:themeColor="text1"/>
          <w:lang w:val="en-GB"/>
        </w:rPr>
        <w:t xml:space="preserve">of </w:t>
      </w:r>
      <w:r w:rsidRPr="00BE480A">
        <w:rPr>
          <w:rFonts w:asciiTheme="majorHAnsi" w:hAnsiTheme="majorHAnsi"/>
          <w:color w:val="000000" w:themeColor="text1"/>
          <w:lang w:val="en-GB"/>
        </w:rPr>
        <w:t xml:space="preserve">irregular shape on </w:t>
      </w:r>
      <w:r w:rsidR="002D04A4" w:rsidRPr="00BE480A">
        <w:rPr>
          <w:rFonts w:asciiTheme="majorHAnsi" w:hAnsiTheme="majorHAnsi"/>
          <w:color w:val="000000" w:themeColor="text1"/>
          <w:lang w:val="en-GB"/>
        </w:rPr>
        <w:t xml:space="preserve">a </w:t>
      </w:r>
      <w:r w:rsidRPr="00BE480A">
        <w:rPr>
          <w:rFonts w:asciiTheme="majorHAnsi" w:hAnsiTheme="majorHAnsi"/>
          <w:color w:val="000000" w:themeColor="text1"/>
          <w:lang w:val="en-GB"/>
        </w:rPr>
        <w:t xml:space="preserve">sloping </w:t>
      </w:r>
      <w:r w:rsidR="002D04A4" w:rsidRPr="00BE480A">
        <w:rPr>
          <w:rFonts w:asciiTheme="majorHAnsi" w:hAnsiTheme="majorHAnsi"/>
          <w:color w:val="000000" w:themeColor="text1"/>
          <w:lang w:val="en-GB"/>
        </w:rPr>
        <w:t>terrain</w:t>
      </w:r>
      <w:r w:rsidRPr="00BE480A">
        <w:rPr>
          <w:rFonts w:asciiTheme="majorHAnsi" w:hAnsiTheme="majorHAnsi"/>
          <w:color w:val="000000" w:themeColor="text1"/>
          <w:lang w:val="en-GB"/>
        </w:rPr>
        <w:t xml:space="preserve">. The location does not have the central role of a cemetery </w:t>
      </w:r>
      <w:r w:rsidR="00F55593" w:rsidRPr="00BE480A">
        <w:rPr>
          <w:rFonts w:asciiTheme="majorHAnsi" w:hAnsiTheme="majorHAnsi"/>
          <w:color w:val="000000" w:themeColor="text1"/>
          <w:lang w:val="en-GB"/>
        </w:rPr>
        <w:t>since</w:t>
      </w:r>
      <w:r w:rsidRPr="00BE480A">
        <w:rPr>
          <w:rFonts w:asciiTheme="majorHAnsi" w:hAnsiTheme="majorHAnsi"/>
          <w:color w:val="000000" w:themeColor="text1"/>
          <w:lang w:val="en-GB"/>
        </w:rPr>
        <w:t xml:space="preserve"> </w:t>
      </w:r>
      <w:r w:rsidR="00F55593" w:rsidRPr="00BE480A">
        <w:rPr>
          <w:rFonts w:asciiTheme="majorHAnsi" w:hAnsiTheme="majorHAnsi"/>
          <w:color w:val="000000" w:themeColor="text1"/>
          <w:lang w:val="en-GB"/>
        </w:rPr>
        <w:t>the c</w:t>
      </w:r>
      <w:r w:rsidRPr="00BE480A">
        <w:rPr>
          <w:rFonts w:asciiTheme="majorHAnsi" w:hAnsiTheme="majorHAnsi"/>
          <w:color w:val="000000" w:themeColor="text1"/>
          <w:lang w:val="en-GB"/>
        </w:rPr>
        <w:t xml:space="preserve">ity cemetery </w:t>
      </w:r>
      <w:r w:rsidR="00FB01EC" w:rsidRPr="00BE480A">
        <w:rPr>
          <w:rFonts w:asciiTheme="majorHAnsi" w:hAnsiTheme="majorHAnsi"/>
          <w:color w:val="000000" w:themeColor="text1"/>
          <w:lang w:val="en-GB"/>
        </w:rPr>
        <w:t xml:space="preserve">already exists </w:t>
      </w:r>
      <w:r w:rsidRPr="00BE480A">
        <w:rPr>
          <w:rFonts w:asciiTheme="majorHAnsi" w:hAnsiTheme="majorHAnsi"/>
          <w:color w:val="000000" w:themeColor="text1"/>
          <w:lang w:val="en-GB"/>
        </w:rPr>
        <w:t>with its bo</w:t>
      </w:r>
      <w:r w:rsidR="002D04A4" w:rsidRPr="00BE480A">
        <w:rPr>
          <w:rFonts w:asciiTheme="majorHAnsi" w:hAnsiTheme="majorHAnsi"/>
          <w:color w:val="000000" w:themeColor="text1"/>
          <w:lang w:val="en-GB"/>
        </w:rPr>
        <w:t>undaries</w:t>
      </w:r>
      <w:r w:rsidRPr="00BE480A">
        <w:rPr>
          <w:rFonts w:asciiTheme="majorHAnsi" w:hAnsiTheme="majorHAnsi"/>
          <w:color w:val="000000" w:themeColor="text1"/>
          <w:lang w:val="en-GB"/>
        </w:rPr>
        <w:t>, chapel and accompanying facilities, whose existing gr</w:t>
      </w:r>
      <w:r w:rsidR="00FB01EC" w:rsidRPr="00BE480A">
        <w:rPr>
          <w:rFonts w:asciiTheme="majorHAnsi" w:hAnsiTheme="majorHAnsi"/>
          <w:color w:val="000000" w:themeColor="text1"/>
          <w:lang w:val="en-GB"/>
        </w:rPr>
        <w:t>aves will be used in the future.</w:t>
      </w:r>
    </w:p>
    <w:p w14:paraId="428BE590" w14:textId="6B25DF9D" w:rsidR="000B4866" w:rsidRPr="00BE480A" w:rsidRDefault="00441465" w:rsidP="000B4866">
      <w:pPr>
        <w:pStyle w:val="T30X"/>
        <w:ind w:firstLine="0"/>
        <w:rPr>
          <w:rFonts w:asciiTheme="majorHAnsi" w:hAnsiTheme="majorHAnsi"/>
          <w:color w:val="000000" w:themeColor="text1"/>
          <w:lang w:val="en-GB"/>
        </w:rPr>
      </w:pPr>
      <w:r w:rsidRPr="00BE480A">
        <w:rPr>
          <w:rFonts w:asciiTheme="majorHAnsi" w:hAnsiTheme="majorHAnsi"/>
          <w:color w:val="000000" w:themeColor="text1"/>
          <w:lang w:val="en-GB"/>
        </w:rPr>
        <w:t>There is a 3m wide access road on site. The a</w:t>
      </w:r>
      <w:r w:rsidR="002D04A4" w:rsidRPr="00BE480A">
        <w:rPr>
          <w:rFonts w:asciiTheme="majorHAnsi" w:hAnsiTheme="majorHAnsi"/>
          <w:color w:val="000000" w:themeColor="text1"/>
          <w:lang w:val="en-GB"/>
        </w:rPr>
        <w:t xml:space="preserve">ccess </w:t>
      </w:r>
      <w:r w:rsidRPr="00BE480A">
        <w:rPr>
          <w:rFonts w:asciiTheme="majorHAnsi" w:hAnsiTheme="majorHAnsi"/>
          <w:color w:val="000000" w:themeColor="text1"/>
          <w:lang w:val="en-GB"/>
        </w:rPr>
        <w:t>to the location is planned</w:t>
      </w:r>
      <w:r w:rsidR="00DF474C" w:rsidRPr="00BE480A">
        <w:rPr>
          <w:rFonts w:asciiTheme="majorHAnsi" w:hAnsiTheme="majorHAnsi"/>
          <w:color w:val="000000" w:themeColor="text1"/>
          <w:lang w:val="en-GB"/>
        </w:rPr>
        <w:t xml:space="preserve"> from the</w:t>
      </w:r>
      <w:r w:rsidRPr="00BE480A">
        <w:rPr>
          <w:rFonts w:asciiTheme="majorHAnsi" w:hAnsiTheme="majorHAnsi"/>
          <w:color w:val="000000" w:themeColor="text1"/>
          <w:lang w:val="en-GB"/>
        </w:rPr>
        <w:t xml:space="preserve"> south side</w:t>
      </w:r>
      <w:r w:rsidR="00DF474C" w:rsidRPr="00BE480A">
        <w:rPr>
          <w:rFonts w:asciiTheme="majorHAnsi" w:hAnsiTheme="majorHAnsi"/>
          <w:color w:val="000000" w:themeColor="text1"/>
          <w:lang w:val="en-GB"/>
        </w:rPr>
        <w:t>, from</w:t>
      </w:r>
      <w:r w:rsidRPr="00BE480A">
        <w:rPr>
          <w:rFonts w:asciiTheme="majorHAnsi" w:hAnsiTheme="majorHAnsi"/>
          <w:color w:val="000000" w:themeColor="text1"/>
          <w:lang w:val="en-GB"/>
        </w:rPr>
        <w:t xml:space="preserve"> the planned city road from Harem</w:t>
      </w:r>
      <w:r w:rsidR="00506A51" w:rsidRPr="00BE480A">
        <w:rPr>
          <w:rFonts w:asciiTheme="majorHAnsi" w:hAnsiTheme="majorHAnsi"/>
          <w:color w:val="000000" w:themeColor="text1"/>
          <w:lang w:val="en-GB"/>
        </w:rPr>
        <w:t>,</w:t>
      </w:r>
      <w:r w:rsidRPr="00BE480A">
        <w:rPr>
          <w:rFonts w:asciiTheme="majorHAnsi" w:hAnsiTheme="majorHAnsi"/>
          <w:color w:val="000000" w:themeColor="text1"/>
          <w:lang w:val="en-GB"/>
        </w:rPr>
        <w:t xml:space="preserve"> with a 5.5m wide roadway and 1.5m sidewalks on both sides. As the cemetery will be realized in </w:t>
      </w:r>
      <w:r w:rsidR="00F5033F" w:rsidRPr="00BE480A">
        <w:rPr>
          <w:rFonts w:asciiTheme="majorHAnsi" w:hAnsiTheme="majorHAnsi"/>
          <w:color w:val="000000" w:themeColor="text1"/>
          <w:lang w:val="en-GB"/>
        </w:rPr>
        <w:t>stages</w:t>
      </w:r>
      <w:r w:rsidRPr="00BE480A">
        <w:rPr>
          <w:rFonts w:asciiTheme="majorHAnsi" w:hAnsiTheme="majorHAnsi"/>
          <w:color w:val="000000" w:themeColor="text1"/>
          <w:lang w:val="en-GB"/>
        </w:rPr>
        <w:t xml:space="preserve">, the economic </w:t>
      </w:r>
      <w:r w:rsidR="004141B2" w:rsidRPr="00BE480A">
        <w:rPr>
          <w:rFonts w:asciiTheme="majorHAnsi" w:hAnsiTheme="majorHAnsi"/>
          <w:color w:val="000000" w:themeColor="text1"/>
          <w:lang w:val="en-GB"/>
        </w:rPr>
        <w:t>access road</w:t>
      </w:r>
      <w:r w:rsidRPr="00BE480A">
        <w:rPr>
          <w:rFonts w:asciiTheme="majorHAnsi" w:hAnsiTheme="majorHAnsi"/>
          <w:color w:val="000000" w:themeColor="text1"/>
          <w:lang w:val="en-GB"/>
        </w:rPr>
        <w:t xml:space="preserve"> needs to be planned </w:t>
      </w:r>
      <w:r w:rsidR="00DF474C" w:rsidRPr="00BE480A">
        <w:rPr>
          <w:rFonts w:asciiTheme="majorHAnsi" w:hAnsiTheme="majorHAnsi"/>
          <w:color w:val="000000" w:themeColor="text1"/>
          <w:lang w:val="en-GB"/>
        </w:rPr>
        <w:t>from</w:t>
      </w:r>
      <w:r w:rsidRPr="00BE480A">
        <w:rPr>
          <w:rFonts w:asciiTheme="majorHAnsi" w:hAnsiTheme="majorHAnsi"/>
          <w:color w:val="000000" w:themeColor="text1"/>
          <w:lang w:val="en-GB"/>
        </w:rPr>
        <w:t xml:space="preserve"> the same side.</w:t>
      </w:r>
    </w:p>
    <w:p w14:paraId="0BF29C9C" w14:textId="728FC1B1" w:rsidR="000B4866" w:rsidRPr="00BE480A" w:rsidRDefault="007E7D94" w:rsidP="000B4866">
      <w:pPr>
        <w:pStyle w:val="T30X"/>
        <w:ind w:firstLine="0"/>
        <w:rPr>
          <w:rFonts w:asciiTheme="majorHAnsi" w:hAnsiTheme="majorHAnsi"/>
          <w:color w:val="000000" w:themeColor="text1"/>
          <w:lang w:val="en-GB"/>
        </w:rPr>
      </w:pPr>
      <w:r w:rsidRPr="00BE480A">
        <w:rPr>
          <w:rFonts w:asciiTheme="majorHAnsi" w:hAnsiTheme="majorHAnsi"/>
          <w:color w:val="000000" w:themeColor="text1"/>
          <w:lang w:val="en-GB"/>
        </w:rPr>
        <w:t>A v</w:t>
      </w:r>
      <w:r w:rsidR="00441465" w:rsidRPr="00BE480A">
        <w:rPr>
          <w:rFonts w:asciiTheme="majorHAnsi" w:hAnsiTheme="majorHAnsi"/>
          <w:color w:val="000000" w:themeColor="text1"/>
          <w:lang w:val="en-GB"/>
        </w:rPr>
        <w:t>ehic</w:t>
      </w:r>
      <w:r w:rsidR="003A2ED5" w:rsidRPr="00BE480A">
        <w:rPr>
          <w:rFonts w:asciiTheme="majorHAnsi" w:hAnsiTheme="majorHAnsi"/>
          <w:color w:val="000000" w:themeColor="text1"/>
          <w:lang w:val="en-GB"/>
        </w:rPr>
        <w:t>ular</w:t>
      </w:r>
      <w:r w:rsidR="00441465" w:rsidRPr="00BE480A">
        <w:rPr>
          <w:rFonts w:asciiTheme="majorHAnsi" w:hAnsiTheme="majorHAnsi"/>
          <w:color w:val="000000" w:themeColor="text1"/>
          <w:lang w:val="en-GB"/>
        </w:rPr>
        <w:t xml:space="preserve"> access refers to the access of service and intervention vehicles, and access to the parking lot, and the planned road should be treated integrally with the </w:t>
      </w:r>
      <w:r w:rsidRPr="00BE480A">
        <w:rPr>
          <w:rFonts w:asciiTheme="majorHAnsi" w:hAnsiTheme="majorHAnsi"/>
          <w:color w:val="000000" w:themeColor="text1"/>
          <w:lang w:val="en-GB"/>
        </w:rPr>
        <w:t>landscaping design</w:t>
      </w:r>
      <w:r w:rsidR="00441465" w:rsidRPr="00BE480A">
        <w:rPr>
          <w:rFonts w:asciiTheme="majorHAnsi" w:hAnsiTheme="majorHAnsi"/>
          <w:color w:val="000000" w:themeColor="text1"/>
          <w:lang w:val="en-GB"/>
        </w:rPr>
        <w:t>.</w:t>
      </w:r>
    </w:p>
    <w:p w14:paraId="756EB13C" w14:textId="77777777" w:rsidR="00E55EDC" w:rsidRPr="00863ED8" w:rsidRDefault="00E55EDC" w:rsidP="007E564F">
      <w:pPr>
        <w:pStyle w:val="NoSpacing"/>
        <w:rPr>
          <w:rFonts w:asciiTheme="majorHAnsi" w:hAnsiTheme="majorHAnsi" w:cs="Times New Roman"/>
          <w:color w:val="FF0000"/>
          <w:lang w:val="en-GB"/>
        </w:rPr>
      </w:pPr>
    </w:p>
    <w:p w14:paraId="32923D37" w14:textId="685FB873" w:rsidR="007E564F" w:rsidRPr="00BE480A" w:rsidRDefault="00EC055A" w:rsidP="007E564F">
      <w:pPr>
        <w:pStyle w:val="NoSpacing"/>
        <w:rPr>
          <w:rFonts w:asciiTheme="majorHAnsi" w:hAnsiTheme="majorHAnsi" w:cs="Times New Roman"/>
          <w:lang w:val="en-GB"/>
        </w:rPr>
      </w:pPr>
      <w:r w:rsidRPr="00BE480A">
        <w:rPr>
          <w:rFonts w:asciiTheme="majorHAnsi" w:hAnsiTheme="majorHAnsi" w:cs="Times New Roman"/>
          <w:lang w:val="en-GB"/>
        </w:rPr>
        <w:t>The area covers</w:t>
      </w:r>
      <w:r w:rsidR="007E564F" w:rsidRPr="00BE480A">
        <w:rPr>
          <w:rFonts w:asciiTheme="majorHAnsi" w:hAnsiTheme="majorHAnsi" w:cs="Times New Roman"/>
          <w:lang w:val="en-GB"/>
        </w:rPr>
        <w:t>:</w:t>
      </w:r>
    </w:p>
    <w:p w14:paraId="2F43288B" w14:textId="77777777" w:rsidR="007C4C23" w:rsidRPr="00BE480A" w:rsidRDefault="007C4C23" w:rsidP="005B07D2">
      <w:pPr>
        <w:pStyle w:val="NoSpacing"/>
        <w:rPr>
          <w:rFonts w:asciiTheme="majorHAnsi" w:hAnsiTheme="majorHAnsi" w:cs="Times New Roman"/>
          <w:lang w:val="en-GB"/>
        </w:rPr>
      </w:pPr>
    </w:p>
    <w:p w14:paraId="3E7733DD" w14:textId="77777777" w:rsidR="006C54A9" w:rsidRPr="00BE480A" w:rsidRDefault="006C54A9" w:rsidP="005B07D2">
      <w:pPr>
        <w:pStyle w:val="NoSpacing"/>
        <w:rPr>
          <w:rFonts w:asciiTheme="majorHAnsi" w:hAnsiTheme="majorHAnsi" w:cs="Times New Roman"/>
          <w:lang w:val="en-GB"/>
        </w:rPr>
        <w:sectPr w:rsidR="006C54A9" w:rsidRPr="00BE480A" w:rsidSect="003F76E7">
          <w:footerReference w:type="default" r:id="rId13"/>
          <w:pgSz w:w="11907" w:h="16839" w:code="9"/>
          <w:pgMar w:top="630" w:right="567" w:bottom="630" w:left="1440" w:header="360" w:footer="0" w:gutter="0"/>
          <w:cols w:space="720"/>
          <w:docGrid w:linePitch="381"/>
        </w:sectPr>
      </w:pPr>
    </w:p>
    <w:tbl>
      <w:tblPr>
        <w:tblStyle w:val="TableGrid"/>
        <w:tblW w:w="9000" w:type="dxa"/>
        <w:tblInd w:w="198" w:type="dxa"/>
        <w:tblLook w:val="04A0" w:firstRow="1" w:lastRow="0" w:firstColumn="1" w:lastColumn="0" w:noHBand="0" w:noVBand="1"/>
      </w:tblPr>
      <w:tblGrid>
        <w:gridCol w:w="720"/>
        <w:gridCol w:w="1710"/>
        <w:gridCol w:w="2610"/>
        <w:gridCol w:w="1440"/>
        <w:gridCol w:w="2520"/>
      </w:tblGrid>
      <w:tr w:rsidR="002125FD" w:rsidRPr="00BE480A" w14:paraId="069E718D" w14:textId="77777777" w:rsidTr="00310F4B">
        <w:tc>
          <w:tcPr>
            <w:tcW w:w="720" w:type="dxa"/>
          </w:tcPr>
          <w:p w14:paraId="7E0D772E" w14:textId="1B67EB23" w:rsidR="002125FD" w:rsidRPr="00BE480A" w:rsidRDefault="00892E09" w:rsidP="00892E09">
            <w:pPr>
              <w:pStyle w:val="NoSpacing"/>
              <w:rPr>
                <w:rFonts w:asciiTheme="majorHAnsi" w:hAnsiTheme="majorHAnsi" w:cs="Times New Roman"/>
                <w:lang w:val="en-GB"/>
              </w:rPr>
            </w:pPr>
            <w:r w:rsidRPr="00BE480A">
              <w:rPr>
                <w:rFonts w:asciiTheme="majorHAnsi" w:hAnsiTheme="majorHAnsi" w:cs="Times New Roman"/>
                <w:lang w:val="en-GB"/>
              </w:rPr>
              <w:lastRenderedPageBreak/>
              <w:t>Ord. No.</w:t>
            </w:r>
          </w:p>
        </w:tc>
        <w:tc>
          <w:tcPr>
            <w:tcW w:w="1710" w:type="dxa"/>
          </w:tcPr>
          <w:p w14:paraId="65A20E01" w14:textId="5C0D24C9" w:rsidR="002125FD" w:rsidRPr="00BE480A" w:rsidRDefault="006F46CE" w:rsidP="00892E09">
            <w:pPr>
              <w:pStyle w:val="NoSpacing"/>
              <w:rPr>
                <w:rFonts w:asciiTheme="majorHAnsi" w:hAnsiTheme="majorHAnsi" w:cs="Times New Roman"/>
                <w:lang w:val="en-GB"/>
              </w:rPr>
            </w:pPr>
            <w:proofErr w:type="spellStart"/>
            <w:r w:rsidRPr="00BE480A">
              <w:rPr>
                <w:rFonts w:asciiTheme="majorHAnsi" w:hAnsiTheme="majorHAnsi" w:cs="Times New Roman"/>
                <w:lang w:val="en-GB"/>
              </w:rPr>
              <w:t>c</w:t>
            </w:r>
            <w:r w:rsidR="00892E09" w:rsidRPr="00BE480A">
              <w:rPr>
                <w:rFonts w:asciiTheme="majorHAnsi" w:hAnsiTheme="majorHAnsi" w:cs="Times New Roman"/>
                <w:lang w:val="en-GB"/>
              </w:rPr>
              <w:t>.p.,CM</w:t>
            </w:r>
            <w:proofErr w:type="spellEnd"/>
            <w:r w:rsidR="002125FD" w:rsidRPr="00BE480A">
              <w:rPr>
                <w:rFonts w:asciiTheme="majorHAnsi" w:hAnsiTheme="majorHAnsi" w:cs="Times New Roman"/>
                <w:lang w:val="en-GB"/>
              </w:rPr>
              <w:t xml:space="preserve"> </w:t>
            </w:r>
            <w:proofErr w:type="spellStart"/>
            <w:r w:rsidR="002125FD" w:rsidRPr="00BE480A">
              <w:rPr>
                <w:rFonts w:asciiTheme="majorHAnsi" w:hAnsiTheme="majorHAnsi" w:cs="Times New Roman"/>
                <w:lang w:val="en-GB"/>
              </w:rPr>
              <w:t>Budimlja</w:t>
            </w:r>
            <w:proofErr w:type="spellEnd"/>
          </w:p>
        </w:tc>
        <w:tc>
          <w:tcPr>
            <w:tcW w:w="2610" w:type="dxa"/>
          </w:tcPr>
          <w:p w14:paraId="15002497" w14:textId="67EE0F86" w:rsidR="002125FD" w:rsidRPr="00BE480A" w:rsidRDefault="00F4538A" w:rsidP="00F4538A">
            <w:pPr>
              <w:pStyle w:val="NoSpacing"/>
              <w:rPr>
                <w:rFonts w:asciiTheme="majorHAnsi" w:hAnsiTheme="majorHAnsi" w:cs="Times New Roman"/>
                <w:lang w:val="en-GB"/>
              </w:rPr>
            </w:pPr>
            <w:r w:rsidRPr="00BE480A">
              <w:rPr>
                <w:rFonts w:asciiTheme="majorHAnsi" w:hAnsiTheme="majorHAnsi" w:cs="Times New Roman"/>
                <w:lang w:val="en-GB"/>
              </w:rPr>
              <w:t>Method of use</w:t>
            </w:r>
          </w:p>
        </w:tc>
        <w:tc>
          <w:tcPr>
            <w:tcW w:w="1440" w:type="dxa"/>
          </w:tcPr>
          <w:p w14:paraId="418881BB" w14:textId="347EB122" w:rsidR="002125FD" w:rsidRPr="00BE480A" w:rsidRDefault="00441465" w:rsidP="007039CA">
            <w:pPr>
              <w:pStyle w:val="NoSpacing"/>
              <w:rPr>
                <w:rFonts w:asciiTheme="majorHAnsi" w:hAnsiTheme="majorHAnsi" w:cs="Times New Roman"/>
                <w:lang w:val="en-GB"/>
              </w:rPr>
            </w:pPr>
            <w:r w:rsidRPr="00BE480A">
              <w:rPr>
                <w:rFonts w:asciiTheme="majorHAnsi" w:hAnsiTheme="majorHAnsi" w:cs="Times New Roman"/>
                <w:lang w:val="en-GB"/>
              </w:rPr>
              <w:t>Area</w:t>
            </w:r>
            <w:r w:rsidR="002125FD" w:rsidRPr="00BE480A">
              <w:rPr>
                <w:rFonts w:asciiTheme="majorHAnsi" w:hAnsiTheme="majorHAnsi" w:cs="Times New Roman"/>
                <w:lang w:val="en-GB"/>
              </w:rPr>
              <w:t xml:space="preserve"> (m²)</w:t>
            </w:r>
          </w:p>
        </w:tc>
        <w:tc>
          <w:tcPr>
            <w:tcW w:w="2520" w:type="dxa"/>
          </w:tcPr>
          <w:p w14:paraId="2CE5CAB6" w14:textId="77777777" w:rsidR="002125FD" w:rsidRPr="00BE480A" w:rsidRDefault="002125FD" w:rsidP="007039CA">
            <w:pPr>
              <w:pStyle w:val="NoSpacing"/>
              <w:rPr>
                <w:rFonts w:asciiTheme="majorHAnsi" w:hAnsiTheme="majorHAnsi" w:cs="Times New Roman"/>
                <w:lang w:val="en-GB"/>
              </w:rPr>
            </w:pPr>
          </w:p>
        </w:tc>
      </w:tr>
      <w:tr w:rsidR="002125FD" w:rsidRPr="00BE480A" w14:paraId="7EB3D13B" w14:textId="77777777" w:rsidTr="00310F4B">
        <w:tc>
          <w:tcPr>
            <w:tcW w:w="720" w:type="dxa"/>
          </w:tcPr>
          <w:p w14:paraId="0776E200" w14:textId="77777777" w:rsidR="002125FD" w:rsidRPr="00BE480A" w:rsidRDefault="002125FD" w:rsidP="005B07D2">
            <w:pPr>
              <w:pStyle w:val="NoSpacing"/>
              <w:rPr>
                <w:rFonts w:asciiTheme="majorHAnsi" w:hAnsiTheme="majorHAnsi" w:cs="Times New Roman"/>
                <w:lang w:val="en-GB"/>
              </w:rPr>
            </w:pPr>
            <w:bookmarkStart w:id="11" w:name="_Hlk136463444"/>
            <w:r w:rsidRPr="00BE480A">
              <w:rPr>
                <w:rFonts w:asciiTheme="majorHAnsi" w:hAnsiTheme="majorHAnsi" w:cs="Times New Roman"/>
                <w:lang w:val="en-GB"/>
              </w:rPr>
              <w:t>01</w:t>
            </w:r>
          </w:p>
        </w:tc>
        <w:tc>
          <w:tcPr>
            <w:tcW w:w="1710" w:type="dxa"/>
          </w:tcPr>
          <w:p w14:paraId="76C8E12E"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1150</w:t>
            </w:r>
          </w:p>
        </w:tc>
        <w:tc>
          <w:tcPr>
            <w:tcW w:w="2610" w:type="dxa"/>
          </w:tcPr>
          <w:p w14:paraId="137390FC" w14:textId="15533B6F"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Pasture </w:t>
            </w:r>
            <w:r w:rsidR="00BC1C6A" w:rsidRPr="00BE480A">
              <w:rPr>
                <w:rFonts w:asciiTheme="majorHAnsi" w:hAnsiTheme="majorHAnsi" w:cs="Times New Roman"/>
                <w:lang w:val="en-GB"/>
              </w:rPr>
              <w:t>class 4</w:t>
            </w:r>
          </w:p>
        </w:tc>
        <w:tc>
          <w:tcPr>
            <w:tcW w:w="1440" w:type="dxa"/>
          </w:tcPr>
          <w:p w14:paraId="538DBCFB"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3150</w:t>
            </w:r>
          </w:p>
        </w:tc>
        <w:tc>
          <w:tcPr>
            <w:tcW w:w="2520" w:type="dxa"/>
          </w:tcPr>
          <w:p w14:paraId="7F97D42D" w14:textId="12F438D5" w:rsidR="002125FD" w:rsidRPr="00BE480A" w:rsidRDefault="00441465"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private </w:t>
            </w:r>
          </w:p>
        </w:tc>
      </w:tr>
      <w:tr w:rsidR="002125FD" w:rsidRPr="00BE480A" w14:paraId="139ED091" w14:textId="77777777" w:rsidTr="00310F4B">
        <w:tc>
          <w:tcPr>
            <w:tcW w:w="720" w:type="dxa"/>
          </w:tcPr>
          <w:p w14:paraId="536ED39F"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02</w:t>
            </w:r>
          </w:p>
        </w:tc>
        <w:tc>
          <w:tcPr>
            <w:tcW w:w="1710" w:type="dxa"/>
          </w:tcPr>
          <w:p w14:paraId="5DB95918"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1151/1</w:t>
            </w:r>
          </w:p>
        </w:tc>
        <w:tc>
          <w:tcPr>
            <w:tcW w:w="2610" w:type="dxa"/>
          </w:tcPr>
          <w:p w14:paraId="2A9BE1DC" w14:textId="6902D4E0"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Pasture </w:t>
            </w:r>
            <w:r w:rsidR="00BC1C6A" w:rsidRPr="00BE480A">
              <w:rPr>
                <w:rFonts w:asciiTheme="majorHAnsi" w:hAnsiTheme="majorHAnsi" w:cs="Times New Roman"/>
                <w:lang w:val="en-GB"/>
              </w:rPr>
              <w:t>class 4</w:t>
            </w:r>
          </w:p>
        </w:tc>
        <w:tc>
          <w:tcPr>
            <w:tcW w:w="1440" w:type="dxa"/>
          </w:tcPr>
          <w:p w14:paraId="39347D3A"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4382</w:t>
            </w:r>
          </w:p>
        </w:tc>
        <w:tc>
          <w:tcPr>
            <w:tcW w:w="2520" w:type="dxa"/>
          </w:tcPr>
          <w:p w14:paraId="2DB4FEC6" w14:textId="475EBE37"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private </w:t>
            </w:r>
          </w:p>
        </w:tc>
      </w:tr>
      <w:tr w:rsidR="002125FD" w:rsidRPr="00BE480A" w14:paraId="3A6E085F" w14:textId="77777777" w:rsidTr="00310F4B">
        <w:tc>
          <w:tcPr>
            <w:tcW w:w="720" w:type="dxa"/>
          </w:tcPr>
          <w:p w14:paraId="4EB40DF6"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03</w:t>
            </w:r>
          </w:p>
        </w:tc>
        <w:tc>
          <w:tcPr>
            <w:tcW w:w="1710" w:type="dxa"/>
          </w:tcPr>
          <w:p w14:paraId="6C88748D"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1151/2</w:t>
            </w:r>
          </w:p>
        </w:tc>
        <w:tc>
          <w:tcPr>
            <w:tcW w:w="2610" w:type="dxa"/>
          </w:tcPr>
          <w:p w14:paraId="49EC2B6D" w14:textId="5D4E396C"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Pasture </w:t>
            </w:r>
            <w:r w:rsidR="00BC1C6A" w:rsidRPr="00BE480A">
              <w:rPr>
                <w:rFonts w:asciiTheme="majorHAnsi" w:hAnsiTheme="majorHAnsi" w:cs="Times New Roman"/>
                <w:lang w:val="en-GB"/>
              </w:rPr>
              <w:t>class 4</w:t>
            </w:r>
          </w:p>
        </w:tc>
        <w:tc>
          <w:tcPr>
            <w:tcW w:w="1440" w:type="dxa"/>
          </w:tcPr>
          <w:p w14:paraId="044AC526"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5145</w:t>
            </w:r>
          </w:p>
        </w:tc>
        <w:tc>
          <w:tcPr>
            <w:tcW w:w="2520" w:type="dxa"/>
          </w:tcPr>
          <w:p w14:paraId="437A0065" w14:textId="18B42970"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private </w:t>
            </w:r>
          </w:p>
        </w:tc>
      </w:tr>
      <w:tr w:rsidR="002125FD" w:rsidRPr="00BE480A" w14:paraId="4738A9CD" w14:textId="77777777" w:rsidTr="00310F4B">
        <w:tc>
          <w:tcPr>
            <w:tcW w:w="720" w:type="dxa"/>
          </w:tcPr>
          <w:p w14:paraId="2A43EAA5"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04</w:t>
            </w:r>
          </w:p>
        </w:tc>
        <w:tc>
          <w:tcPr>
            <w:tcW w:w="1710" w:type="dxa"/>
          </w:tcPr>
          <w:p w14:paraId="0A8D9662"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1154</w:t>
            </w:r>
          </w:p>
        </w:tc>
        <w:tc>
          <w:tcPr>
            <w:tcW w:w="2610" w:type="dxa"/>
          </w:tcPr>
          <w:p w14:paraId="74CEEA4A" w14:textId="22621F6C"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Field </w:t>
            </w:r>
            <w:r w:rsidR="00BC1C6A" w:rsidRPr="00BE480A">
              <w:rPr>
                <w:rFonts w:asciiTheme="majorHAnsi" w:hAnsiTheme="majorHAnsi" w:cs="Times New Roman"/>
                <w:lang w:val="en-GB"/>
              </w:rPr>
              <w:t>class 4</w:t>
            </w:r>
          </w:p>
        </w:tc>
        <w:tc>
          <w:tcPr>
            <w:tcW w:w="1440" w:type="dxa"/>
          </w:tcPr>
          <w:p w14:paraId="40FF1E08"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6524</w:t>
            </w:r>
          </w:p>
        </w:tc>
        <w:tc>
          <w:tcPr>
            <w:tcW w:w="2520" w:type="dxa"/>
          </w:tcPr>
          <w:p w14:paraId="162FEA35" w14:textId="53941DCF"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private </w:t>
            </w:r>
          </w:p>
        </w:tc>
      </w:tr>
      <w:tr w:rsidR="00F354DE" w:rsidRPr="00BE480A" w14:paraId="014D06D8" w14:textId="77777777" w:rsidTr="00310F4B">
        <w:tc>
          <w:tcPr>
            <w:tcW w:w="720" w:type="dxa"/>
          </w:tcPr>
          <w:p w14:paraId="63D7004D" w14:textId="77777777" w:rsidR="00F354DE" w:rsidRPr="00BE480A" w:rsidRDefault="00F354DE" w:rsidP="005B07D2">
            <w:pPr>
              <w:pStyle w:val="NoSpacing"/>
              <w:rPr>
                <w:rFonts w:asciiTheme="majorHAnsi" w:hAnsiTheme="majorHAnsi" w:cs="Times New Roman"/>
                <w:lang w:val="en-GB"/>
              </w:rPr>
            </w:pPr>
            <w:r w:rsidRPr="00BE480A">
              <w:rPr>
                <w:rFonts w:asciiTheme="majorHAnsi" w:hAnsiTheme="majorHAnsi" w:cs="Times New Roman"/>
                <w:lang w:val="en-GB"/>
              </w:rPr>
              <w:t xml:space="preserve"> 05</w:t>
            </w:r>
          </w:p>
        </w:tc>
        <w:tc>
          <w:tcPr>
            <w:tcW w:w="1710" w:type="dxa"/>
          </w:tcPr>
          <w:p w14:paraId="4A337A37" w14:textId="77777777" w:rsidR="00F354DE" w:rsidRPr="00BE480A" w:rsidRDefault="00F354DE" w:rsidP="005B07D2">
            <w:pPr>
              <w:pStyle w:val="NoSpacing"/>
              <w:rPr>
                <w:rFonts w:asciiTheme="majorHAnsi" w:hAnsiTheme="majorHAnsi" w:cs="Times New Roman"/>
                <w:lang w:val="en-GB"/>
              </w:rPr>
            </w:pPr>
            <w:r w:rsidRPr="00BE480A">
              <w:rPr>
                <w:rFonts w:asciiTheme="majorHAnsi" w:hAnsiTheme="majorHAnsi" w:cs="Times New Roman"/>
                <w:lang w:val="en-GB"/>
              </w:rPr>
              <w:t>1155</w:t>
            </w:r>
          </w:p>
        </w:tc>
        <w:tc>
          <w:tcPr>
            <w:tcW w:w="2610" w:type="dxa"/>
          </w:tcPr>
          <w:p w14:paraId="33E46D91" w14:textId="0D4682AD" w:rsidR="00F354DE"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Field </w:t>
            </w:r>
            <w:r w:rsidR="00BC1C6A" w:rsidRPr="00BE480A">
              <w:rPr>
                <w:rFonts w:asciiTheme="majorHAnsi" w:hAnsiTheme="majorHAnsi" w:cs="Times New Roman"/>
                <w:lang w:val="en-GB"/>
              </w:rPr>
              <w:t>class 4</w:t>
            </w:r>
          </w:p>
        </w:tc>
        <w:tc>
          <w:tcPr>
            <w:tcW w:w="1440" w:type="dxa"/>
          </w:tcPr>
          <w:p w14:paraId="5D4C287E" w14:textId="77777777" w:rsidR="00F354DE" w:rsidRPr="00BE480A" w:rsidRDefault="00F354DE" w:rsidP="005B07D2">
            <w:pPr>
              <w:pStyle w:val="NoSpacing"/>
              <w:jc w:val="right"/>
              <w:rPr>
                <w:rFonts w:asciiTheme="majorHAnsi" w:hAnsiTheme="majorHAnsi" w:cs="Times New Roman"/>
                <w:lang w:val="en-GB"/>
              </w:rPr>
            </w:pPr>
            <w:r w:rsidRPr="00BE480A">
              <w:rPr>
                <w:rFonts w:asciiTheme="majorHAnsi" w:hAnsiTheme="majorHAnsi" w:cs="Times New Roman"/>
                <w:lang w:val="en-GB"/>
              </w:rPr>
              <w:t>4957</w:t>
            </w:r>
          </w:p>
        </w:tc>
        <w:tc>
          <w:tcPr>
            <w:tcW w:w="2520" w:type="dxa"/>
          </w:tcPr>
          <w:p w14:paraId="4DBA5B4A" w14:textId="74487021" w:rsidR="00F354DE" w:rsidRPr="00BE480A" w:rsidRDefault="004A1E30" w:rsidP="00BC1C6A">
            <w:pPr>
              <w:jc w:val="right"/>
              <w:rPr>
                <w:rFonts w:asciiTheme="majorHAnsi" w:hAnsiTheme="majorHAnsi"/>
                <w:sz w:val="22"/>
                <w:szCs w:val="22"/>
              </w:rPr>
            </w:pPr>
            <w:r w:rsidRPr="00BE480A">
              <w:rPr>
                <w:rFonts w:asciiTheme="majorHAnsi" w:hAnsiTheme="majorHAnsi"/>
                <w:sz w:val="22"/>
                <w:szCs w:val="22"/>
              </w:rPr>
              <w:t xml:space="preserve">private </w:t>
            </w:r>
          </w:p>
        </w:tc>
      </w:tr>
      <w:tr w:rsidR="00F354DE" w:rsidRPr="00BE480A" w14:paraId="59882BED" w14:textId="77777777" w:rsidTr="00310F4B">
        <w:tc>
          <w:tcPr>
            <w:tcW w:w="720" w:type="dxa"/>
          </w:tcPr>
          <w:p w14:paraId="030C4199" w14:textId="77777777" w:rsidR="00F354DE" w:rsidRPr="00BE480A" w:rsidRDefault="00F354DE" w:rsidP="005B07D2">
            <w:pPr>
              <w:pStyle w:val="NoSpacing"/>
              <w:rPr>
                <w:rFonts w:asciiTheme="majorHAnsi" w:hAnsiTheme="majorHAnsi" w:cs="Times New Roman"/>
                <w:lang w:val="en-GB"/>
              </w:rPr>
            </w:pPr>
            <w:r w:rsidRPr="00BE480A">
              <w:rPr>
                <w:rFonts w:asciiTheme="majorHAnsi" w:hAnsiTheme="majorHAnsi" w:cs="Times New Roman"/>
                <w:lang w:val="en-GB"/>
              </w:rPr>
              <w:lastRenderedPageBreak/>
              <w:t>06</w:t>
            </w:r>
          </w:p>
        </w:tc>
        <w:tc>
          <w:tcPr>
            <w:tcW w:w="1710" w:type="dxa"/>
          </w:tcPr>
          <w:p w14:paraId="083D35BF" w14:textId="77777777" w:rsidR="00F354DE" w:rsidRPr="00BE480A" w:rsidRDefault="00F354DE" w:rsidP="005B07D2">
            <w:pPr>
              <w:pStyle w:val="NoSpacing"/>
              <w:rPr>
                <w:rFonts w:asciiTheme="majorHAnsi" w:hAnsiTheme="majorHAnsi" w:cs="Times New Roman"/>
                <w:lang w:val="en-GB"/>
              </w:rPr>
            </w:pPr>
            <w:r w:rsidRPr="00BE480A">
              <w:rPr>
                <w:rFonts w:asciiTheme="majorHAnsi" w:hAnsiTheme="majorHAnsi" w:cs="Times New Roman"/>
                <w:lang w:val="en-GB"/>
              </w:rPr>
              <w:t>1156/1</w:t>
            </w:r>
          </w:p>
        </w:tc>
        <w:tc>
          <w:tcPr>
            <w:tcW w:w="2610" w:type="dxa"/>
          </w:tcPr>
          <w:p w14:paraId="2F4390FA" w14:textId="100C9D55" w:rsidR="00F354DE"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Meadow </w:t>
            </w:r>
            <w:r w:rsidR="00BC1C6A" w:rsidRPr="00BE480A">
              <w:rPr>
                <w:rFonts w:asciiTheme="majorHAnsi" w:hAnsiTheme="majorHAnsi" w:cs="Times New Roman"/>
                <w:lang w:val="en-GB"/>
              </w:rPr>
              <w:t>class 3</w:t>
            </w:r>
          </w:p>
        </w:tc>
        <w:tc>
          <w:tcPr>
            <w:tcW w:w="1440" w:type="dxa"/>
          </w:tcPr>
          <w:p w14:paraId="4E1D94F1" w14:textId="77777777" w:rsidR="00F354DE" w:rsidRPr="00BE480A" w:rsidRDefault="00F354DE" w:rsidP="005B07D2">
            <w:pPr>
              <w:pStyle w:val="NoSpacing"/>
              <w:jc w:val="right"/>
              <w:rPr>
                <w:rFonts w:asciiTheme="majorHAnsi" w:hAnsiTheme="majorHAnsi" w:cs="Times New Roman"/>
                <w:lang w:val="en-GB"/>
              </w:rPr>
            </w:pPr>
            <w:r w:rsidRPr="00BE480A">
              <w:rPr>
                <w:rFonts w:asciiTheme="majorHAnsi" w:hAnsiTheme="majorHAnsi" w:cs="Times New Roman"/>
                <w:lang w:val="en-GB"/>
              </w:rPr>
              <w:t>6314</w:t>
            </w:r>
          </w:p>
        </w:tc>
        <w:tc>
          <w:tcPr>
            <w:tcW w:w="2520" w:type="dxa"/>
          </w:tcPr>
          <w:p w14:paraId="5FE7C547" w14:textId="1A028B57" w:rsidR="00F354DE" w:rsidRPr="00BE480A" w:rsidRDefault="004A1E30" w:rsidP="00BC1C6A">
            <w:pPr>
              <w:jc w:val="right"/>
              <w:rPr>
                <w:rFonts w:asciiTheme="majorHAnsi" w:hAnsiTheme="majorHAnsi"/>
                <w:sz w:val="22"/>
                <w:szCs w:val="22"/>
              </w:rPr>
            </w:pPr>
            <w:r w:rsidRPr="00BE480A">
              <w:rPr>
                <w:rFonts w:asciiTheme="majorHAnsi" w:hAnsiTheme="majorHAnsi"/>
                <w:sz w:val="22"/>
                <w:szCs w:val="22"/>
              </w:rPr>
              <w:t xml:space="preserve">private </w:t>
            </w:r>
          </w:p>
        </w:tc>
      </w:tr>
      <w:tr w:rsidR="00F354DE" w:rsidRPr="00BE480A" w14:paraId="24DB9289" w14:textId="77777777" w:rsidTr="00310F4B">
        <w:tc>
          <w:tcPr>
            <w:tcW w:w="720" w:type="dxa"/>
          </w:tcPr>
          <w:p w14:paraId="580A1BF5" w14:textId="77777777" w:rsidR="00F354DE" w:rsidRPr="00BE480A" w:rsidRDefault="00F354DE" w:rsidP="005B07D2">
            <w:pPr>
              <w:pStyle w:val="NoSpacing"/>
              <w:rPr>
                <w:rFonts w:asciiTheme="majorHAnsi" w:hAnsiTheme="majorHAnsi" w:cs="Times New Roman"/>
                <w:lang w:val="en-GB"/>
              </w:rPr>
            </w:pPr>
            <w:r w:rsidRPr="00BE480A">
              <w:rPr>
                <w:rFonts w:asciiTheme="majorHAnsi" w:hAnsiTheme="majorHAnsi" w:cs="Times New Roman"/>
                <w:lang w:val="en-GB"/>
              </w:rPr>
              <w:t>07</w:t>
            </w:r>
          </w:p>
        </w:tc>
        <w:tc>
          <w:tcPr>
            <w:tcW w:w="1710" w:type="dxa"/>
          </w:tcPr>
          <w:p w14:paraId="16DF5F52" w14:textId="77777777" w:rsidR="00F354DE" w:rsidRPr="00BE480A" w:rsidRDefault="00F354DE" w:rsidP="005B07D2">
            <w:pPr>
              <w:pStyle w:val="NoSpacing"/>
              <w:rPr>
                <w:rFonts w:asciiTheme="majorHAnsi" w:hAnsiTheme="majorHAnsi" w:cs="Times New Roman"/>
                <w:lang w:val="en-GB"/>
              </w:rPr>
            </w:pPr>
            <w:r w:rsidRPr="00BE480A">
              <w:rPr>
                <w:rFonts w:asciiTheme="majorHAnsi" w:hAnsiTheme="majorHAnsi" w:cs="Times New Roman"/>
                <w:lang w:val="en-GB"/>
              </w:rPr>
              <w:t>1156/2</w:t>
            </w:r>
          </w:p>
        </w:tc>
        <w:tc>
          <w:tcPr>
            <w:tcW w:w="2610" w:type="dxa"/>
          </w:tcPr>
          <w:p w14:paraId="1258940D" w14:textId="7F30B9E2" w:rsidR="00F354DE"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Meadow </w:t>
            </w:r>
            <w:r w:rsidR="00BC1C6A" w:rsidRPr="00BE480A">
              <w:rPr>
                <w:rFonts w:asciiTheme="majorHAnsi" w:hAnsiTheme="majorHAnsi" w:cs="Times New Roman"/>
                <w:lang w:val="en-GB"/>
              </w:rPr>
              <w:t>class 3</w:t>
            </w:r>
          </w:p>
        </w:tc>
        <w:tc>
          <w:tcPr>
            <w:tcW w:w="1440" w:type="dxa"/>
          </w:tcPr>
          <w:p w14:paraId="6B34603B" w14:textId="77777777" w:rsidR="00F354DE" w:rsidRPr="00BE480A" w:rsidRDefault="00F354DE" w:rsidP="005B07D2">
            <w:pPr>
              <w:pStyle w:val="NoSpacing"/>
              <w:jc w:val="right"/>
              <w:rPr>
                <w:rFonts w:asciiTheme="majorHAnsi" w:hAnsiTheme="majorHAnsi" w:cs="Times New Roman"/>
                <w:lang w:val="en-GB"/>
              </w:rPr>
            </w:pPr>
            <w:r w:rsidRPr="00BE480A">
              <w:rPr>
                <w:rFonts w:asciiTheme="majorHAnsi" w:hAnsiTheme="majorHAnsi" w:cs="Times New Roman"/>
                <w:lang w:val="en-GB"/>
              </w:rPr>
              <w:t>125</w:t>
            </w:r>
          </w:p>
        </w:tc>
        <w:tc>
          <w:tcPr>
            <w:tcW w:w="2520" w:type="dxa"/>
          </w:tcPr>
          <w:p w14:paraId="535CA966" w14:textId="6EA84B10" w:rsidR="00F354DE" w:rsidRPr="00BE480A" w:rsidRDefault="004A1E30" w:rsidP="00BC1C6A">
            <w:pPr>
              <w:jc w:val="right"/>
              <w:rPr>
                <w:rFonts w:asciiTheme="majorHAnsi" w:hAnsiTheme="majorHAnsi"/>
                <w:sz w:val="22"/>
                <w:szCs w:val="22"/>
              </w:rPr>
            </w:pPr>
            <w:r w:rsidRPr="00BE480A">
              <w:rPr>
                <w:rFonts w:asciiTheme="majorHAnsi" w:hAnsiTheme="majorHAnsi"/>
                <w:sz w:val="22"/>
                <w:szCs w:val="22"/>
              </w:rPr>
              <w:t xml:space="preserve">private </w:t>
            </w:r>
          </w:p>
        </w:tc>
      </w:tr>
      <w:tr w:rsidR="002125FD" w:rsidRPr="00BE480A" w14:paraId="7F28F38A" w14:textId="77777777" w:rsidTr="00310F4B">
        <w:tc>
          <w:tcPr>
            <w:tcW w:w="720" w:type="dxa"/>
          </w:tcPr>
          <w:p w14:paraId="16915B80"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07</w:t>
            </w:r>
          </w:p>
        </w:tc>
        <w:tc>
          <w:tcPr>
            <w:tcW w:w="1710" w:type="dxa"/>
          </w:tcPr>
          <w:p w14:paraId="61700D26"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1162</w:t>
            </w:r>
          </w:p>
        </w:tc>
        <w:tc>
          <w:tcPr>
            <w:tcW w:w="2610" w:type="dxa"/>
          </w:tcPr>
          <w:p w14:paraId="22B547DE" w14:textId="3FB11AB9"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1F92DA0E"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960</w:t>
            </w:r>
          </w:p>
        </w:tc>
        <w:tc>
          <w:tcPr>
            <w:tcW w:w="2520" w:type="dxa"/>
            <w:shd w:val="clear" w:color="auto" w:fill="auto"/>
          </w:tcPr>
          <w:p w14:paraId="5FC40CB9" w14:textId="74D3348F"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0066D86D" w14:textId="77777777" w:rsidTr="00310F4B">
        <w:tc>
          <w:tcPr>
            <w:tcW w:w="720" w:type="dxa"/>
          </w:tcPr>
          <w:p w14:paraId="6113E945"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08</w:t>
            </w:r>
          </w:p>
        </w:tc>
        <w:tc>
          <w:tcPr>
            <w:tcW w:w="1710" w:type="dxa"/>
          </w:tcPr>
          <w:p w14:paraId="53E8EAE2"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1163</w:t>
            </w:r>
          </w:p>
        </w:tc>
        <w:tc>
          <w:tcPr>
            <w:tcW w:w="2610" w:type="dxa"/>
          </w:tcPr>
          <w:p w14:paraId="2987D2BE" w14:textId="36DC1DFD"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5AAC996A"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1105</w:t>
            </w:r>
          </w:p>
        </w:tc>
        <w:tc>
          <w:tcPr>
            <w:tcW w:w="2520" w:type="dxa"/>
            <w:shd w:val="clear" w:color="auto" w:fill="auto"/>
          </w:tcPr>
          <w:p w14:paraId="2A8661E8" w14:textId="65944D81"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3DCF9A0D" w14:textId="77777777" w:rsidTr="00310F4B">
        <w:tc>
          <w:tcPr>
            <w:tcW w:w="720" w:type="dxa"/>
          </w:tcPr>
          <w:p w14:paraId="04898A98"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09</w:t>
            </w:r>
          </w:p>
        </w:tc>
        <w:tc>
          <w:tcPr>
            <w:tcW w:w="1710" w:type="dxa"/>
          </w:tcPr>
          <w:p w14:paraId="2B969727"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1164</w:t>
            </w:r>
          </w:p>
        </w:tc>
        <w:tc>
          <w:tcPr>
            <w:tcW w:w="2610" w:type="dxa"/>
          </w:tcPr>
          <w:p w14:paraId="4B318247" w14:textId="0BD87D88"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455FBFE9"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1128</w:t>
            </w:r>
          </w:p>
        </w:tc>
        <w:tc>
          <w:tcPr>
            <w:tcW w:w="2520" w:type="dxa"/>
            <w:shd w:val="clear" w:color="auto" w:fill="auto"/>
          </w:tcPr>
          <w:p w14:paraId="05523533" w14:textId="056E3BF0"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66114B81" w14:textId="77777777" w:rsidTr="00310F4B">
        <w:tc>
          <w:tcPr>
            <w:tcW w:w="720" w:type="dxa"/>
          </w:tcPr>
          <w:p w14:paraId="6055CB39"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10</w:t>
            </w:r>
          </w:p>
        </w:tc>
        <w:tc>
          <w:tcPr>
            <w:tcW w:w="1710" w:type="dxa"/>
          </w:tcPr>
          <w:p w14:paraId="56623621"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1165</w:t>
            </w:r>
          </w:p>
        </w:tc>
        <w:tc>
          <w:tcPr>
            <w:tcW w:w="2610" w:type="dxa"/>
          </w:tcPr>
          <w:p w14:paraId="10C36376" w14:textId="005467F2"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32CB66AE"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3008</w:t>
            </w:r>
          </w:p>
        </w:tc>
        <w:tc>
          <w:tcPr>
            <w:tcW w:w="2520" w:type="dxa"/>
            <w:shd w:val="clear" w:color="auto" w:fill="auto"/>
          </w:tcPr>
          <w:p w14:paraId="402EFF9F" w14:textId="70FE1324"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1B7FFCEF" w14:textId="77777777" w:rsidTr="00310F4B">
        <w:tc>
          <w:tcPr>
            <w:tcW w:w="720" w:type="dxa"/>
          </w:tcPr>
          <w:p w14:paraId="408A7E69"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w:t>
            </w:r>
          </w:p>
        </w:tc>
        <w:tc>
          <w:tcPr>
            <w:tcW w:w="1710" w:type="dxa"/>
          </w:tcPr>
          <w:p w14:paraId="1C20673A"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1166</w:t>
            </w:r>
          </w:p>
        </w:tc>
        <w:tc>
          <w:tcPr>
            <w:tcW w:w="2610" w:type="dxa"/>
          </w:tcPr>
          <w:p w14:paraId="2224D0D2" w14:textId="3201210C"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796BDD54"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2876</w:t>
            </w:r>
          </w:p>
        </w:tc>
        <w:tc>
          <w:tcPr>
            <w:tcW w:w="2520" w:type="dxa"/>
            <w:shd w:val="clear" w:color="auto" w:fill="auto"/>
          </w:tcPr>
          <w:p w14:paraId="3A16E5F0" w14:textId="5E314BAE"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4D18EBE4" w14:textId="77777777" w:rsidTr="00310F4B">
        <w:tc>
          <w:tcPr>
            <w:tcW w:w="720" w:type="dxa"/>
          </w:tcPr>
          <w:p w14:paraId="18172103"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12</w:t>
            </w:r>
          </w:p>
        </w:tc>
        <w:tc>
          <w:tcPr>
            <w:tcW w:w="1710" w:type="dxa"/>
          </w:tcPr>
          <w:p w14:paraId="4A5A2ECE"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1167</w:t>
            </w:r>
          </w:p>
        </w:tc>
        <w:tc>
          <w:tcPr>
            <w:tcW w:w="2610" w:type="dxa"/>
          </w:tcPr>
          <w:p w14:paraId="00C26FF4" w14:textId="38EFC13D"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3E4D9252"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4375</w:t>
            </w:r>
          </w:p>
        </w:tc>
        <w:tc>
          <w:tcPr>
            <w:tcW w:w="2520" w:type="dxa"/>
            <w:shd w:val="clear" w:color="auto" w:fill="auto"/>
          </w:tcPr>
          <w:p w14:paraId="40F333D9" w14:textId="243138F1"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37F382DD" w14:textId="77777777" w:rsidTr="00310F4B">
        <w:tc>
          <w:tcPr>
            <w:tcW w:w="720" w:type="dxa"/>
          </w:tcPr>
          <w:p w14:paraId="501E5E6C"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13</w:t>
            </w:r>
          </w:p>
        </w:tc>
        <w:tc>
          <w:tcPr>
            <w:tcW w:w="1710" w:type="dxa"/>
          </w:tcPr>
          <w:p w14:paraId="381931D9"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1168</w:t>
            </w:r>
          </w:p>
        </w:tc>
        <w:tc>
          <w:tcPr>
            <w:tcW w:w="2610" w:type="dxa"/>
          </w:tcPr>
          <w:p w14:paraId="399A18CA" w14:textId="6A3A6384" w:rsidR="002125FD" w:rsidRPr="00BE480A" w:rsidRDefault="00F4538A" w:rsidP="005B07D2">
            <w:pPr>
              <w:pStyle w:val="NoSpacing"/>
              <w:rPr>
                <w:rFonts w:asciiTheme="majorHAnsi" w:hAnsiTheme="majorHAnsi" w:cs="Times New Roman"/>
                <w:lang w:val="en-GB"/>
              </w:rPr>
            </w:pPr>
            <w:r w:rsidRPr="00BE480A">
              <w:rPr>
                <w:rFonts w:asciiTheme="majorHAnsi" w:hAnsiTheme="majorHAnsi" w:cs="Times New Roman"/>
                <w:lang w:val="en-GB"/>
              </w:rPr>
              <w:t>Meadow class</w:t>
            </w:r>
            <w:r w:rsidR="00BC1C6A" w:rsidRPr="00BE480A">
              <w:rPr>
                <w:rFonts w:asciiTheme="majorHAnsi" w:hAnsiTheme="majorHAnsi" w:cs="Times New Roman"/>
                <w:lang w:val="en-GB"/>
              </w:rPr>
              <w:t xml:space="preserve"> 4</w:t>
            </w:r>
          </w:p>
        </w:tc>
        <w:tc>
          <w:tcPr>
            <w:tcW w:w="1440" w:type="dxa"/>
          </w:tcPr>
          <w:p w14:paraId="67B5D7BF"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7082</w:t>
            </w:r>
          </w:p>
        </w:tc>
        <w:tc>
          <w:tcPr>
            <w:tcW w:w="2520" w:type="dxa"/>
            <w:shd w:val="clear" w:color="auto" w:fill="auto"/>
          </w:tcPr>
          <w:p w14:paraId="46229679" w14:textId="0F622A27"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in the expropriation procedure</w:t>
            </w:r>
            <w:r w:rsidR="00902247" w:rsidRPr="00BE480A">
              <w:rPr>
                <w:rFonts w:asciiTheme="majorHAnsi" w:hAnsiTheme="majorHAnsi" w:cs="Times New Roman"/>
                <w:lang w:val="en-GB"/>
              </w:rPr>
              <w:t xml:space="preserve"> </w:t>
            </w:r>
          </w:p>
        </w:tc>
      </w:tr>
      <w:tr w:rsidR="002125FD" w:rsidRPr="00BE480A" w14:paraId="67A0E9BF" w14:textId="77777777" w:rsidTr="00310F4B">
        <w:tc>
          <w:tcPr>
            <w:tcW w:w="720" w:type="dxa"/>
          </w:tcPr>
          <w:p w14:paraId="13F02923"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14</w:t>
            </w:r>
          </w:p>
        </w:tc>
        <w:tc>
          <w:tcPr>
            <w:tcW w:w="1710" w:type="dxa"/>
          </w:tcPr>
          <w:p w14:paraId="7F66D6D0"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1169</w:t>
            </w:r>
          </w:p>
        </w:tc>
        <w:tc>
          <w:tcPr>
            <w:tcW w:w="2610" w:type="dxa"/>
          </w:tcPr>
          <w:p w14:paraId="274BE51F" w14:textId="6279168D"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25A19DF8"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5125</w:t>
            </w:r>
          </w:p>
        </w:tc>
        <w:tc>
          <w:tcPr>
            <w:tcW w:w="2520" w:type="dxa"/>
            <w:shd w:val="clear" w:color="auto" w:fill="auto"/>
          </w:tcPr>
          <w:p w14:paraId="4436066A" w14:textId="43F7E146"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in the expropriation procedure</w:t>
            </w:r>
            <w:r w:rsidR="00902247" w:rsidRPr="00BE480A">
              <w:rPr>
                <w:rFonts w:asciiTheme="majorHAnsi" w:hAnsiTheme="majorHAnsi" w:cs="Times New Roman"/>
                <w:lang w:val="en-GB"/>
              </w:rPr>
              <w:t xml:space="preserve"> </w:t>
            </w:r>
          </w:p>
        </w:tc>
      </w:tr>
      <w:tr w:rsidR="002125FD" w:rsidRPr="00BE480A" w14:paraId="5C8939B3" w14:textId="77777777" w:rsidTr="00310F4B">
        <w:tc>
          <w:tcPr>
            <w:tcW w:w="720" w:type="dxa"/>
          </w:tcPr>
          <w:p w14:paraId="23342B0A"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15</w:t>
            </w:r>
          </w:p>
        </w:tc>
        <w:tc>
          <w:tcPr>
            <w:tcW w:w="1710" w:type="dxa"/>
          </w:tcPr>
          <w:p w14:paraId="2363F2A1"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1170</w:t>
            </w:r>
          </w:p>
        </w:tc>
        <w:tc>
          <w:tcPr>
            <w:tcW w:w="2610" w:type="dxa"/>
          </w:tcPr>
          <w:p w14:paraId="4C5FD5B7" w14:textId="7DD982AD"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1396B569"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1204</w:t>
            </w:r>
          </w:p>
        </w:tc>
        <w:tc>
          <w:tcPr>
            <w:tcW w:w="2520" w:type="dxa"/>
            <w:shd w:val="clear" w:color="auto" w:fill="auto"/>
          </w:tcPr>
          <w:p w14:paraId="17BA2E27" w14:textId="178A22BC"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5AB1F0FC" w14:textId="77777777" w:rsidTr="00310F4B">
        <w:tc>
          <w:tcPr>
            <w:tcW w:w="720" w:type="dxa"/>
          </w:tcPr>
          <w:p w14:paraId="17777653"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16</w:t>
            </w:r>
          </w:p>
        </w:tc>
        <w:tc>
          <w:tcPr>
            <w:tcW w:w="1710" w:type="dxa"/>
          </w:tcPr>
          <w:p w14:paraId="5D031003"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1171</w:t>
            </w:r>
          </w:p>
        </w:tc>
        <w:tc>
          <w:tcPr>
            <w:tcW w:w="2610" w:type="dxa"/>
          </w:tcPr>
          <w:p w14:paraId="598A3654" w14:textId="65AF36AD" w:rsidR="002125FD" w:rsidRPr="00BE480A" w:rsidRDefault="00A322B4" w:rsidP="00BC1C6A">
            <w:pPr>
              <w:pStyle w:val="NoSpacing"/>
              <w:rPr>
                <w:rFonts w:asciiTheme="majorHAnsi" w:hAnsiTheme="majorHAnsi" w:cs="Times New Roman"/>
                <w:lang w:val="en-GB"/>
              </w:rPr>
            </w:pPr>
            <w:r w:rsidRPr="00BE480A">
              <w:rPr>
                <w:rFonts w:asciiTheme="majorHAnsi" w:hAnsiTheme="majorHAnsi" w:cs="Times New Roman"/>
                <w:lang w:val="en-GB"/>
              </w:rPr>
              <w:t xml:space="preserve">Orchard </w:t>
            </w:r>
            <w:r w:rsidR="00BC1C6A" w:rsidRPr="00BE480A">
              <w:rPr>
                <w:rFonts w:asciiTheme="majorHAnsi" w:hAnsiTheme="majorHAnsi" w:cs="Times New Roman"/>
                <w:lang w:val="en-GB"/>
              </w:rPr>
              <w:t>class 3</w:t>
            </w:r>
          </w:p>
        </w:tc>
        <w:tc>
          <w:tcPr>
            <w:tcW w:w="1440" w:type="dxa"/>
          </w:tcPr>
          <w:p w14:paraId="26531C4B"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4602</w:t>
            </w:r>
          </w:p>
        </w:tc>
        <w:tc>
          <w:tcPr>
            <w:tcW w:w="2520" w:type="dxa"/>
            <w:shd w:val="clear" w:color="auto" w:fill="auto"/>
          </w:tcPr>
          <w:p w14:paraId="5D7132AD" w14:textId="296333C8"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55D1DA41" w14:textId="77777777" w:rsidTr="00310F4B">
        <w:tc>
          <w:tcPr>
            <w:tcW w:w="720" w:type="dxa"/>
          </w:tcPr>
          <w:p w14:paraId="7776E117"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17</w:t>
            </w:r>
          </w:p>
        </w:tc>
        <w:tc>
          <w:tcPr>
            <w:tcW w:w="1710" w:type="dxa"/>
          </w:tcPr>
          <w:p w14:paraId="26A61EA0"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1172/1</w:t>
            </w:r>
          </w:p>
        </w:tc>
        <w:tc>
          <w:tcPr>
            <w:tcW w:w="2610" w:type="dxa"/>
          </w:tcPr>
          <w:p w14:paraId="4DF1AFEC" w14:textId="2FBE7378" w:rsidR="002125FD" w:rsidRPr="00BE480A" w:rsidRDefault="00BC1C6A" w:rsidP="00BC1C6A">
            <w:pPr>
              <w:pStyle w:val="NoSpacing"/>
              <w:rPr>
                <w:rFonts w:asciiTheme="majorHAnsi" w:hAnsiTheme="majorHAnsi" w:cs="Times New Roman"/>
                <w:lang w:val="en-GB"/>
              </w:rPr>
            </w:pPr>
            <w:r w:rsidRPr="00BE480A">
              <w:rPr>
                <w:rFonts w:asciiTheme="majorHAnsi" w:hAnsiTheme="majorHAnsi" w:cs="Times New Roman"/>
                <w:lang w:val="en-GB"/>
              </w:rPr>
              <w:t>Meadow class 4</w:t>
            </w:r>
          </w:p>
        </w:tc>
        <w:tc>
          <w:tcPr>
            <w:tcW w:w="1440" w:type="dxa"/>
          </w:tcPr>
          <w:p w14:paraId="4BF6DBBB"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3412</w:t>
            </w:r>
          </w:p>
        </w:tc>
        <w:tc>
          <w:tcPr>
            <w:tcW w:w="2520" w:type="dxa"/>
            <w:shd w:val="clear" w:color="auto" w:fill="auto"/>
          </w:tcPr>
          <w:p w14:paraId="58587D75" w14:textId="5DC63CF2"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7460C293" w14:textId="77777777" w:rsidTr="00310F4B">
        <w:tc>
          <w:tcPr>
            <w:tcW w:w="720" w:type="dxa"/>
          </w:tcPr>
          <w:p w14:paraId="6EAEC6E7"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17</w:t>
            </w:r>
          </w:p>
        </w:tc>
        <w:tc>
          <w:tcPr>
            <w:tcW w:w="1710" w:type="dxa"/>
          </w:tcPr>
          <w:p w14:paraId="42117D36"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1172/2</w:t>
            </w:r>
          </w:p>
        </w:tc>
        <w:tc>
          <w:tcPr>
            <w:tcW w:w="2610" w:type="dxa"/>
          </w:tcPr>
          <w:p w14:paraId="33FD4CAC" w14:textId="000D91D7" w:rsidR="002125FD" w:rsidRPr="00BE480A" w:rsidRDefault="00BC1C6A" w:rsidP="00BC1C6A">
            <w:pPr>
              <w:pStyle w:val="NoSpacing"/>
              <w:rPr>
                <w:rFonts w:asciiTheme="majorHAnsi" w:hAnsiTheme="majorHAnsi" w:cs="Times New Roman"/>
                <w:lang w:val="en-GB"/>
              </w:rPr>
            </w:pPr>
            <w:r w:rsidRPr="00BE480A">
              <w:rPr>
                <w:rFonts w:asciiTheme="majorHAnsi" w:hAnsiTheme="majorHAnsi" w:cs="Times New Roman"/>
                <w:lang w:val="en-GB"/>
              </w:rPr>
              <w:t>Meadow class 4</w:t>
            </w:r>
          </w:p>
        </w:tc>
        <w:tc>
          <w:tcPr>
            <w:tcW w:w="1440" w:type="dxa"/>
          </w:tcPr>
          <w:p w14:paraId="177323F9"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2594</w:t>
            </w:r>
          </w:p>
        </w:tc>
        <w:tc>
          <w:tcPr>
            <w:tcW w:w="2520" w:type="dxa"/>
            <w:shd w:val="clear" w:color="auto" w:fill="auto"/>
          </w:tcPr>
          <w:p w14:paraId="3737D7DB" w14:textId="191D0016"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in the expropriation procedure</w:t>
            </w:r>
            <w:r w:rsidR="00EF2E42" w:rsidRPr="00BE480A">
              <w:rPr>
                <w:rFonts w:asciiTheme="majorHAnsi" w:hAnsiTheme="majorHAnsi" w:cs="Times New Roman"/>
                <w:lang w:val="en-GB"/>
              </w:rPr>
              <w:t xml:space="preserve"> </w:t>
            </w:r>
          </w:p>
        </w:tc>
      </w:tr>
      <w:tr w:rsidR="002125FD" w:rsidRPr="00BE480A" w14:paraId="06F5D7B4" w14:textId="77777777" w:rsidTr="00310F4B">
        <w:tc>
          <w:tcPr>
            <w:tcW w:w="720" w:type="dxa"/>
          </w:tcPr>
          <w:p w14:paraId="3F156F53"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18</w:t>
            </w:r>
          </w:p>
        </w:tc>
        <w:tc>
          <w:tcPr>
            <w:tcW w:w="1710" w:type="dxa"/>
          </w:tcPr>
          <w:p w14:paraId="345C889D"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1173</w:t>
            </w:r>
          </w:p>
        </w:tc>
        <w:tc>
          <w:tcPr>
            <w:tcW w:w="2610" w:type="dxa"/>
          </w:tcPr>
          <w:p w14:paraId="5CF1B11F" w14:textId="2AA9B6B6" w:rsidR="002125FD" w:rsidRPr="00BE480A" w:rsidRDefault="00BC1C6A" w:rsidP="00BC1C6A">
            <w:pPr>
              <w:pStyle w:val="NoSpacing"/>
              <w:rPr>
                <w:rFonts w:asciiTheme="majorHAnsi" w:hAnsiTheme="majorHAnsi" w:cs="Times New Roman"/>
                <w:lang w:val="en-GB"/>
              </w:rPr>
            </w:pPr>
            <w:r w:rsidRPr="00BE480A">
              <w:rPr>
                <w:rFonts w:asciiTheme="majorHAnsi" w:hAnsiTheme="majorHAnsi" w:cs="Times New Roman"/>
                <w:lang w:val="en-GB"/>
              </w:rPr>
              <w:t>Meadow class 4</w:t>
            </w:r>
          </w:p>
        </w:tc>
        <w:tc>
          <w:tcPr>
            <w:tcW w:w="1440" w:type="dxa"/>
          </w:tcPr>
          <w:p w14:paraId="3F24D40B"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1818</w:t>
            </w:r>
          </w:p>
        </w:tc>
        <w:tc>
          <w:tcPr>
            <w:tcW w:w="2520" w:type="dxa"/>
            <w:shd w:val="clear" w:color="auto" w:fill="auto"/>
          </w:tcPr>
          <w:p w14:paraId="02E7856A" w14:textId="0898FC40"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0D3AB7CA" w14:textId="77777777" w:rsidTr="00310F4B">
        <w:tc>
          <w:tcPr>
            <w:tcW w:w="720" w:type="dxa"/>
          </w:tcPr>
          <w:p w14:paraId="2060BD9B"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19</w:t>
            </w:r>
          </w:p>
        </w:tc>
        <w:tc>
          <w:tcPr>
            <w:tcW w:w="1710" w:type="dxa"/>
          </w:tcPr>
          <w:p w14:paraId="3A56AA08"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1174</w:t>
            </w:r>
          </w:p>
        </w:tc>
        <w:tc>
          <w:tcPr>
            <w:tcW w:w="2610" w:type="dxa"/>
          </w:tcPr>
          <w:p w14:paraId="29C5D17B" w14:textId="4BD31BF0" w:rsidR="002125FD" w:rsidRPr="00BE480A" w:rsidRDefault="00EF2E42" w:rsidP="00BC1C6A">
            <w:pPr>
              <w:pStyle w:val="NoSpacing"/>
              <w:rPr>
                <w:rFonts w:asciiTheme="majorHAnsi" w:hAnsiTheme="majorHAnsi" w:cs="Times New Roman"/>
                <w:lang w:val="en-GB"/>
              </w:rPr>
            </w:pPr>
            <w:r w:rsidRPr="00BE480A">
              <w:rPr>
                <w:rFonts w:asciiTheme="majorHAnsi" w:hAnsiTheme="majorHAnsi" w:cs="Times New Roman"/>
                <w:lang w:val="en-GB"/>
              </w:rPr>
              <w:t>U</w:t>
            </w:r>
            <w:r w:rsidR="004A1E30" w:rsidRPr="00BE480A">
              <w:rPr>
                <w:rFonts w:asciiTheme="majorHAnsi" w:hAnsiTheme="majorHAnsi" w:cs="Times New Roman"/>
                <w:lang w:val="en-GB"/>
              </w:rPr>
              <w:t>ncategorized</w:t>
            </w:r>
            <w:r w:rsidRPr="00BE480A">
              <w:rPr>
                <w:rFonts w:asciiTheme="majorHAnsi" w:hAnsiTheme="majorHAnsi" w:cs="Times New Roman"/>
                <w:lang w:val="en-GB"/>
              </w:rPr>
              <w:t xml:space="preserve"> road</w:t>
            </w:r>
            <w:r w:rsidR="004A1E30" w:rsidRPr="00BE480A">
              <w:rPr>
                <w:rFonts w:asciiTheme="majorHAnsi" w:hAnsiTheme="majorHAnsi" w:cs="Times New Roman"/>
                <w:lang w:val="en-GB"/>
              </w:rPr>
              <w:t xml:space="preserve"> </w:t>
            </w:r>
          </w:p>
        </w:tc>
        <w:tc>
          <w:tcPr>
            <w:tcW w:w="1440" w:type="dxa"/>
          </w:tcPr>
          <w:p w14:paraId="2502324D"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527</w:t>
            </w:r>
          </w:p>
        </w:tc>
        <w:tc>
          <w:tcPr>
            <w:tcW w:w="2520" w:type="dxa"/>
            <w:shd w:val="clear" w:color="auto" w:fill="auto"/>
          </w:tcPr>
          <w:p w14:paraId="60508CE9" w14:textId="2E3F3480"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4F98A435" w14:textId="77777777" w:rsidTr="00310F4B">
        <w:tc>
          <w:tcPr>
            <w:tcW w:w="720" w:type="dxa"/>
          </w:tcPr>
          <w:p w14:paraId="20A97E80"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20</w:t>
            </w:r>
          </w:p>
        </w:tc>
        <w:tc>
          <w:tcPr>
            <w:tcW w:w="1710" w:type="dxa"/>
          </w:tcPr>
          <w:p w14:paraId="2166BE3B"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1175</w:t>
            </w:r>
          </w:p>
        </w:tc>
        <w:tc>
          <w:tcPr>
            <w:tcW w:w="2610" w:type="dxa"/>
          </w:tcPr>
          <w:p w14:paraId="7D9CAD14" w14:textId="4346410B" w:rsidR="002125FD" w:rsidRPr="00BE480A" w:rsidRDefault="004A1E30" w:rsidP="00BC1C6A">
            <w:pPr>
              <w:pStyle w:val="NoSpacing"/>
              <w:rPr>
                <w:rFonts w:asciiTheme="majorHAnsi" w:hAnsiTheme="majorHAnsi" w:cs="Times New Roman"/>
                <w:lang w:val="en-GB"/>
              </w:rPr>
            </w:pPr>
            <w:r w:rsidRPr="00BE480A">
              <w:rPr>
                <w:rFonts w:asciiTheme="majorHAnsi" w:hAnsiTheme="majorHAnsi" w:cs="Times New Roman"/>
                <w:lang w:val="en-GB"/>
              </w:rPr>
              <w:t>Field</w:t>
            </w:r>
            <w:r w:rsidR="00EF2E42" w:rsidRPr="00BE480A">
              <w:rPr>
                <w:rFonts w:asciiTheme="majorHAnsi" w:hAnsiTheme="majorHAnsi" w:cs="Times New Roman"/>
                <w:lang w:val="en-GB"/>
              </w:rPr>
              <w:t xml:space="preserve"> </w:t>
            </w:r>
            <w:r w:rsidR="00BC1C6A" w:rsidRPr="00BE480A">
              <w:rPr>
                <w:rFonts w:asciiTheme="majorHAnsi" w:hAnsiTheme="majorHAnsi" w:cs="Times New Roman"/>
                <w:lang w:val="en-GB"/>
              </w:rPr>
              <w:t>class 3</w:t>
            </w:r>
          </w:p>
        </w:tc>
        <w:tc>
          <w:tcPr>
            <w:tcW w:w="1440" w:type="dxa"/>
          </w:tcPr>
          <w:p w14:paraId="7EA8DBB0"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910</w:t>
            </w:r>
          </w:p>
        </w:tc>
        <w:tc>
          <w:tcPr>
            <w:tcW w:w="2520" w:type="dxa"/>
            <w:shd w:val="clear" w:color="auto" w:fill="auto"/>
          </w:tcPr>
          <w:p w14:paraId="2F00DFDB" w14:textId="49CDEB24"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tr w:rsidR="002125FD" w:rsidRPr="00BE480A" w14:paraId="7F69BB11" w14:textId="77777777" w:rsidTr="00310F4B">
        <w:tc>
          <w:tcPr>
            <w:tcW w:w="720" w:type="dxa"/>
          </w:tcPr>
          <w:p w14:paraId="2DE06251" w14:textId="77777777" w:rsidR="002125FD" w:rsidRPr="00BE480A" w:rsidRDefault="002125FD" w:rsidP="005B07D2">
            <w:pPr>
              <w:pStyle w:val="NoSpacing"/>
              <w:rPr>
                <w:rFonts w:asciiTheme="majorHAnsi" w:hAnsiTheme="majorHAnsi" w:cs="Times New Roman"/>
                <w:lang w:val="en-GB"/>
              </w:rPr>
            </w:pPr>
            <w:r w:rsidRPr="00BE480A">
              <w:rPr>
                <w:rFonts w:asciiTheme="majorHAnsi" w:hAnsiTheme="majorHAnsi" w:cs="Times New Roman"/>
                <w:lang w:val="en-GB"/>
              </w:rPr>
              <w:t>21</w:t>
            </w:r>
          </w:p>
        </w:tc>
        <w:tc>
          <w:tcPr>
            <w:tcW w:w="1710" w:type="dxa"/>
          </w:tcPr>
          <w:p w14:paraId="142887D5" w14:textId="3F12BCA2" w:rsidR="002125FD" w:rsidRPr="00BE480A" w:rsidRDefault="00EF2E42" w:rsidP="00EF2E42">
            <w:pPr>
              <w:pStyle w:val="NoSpacing"/>
              <w:rPr>
                <w:rFonts w:asciiTheme="majorHAnsi" w:hAnsiTheme="majorHAnsi" w:cs="Times New Roman"/>
                <w:lang w:val="en-GB"/>
              </w:rPr>
            </w:pPr>
            <w:r w:rsidRPr="00BE480A">
              <w:rPr>
                <w:rFonts w:asciiTheme="majorHAnsi" w:hAnsiTheme="majorHAnsi" w:cs="Times New Roman"/>
                <w:lang w:val="en-GB"/>
              </w:rPr>
              <w:t>section</w:t>
            </w:r>
            <w:r w:rsidR="002125FD" w:rsidRPr="00BE480A">
              <w:rPr>
                <w:rFonts w:asciiTheme="majorHAnsi" w:hAnsiTheme="majorHAnsi" w:cs="Times New Roman"/>
                <w:lang w:val="en-GB"/>
              </w:rPr>
              <w:t xml:space="preserve"> 1176</w:t>
            </w:r>
          </w:p>
        </w:tc>
        <w:tc>
          <w:tcPr>
            <w:tcW w:w="2610" w:type="dxa"/>
          </w:tcPr>
          <w:p w14:paraId="71EFB803" w14:textId="7B02DCFE" w:rsidR="002125FD" w:rsidRPr="00BE480A" w:rsidRDefault="004A1E30" w:rsidP="00BC1C6A">
            <w:pPr>
              <w:pStyle w:val="NoSpacing"/>
              <w:rPr>
                <w:rFonts w:asciiTheme="majorHAnsi" w:hAnsiTheme="majorHAnsi" w:cs="Times New Roman"/>
                <w:lang w:val="en-GB"/>
              </w:rPr>
            </w:pPr>
            <w:r w:rsidRPr="00BE480A">
              <w:rPr>
                <w:rFonts w:asciiTheme="majorHAnsi" w:hAnsiTheme="majorHAnsi" w:cs="Times New Roman"/>
                <w:lang w:val="en-GB"/>
              </w:rPr>
              <w:t xml:space="preserve">Area without </w:t>
            </w:r>
            <w:r w:rsidR="00BC1C6A" w:rsidRPr="00BE480A">
              <w:rPr>
                <w:rFonts w:asciiTheme="majorHAnsi" w:hAnsiTheme="majorHAnsi" w:cs="Times New Roman"/>
                <w:lang w:val="en-GB"/>
              </w:rPr>
              <w:t>the</w:t>
            </w:r>
            <w:r w:rsidRPr="00BE480A">
              <w:rPr>
                <w:rFonts w:asciiTheme="majorHAnsi" w:hAnsiTheme="majorHAnsi" w:cs="Times New Roman"/>
                <w:lang w:val="en-GB"/>
              </w:rPr>
              <w:t xml:space="preserve"> existing cemetery on the plot </w:t>
            </w:r>
          </w:p>
        </w:tc>
        <w:tc>
          <w:tcPr>
            <w:tcW w:w="1440" w:type="dxa"/>
          </w:tcPr>
          <w:p w14:paraId="14734FCA" w14:textId="77777777" w:rsidR="002125FD" w:rsidRPr="00BE480A" w:rsidRDefault="002125FD" w:rsidP="005B07D2">
            <w:pPr>
              <w:pStyle w:val="NoSpacing"/>
              <w:jc w:val="right"/>
              <w:rPr>
                <w:rFonts w:asciiTheme="majorHAnsi" w:hAnsiTheme="majorHAnsi" w:cs="Times New Roman"/>
                <w:lang w:val="en-GB"/>
              </w:rPr>
            </w:pPr>
            <w:r w:rsidRPr="00BE480A">
              <w:rPr>
                <w:rFonts w:asciiTheme="majorHAnsi" w:hAnsiTheme="majorHAnsi" w:cs="Times New Roman"/>
                <w:lang w:val="en-GB"/>
              </w:rPr>
              <w:t>5.717</w:t>
            </w:r>
          </w:p>
        </w:tc>
        <w:tc>
          <w:tcPr>
            <w:tcW w:w="2520" w:type="dxa"/>
            <w:shd w:val="clear" w:color="auto" w:fill="auto"/>
          </w:tcPr>
          <w:p w14:paraId="26C8C63C" w14:textId="7BC29958" w:rsidR="002125FD" w:rsidRPr="00BE480A" w:rsidRDefault="004A1E30" w:rsidP="00BC1C6A">
            <w:pPr>
              <w:pStyle w:val="NoSpacing"/>
              <w:jc w:val="right"/>
              <w:rPr>
                <w:rFonts w:asciiTheme="majorHAnsi" w:hAnsiTheme="majorHAnsi" w:cs="Times New Roman"/>
                <w:lang w:val="en-GB"/>
              </w:rPr>
            </w:pPr>
            <w:r w:rsidRPr="00BE480A">
              <w:rPr>
                <w:rFonts w:asciiTheme="majorHAnsi" w:hAnsiTheme="majorHAnsi" w:cs="Times New Roman"/>
                <w:lang w:val="en-GB"/>
              </w:rPr>
              <w:t xml:space="preserve">Municipality </w:t>
            </w:r>
          </w:p>
        </w:tc>
      </w:tr>
      <w:bookmarkEnd w:id="11"/>
      <w:tr w:rsidR="002125FD" w:rsidRPr="00BE480A" w14:paraId="49C308A2" w14:textId="77777777" w:rsidTr="00310F4B">
        <w:tc>
          <w:tcPr>
            <w:tcW w:w="5040" w:type="dxa"/>
            <w:gridSpan w:val="3"/>
          </w:tcPr>
          <w:p w14:paraId="163A8220" w14:textId="0B82998F" w:rsidR="002125FD" w:rsidRPr="00BE480A" w:rsidRDefault="004A1E30" w:rsidP="00BC1C6A">
            <w:pPr>
              <w:pStyle w:val="NoSpacing"/>
              <w:jc w:val="right"/>
              <w:rPr>
                <w:rFonts w:asciiTheme="majorHAnsi" w:hAnsiTheme="majorHAnsi" w:cs="Times New Roman"/>
                <w:b/>
                <w:bCs/>
                <w:lang w:val="en-GB"/>
              </w:rPr>
            </w:pPr>
            <w:r w:rsidRPr="00BE480A">
              <w:rPr>
                <w:rFonts w:asciiTheme="majorHAnsi" w:hAnsiTheme="majorHAnsi" w:cs="Times New Roman"/>
                <w:b/>
                <w:bCs/>
                <w:lang w:val="en-GB"/>
              </w:rPr>
              <w:t>TOTAL</w:t>
            </w:r>
          </w:p>
        </w:tc>
        <w:tc>
          <w:tcPr>
            <w:tcW w:w="1440" w:type="dxa"/>
          </w:tcPr>
          <w:p w14:paraId="5D9EBE58" w14:textId="77777777" w:rsidR="002125FD" w:rsidRPr="00BE480A" w:rsidRDefault="002125FD" w:rsidP="00F772E2">
            <w:pPr>
              <w:pStyle w:val="NoSpacing"/>
              <w:jc w:val="right"/>
              <w:rPr>
                <w:rFonts w:asciiTheme="majorHAnsi" w:hAnsiTheme="majorHAnsi" w:cs="Times New Roman"/>
                <w:b/>
                <w:bCs/>
                <w:lang w:val="en-GB"/>
              </w:rPr>
            </w:pPr>
            <w:r w:rsidRPr="00BE480A">
              <w:rPr>
                <w:rFonts w:asciiTheme="majorHAnsi" w:hAnsiTheme="majorHAnsi" w:cs="Times New Roman"/>
                <w:b/>
                <w:bCs/>
                <w:lang w:val="en-GB"/>
              </w:rPr>
              <w:t>74.446m²</w:t>
            </w:r>
          </w:p>
        </w:tc>
        <w:tc>
          <w:tcPr>
            <w:tcW w:w="2520" w:type="dxa"/>
          </w:tcPr>
          <w:p w14:paraId="2DF92311" w14:textId="77777777" w:rsidR="002125FD" w:rsidRPr="00BE480A" w:rsidRDefault="002125FD" w:rsidP="00B623E3">
            <w:pPr>
              <w:pStyle w:val="NoSpacing"/>
              <w:rPr>
                <w:rFonts w:asciiTheme="majorHAnsi" w:hAnsiTheme="majorHAnsi" w:cs="Times New Roman"/>
                <w:b/>
                <w:bCs/>
                <w:lang w:val="en-GB"/>
              </w:rPr>
            </w:pPr>
          </w:p>
        </w:tc>
      </w:tr>
    </w:tbl>
    <w:p w14:paraId="5A2F174D" w14:textId="77777777" w:rsidR="006C54A9" w:rsidRPr="00863ED8" w:rsidRDefault="006C54A9" w:rsidP="007E564F">
      <w:pPr>
        <w:pStyle w:val="NoSpacing"/>
        <w:rPr>
          <w:rFonts w:asciiTheme="majorHAnsi" w:hAnsiTheme="majorHAnsi" w:cs="Times New Roman"/>
          <w:sz w:val="20"/>
          <w:szCs w:val="20"/>
          <w:lang w:val="en-GB"/>
        </w:rPr>
        <w:sectPr w:rsidR="006C54A9" w:rsidRPr="00863ED8" w:rsidSect="002125FD">
          <w:type w:val="continuous"/>
          <w:pgSz w:w="11907" w:h="16839" w:code="9"/>
          <w:pgMar w:top="630" w:right="720" w:bottom="630" w:left="1440" w:header="360" w:footer="0" w:gutter="0"/>
          <w:cols w:space="720"/>
          <w:docGrid w:linePitch="381"/>
        </w:sectPr>
      </w:pPr>
    </w:p>
    <w:p w14:paraId="5B9DC6C1" w14:textId="77777777" w:rsidR="00B652AA" w:rsidRPr="00863ED8" w:rsidRDefault="00B652AA" w:rsidP="007E564F">
      <w:pPr>
        <w:pStyle w:val="NoSpacing"/>
        <w:rPr>
          <w:rFonts w:asciiTheme="majorHAnsi" w:hAnsiTheme="majorHAnsi" w:cs="Times New Roman"/>
          <w:sz w:val="20"/>
          <w:szCs w:val="20"/>
          <w:lang w:val="en-GB"/>
        </w:rPr>
      </w:pPr>
    </w:p>
    <w:p w14:paraId="50E6C699" w14:textId="073FF808" w:rsidR="002125FD" w:rsidRPr="00BE480A" w:rsidRDefault="004A1E30" w:rsidP="005B07D2">
      <w:pPr>
        <w:rPr>
          <w:rFonts w:asciiTheme="majorHAnsi" w:hAnsiTheme="majorHAnsi"/>
          <w:sz w:val="22"/>
          <w:szCs w:val="22"/>
        </w:rPr>
        <w:sectPr w:rsidR="002125FD" w:rsidRPr="00BE480A" w:rsidSect="002125FD">
          <w:type w:val="continuous"/>
          <w:pgSz w:w="11907" w:h="16839" w:code="9"/>
          <w:pgMar w:top="630" w:right="720" w:bottom="630" w:left="1440" w:header="360" w:footer="0" w:gutter="0"/>
          <w:cols w:space="720"/>
          <w:docGrid w:linePitch="381"/>
        </w:sectPr>
      </w:pPr>
      <w:r w:rsidRPr="00BE480A">
        <w:rPr>
          <w:rFonts w:asciiTheme="majorHAnsi" w:hAnsiTheme="majorHAnsi"/>
          <w:sz w:val="22"/>
          <w:szCs w:val="22"/>
        </w:rPr>
        <w:t>The area of the existing cemetery of the Islamic community</w:t>
      </w:r>
    </w:p>
    <w:tbl>
      <w:tblPr>
        <w:tblStyle w:val="TableGrid"/>
        <w:tblW w:w="0" w:type="auto"/>
        <w:tblInd w:w="468" w:type="dxa"/>
        <w:tblLook w:val="04A0" w:firstRow="1" w:lastRow="0" w:firstColumn="1" w:lastColumn="0" w:noHBand="0" w:noVBand="1"/>
      </w:tblPr>
      <w:tblGrid>
        <w:gridCol w:w="720"/>
        <w:gridCol w:w="2610"/>
        <w:gridCol w:w="1710"/>
        <w:gridCol w:w="1440"/>
      </w:tblGrid>
      <w:tr w:rsidR="0047355C" w:rsidRPr="00BE480A" w14:paraId="58409E52" w14:textId="77777777" w:rsidTr="00310F4B">
        <w:tc>
          <w:tcPr>
            <w:tcW w:w="720" w:type="dxa"/>
          </w:tcPr>
          <w:p w14:paraId="405DAB28" w14:textId="1FB6FEED" w:rsidR="0047355C" w:rsidRPr="00BE480A" w:rsidRDefault="00892E09" w:rsidP="00892E09">
            <w:pPr>
              <w:rPr>
                <w:rFonts w:asciiTheme="majorHAnsi" w:hAnsiTheme="majorHAnsi"/>
                <w:sz w:val="22"/>
                <w:szCs w:val="22"/>
              </w:rPr>
            </w:pPr>
            <w:r w:rsidRPr="00BE480A">
              <w:rPr>
                <w:rFonts w:asciiTheme="majorHAnsi" w:hAnsiTheme="majorHAnsi"/>
                <w:sz w:val="22"/>
                <w:szCs w:val="22"/>
              </w:rPr>
              <w:lastRenderedPageBreak/>
              <w:t>Ord. No.</w:t>
            </w:r>
          </w:p>
        </w:tc>
        <w:tc>
          <w:tcPr>
            <w:tcW w:w="2610" w:type="dxa"/>
          </w:tcPr>
          <w:p w14:paraId="647BF39F" w14:textId="751F3B7D" w:rsidR="0047355C" w:rsidRPr="00BE480A" w:rsidRDefault="007455FC" w:rsidP="00EF2E42">
            <w:pPr>
              <w:rPr>
                <w:rFonts w:asciiTheme="majorHAnsi" w:hAnsiTheme="majorHAnsi"/>
                <w:sz w:val="22"/>
                <w:szCs w:val="22"/>
              </w:rPr>
            </w:pPr>
            <w:proofErr w:type="spellStart"/>
            <w:r w:rsidRPr="00BE480A">
              <w:rPr>
                <w:rFonts w:asciiTheme="majorHAnsi" w:hAnsiTheme="majorHAnsi"/>
                <w:sz w:val="22"/>
                <w:szCs w:val="22"/>
              </w:rPr>
              <w:t>c</w:t>
            </w:r>
            <w:r w:rsidR="00EF2E42" w:rsidRPr="00BE480A">
              <w:rPr>
                <w:rFonts w:asciiTheme="majorHAnsi" w:hAnsiTheme="majorHAnsi"/>
                <w:sz w:val="22"/>
                <w:szCs w:val="22"/>
              </w:rPr>
              <w:t>.p.,CM</w:t>
            </w:r>
            <w:proofErr w:type="spellEnd"/>
            <w:r w:rsidR="0047355C" w:rsidRPr="00BE480A">
              <w:rPr>
                <w:rFonts w:asciiTheme="majorHAnsi" w:hAnsiTheme="majorHAnsi"/>
                <w:sz w:val="22"/>
                <w:szCs w:val="22"/>
              </w:rPr>
              <w:t xml:space="preserve"> </w:t>
            </w:r>
            <w:proofErr w:type="spellStart"/>
            <w:r w:rsidR="0047355C" w:rsidRPr="00BE480A">
              <w:rPr>
                <w:rFonts w:asciiTheme="majorHAnsi" w:hAnsiTheme="majorHAnsi"/>
                <w:sz w:val="22"/>
                <w:szCs w:val="22"/>
              </w:rPr>
              <w:t>Budimlja</w:t>
            </w:r>
            <w:proofErr w:type="spellEnd"/>
          </w:p>
        </w:tc>
        <w:tc>
          <w:tcPr>
            <w:tcW w:w="1710" w:type="dxa"/>
          </w:tcPr>
          <w:p w14:paraId="023E0FA7" w14:textId="7011D5D3" w:rsidR="0047355C" w:rsidRPr="00BE480A" w:rsidRDefault="004A1E30" w:rsidP="00BC1C6A">
            <w:pPr>
              <w:rPr>
                <w:rFonts w:asciiTheme="majorHAnsi" w:hAnsiTheme="majorHAnsi"/>
                <w:sz w:val="22"/>
                <w:szCs w:val="22"/>
              </w:rPr>
            </w:pPr>
            <w:r w:rsidRPr="00BE480A">
              <w:rPr>
                <w:rFonts w:asciiTheme="majorHAnsi" w:hAnsiTheme="majorHAnsi"/>
                <w:sz w:val="22"/>
                <w:szCs w:val="22"/>
              </w:rPr>
              <w:t>Method of use</w:t>
            </w:r>
            <w:r w:rsidR="00EF2E42" w:rsidRPr="00BE480A">
              <w:rPr>
                <w:rFonts w:asciiTheme="majorHAnsi" w:hAnsiTheme="majorHAnsi"/>
                <w:sz w:val="22"/>
                <w:szCs w:val="22"/>
              </w:rPr>
              <w:t xml:space="preserve"> </w:t>
            </w:r>
          </w:p>
        </w:tc>
        <w:tc>
          <w:tcPr>
            <w:tcW w:w="1440" w:type="dxa"/>
          </w:tcPr>
          <w:p w14:paraId="21EB3AEF" w14:textId="350194DB" w:rsidR="0047355C" w:rsidRPr="00BE480A" w:rsidRDefault="00BC1C6A" w:rsidP="00BC1C6A">
            <w:pPr>
              <w:rPr>
                <w:rFonts w:asciiTheme="majorHAnsi" w:hAnsiTheme="majorHAnsi"/>
                <w:sz w:val="22"/>
                <w:szCs w:val="22"/>
              </w:rPr>
            </w:pPr>
            <w:r w:rsidRPr="00BE480A">
              <w:rPr>
                <w:rFonts w:asciiTheme="majorHAnsi" w:hAnsiTheme="majorHAnsi"/>
                <w:sz w:val="22"/>
                <w:szCs w:val="22"/>
              </w:rPr>
              <w:t>Area</w:t>
            </w:r>
            <w:r w:rsidR="0047355C" w:rsidRPr="00BE480A">
              <w:rPr>
                <w:rFonts w:asciiTheme="majorHAnsi" w:hAnsiTheme="majorHAnsi"/>
                <w:sz w:val="22"/>
                <w:szCs w:val="22"/>
              </w:rPr>
              <w:t xml:space="preserve"> (m²)</w:t>
            </w:r>
          </w:p>
        </w:tc>
      </w:tr>
      <w:tr w:rsidR="007E564F" w:rsidRPr="00BE480A" w14:paraId="6A7DE38F" w14:textId="77777777" w:rsidTr="00310F4B">
        <w:tc>
          <w:tcPr>
            <w:tcW w:w="720" w:type="dxa"/>
          </w:tcPr>
          <w:p w14:paraId="420682CF" w14:textId="77777777" w:rsidR="007E564F" w:rsidRPr="00BE480A" w:rsidRDefault="007E564F" w:rsidP="005B07D2">
            <w:pPr>
              <w:pStyle w:val="NoSpacing"/>
              <w:rPr>
                <w:rFonts w:asciiTheme="majorHAnsi" w:hAnsiTheme="majorHAnsi" w:cs="Times New Roman"/>
                <w:lang w:val="en-GB"/>
              </w:rPr>
            </w:pPr>
            <w:r w:rsidRPr="00BE480A">
              <w:rPr>
                <w:rFonts w:asciiTheme="majorHAnsi" w:hAnsiTheme="majorHAnsi" w:cs="Times New Roman"/>
                <w:lang w:val="en-GB"/>
              </w:rPr>
              <w:t>1.</w:t>
            </w:r>
          </w:p>
        </w:tc>
        <w:tc>
          <w:tcPr>
            <w:tcW w:w="2610" w:type="dxa"/>
          </w:tcPr>
          <w:p w14:paraId="0ED522EF" w14:textId="29683F2D" w:rsidR="007E564F" w:rsidRPr="00BE480A" w:rsidRDefault="00EF2E42" w:rsidP="00A955CF">
            <w:pPr>
              <w:pStyle w:val="NoSpacing"/>
              <w:rPr>
                <w:rFonts w:asciiTheme="majorHAnsi" w:hAnsiTheme="majorHAnsi" w:cs="Times New Roman"/>
                <w:lang w:val="en-GB"/>
              </w:rPr>
            </w:pPr>
            <w:r w:rsidRPr="00BE480A">
              <w:rPr>
                <w:rFonts w:asciiTheme="majorHAnsi" w:hAnsiTheme="majorHAnsi" w:cs="Times New Roman"/>
                <w:lang w:val="en-GB"/>
              </w:rPr>
              <w:t xml:space="preserve">Section </w:t>
            </w:r>
            <w:r w:rsidR="007E564F" w:rsidRPr="00BE480A">
              <w:rPr>
                <w:rFonts w:asciiTheme="majorHAnsi" w:hAnsiTheme="majorHAnsi" w:cs="Times New Roman"/>
                <w:lang w:val="en-GB"/>
              </w:rPr>
              <w:t xml:space="preserve">1176 </w:t>
            </w:r>
            <w:r w:rsidRPr="00BE480A">
              <w:rPr>
                <w:rFonts w:asciiTheme="majorHAnsi" w:hAnsiTheme="majorHAnsi" w:cs="Times New Roman"/>
                <w:lang w:val="en-GB"/>
              </w:rPr>
              <w:t xml:space="preserve"> and section</w:t>
            </w:r>
            <w:r w:rsidR="007E564F" w:rsidRPr="00BE480A">
              <w:rPr>
                <w:rFonts w:asciiTheme="majorHAnsi" w:hAnsiTheme="majorHAnsi" w:cs="Times New Roman"/>
                <w:lang w:val="en-GB"/>
              </w:rPr>
              <w:t xml:space="preserve"> 1177</w:t>
            </w:r>
          </w:p>
        </w:tc>
        <w:tc>
          <w:tcPr>
            <w:tcW w:w="1710" w:type="dxa"/>
          </w:tcPr>
          <w:p w14:paraId="21A9D53C" w14:textId="77777777" w:rsidR="007E564F" w:rsidRPr="00BE480A" w:rsidRDefault="007E564F" w:rsidP="005B07D2">
            <w:pPr>
              <w:pStyle w:val="NoSpacing"/>
              <w:rPr>
                <w:rFonts w:asciiTheme="majorHAnsi" w:hAnsiTheme="majorHAnsi" w:cs="Times New Roman"/>
                <w:lang w:val="en-GB"/>
              </w:rPr>
            </w:pPr>
          </w:p>
        </w:tc>
        <w:tc>
          <w:tcPr>
            <w:tcW w:w="1440" w:type="dxa"/>
          </w:tcPr>
          <w:p w14:paraId="0B66314C" w14:textId="77777777" w:rsidR="007E564F" w:rsidRPr="00BE480A" w:rsidRDefault="007E564F" w:rsidP="005B07D2">
            <w:pPr>
              <w:pStyle w:val="NoSpacing"/>
              <w:jc w:val="right"/>
              <w:rPr>
                <w:rFonts w:asciiTheme="majorHAnsi" w:hAnsiTheme="majorHAnsi" w:cs="Times New Roman"/>
                <w:lang w:val="en-GB"/>
              </w:rPr>
            </w:pPr>
            <w:r w:rsidRPr="00BE480A">
              <w:rPr>
                <w:rFonts w:asciiTheme="majorHAnsi" w:hAnsiTheme="majorHAnsi" w:cs="Times New Roman"/>
                <w:lang w:val="en-GB"/>
              </w:rPr>
              <w:t>12916 m²</w:t>
            </w:r>
          </w:p>
        </w:tc>
      </w:tr>
    </w:tbl>
    <w:p w14:paraId="7A8FD291" w14:textId="77777777" w:rsidR="00B652AA" w:rsidRPr="00BE480A" w:rsidRDefault="00B652AA" w:rsidP="00E00419">
      <w:pPr>
        <w:pStyle w:val="T30X"/>
        <w:ind w:firstLine="0"/>
        <w:rPr>
          <w:rFonts w:asciiTheme="majorHAnsi" w:hAnsiTheme="majorHAnsi"/>
          <w:b/>
          <w:lang w:val="en-GB"/>
        </w:rPr>
      </w:pPr>
    </w:p>
    <w:p w14:paraId="7A8DFAE9" w14:textId="5BB4FB5A" w:rsidR="00D92147" w:rsidRPr="00BE480A" w:rsidRDefault="005E547A" w:rsidP="000F0446">
      <w:pPr>
        <w:pStyle w:val="Heading2"/>
        <w:rPr>
          <w:b/>
          <w:bCs/>
          <w:sz w:val="22"/>
          <w:szCs w:val="22"/>
        </w:rPr>
      </w:pPr>
      <w:bookmarkStart w:id="12" w:name="_Toc139892482"/>
      <w:bookmarkStart w:id="13" w:name="_Toc140432021"/>
      <w:r w:rsidRPr="00BE480A">
        <w:rPr>
          <w:b/>
          <w:bCs/>
          <w:sz w:val="22"/>
          <w:szCs w:val="22"/>
        </w:rPr>
        <w:t>VI CONDITIONS</w:t>
      </w:r>
      <w:r w:rsidR="004A1E30" w:rsidRPr="00BE480A">
        <w:rPr>
          <w:b/>
          <w:bCs/>
          <w:sz w:val="22"/>
          <w:szCs w:val="22"/>
        </w:rPr>
        <w:t xml:space="preserve"> AND PARAMETERS FROM THE PLAN</w:t>
      </w:r>
      <w:r w:rsidR="0092432F" w:rsidRPr="00BE480A">
        <w:rPr>
          <w:b/>
          <w:bCs/>
          <w:sz w:val="22"/>
          <w:szCs w:val="22"/>
        </w:rPr>
        <w:t>NING</w:t>
      </w:r>
      <w:r w:rsidR="004A1E30" w:rsidRPr="00BE480A">
        <w:rPr>
          <w:b/>
          <w:bCs/>
          <w:sz w:val="22"/>
          <w:szCs w:val="22"/>
        </w:rPr>
        <w:t xml:space="preserve"> DOCUMENT</w:t>
      </w:r>
      <w:bookmarkEnd w:id="12"/>
      <w:bookmarkEnd w:id="13"/>
    </w:p>
    <w:p w14:paraId="33DFAEC3" w14:textId="09FCEC21" w:rsidR="00E667FB" w:rsidRPr="00BE480A" w:rsidRDefault="0092432F" w:rsidP="004108A0">
      <w:pPr>
        <w:pStyle w:val="T30X"/>
        <w:rPr>
          <w:rFonts w:asciiTheme="majorHAnsi" w:hAnsiTheme="majorHAnsi"/>
          <w:color w:val="000000" w:themeColor="text1"/>
          <w:lang w:val="en-GB"/>
        </w:rPr>
      </w:pPr>
      <w:r w:rsidRPr="00BE480A">
        <w:rPr>
          <w:rFonts w:asciiTheme="majorHAnsi" w:hAnsiTheme="majorHAnsi"/>
          <w:b/>
          <w:color w:val="000000" w:themeColor="text1"/>
          <w:lang w:val="en-GB"/>
        </w:rPr>
        <w:t>S</w:t>
      </w:r>
      <w:r w:rsidR="004A1E30" w:rsidRPr="00BE480A">
        <w:rPr>
          <w:rFonts w:asciiTheme="majorHAnsi" w:hAnsiTheme="majorHAnsi"/>
          <w:b/>
          <w:color w:val="000000" w:themeColor="text1"/>
          <w:lang w:val="en-GB"/>
        </w:rPr>
        <w:t xml:space="preserve">UP of the Municipality of </w:t>
      </w:r>
      <w:proofErr w:type="spellStart"/>
      <w:r w:rsidR="004A1E30" w:rsidRPr="00BE480A">
        <w:rPr>
          <w:rFonts w:asciiTheme="majorHAnsi" w:hAnsiTheme="majorHAnsi"/>
          <w:b/>
          <w:color w:val="000000" w:themeColor="text1"/>
          <w:lang w:val="en-GB"/>
        </w:rPr>
        <w:t>Berane</w:t>
      </w:r>
      <w:proofErr w:type="spellEnd"/>
      <w:r w:rsidR="004A1E30" w:rsidRPr="00BE480A">
        <w:rPr>
          <w:rFonts w:asciiTheme="majorHAnsi" w:hAnsiTheme="majorHAnsi"/>
          <w:b/>
          <w:color w:val="000000" w:themeColor="text1"/>
          <w:lang w:val="en-GB"/>
        </w:rPr>
        <w:t>, textual part,</w:t>
      </w:r>
      <w:r w:rsidR="00A95B97" w:rsidRPr="00BE480A">
        <w:rPr>
          <w:rFonts w:asciiTheme="majorHAnsi" w:hAnsiTheme="majorHAnsi"/>
          <w:color w:val="000000" w:themeColor="text1"/>
          <w:lang w:val="en-GB"/>
        </w:rPr>
        <w:t xml:space="preserve"> ("Official Gazette - M</w:t>
      </w:r>
      <w:r w:rsidR="004A1E30" w:rsidRPr="00BE480A">
        <w:rPr>
          <w:rFonts w:asciiTheme="majorHAnsi" w:hAnsiTheme="majorHAnsi"/>
          <w:color w:val="000000" w:themeColor="text1"/>
          <w:lang w:val="en-GB"/>
        </w:rPr>
        <w:t xml:space="preserve">unicipal </w:t>
      </w:r>
      <w:r w:rsidR="00A95B97" w:rsidRPr="00BE480A">
        <w:rPr>
          <w:rFonts w:asciiTheme="majorHAnsi" w:hAnsiTheme="majorHAnsi"/>
          <w:color w:val="000000" w:themeColor="text1"/>
          <w:lang w:val="en-GB"/>
        </w:rPr>
        <w:t>Regulations", N</w:t>
      </w:r>
      <w:r w:rsidR="004A1E30" w:rsidRPr="00BE480A">
        <w:rPr>
          <w:rFonts w:asciiTheme="majorHAnsi" w:hAnsiTheme="majorHAnsi"/>
          <w:color w:val="000000" w:themeColor="text1"/>
          <w:lang w:val="en-GB"/>
        </w:rPr>
        <w:t>o. 35/14)</w:t>
      </w:r>
    </w:p>
    <w:p w14:paraId="27403AE5" w14:textId="7669B86B" w:rsidR="0047355C" w:rsidRPr="00BE480A" w:rsidRDefault="0047355C" w:rsidP="000F0446">
      <w:pPr>
        <w:pStyle w:val="Heading2"/>
        <w:rPr>
          <w:b/>
          <w:bCs/>
          <w:sz w:val="22"/>
          <w:szCs w:val="22"/>
        </w:rPr>
      </w:pPr>
      <w:bookmarkStart w:id="14" w:name="_Toc139892483"/>
      <w:bookmarkStart w:id="15" w:name="_Toc140432022"/>
      <w:r w:rsidRPr="00BE480A">
        <w:rPr>
          <w:b/>
          <w:bCs/>
          <w:sz w:val="22"/>
          <w:szCs w:val="22"/>
        </w:rPr>
        <w:t xml:space="preserve">1. </w:t>
      </w:r>
      <w:r w:rsidR="00320708" w:rsidRPr="00BE480A">
        <w:rPr>
          <w:b/>
          <w:bCs/>
          <w:sz w:val="22"/>
          <w:szCs w:val="22"/>
        </w:rPr>
        <w:t xml:space="preserve">2.5. </w:t>
      </w:r>
      <w:r w:rsidR="00B4789B" w:rsidRPr="00BE480A">
        <w:rPr>
          <w:b/>
          <w:bCs/>
          <w:sz w:val="22"/>
          <w:szCs w:val="22"/>
        </w:rPr>
        <w:t>U</w:t>
      </w:r>
      <w:r w:rsidR="0040610C" w:rsidRPr="00BE480A">
        <w:rPr>
          <w:b/>
          <w:bCs/>
          <w:sz w:val="22"/>
          <w:szCs w:val="22"/>
        </w:rPr>
        <w:t xml:space="preserve">tility </w:t>
      </w:r>
      <w:r w:rsidR="004A1E30" w:rsidRPr="00BE480A">
        <w:rPr>
          <w:b/>
          <w:bCs/>
          <w:sz w:val="22"/>
          <w:szCs w:val="22"/>
        </w:rPr>
        <w:t>infrastructure, Cemeteries</w:t>
      </w:r>
      <w:bookmarkEnd w:id="14"/>
      <w:bookmarkEnd w:id="15"/>
    </w:p>
    <w:p w14:paraId="662024AD" w14:textId="70C53EED" w:rsidR="0047355C" w:rsidRPr="00BE480A" w:rsidRDefault="00B4789B" w:rsidP="004108A0">
      <w:pPr>
        <w:pStyle w:val="T30X"/>
        <w:rPr>
          <w:rFonts w:asciiTheme="majorHAnsi" w:hAnsiTheme="majorHAnsi"/>
          <w:color w:val="000000" w:themeColor="text1"/>
          <w:lang w:val="en-GB"/>
        </w:rPr>
      </w:pPr>
      <w:r w:rsidRPr="00BE480A">
        <w:rPr>
          <w:rFonts w:asciiTheme="majorHAnsi" w:hAnsiTheme="majorHAnsi"/>
          <w:color w:val="000000" w:themeColor="text1"/>
          <w:lang w:val="en-GB"/>
        </w:rPr>
        <w:t>Suitable</w:t>
      </w:r>
      <w:r w:rsidR="004A1E30" w:rsidRPr="00BE480A">
        <w:rPr>
          <w:rFonts w:asciiTheme="majorHAnsi" w:hAnsiTheme="majorHAnsi"/>
          <w:color w:val="000000" w:themeColor="text1"/>
          <w:lang w:val="en-GB"/>
        </w:rPr>
        <w:t xml:space="preserve"> terrains are: with a slope of up to 10°, stable, protected from erosion and sliding, with a</w:t>
      </w:r>
      <w:r w:rsidR="00B52E56" w:rsidRPr="00BE480A">
        <w:rPr>
          <w:rFonts w:asciiTheme="majorHAnsi" w:hAnsiTheme="majorHAnsi"/>
          <w:color w:val="000000" w:themeColor="text1"/>
          <w:lang w:val="en-GB"/>
        </w:rPr>
        <w:t xml:space="preserve"> groundwater</w:t>
      </w:r>
      <w:r w:rsidR="004A1E30" w:rsidRPr="00BE480A">
        <w:rPr>
          <w:rFonts w:asciiTheme="majorHAnsi" w:hAnsiTheme="majorHAnsi"/>
          <w:color w:val="000000" w:themeColor="text1"/>
          <w:lang w:val="en-GB"/>
        </w:rPr>
        <w:t xml:space="preserve"> level: 2.5-3 m below the surface of the </w:t>
      </w:r>
      <w:r w:rsidR="00B52E56" w:rsidRPr="00BE480A">
        <w:rPr>
          <w:rFonts w:asciiTheme="majorHAnsi" w:hAnsiTheme="majorHAnsi"/>
          <w:color w:val="000000" w:themeColor="text1"/>
          <w:lang w:val="en-GB"/>
        </w:rPr>
        <w:t>ground</w:t>
      </w:r>
      <w:r w:rsidR="004A1E30" w:rsidRPr="00BE480A">
        <w:rPr>
          <w:rFonts w:asciiTheme="majorHAnsi" w:hAnsiTheme="majorHAnsi"/>
          <w:color w:val="000000" w:themeColor="text1"/>
          <w:lang w:val="en-GB"/>
        </w:rPr>
        <w:t xml:space="preserve">. </w:t>
      </w:r>
      <w:r w:rsidR="00B52E56" w:rsidRPr="00BE480A">
        <w:rPr>
          <w:rFonts w:asciiTheme="majorHAnsi" w:hAnsiTheme="majorHAnsi"/>
          <w:color w:val="000000" w:themeColor="text1"/>
          <w:lang w:val="en-GB"/>
        </w:rPr>
        <w:t xml:space="preserve">A protective belt of greenery and a fence with </w:t>
      </w:r>
      <w:r w:rsidRPr="00BE480A">
        <w:rPr>
          <w:rFonts w:asciiTheme="majorHAnsi" w:hAnsiTheme="majorHAnsi"/>
          <w:color w:val="000000" w:themeColor="text1"/>
          <w:lang w:val="en-GB"/>
        </w:rPr>
        <w:t>the</w:t>
      </w:r>
      <w:r w:rsidR="00B52E56" w:rsidRPr="00BE480A">
        <w:rPr>
          <w:rFonts w:asciiTheme="majorHAnsi" w:hAnsiTheme="majorHAnsi"/>
          <w:color w:val="000000" w:themeColor="text1"/>
          <w:lang w:val="en-GB"/>
        </w:rPr>
        <w:t xml:space="preserve"> entrance-main gate have to be formed around the cemetery. </w:t>
      </w:r>
      <w:r w:rsidR="004A1E30" w:rsidRPr="00BE480A">
        <w:rPr>
          <w:rFonts w:asciiTheme="majorHAnsi" w:hAnsiTheme="majorHAnsi"/>
          <w:color w:val="000000" w:themeColor="text1"/>
          <w:lang w:val="en-GB"/>
        </w:rPr>
        <w:t xml:space="preserve">The city cemetery in </w:t>
      </w:r>
      <w:proofErr w:type="spellStart"/>
      <w:r w:rsidR="004A1E30" w:rsidRPr="00BE480A">
        <w:rPr>
          <w:rFonts w:asciiTheme="majorHAnsi" w:hAnsiTheme="majorHAnsi"/>
          <w:color w:val="000000" w:themeColor="text1"/>
          <w:lang w:val="en-GB"/>
        </w:rPr>
        <w:t>Berane</w:t>
      </w:r>
      <w:proofErr w:type="spellEnd"/>
      <w:r w:rsidR="004A1E30" w:rsidRPr="00BE480A">
        <w:rPr>
          <w:rFonts w:asciiTheme="majorHAnsi" w:hAnsiTheme="majorHAnsi"/>
          <w:color w:val="000000" w:themeColor="text1"/>
          <w:lang w:val="en-GB"/>
        </w:rPr>
        <w:t xml:space="preserve"> should be developed according to a plan, and its </w:t>
      </w:r>
      <w:r w:rsidR="00B52E56" w:rsidRPr="00BE480A">
        <w:rPr>
          <w:rFonts w:asciiTheme="majorHAnsi" w:hAnsiTheme="majorHAnsi"/>
          <w:color w:val="000000" w:themeColor="text1"/>
          <w:lang w:val="en-GB"/>
        </w:rPr>
        <w:t>development</w:t>
      </w:r>
      <w:r w:rsidR="004A1E30" w:rsidRPr="00BE480A">
        <w:rPr>
          <w:rFonts w:asciiTheme="majorHAnsi" w:hAnsiTheme="majorHAnsi"/>
          <w:color w:val="000000" w:themeColor="text1"/>
          <w:lang w:val="en-GB"/>
        </w:rPr>
        <w:t xml:space="preserve"> and maintenance, </w:t>
      </w:r>
      <w:r w:rsidR="00B514AE" w:rsidRPr="00BE480A">
        <w:rPr>
          <w:rFonts w:asciiTheme="majorHAnsi" w:hAnsiTheme="majorHAnsi"/>
          <w:color w:val="000000" w:themeColor="text1"/>
          <w:lang w:val="en-GB"/>
        </w:rPr>
        <w:t>as well as the</w:t>
      </w:r>
      <w:r w:rsidR="004A1E30" w:rsidRPr="00BE480A">
        <w:rPr>
          <w:rFonts w:asciiTheme="majorHAnsi" w:hAnsiTheme="majorHAnsi"/>
          <w:color w:val="000000" w:themeColor="text1"/>
          <w:lang w:val="en-GB"/>
        </w:rPr>
        <w:t xml:space="preserve"> burial activities, should be the responsibility of the utility company.</w:t>
      </w:r>
    </w:p>
    <w:p w14:paraId="7A2BF79B" w14:textId="77777777" w:rsidR="00784023" w:rsidRPr="00BE480A" w:rsidRDefault="00784023" w:rsidP="004108A0">
      <w:pPr>
        <w:pStyle w:val="T30X"/>
        <w:rPr>
          <w:rFonts w:asciiTheme="majorHAnsi" w:hAnsiTheme="majorHAnsi"/>
          <w:color w:val="000000" w:themeColor="text1"/>
          <w:lang w:val="en-GB"/>
        </w:rPr>
      </w:pPr>
    </w:p>
    <w:p w14:paraId="03C6F1B2" w14:textId="6423994C" w:rsidR="00E667FB" w:rsidRPr="00BE480A" w:rsidRDefault="00E667FB" w:rsidP="000F0446">
      <w:pPr>
        <w:pStyle w:val="Heading2"/>
        <w:rPr>
          <w:b/>
          <w:bCs/>
          <w:sz w:val="22"/>
          <w:szCs w:val="22"/>
        </w:rPr>
      </w:pPr>
      <w:bookmarkStart w:id="16" w:name="_Toc139892484"/>
      <w:bookmarkStart w:id="17" w:name="_Toc140432023"/>
      <w:r w:rsidRPr="00BE480A">
        <w:rPr>
          <w:b/>
          <w:bCs/>
          <w:sz w:val="22"/>
          <w:szCs w:val="22"/>
        </w:rPr>
        <w:t xml:space="preserve">2. </w:t>
      </w:r>
      <w:r w:rsidR="00115400" w:rsidRPr="00BE480A">
        <w:rPr>
          <w:b/>
          <w:bCs/>
          <w:sz w:val="22"/>
          <w:szCs w:val="22"/>
        </w:rPr>
        <w:t xml:space="preserve">4.1.2.2. </w:t>
      </w:r>
      <w:r w:rsidR="00B514AE" w:rsidRPr="00BE480A">
        <w:rPr>
          <w:b/>
          <w:bCs/>
          <w:sz w:val="22"/>
          <w:szCs w:val="22"/>
        </w:rPr>
        <w:t>C</w:t>
      </w:r>
      <w:r w:rsidR="004A1E30" w:rsidRPr="00BE480A">
        <w:rPr>
          <w:b/>
          <w:bCs/>
          <w:sz w:val="22"/>
          <w:szCs w:val="22"/>
        </w:rPr>
        <w:t xml:space="preserve">onditions </w:t>
      </w:r>
      <w:r w:rsidR="00B514AE" w:rsidRPr="00BE480A">
        <w:rPr>
          <w:b/>
          <w:bCs/>
          <w:sz w:val="22"/>
          <w:szCs w:val="22"/>
        </w:rPr>
        <w:t xml:space="preserve">for construction </w:t>
      </w:r>
      <w:r w:rsidR="004A1E30" w:rsidRPr="00BE480A">
        <w:rPr>
          <w:b/>
          <w:bCs/>
          <w:sz w:val="22"/>
          <w:szCs w:val="22"/>
        </w:rPr>
        <w:t>on land outside the settlement and on agricultural lan</w:t>
      </w:r>
      <w:bookmarkEnd w:id="16"/>
      <w:bookmarkEnd w:id="17"/>
      <w:r w:rsidR="00115400" w:rsidRPr="00BE480A">
        <w:rPr>
          <w:b/>
          <w:bCs/>
          <w:sz w:val="22"/>
          <w:szCs w:val="22"/>
        </w:rPr>
        <w:t>d</w:t>
      </w:r>
      <w:r w:rsidRPr="00BE480A">
        <w:rPr>
          <w:b/>
          <w:bCs/>
          <w:sz w:val="22"/>
          <w:szCs w:val="22"/>
        </w:rPr>
        <w:tab/>
        <w:t xml:space="preserve">     </w:t>
      </w:r>
    </w:p>
    <w:p w14:paraId="0232DADD" w14:textId="6721ED16" w:rsidR="0047355C" w:rsidRPr="00BE480A" w:rsidRDefault="004A1E30" w:rsidP="00E667FB">
      <w:pPr>
        <w:pStyle w:val="T30X"/>
        <w:ind w:firstLine="0"/>
        <w:rPr>
          <w:rFonts w:asciiTheme="majorHAnsi" w:hAnsiTheme="majorHAnsi"/>
          <w:color w:val="000000" w:themeColor="text1"/>
          <w:u w:val="single"/>
          <w:lang w:val="en-GB"/>
        </w:rPr>
      </w:pPr>
      <w:r w:rsidRPr="00BE480A">
        <w:rPr>
          <w:rFonts w:asciiTheme="majorHAnsi" w:hAnsiTheme="majorHAnsi"/>
          <w:color w:val="000000" w:themeColor="text1"/>
          <w:u w:val="single"/>
          <w:lang w:val="en-GB"/>
        </w:rPr>
        <w:t xml:space="preserve">Criteria and guidelines for </w:t>
      </w:r>
      <w:r w:rsidR="00B52E56" w:rsidRPr="00BE480A">
        <w:rPr>
          <w:rFonts w:asciiTheme="majorHAnsi" w:hAnsiTheme="majorHAnsi"/>
          <w:color w:val="000000" w:themeColor="text1"/>
          <w:u w:val="single"/>
          <w:lang w:val="en-GB"/>
        </w:rPr>
        <w:t xml:space="preserve">other </w:t>
      </w:r>
      <w:r w:rsidR="00C23931" w:rsidRPr="00BE480A">
        <w:rPr>
          <w:rFonts w:asciiTheme="majorHAnsi" w:hAnsiTheme="majorHAnsi"/>
          <w:color w:val="000000" w:themeColor="text1"/>
          <w:u w:val="single"/>
          <w:lang w:val="en-GB"/>
        </w:rPr>
        <w:t>utility</w:t>
      </w:r>
      <w:r w:rsidR="00B52E56" w:rsidRPr="00BE480A">
        <w:rPr>
          <w:rFonts w:asciiTheme="majorHAnsi" w:hAnsiTheme="majorHAnsi"/>
          <w:color w:val="000000" w:themeColor="text1"/>
          <w:u w:val="single"/>
          <w:lang w:val="en-GB"/>
        </w:rPr>
        <w:t xml:space="preserve"> infrastructure structures</w:t>
      </w:r>
    </w:p>
    <w:p w14:paraId="7402EF4D" w14:textId="1B914654" w:rsidR="0047355C" w:rsidRPr="00BE480A" w:rsidRDefault="0047355C" w:rsidP="007C4C23">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1) </w:t>
      </w:r>
      <w:r w:rsidR="004A1E30" w:rsidRPr="00BE480A">
        <w:rPr>
          <w:rFonts w:asciiTheme="majorHAnsi" w:hAnsiTheme="majorHAnsi"/>
          <w:color w:val="000000" w:themeColor="text1"/>
          <w:lang w:val="en-GB"/>
        </w:rPr>
        <w:t>Human cemeteries</w:t>
      </w:r>
    </w:p>
    <w:p w14:paraId="2FA364D2" w14:textId="42EE4630" w:rsidR="0047355C" w:rsidRPr="00BE480A" w:rsidRDefault="004A1E30" w:rsidP="007C4C23">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The </w:t>
      </w:r>
      <w:r w:rsidR="00B52E56" w:rsidRPr="00BE480A">
        <w:rPr>
          <w:rFonts w:asciiTheme="majorHAnsi" w:hAnsiTheme="majorHAnsi"/>
          <w:color w:val="000000" w:themeColor="text1"/>
          <w:lang w:val="en-GB"/>
        </w:rPr>
        <w:t>structures</w:t>
      </w:r>
      <w:r w:rsidRPr="00BE480A">
        <w:rPr>
          <w:rFonts w:asciiTheme="majorHAnsi" w:hAnsiTheme="majorHAnsi"/>
          <w:color w:val="000000" w:themeColor="text1"/>
          <w:lang w:val="en-GB"/>
        </w:rPr>
        <w:t xml:space="preserve"> in cemeteries mean:</w:t>
      </w:r>
    </w:p>
    <w:p w14:paraId="69234C89" w14:textId="77777777" w:rsidR="004A1E30" w:rsidRPr="00BE480A" w:rsidRDefault="004A1E30" w:rsidP="004A1E30">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1. </w:t>
      </w:r>
      <w:proofErr w:type="gramStart"/>
      <w:r w:rsidRPr="00BE480A">
        <w:rPr>
          <w:rFonts w:asciiTheme="majorHAnsi" w:hAnsiTheme="majorHAnsi"/>
          <w:color w:val="000000" w:themeColor="text1"/>
          <w:lang w:val="en-GB"/>
        </w:rPr>
        <w:t>burial</w:t>
      </w:r>
      <w:proofErr w:type="gramEnd"/>
      <w:r w:rsidRPr="00BE480A">
        <w:rPr>
          <w:rFonts w:asciiTheme="majorHAnsi" w:hAnsiTheme="majorHAnsi"/>
          <w:color w:val="000000" w:themeColor="text1"/>
          <w:lang w:val="en-GB"/>
        </w:rPr>
        <w:t xml:space="preserve"> plots</w:t>
      </w:r>
    </w:p>
    <w:p w14:paraId="0A3C19B6" w14:textId="1EAFAED8" w:rsidR="004A1E30" w:rsidRPr="00BE480A" w:rsidRDefault="004A1E30" w:rsidP="004A1E30">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2. </w:t>
      </w:r>
      <w:proofErr w:type="gramStart"/>
      <w:r w:rsidRPr="00BE480A">
        <w:rPr>
          <w:rFonts w:asciiTheme="majorHAnsi" w:hAnsiTheme="majorHAnsi"/>
          <w:color w:val="000000" w:themeColor="text1"/>
          <w:lang w:val="en-GB"/>
        </w:rPr>
        <w:t>bur</w:t>
      </w:r>
      <w:r w:rsidR="00C23931" w:rsidRPr="00BE480A">
        <w:rPr>
          <w:rFonts w:asciiTheme="majorHAnsi" w:hAnsiTheme="majorHAnsi"/>
          <w:color w:val="000000" w:themeColor="text1"/>
          <w:lang w:val="en-GB"/>
        </w:rPr>
        <w:t>ying</w:t>
      </w:r>
      <w:proofErr w:type="gramEnd"/>
      <w:r w:rsidRPr="00BE480A">
        <w:rPr>
          <w:rFonts w:asciiTheme="majorHAnsi" w:hAnsiTheme="majorHAnsi"/>
          <w:color w:val="000000" w:themeColor="text1"/>
          <w:lang w:val="en-GB"/>
        </w:rPr>
        <w:t xml:space="preserve"> places,</w:t>
      </w:r>
    </w:p>
    <w:p w14:paraId="3EB30AD9" w14:textId="78BDC429" w:rsidR="004A1E30" w:rsidRPr="00BE480A" w:rsidRDefault="004A1E30" w:rsidP="004A1E30">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3. </w:t>
      </w:r>
      <w:proofErr w:type="gramStart"/>
      <w:r w:rsidRPr="00BE480A">
        <w:rPr>
          <w:rFonts w:asciiTheme="majorHAnsi" w:hAnsiTheme="majorHAnsi"/>
          <w:color w:val="000000" w:themeColor="text1"/>
          <w:lang w:val="en-GB"/>
        </w:rPr>
        <w:t>chapels</w:t>
      </w:r>
      <w:proofErr w:type="gramEnd"/>
      <w:r w:rsidRPr="00BE480A">
        <w:rPr>
          <w:rFonts w:asciiTheme="majorHAnsi" w:hAnsiTheme="majorHAnsi"/>
          <w:color w:val="000000" w:themeColor="text1"/>
          <w:lang w:val="en-GB"/>
        </w:rPr>
        <w:t xml:space="preserve"> (boxes) for the de</w:t>
      </w:r>
      <w:r w:rsidR="00C23931" w:rsidRPr="00BE480A">
        <w:rPr>
          <w:rFonts w:asciiTheme="majorHAnsi" w:hAnsiTheme="majorHAnsi"/>
          <w:color w:val="000000" w:themeColor="text1"/>
          <w:lang w:val="en-GB"/>
        </w:rPr>
        <w:t>ceased</w:t>
      </w:r>
      <w:r w:rsidRPr="00BE480A">
        <w:rPr>
          <w:rFonts w:asciiTheme="majorHAnsi" w:hAnsiTheme="majorHAnsi"/>
          <w:color w:val="000000" w:themeColor="text1"/>
          <w:lang w:val="en-GB"/>
        </w:rPr>
        <w:t>,</w:t>
      </w:r>
    </w:p>
    <w:p w14:paraId="75B3F55B" w14:textId="77777777" w:rsidR="004A1E30" w:rsidRPr="00BE480A" w:rsidRDefault="004A1E30" w:rsidP="004A1E30">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4. </w:t>
      </w:r>
      <w:proofErr w:type="gramStart"/>
      <w:r w:rsidRPr="00BE480A">
        <w:rPr>
          <w:rFonts w:asciiTheme="majorHAnsi" w:hAnsiTheme="majorHAnsi"/>
          <w:color w:val="000000" w:themeColor="text1"/>
          <w:lang w:val="en-GB"/>
        </w:rPr>
        <w:t>vehicular</w:t>
      </w:r>
      <w:proofErr w:type="gramEnd"/>
      <w:r w:rsidRPr="00BE480A">
        <w:rPr>
          <w:rFonts w:asciiTheme="majorHAnsi" w:hAnsiTheme="majorHAnsi"/>
          <w:color w:val="000000" w:themeColor="text1"/>
          <w:lang w:val="en-GB"/>
        </w:rPr>
        <w:t xml:space="preserve"> and pedestrian roads and access road.</w:t>
      </w:r>
    </w:p>
    <w:p w14:paraId="13D88BB0" w14:textId="77777777" w:rsidR="004A1E30" w:rsidRPr="00BE480A" w:rsidRDefault="004A1E30" w:rsidP="004A1E30">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5. </w:t>
      </w:r>
      <w:proofErr w:type="gramStart"/>
      <w:r w:rsidRPr="00BE480A">
        <w:rPr>
          <w:rFonts w:asciiTheme="majorHAnsi" w:hAnsiTheme="majorHAnsi"/>
          <w:color w:val="000000" w:themeColor="text1"/>
          <w:lang w:val="en-GB"/>
        </w:rPr>
        <w:t>pedestrian</w:t>
      </w:r>
      <w:proofErr w:type="gramEnd"/>
      <w:r w:rsidRPr="00BE480A">
        <w:rPr>
          <w:rFonts w:asciiTheme="majorHAnsi" w:hAnsiTheme="majorHAnsi"/>
          <w:color w:val="000000" w:themeColor="text1"/>
          <w:lang w:val="en-GB"/>
        </w:rPr>
        <w:t xml:space="preserve"> square,</w:t>
      </w:r>
    </w:p>
    <w:p w14:paraId="75739A81" w14:textId="77777777" w:rsidR="004A1E30" w:rsidRPr="00BE480A" w:rsidRDefault="004A1E30" w:rsidP="004A1E30">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6. </w:t>
      </w:r>
      <w:proofErr w:type="gramStart"/>
      <w:r w:rsidRPr="00BE480A">
        <w:rPr>
          <w:rFonts w:asciiTheme="majorHAnsi" w:hAnsiTheme="majorHAnsi"/>
          <w:color w:val="000000" w:themeColor="text1"/>
          <w:lang w:val="en-GB"/>
        </w:rPr>
        <w:t>other</w:t>
      </w:r>
      <w:proofErr w:type="gramEnd"/>
      <w:r w:rsidRPr="00BE480A">
        <w:rPr>
          <w:rFonts w:asciiTheme="majorHAnsi" w:hAnsiTheme="majorHAnsi"/>
          <w:color w:val="000000" w:themeColor="text1"/>
          <w:lang w:val="en-GB"/>
        </w:rPr>
        <w:t xml:space="preserve"> facilities (religious, memorial halls, economic, flower and funeral equipment shops and other facilities for performing funeral activities),</w:t>
      </w:r>
    </w:p>
    <w:p w14:paraId="6EFB3036" w14:textId="77777777" w:rsidR="004A1E30" w:rsidRPr="00BE480A" w:rsidRDefault="004A1E30" w:rsidP="004A1E30">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7. </w:t>
      </w:r>
      <w:proofErr w:type="gramStart"/>
      <w:r w:rsidRPr="00BE480A">
        <w:rPr>
          <w:rFonts w:asciiTheme="majorHAnsi" w:hAnsiTheme="majorHAnsi"/>
          <w:color w:val="000000" w:themeColor="text1"/>
          <w:lang w:val="en-GB"/>
        </w:rPr>
        <w:t>green</w:t>
      </w:r>
      <w:proofErr w:type="gramEnd"/>
      <w:r w:rsidRPr="00BE480A">
        <w:rPr>
          <w:rFonts w:asciiTheme="majorHAnsi" w:hAnsiTheme="majorHAnsi"/>
          <w:color w:val="000000" w:themeColor="text1"/>
          <w:lang w:val="en-GB"/>
        </w:rPr>
        <w:t xml:space="preserve"> areas,</w:t>
      </w:r>
    </w:p>
    <w:p w14:paraId="5639E38E" w14:textId="35757071" w:rsidR="004A1E30" w:rsidRPr="00BE480A" w:rsidRDefault="004A1E30" w:rsidP="004A1E30">
      <w:pPr>
        <w:pStyle w:val="T30X"/>
        <w:spacing w:before="0" w:after="0"/>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8. </w:t>
      </w:r>
      <w:proofErr w:type="gramStart"/>
      <w:r w:rsidRPr="00BE480A">
        <w:rPr>
          <w:rFonts w:asciiTheme="majorHAnsi" w:hAnsiTheme="majorHAnsi"/>
          <w:color w:val="000000" w:themeColor="text1"/>
          <w:lang w:val="en-GB"/>
        </w:rPr>
        <w:t>cemetery</w:t>
      </w:r>
      <w:proofErr w:type="gramEnd"/>
      <w:r w:rsidRPr="00BE480A">
        <w:rPr>
          <w:rFonts w:asciiTheme="majorHAnsi" w:hAnsiTheme="majorHAnsi"/>
          <w:color w:val="000000" w:themeColor="text1"/>
          <w:lang w:val="en-GB"/>
        </w:rPr>
        <w:t xml:space="preserve"> fence.</w:t>
      </w:r>
    </w:p>
    <w:p w14:paraId="356C6C02" w14:textId="2A7952C7" w:rsidR="0047355C" w:rsidRPr="00BE480A" w:rsidRDefault="004A1E30" w:rsidP="007C4C23">
      <w:pPr>
        <w:pStyle w:val="T30X"/>
        <w:spacing w:before="0" w:after="0"/>
        <w:rPr>
          <w:rFonts w:asciiTheme="majorHAnsi" w:hAnsiTheme="majorHAnsi"/>
          <w:color w:val="000000" w:themeColor="text1"/>
          <w:lang w:val="en-GB"/>
        </w:rPr>
      </w:pPr>
      <w:r w:rsidRPr="00BE480A">
        <w:rPr>
          <w:rFonts w:asciiTheme="majorHAnsi" w:hAnsiTheme="majorHAnsi"/>
          <w:color w:val="000000" w:themeColor="text1"/>
          <w:lang w:val="en-GB"/>
        </w:rPr>
        <w:t xml:space="preserve">Minimum </w:t>
      </w:r>
      <w:r w:rsidR="00C23931" w:rsidRPr="00BE480A">
        <w:rPr>
          <w:rFonts w:asciiTheme="majorHAnsi" w:hAnsiTheme="majorHAnsi"/>
          <w:color w:val="000000" w:themeColor="text1"/>
          <w:lang w:val="en-GB"/>
        </w:rPr>
        <w:t>facilities</w:t>
      </w:r>
      <w:r w:rsidRPr="00BE480A">
        <w:rPr>
          <w:rFonts w:asciiTheme="majorHAnsi" w:hAnsiTheme="majorHAnsi"/>
          <w:color w:val="000000" w:themeColor="text1"/>
          <w:lang w:val="en-GB"/>
        </w:rPr>
        <w:t>:</w:t>
      </w:r>
    </w:p>
    <w:p w14:paraId="00049520" w14:textId="7DD7DC9B" w:rsidR="004A1E30" w:rsidRPr="00BE480A" w:rsidRDefault="004A1E30" w:rsidP="004A1E30">
      <w:pPr>
        <w:pStyle w:val="T30X"/>
        <w:rPr>
          <w:rFonts w:asciiTheme="majorHAnsi" w:hAnsiTheme="majorHAnsi"/>
          <w:color w:val="000000" w:themeColor="text1"/>
          <w:lang w:val="en-GB"/>
        </w:rPr>
      </w:pPr>
      <w:r w:rsidRPr="00BE480A">
        <w:rPr>
          <w:rFonts w:asciiTheme="majorHAnsi" w:hAnsiTheme="majorHAnsi"/>
          <w:color w:val="000000" w:themeColor="text1"/>
          <w:lang w:val="en-GB"/>
        </w:rPr>
        <w:t xml:space="preserve">- </w:t>
      </w:r>
      <w:proofErr w:type="gramStart"/>
      <w:r w:rsidRPr="00BE480A">
        <w:rPr>
          <w:rFonts w:asciiTheme="majorHAnsi" w:hAnsiTheme="majorHAnsi"/>
          <w:color w:val="000000" w:themeColor="text1"/>
          <w:lang w:val="en-GB"/>
        </w:rPr>
        <w:t>for</w:t>
      </w:r>
      <w:proofErr w:type="gramEnd"/>
      <w:r w:rsidRPr="00BE480A">
        <w:rPr>
          <w:rFonts w:asciiTheme="majorHAnsi" w:hAnsiTheme="majorHAnsi"/>
          <w:color w:val="000000" w:themeColor="text1"/>
          <w:lang w:val="en-GB"/>
        </w:rPr>
        <w:t xml:space="preserve"> village cemeteries</w:t>
      </w:r>
      <w:r w:rsidR="009B43BE" w:rsidRPr="00BE480A">
        <w:rPr>
          <w:rFonts w:asciiTheme="majorHAnsi" w:hAnsiTheme="majorHAnsi"/>
          <w:color w:val="000000" w:themeColor="text1"/>
          <w:lang w:val="en-GB"/>
        </w:rPr>
        <w:t>:</w:t>
      </w:r>
      <w:r w:rsidRPr="00BE480A">
        <w:rPr>
          <w:rFonts w:asciiTheme="majorHAnsi" w:hAnsiTheme="majorHAnsi"/>
          <w:color w:val="000000" w:themeColor="text1"/>
          <w:lang w:val="en-GB"/>
        </w:rPr>
        <w:t xml:space="preserve"> </w:t>
      </w:r>
      <w:r w:rsidR="00DF25DF" w:rsidRPr="00BE480A">
        <w:rPr>
          <w:rFonts w:asciiTheme="majorHAnsi" w:hAnsiTheme="majorHAnsi"/>
          <w:color w:val="000000" w:themeColor="text1"/>
          <w:lang w:val="en-GB"/>
        </w:rPr>
        <w:t>points</w:t>
      </w:r>
      <w:r w:rsidRPr="00BE480A">
        <w:rPr>
          <w:rFonts w:asciiTheme="majorHAnsi" w:hAnsiTheme="majorHAnsi"/>
          <w:color w:val="000000" w:themeColor="text1"/>
          <w:lang w:val="en-GB"/>
        </w:rPr>
        <w:t xml:space="preserve"> 1, 2, 4, 7 and 8.</w:t>
      </w:r>
    </w:p>
    <w:p w14:paraId="48B95543" w14:textId="4AD9A113" w:rsidR="004A1E30" w:rsidRPr="00BE480A" w:rsidRDefault="004A1E30" w:rsidP="004A1E30">
      <w:pPr>
        <w:pStyle w:val="T30X"/>
        <w:spacing w:before="0" w:after="0"/>
        <w:rPr>
          <w:rFonts w:asciiTheme="majorHAnsi" w:hAnsiTheme="majorHAnsi"/>
          <w:color w:val="000000" w:themeColor="text1"/>
          <w:lang w:val="en-GB"/>
        </w:rPr>
      </w:pPr>
      <w:r w:rsidRPr="00BE480A">
        <w:rPr>
          <w:rFonts w:asciiTheme="majorHAnsi" w:hAnsiTheme="majorHAnsi"/>
          <w:color w:val="000000" w:themeColor="text1"/>
          <w:lang w:val="en-GB"/>
        </w:rPr>
        <w:lastRenderedPageBreak/>
        <w:t>- Other facilities are determined according to the size, possibilities and needs of the settlement.</w:t>
      </w:r>
    </w:p>
    <w:p w14:paraId="08826562" w14:textId="24785F3E" w:rsidR="0047355C" w:rsidRPr="00BE480A" w:rsidRDefault="004A1E30" w:rsidP="007C4C23">
      <w:pPr>
        <w:pStyle w:val="T30X"/>
        <w:spacing w:before="0" w:after="0"/>
        <w:rPr>
          <w:rFonts w:asciiTheme="majorHAnsi" w:hAnsiTheme="majorHAnsi"/>
          <w:color w:val="000000" w:themeColor="text1"/>
          <w:lang w:val="en-GB"/>
        </w:rPr>
      </w:pPr>
      <w:r w:rsidRPr="00BE480A">
        <w:rPr>
          <w:rFonts w:asciiTheme="majorHAnsi" w:hAnsiTheme="majorHAnsi"/>
          <w:color w:val="000000" w:themeColor="text1"/>
          <w:lang w:val="en-GB"/>
        </w:rPr>
        <w:t xml:space="preserve">Before </w:t>
      </w:r>
      <w:r w:rsidR="000623E3" w:rsidRPr="00BE480A">
        <w:rPr>
          <w:rFonts w:asciiTheme="majorHAnsi" w:hAnsiTheme="majorHAnsi"/>
          <w:color w:val="000000" w:themeColor="text1"/>
          <w:lang w:val="en-GB"/>
        </w:rPr>
        <w:t>the construction of</w:t>
      </w:r>
      <w:r w:rsidRPr="00BE480A">
        <w:rPr>
          <w:rFonts w:asciiTheme="majorHAnsi" w:hAnsiTheme="majorHAnsi"/>
          <w:color w:val="000000" w:themeColor="text1"/>
          <w:lang w:val="en-GB"/>
        </w:rPr>
        <w:t xml:space="preserve"> a cemetery, it is necessary to collect data on the composition of the soil, its permeability, etc., in order to avoid possible pollution and impact on </w:t>
      </w:r>
      <w:r w:rsidR="00544C15" w:rsidRPr="00BE480A">
        <w:rPr>
          <w:rFonts w:asciiTheme="majorHAnsi" w:hAnsiTheme="majorHAnsi"/>
          <w:color w:val="000000" w:themeColor="text1"/>
          <w:lang w:val="en-GB"/>
        </w:rPr>
        <w:t>groundwater</w:t>
      </w:r>
      <w:r w:rsidRPr="00BE480A">
        <w:rPr>
          <w:rFonts w:asciiTheme="majorHAnsi" w:hAnsiTheme="majorHAnsi"/>
          <w:color w:val="000000" w:themeColor="text1"/>
          <w:lang w:val="en-GB"/>
        </w:rPr>
        <w:t xml:space="preserve"> and springs that are used for drinking by people and livestock.</w:t>
      </w:r>
    </w:p>
    <w:p w14:paraId="34894241" w14:textId="77777777" w:rsidR="004A1E30" w:rsidRPr="00BE480A" w:rsidRDefault="004A1E30" w:rsidP="004A1E30">
      <w:pPr>
        <w:pStyle w:val="T30X"/>
        <w:rPr>
          <w:rFonts w:asciiTheme="majorHAnsi" w:hAnsiTheme="majorHAnsi"/>
          <w:color w:val="000000" w:themeColor="text1"/>
          <w:lang w:val="en-GB"/>
        </w:rPr>
      </w:pPr>
      <w:r w:rsidRPr="00BE480A">
        <w:rPr>
          <w:rFonts w:asciiTheme="majorHAnsi" w:hAnsiTheme="majorHAnsi"/>
          <w:color w:val="000000" w:themeColor="text1"/>
          <w:lang w:val="en-GB"/>
        </w:rPr>
        <w:t>Criteria and guidelines for cemeteries are established:</w:t>
      </w:r>
    </w:p>
    <w:p w14:paraId="10BF9102" w14:textId="4411772D" w:rsidR="004A1E30" w:rsidRPr="00BE480A" w:rsidRDefault="004A1E30" w:rsidP="004A1E30">
      <w:pPr>
        <w:pStyle w:val="T30X"/>
        <w:rPr>
          <w:rFonts w:asciiTheme="majorHAnsi" w:hAnsiTheme="majorHAnsi"/>
          <w:color w:val="000000" w:themeColor="text1"/>
          <w:lang w:val="en-GB"/>
        </w:rPr>
      </w:pPr>
      <w:r w:rsidRPr="00BE480A">
        <w:rPr>
          <w:rFonts w:asciiTheme="majorHAnsi" w:hAnsiTheme="majorHAnsi"/>
          <w:color w:val="000000" w:themeColor="text1"/>
          <w:lang w:val="en-GB"/>
        </w:rPr>
        <w:t xml:space="preserve">- For the construction of </w:t>
      </w:r>
      <w:r w:rsidR="00544C15" w:rsidRPr="00BE480A">
        <w:rPr>
          <w:rFonts w:asciiTheme="majorHAnsi" w:hAnsiTheme="majorHAnsi"/>
          <w:color w:val="000000" w:themeColor="text1"/>
          <w:lang w:val="en-GB"/>
        </w:rPr>
        <w:t>structures</w:t>
      </w:r>
      <w:r w:rsidRPr="00BE480A">
        <w:rPr>
          <w:rFonts w:asciiTheme="majorHAnsi" w:hAnsiTheme="majorHAnsi"/>
          <w:color w:val="000000" w:themeColor="text1"/>
          <w:lang w:val="en-GB"/>
        </w:rPr>
        <w:t xml:space="preserve"> on the undeveloped part of the cemetery,</w:t>
      </w:r>
    </w:p>
    <w:p w14:paraId="202AA197" w14:textId="7D790261" w:rsidR="004A1E30" w:rsidRPr="00BE480A" w:rsidRDefault="004A1E30" w:rsidP="004A1E30">
      <w:pPr>
        <w:pStyle w:val="T30X"/>
        <w:rPr>
          <w:rFonts w:asciiTheme="majorHAnsi" w:hAnsiTheme="majorHAnsi"/>
          <w:color w:val="000000" w:themeColor="text1"/>
          <w:lang w:val="en-GB"/>
        </w:rPr>
      </w:pPr>
      <w:r w:rsidRPr="00BE480A">
        <w:rPr>
          <w:rFonts w:asciiTheme="majorHAnsi" w:hAnsiTheme="majorHAnsi"/>
          <w:color w:val="000000" w:themeColor="text1"/>
          <w:lang w:val="en-GB"/>
        </w:rPr>
        <w:t xml:space="preserve">- For the legalization of </w:t>
      </w:r>
      <w:r w:rsidR="00544C15" w:rsidRPr="00BE480A">
        <w:rPr>
          <w:rFonts w:asciiTheme="majorHAnsi" w:hAnsiTheme="majorHAnsi"/>
          <w:color w:val="000000" w:themeColor="text1"/>
          <w:lang w:val="en-GB"/>
        </w:rPr>
        <w:t>structures</w:t>
      </w:r>
      <w:r w:rsidRPr="00BE480A">
        <w:rPr>
          <w:rFonts w:asciiTheme="majorHAnsi" w:hAnsiTheme="majorHAnsi"/>
          <w:color w:val="000000" w:themeColor="text1"/>
          <w:lang w:val="en-GB"/>
        </w:rPr>
        <w:t xml:space="preserve"> that do not have a building permit,</w:t>
      </w:r>
    </w:p>
    <w:p w14:paraId="6CC74D5F" w14:textId="54268EEC" w:rsidR="004A1E30" w:rsidRDefault="004A1E30" w:rsidP="004A1E30">
      <w:pPr>
        <w:pStyle w:val="T30X"/>
        <w:spacing w:before="0" w:after="0"/>
        <w:rPr>
          <w:rFonts w:asciiTheme="majorHAnsi" w:hAnsiTheme="majorHAnsi"/>
          <w:color w:val="000000" w:themeColor="text1"/>
          <w:lang w:val="en-GB"/>
        </w:rPr>
      </w:pPr>
      <w:r w:rsidRPr="00BE480A">
        <w:rPr>
          <w:rFonts w:asciiTheme="majorHAnsi" w:hAnsiTheme="majorHAnsi"/>
          <w:color w:val="000000" w:themeColor="text1"/>
          <w:lang w:val="en-GB"/>
        </w:rPr>
        <w:t xml:space="preserve">- For </w:t>
      </w:r>
      <w:r w:rsidR="00544C15" w:rsidRPr="00BE480A">
        <w:rPr>
          <w:rFonts w:asciiTheme="majorHAnsi" w:hAnsiTheme="majorHAnsi"/>
          <w:color w:val="000000" w:themeColor="text1"/>
          <w:lang w:val="en-GB"/>
        </w:rPr>
        <w:t xml:space="preserve">the reconstruction of </w:t>
      </w:r>
      <w:r w:rsidR="008C1370" w:rsidRPr="00BE480A">
        <w:rPr>
          <w:rFonts w:asciiTheme="majorHAnsi" w:hAnsiTheme="majorHAnsi"/>
          <w:color w:val="000000" w:themeColor="text1"/>
          <w:lang w:val="en-GB"/>
        </w:rPr>
        <w:t xml:space="preserve">the </w:t>
      </w:r>
      <w:r w:rsidR="00544C15" w:rsidRPr="00BE480A">
        <w:rPr>
          <w:rFonts w:asciiTheme="majorHAnsi" w:hAnsiTheme="majorHAnsi"/>
          <w:color w:val="000000" w:themeColor="text1"/>
          <w:lang w:val="en-GB"/>
        </w:rPr>
        <w:t>existing structures</w:t>
      </w:r>
      <w:r w:rsidRPr="00BE480A">
        <w:rPr>
          <w:rFonts w:asciiTheme="majorHAnsi" w:hAnsiTheme="majorHAnsi"/>
          <w:color w:val="000000" w:themeColor="text1"/>
          <w:lang w:val="en-GB"/>
        </w:rPr>
        <w:t>.</w:t>
      </w:r>
    </w:p>
    <w:p w14:paraId="643E99C4" w14:textId="77777777" w:rsidR="00BE480A" w:rsidRPr="00BE480A" w:rsidRDefault="00BE480A" w:rsidP="004A1E30">
      <w:pPr>
        <w:pStyle w:val="T30X"/>
        <w:spacing w:before="0" w:after="0"/>
        <w:rPr>
          <w:rFonts w:asciiTheme="majorHAnsi" w:hAnsiTheme="majorHAnsi"/>
          <w:color w:val="000000" w:themeColor="text1"/>
          <w:lang w:val="en-GB"/>
        </w:rPr>
      </w:pPr>
    </w:p>
    <w:p w14:paraId="0C66A69A" w14:textId="20C97C9C" w:rsidR="0047355C" w:rsidRPr="00BE480A" w:rsidRDefault="004A1E30" w:rsidP="007C4C23">
      <w:pPr>
        <w:pStyle w:val="T30X"/>
        <w:spacing w:before="0" w:after="0"/>
        <w:ind w:firstLine="0"/>
        <w:rPr>
          <w:rFonts w:asciiTheme="majorHAnsi" w:hAnsiTheme="majorHAnsi"/>
          <w:color w:val="000000" w:themeColor="text1"/>
          <w:u w:val="single"/>
          <w:lang w:val="en-GB"/>
        </w:rPr>
      </w:pPr>
      <w:r w:rsidRPr="00BE480A">
        <w:rPr>
          <w:rFonts w:asciiTheme="majorHAnsi" w:hAnsiTheme="majorHAnsi"/>
          <w:color w:val="000000" w:themeColor="text1"/>
          <w:u w:val="single"/>
          <w:lang w:val="en-GB"/>
        </w:rPr>
        <w:t xml:space="preserve">The construction rules for the listed </w:t>
      </w:r>
      <w:r w:rsidR="00AD36D2" w:rsidRPr="00BE480A">
        <w:rPr>
          <w:rFonts w:asciiTheme="majorHAnsi" w:hAnsiTheme="majorHAnsi"/>
          <w:color w:val="000000" w:themeColor="text1"/>
          <w:u w:val="single"/>
          <w:lang w:val="en-GB"/>
        </w:rPr>
        <w:t>structures</w:t>
      </w:r>
      <w:r w:rsidRPr="00BE480A">
        <w:rPr>
          <w:rFonts w:asciiTheme="majorHAnsi" w:hAnsiTheme="majorHAnsi"/>
          <w:color w:val="000000" w:themeColor="text1"/>
          <w:u w:val="single"/>
          <w:lang w:val="en-GB"/>
        </w:rPr>
        <w:t xml:space="preserve"> in cemeteries are:</w:t>
      </w:r>
    </w:p>
    <w:p w14:paraId="7AABA00D" w14:textId="77777777" w:rsidR="004A1E30" w:rsidRPr="00BE480A" w:rsidRDefault="004A1E30" w:rsidP="004A1E30">
      <w:pPr>
        <w:pStyle w:val="T30X"/>
        <w:ind w:left="270" w:hanging="270"/>
        <w:rPr>
          <w:rFonts w:asciiTheme="majorHAnsi" w:hAnsiTheme="majorHAnsi"/>
          <w:color w:val="000000" w:themeColor="text1"/>
          <w:lang w:val="en-GB"/>
        </w:rPr>
      </w:pPr>
      <w:r w:rsidRPr="00BE480A">
        <w:rPr>
          <w:rFonts w:asciiTheme="majorHAnsi" w:hAnsiTheme="majorHAnsi"/>
          <w:color w:val="000000" w:themeColor="text1"/>
          <w:lang w:val="en-GB"/>
        </w:rPr>
        <w:t xml:space="preserve">1. </w:t>
      </w:r>
      <w:proofErr w:type="gramStart"/>
      <w:r w:rsidRPr="00BE480A">
        <w:rPr>
          <w:rFonts w:asciiTheme="majorHAnsi" w:hAnsiTheme="majorHAnsi"/>
          <w:color w:val="000000" w:themeColor="text1"/>
          <w:lang w:val="en-GB"/>
        </w:rPr>
        <w:t>the</w:t>
      </w:r>
      <w:proofErr w:type="gramEnd"/>
      <w:r w:rsidRPr="00BE480A">
        <w:rPr>
          <w:rFonts w:asciiTheme="majorHAnsi" w:hAnsiTheme="majorHAnsi"/>
          <w:color w:val="000000" w:themeColor="text1"/>
          <w:lang w:val="en-GB"/>
        </w:rPr>
        <w:t xml:space="preserve"> shape and size of burial plots are determined based on spatial conditions and functional requirements.</w:t>
      </w:r>
    </w:p>
    <w:p w14:paraId="25280178" w14:textId="4E325C4E" w:rsidR="004A1E30" w:rsidRPr="00BE480A" w:rsidRDefault="004A1E30" w:rsidP="004A1E30">
      <w:pPr>
        <w:pStyle w:val="T30X"/>
        <w:ind w:left="270" w:hanging="270"/>
        <w:rPr>
          <w:rFonts w:asciiTheme="majorHAnsi" w:hAnsiTheme="majorHAnsi"/>
          <w:color w:val="000000" w:themeColor="text1"/>
          <w:lang w:val="en-GB"/>
        </w:rPr>
      </w:pPr>
      <w:r w:rsidRPr="00BE480A">
        <w:rPr>
          <w:rFonts w:asciiTheme="majorHAnsi" w:hAnsiTheme="majorHAnsi"/>
          <w:color w:val="000000" w:themeColor="text1"/>
          <w:lang w:val="en-GB"/>
        </w:rPr>
        <w:t xml:space="preserve">2. </w:t>
      </w:r>
      <w:proofErr w:type="gramStart"/>
      <w:r w:rsidRPr="00BE480A">
        <w:rPr>
          <w:rFonts w:asciiTheme="majorHAnsi" w:hAnsiTheme="majorHAnsi"/>
          <w:color w:val="000000" w:themeColor="text1"/>
          <w:lang w:val="en-GB"/>
        </w:rPr>
        <w:t>the</w:t>
      </w:r>
      <w:proofErr w:type="gramEnd"/>
      <w:r w:rsidRPr="00BE480A">
        <w:rPr>
          <w:rFonts w:asciiTheme="majorHAnsi" w:hAnsiTheme="majorHAnsi"/>
          <w:color w:val="000000" w:themeColor="text1"/>
          <w:lang w:val="en-GB"/>
        </w:rPr>
        <w:t xml:space="preserve"> type and dimensions of bur</w:t>
      </w:r>
      <w:r w:rsidR="008C1370" w:rsidRPr="00BE480A">
        <w:rPr>
          <w:rFonts w:asciiTheme="majorHAnsi" w:hAnsiTheme="majorHAnsi"/>
          <w:color w:val="000000" w:themeColor="text1"/>
          <w:lang w:val="en-GB"/>
        </w:rPr>
        <w:t>ying</w:t>
      </w:r>
      <w:r w:rsidRPr="00BE480A">
        <w:rPr>
          <w:rFonts w:asciiTheme="majorHAnsi" w:hAnsiTheme="majorHAnsi"/>
          <w:color w:val="000000" w:themeColor="text1"/>
          <w:lang w:val="en-GB"/>
        </w:rPr>
        <w:t xml:space="preserve"> places are determined based on the Municipal Decision on burials and cemeteries</w:t>
      </w:r>
    </w:p>
    <w:p w14:paraId="0ACD1E0E" w14:textId="77777777" w:rsidR="004A1E30" w:rsidRPr="00BE480A" w:rsidRDefault="004A1E30" w:rsidP="004A1E30">
      <w:pPr>
        <w:pStyle w:val="T30X"/>
        <w:ind w:left="270" w:hanging="270"/>
        <w:rPr>
          <w:rFonts w:asciiTheme="majorHAnsi" w:hAnsiTheme="majorHAnsi"/>
          <w:color w:val="000000" w:themeColor="text1"/>
          <w:lang w:val="en-GB"/>
        </w:rPr>
      </w:pPr>
      <w:r w:rsidRPr="00BE480A">
        <w:rPr>
          <w:rFonts w:asciiTheme="majorHAnsi" w:hAnsiTheme="majorHAnsi"/>
          <w:color w:val="000000" w:themeColor="text1"/>
          <w:lang w:val="en-GB"/>
        </w:rPr>
        <w:t xml:space="preserve">3. </w:t>
      </w:r>
      <w:proofErr w:type="gramStart"/>
      <w:r w:rsidRPr="00BE480A">
        <w:rPr>
          <w:rFonts w:asciiTheme="majorHAnsi" w:hAnsiTheme="majorHAnsi"/>
          <w:color w:val="000000" w:themeColor="text1"/>
          <w:lang w:val="en-GB"/>
        </w:rPr>
        <w:t>the</w:t>
      </w:r>
      <w:proofErr w:type="gramEnd"/>
      <w:r w:rsidRPr="00BE480A">
        <w:rPr>
          <w:rFonts w:asciiTheme="majorHAnsi" w:hAnsiTheme="majorHAnsi"/>
          <w:color w:val="000000" w:themeColor="text1"/>
          <w:lang w:val="en-GB"/>
        </w:rPr>
        <w:t xml:space="preserve"> minimum width of the pedestrian paths that divide the grave plots is 1.20 m.</w:t>
      </w:r>
    </w:p>
    <w:p w14:paraId="7A06C12B" w14:textId="709718AC" w:rsidR="004A1E30" w:rsidRPr="00BE480A" w:rsidRDefault="004A1E30" w:rsidP="004A1E30">
      <w:pPr>
        <w:pStyle w:val="T30X"/>
        <w:ind w:left="270" w:hanging="270"/>
        <w:rPr>
          <w:rFonts w:asciiTheme="majorHAnsi" w:hAnsiTheme="majorHAnsi"/>
          <w:color w:val="000000" w:themeColor="text1"/>
          <w:lang w:val="en-GB"/>
        </w:rPr>
      </w:pPr>
      <w:r w:rsidRPr="00BE480A">
        <w:rPr>
          <w:rFonts w:asciiTheme="majorHAnsi" w:hAnsiTheme="majorHAnsi"/>
          <w:color w:val="000000" w:themeColor="text1"/>
          <w:lang w:val="en-GB"/>
        </w:rPr>
        <w:t xml:space="preserve">4. </w:t>
      </w:r>
      <w:proofErr w:type="gramStart"/>
      <w:r w:rsidRPr="00BE480A">
        <w:rPr>
          <w:rFonts w:asciiTheme="majorHAnsi" w:hAnsiTheme="majorHAnsi"/>
          <w:color w:val="000000" w:themeColor="text1"/>
          <w:lang w:val="en-GB"/>
        </w:rPr>
        <w:t>vehicular</w:t>
      </w:r>
      <w:proofErr w:type="gramEnd"/>
      <w:r w:rsidRPr="00BE480A">
        <w:rPr>
          <w:rFonts w:asciiTheme="majorHAnsi" w:hAnsiTheme="majorHAnsi"/>
          <w:color w:val="000000" w:themeColor="text1"/>
          <w:lang w:val="en-GB"/>
        </w:rPr>
        <w:t xml:space="preserve"> roads (access road) are dimensioned according to the category of the road and the rank of the settlement </w:t>
      </w:r>
      <w:r w:rsidR="00AD36D2" w:rsidRPr="00BE480A">
        <w:rPr>
          <w:rFonts w:asciiTheme="majorHAnsi" w:hAnsiTheme="majorHAnsi"/>
          <w:color w:val="000000" w:themeColor="text1"/>
          <w:lang w:val="en-GB"/>
        </w:rPr>
        <w:t>with</w:t>
      </w:r>
      <w:r w:rsidRPr="00BE480A">
        <w:rPr>
          <w:rFonts w:asciiTheme="majorHAnsi" w:hAnsiTheme="majorHAnsi"/>
          <w:color w:val="000000" w:themeColor="text1"/>
          <w:lang w:val="en-GB"/>
        </w:rPr>
        <w:t xml:space="preserve"> the minimum width of the roadway </w:t>
      </w:r>
      <w:r w:rsidR="00AD36D2" w:rsidRPr="00BE480A">
        <w:rPr>
          <w:rFonts w:asciiTheme="majorHAnsi" w:hAnsiTheme="majorHAnsi"/>
          <w:color w:val="000000" w:themeColor="text1"/>
          <w:lang w:val="en-GB"/>
        </w:rPr>
        <w:t>being</w:t>
      </w:r>
      <w:r w:rsidRPr="00BE480A">
        <w:rPr>
          <w:rFonts w:asciiTheme="majorHAnsi" w:hAnsiTheme="majorHAnsi"/>
          <w:color w:val="000000" w:themeColor="text1"/>
          <w:lang w:val="en-GB"/>
        </w:rPr>
        <w:t xml:space="preserve"> 5.0 meters and an extremely minimum width of 2.5 meters for village cemeteries when the access is determined </w:t>
      </w:r>
      <w:r w:rsidR="00AD36D2" w:rsidRPr="00BE480A">
        <w:rPr>
          <w:rFonts w:asciiTheme="majorHAnsi" w:hAnsiTheme="majorHAnsi"/>
          <w:color w:val="000000" w:themeColor="text1"/>
          <w:lang w:val="en-GB"/>
        </w:rPr>
        <w:t>across</w:t>
      </w:r>
      <w:r w:rsidRPr="00BE480A">
        <w:rPr>
          <w:rFonts w:asciiTheme="majorHAnsi" w:hAnsiTheme="majorHAnsi"/>
          <w:color w:val="000000" w:themeColor="text1"/>
          <w:lang w:val="en-GB"/>
        </w:rPr>
        <w:t xml:space="preserve"> a field or uncategorized road.</w:t>
      </w:r>
    </w:p>
    <w:p w14:paraId="702D96C3" w14:textId="7DCB0BFD" w:rsidR="004A1E30" w:rsidRPr="00BE480A" w:rsidRDefault="008C1370" w:rsidP="004A1E30">
      <w:pPr>
        <w:pStyle w:val="T30X"/>
        <w:ind w:left="270" w:hanging="270"/>
        <w:rPr>
          <w:rFonts w:asciiTheme="majorHAnsi" w:hAnsiTheme="majorHAnsi"/>
          <w:color w:val="000000" w:themeColor="text1"/>
          <w:lang w:val="en-GB"/>
        </w:rPr>
      </w:pPr>
      <w:r w:rsidRPr="00BE480A">
        <w:rPr>
          <w:rFonts w:asciiTheme="majorHAnsi" w:hAnsiTheme="majorHAnsi"/>
          <w:color w:val="000000" w:themeColor="text1"/>
          <w:lang w:val="en-GB"/>
        </w:rPr>
        <w:t xml:space="preserve">5. </w:t>
      </w:r>
      <w:proofErr w:type="gramStart"/>
      <w:r w:rsidRPr="00BE480A">
        <w:rPr>
          <w:rFonts w:asciiTheme="majorHAnsi" w:hAnsiTheme="majorHAnsi"/>
          <w:color w:val="000000" w:themeColor="text1"/>
          <w:lang w:val="en-GB"/>
        </w:rPr>
        <w:t>t</w:t>
      </w:r>
      <w:r w:rsidR="004A1E30" w:rsidRPr="00BE480A">
        <w:rPr>
          <w:rFonts w:asciiTheme="majorHAnsi" w:hAnsiTheme="majorHAnsi"/>
          <w:color w:val="000000" w:themeColor="text1"/>
          <w:lang w:val="en-GB"/>
        </w:rPr>
        <w:t>he</w:t>
      </w:r>
      <w:proofErr w:type="gramEnd"/>
      <w:r w:rsidR="004A1E30" w:rsidRPr="00BE480A">
        <w:rPr>
          <w:rFonts w:asciiTheme="majorHAnsi" w:hAnsiTheme="majorHAnsi"/>
          <w:color w:val="000000" w:themeColor="text1"/>
          <w:lang w:val="en-GB"/>
        </w:rPr>
        <w:t xml:space="preserve"> dimensions, shape and position of the chapel and other </w:t>
      </w:r>
      <w:r w:rsidR="00AD36D2" w:rsidRPr="00BE480A">
        <w:rPr>
          <w:rFonts w:asciiTheme="majorHAnsi" w:hAnsiTheme="majorHAnsi"/>
          <w:color w:val="000000" w:themeColor="text1"/>
          <w:lang w:val="en-GB"/>
        </w:rPr>
        <w:t>structures</w:t>
      </w:r>
      <w:r w:rsidR="004A1E30" w:rsidRPr="00BE480A">
        <w:rPr>
          <w:rFonts w:asciiTheme="majorHAnsi" w:hAnsiTheme="majorHAnsi"/>
          <w:color w:val="000000" w:themeColor="text1"/>
          <w:lang w:val="en-GB"/>
        </w:rPr>
        <w:t xml:space="preserve"> are determined according to spatial possibilities, functional requirements (connection for vehicular and pedestrian traffic) and the rank and needs of the settlement. The previous </w:t>
      </w:r>
      <w:r w:rsidR="00AD36D2" w:rsidRPr="00BE480A">
        <w:rPr>
          <w:rFonts w:asciiTheme="majorHAnsi" w:hAnsiTheme="majorHAnsi"/>
          <w:color w:val="000000" w:themeColor="text1"/>
          <w:lang w:val="en-GB"/>
        </w:rPr>
        <w:t>paragraph</w:t>
      </w:r>
      <w:r w:rsidR="004A1E30" w:rsidRPr="00BE480A">
        <w:rPr>
          <w:rFonts w:asciiTheme="majorHAnsi" w:hAnsiTheme="majorHAnsi"/>
          <w:color w:val="000000" w:themeColor="text1"/>
          <w:lang w:val="en-GB"/>
        </w:rPr>
        <w:t xml:space="preserve"> refers to the legalization, reconstruction, extension</w:t>
      </w:r>
      <w:r w:rsidR="00C82FCE" w:rsidRPr="00BE480A">
        <w:rPr>
          <w:rFonts w:asciiTheme="majorHAnsi" w:hAnsiTheme="majorHAnsi"/>
          <w:color w:val="000000" w:themeColor="text1"/>
          <w:lang w:val="en-GB"/>
        </w:rPr>
        <w:t xml:space="preserve"> of the structure</w:t>
      </w:r>
      <w:r w:rsidR="004A1E30" w:rsidRPr="00BE480A">
        <w:rPr>
          <w:rFonts w:asciiTheme="majorHAnsi" w:hAnsiTheme="majorHAnsi"/>
          <w:color w:val="000000" w:themeColor="text1"/>
          <w:lang w:val="en-GB"/>
        </w:rPr>
        <w:t xml:space="preserve"> and </w:t>
      </w:r>
      <w:r w:rsidR="00C82FCE" w:rsidRPr="00BE480A">
        <w:rPr>
          <w:rFonts w:asciiTheme="majorHAnsi" w:hAnsiTheme="majorHAnsi"/>
          <w:color w:val="000000" w:themeColor="text1"/>
          <w:lang w:val="en-GB"/>
        </w:rPr>
        <w:t>building an addition to</w:t>
      </w:r>
      <w:r w:rsidR="004A1E30" w:rsidRPr="00BE480A">
        <w:rPr>
          <w:rFonts w:asciiTheme="majorHAnsi" w:hAnsiTheme="majorHAnsi"/>
          <w:color w:val="000000" w:themeColor="text1"/>
          <w:lang w:val="en-GB"/>
        </w:rPr>
        <w:t xml:space="preserve"> the </w:t>
      </w:r>
      <w:r w:rsidR="00AD36D2" w:rsidRPr="00BE480A">
        <w:rPr>
          <w:rFonts w:asciiTheme="majorHAnsi" w:hAnsiTheme="majorHAnsi"/>
          <w:color w:val="000000" w:themeColor="text1"/>
          <w:lang w:val="en-GB"/>
        </w:rPr>
        <w:t>structure</w:t>
      </w:r>
      <w:r w:rsidR="004A1E30" w:rsidRPr="00BE480A">
        <w:rPr>
          <w:rFonts w:asciiTheme="majorHAnsi" w:hAnsiTheme="majorHAnsi"/>
          <w:color w:val="000000" w:themeColor="text1"/>
          <w:lang w:val="en-GB"/>
        </w:rPr>
        <w:t>.</w:t>
      </w:r>
    </w:p>
    <w:p w14:paraId="1FFDB8B1" w14:textId="08069AA9" w:rsidR="004A1E30" w:rsidRPr="00BE480A" w:rsidRDefault="004A1E30" w:rsidP="004A1E30">
      <w:pPr>
        <w:pStyle w:val="T30X"/>
        <w:ind w:left="270" w:hanging="270"/>
        <w:rPr>
          <w:rFonts w:asciiTheme="majorHAnsi" w:hAnsiTheme="majorHAnsi"/>
          <w:color w:val="000000" w:themeColor="text1"/>
          <w:lang w:val="en-GB"/>
        </w:rPr>
      </w:pPr>
      <w:r w:rsidRPr="00BE480A">
        <w:rPr>
          <w:rFonts w:asciiTheme="majorHAnsi" w:hAnsiTheme="majorHAnsi"/>
          <w:color w:val="000000" w:themeColor="text1"/>
          <w:lang w:val="en-GB"/>
        </w:rPr>
        <w:t xml:space="preserve">6. </w:t>
      </w:r>
      <w:proofErr w:type="gramStart"/>
      <w:r w:rsidRPr="00BE480A">
        <w:rPr>
          <w:rFonts w:asciiTheme="majorHAnsi" w:hAnsiTheme="majorHAnsi"/>
          <w:color w:val="000000" w:themeColor="text1"/>
          <w:lang w:val="en-GB"/>
        </w:rPr>
        <w:t>in</w:t>
      </w:r>
      <w:proofErr w:type="gramEnd"/>
      <w:r w:rsidRPr="00BE480A">
        <w:rPr>
          <w:rFonts w:asciiTheme="majorHAnsi" w:hAnsiTheme="majorHAnsi"/>
          <w:color w:val="000000" w:themeColor="text1"/>
          <w:lang w:val="en-GB"/>
        </w:rPr>
        <w:t xml:space="preserve"> the case where the cemetery borders residential buildings, when determining the position of grave plots in the undeveloped part of the cemetery, the </w:t>
      </w:r>
      <w:r w:rsidR="00AF0A54" w:rsidRPr="00BE480A">
        <w:rPr>
          <w:rFonts w:asciiTheme="majorHAnsi" w:hAnsiTheme="majorHAnsi"/>
          <w:color w:val="000000" w:themeColor="text1"/>
          <w:lang w:val="en-GB"/>
        </w:rPr>
        <w:t>border</w:t>
      </w:r>
      <w:r w:rsidRPr="00BE480A">
        <w:rPr>
          <w:rFonts w:asciiTheme="majorHAnsi" w:hAnsiTheme="majorHAnsi"/>
          <w:color w:val="000000" w:themeColor="text1"/>
          <w:lang w:val="en-GB"/>
        </w:rPr>
        <w:t xml:space="preserve"> of the plot must be at least 25.0 m away</w:t>
      </w:r>
      <w:r w:rsidR="00AD36D2" w:rsidRPr="00BE480A">
        <w:rPr>
          <w:rFonts w:asciiTheme="majorHAnsi" w:hAnsiTheme="majorHAnsi"/>
          <w:color w:val="000000" w:themeColor="text1"/>
          <w:lang w:val="en-GB"/>
        </w:rPr>
        <w:t xml:space="preserve"> f</w:t>
      </w:r>
      <w:r w:rsidRPr="00BE480A">
        <w:rPr>
          <w:rFonts w:asciiTheme="majorHAnsi" w:hAnsiTheme="majorHAnsi"/>
          <w:color w:val="000000" w:themeColor="text1"/>
          <w:lang w:val="en-GB"/>
        </w:rPr>
        <w:t xml:space="preserve">rom the nearest existing or planned residential building. The space between the </w:t>
      </w:r>
      <w:r w:rsidR="008C1370" w:rsidRPr="00BE480A">
        <w:rPr>
          <w:rFonts w:asciiTheme="majorHAnsi" w:hAnsiTheme="majorHAnsi"/>
          <w:color w:val="000000" w:themeColor="text1"/>
          <w:lang w:val="en-GB"/>
        </w:rPr>
        <w:t>grave</w:t>
      </w:r>
      <w:r w:rsidRPr="00BE480A">
        <w:rPr>
          <w:rFonts w:asciiTheme="majorHAnsi" w:hAnsiTheme="majorHAnsi"/>
          <w:color w:val="000000" w:themeColor="text1"/>
          <w:lang w:val="en-GB"/>
        </w:rPr>
        <w:t xml:space="preserve"> plot and the bo</w:t>
      </w:r>
      <w:r w:rsidR="00AD36D2" w:rsidRPr="00BE480A">
        <w:rPr>
          <w:rFonts w:asciiTheme="majorHAnsi" w:hAnsiTheme="majorHAnsi"/>
          <w:color w:val="000000" w:themeColor="text1"/>
          <w:lang w:val="en-GB"/>
        </w:rPr>
        <w:t>undary</w:t>
      </w:r>
      <w:r w:rsidRPr="00BE480A">
        <w:rPr>
          <w:rFonts w:asciiTheme="majorHAnsi" w:hAnsiTheme="majorHAnsi"/>
          <w:color w:val="000000" w:themeColor="text1"/>
          <w:lang w:val="en-GB"/>
        </w:rPr>
        <w:t xml:space="preserve"> of the cemetery has the character of a protective green belt and must be </w:t>
      </w:r>
      <w:proofErr w:type="spellStart"/>
      <w:r w:rsidRPr="00BE480A">
        <w:rPr>
          <w:rFonts w:asciiTheme="majorHAnsi" w:hAnsiTheme="majorHAnsi"/>
          <w:color w:val="000000" w:themeColor="text1"/>
          <w:lang w:val="en-GB"/>
        </w:rPr>
        <w:t>greened</w:t>
      </w:r>
      <w:proofErr w:type="spellEnd"/>
      <w:r w:rsidRPr="00BE480A">
        <w:rPr>
          <w:rFonts w:asciiTheme="majorHAnsi" w:hAnsiTheme="majorHAnsi"/>
          <w:color w:val="000000" w:themeColor="text1"/>
          <w:lang w:val="en-GB"/>
        </w:rPr>
        <w:t xml:space="preserve"> with tall vegetation.</w:t>
      </w:r>
    </w:p>
    <w:p w14:paraId="5802BB86" w14:textId="65D94AA4" w:rsidR="004A1E30" w:rsidRPr="00BE480A" w:rsidRDefault="004A1E30" w:rsidP="004A1E30">
      <w:pPr>
        <w:pStyle w:val="T30X"/>
        <w:spacing w:before="0" w:after="0"/>
        <w:ind w:left="270" w:hanging="270"/>
        <w:rPr>
          <w:rFonts w:asciiTheme="majorHAnsi" w:hAnsiTheme="majorHAnsi"/>
          <w:color w:val="000000" w:themeColor="text1"/>
          <w:lang w:val="en-GB"/>
        </w:rPr>
      </w:pPr>
      <w:r w:rsidRPr="00BE480A">
        <w:rPr>
          <w:rFonts w:asciiTheme="majorHAnsi" w:hAnsiTheme="majorHAnsi"/>
          <w:color w:val="000000" w:themeColor="text1"/>
          <w:lang w:val="en-GB"/>
        </w:rPr>
        <w:t xml:space="preserve">7. </w:t>
      </w:r>
      <w:proofErr w:type="gramStart"/>
      <w:r w:rsidRPr="00BE480A">
        <w:rPr>
          <w:rFonts w:asciiTheme="majorHAnsi" w:hAnsiTheme="majorHAnsi"/>
          <w:color w:val="000000" w:themeColor="text1"/>
          <w:lang w:val="en-GB"/>
        </w:rPr>
        <w:t>the</w:t>
      </w:r>
      <w:proofErr w:type="gramEnd"/>
      <w:r w:rsidRPr="00BE480A">
        <w:rPr>
          <w:rFonts w:asciiTheme="majorHAnsi" w:hAnsiTheme="majorHAnsi"/>
          <w:color w:val="000000" w:themeColor="text1"/>
          <w:lang w:val="en-GB"/>
        </w:rPr>
        <w:t xml:space="preserve"> fence of the complex towards the public road and undeveloped land is transparent with the height determined for residential or industrial buildings, </w:t>
      </w:r>
      <w:r w:rsidR="00DF25DF" w:rsidRPr="00BE480A">
        <w:rPr>
          <w:rFonts w:asciiTheme="majorHAnsi" w:hAnsiTheme="majorHAnsi"/>
          <w:color w:val="000000" w:themeColor="text1"/>
          <w:lang w:val="en-GB"/>
        </w:rPr>
        <w:t>while</w:t>
      </w:r>
      <w:r w:rsidRPr="00BE480A">
        <w:rPr>
          <w:rFonts w:asciiTheme="majorHAnsi" w:hAnsiTheme="majorHAnsi"/>
          <w:color w:val="000000" w:themeColor="text1"/>
          <w:lang w:val="en-GB"/>
        </w:rPr>
        <w:t xml:space="preserve"> it is also possible to form a "living" fence. The fence on the border of the cemetery towards residential buildings </w:t>
      </w:r>
      <w:r w:rsidR="008C1370" w:rsidRPr="00BE480A">
        <w:rPr>
          <w:rFonts w:asciiTheme="majorHAnsi" w:hAnsiTheme="majorHAnsi"/>
          <w:color w:val="000000" w:themeColor="text1"/>
          <w:lang w:val="en-GB"/>
        </w:rPr>
        <w:t>from</w:t>
      </w:r>
      <w:r w:rsidRPr="00BE480A">
        <w:rPr>
          <w:rFonts w:asciiTheme="majorHAnsi" w:hAnsiTheme="majorHAnsi"/>
          <w:color w:val="000000" w:themeColor="text1"/>
          <w:lang w:val="en-GB"/>
        </w:rPr>
        <w:t xml:space="preserve"> point 6 is made of masonry, industrial, provided that it does not endanger the insolation of residential buildings.</w:t>
      </w:r>
    </w:p>
    <w:p w14:paraId="509DD04A" w14:textId="77777777" w:rsidR="00BE480A" w:rsidRPr="00BE480A" w:rsidRDefault="00BE480A" w:rsidP="004A1E30">
      <w:pPr>
        <w:pStyle w:val="T30X"/>
        <w:spacing w:before="0" w:after="0"/>
        <w:ind w:left="270" w:hanging="270"/>
        <w:rPr>
          <w:rFonts w:asciiTheme="majorHAnsi" w:hAnsiTheme="majorHAnsi"/>
          <w:color w:val="000000" w:themeColor="text1"/>
          <w:lang w:val="en-GB"/>
        </w:rPr>
      </w:pPr>
    </w:p>
    <w:p w14:paraId="373722BE" w14:textId="6AB5C572" w:rsidR="0047355C" w:rsidRPr="00BE480A" w:rsidRDefault="005B5187" w:rsidP="000F0446">
      <w:pPr>
        <w:pStyle w:val="Heading2"/>
        <w:rPr>
          <w:b/>
          <w:bCs/>
          <w:sz w:val="22"/>
          <w:szCs w:val="22"/>
        </w:rPr>
      </w:pPr>
      <w:bookmarkStart w:id="18" w:name="_Toc139892485"/>
      <w:bookmarkStart w:id="19" w:name="_Toc140432024"/>
      <w:r w:rsidRPr="00BE480A">
        <w:rPr>
          <w:b/>
          <w:bCs/>
          <w:sz w:val="22"/>
          <w:szCs w:val="22"/>
        </w:rPr>
        <w:t xml:space="preserve">3. </w:t>
      </w:r>
      <w:r w:rsidR="00B42BC9" w:rsidRPr="00BE480A">
        <w:rPr>
          <w:b/>
          <w:bCs/>
          <w:sz w:val="22"/>
          <w:szCs w:val="22"/>
        </w:rPr>
        <w:t xml:space="preserve">7. </w:t>
      </w:r>
      <w:r w:rsidR="004A1E30" w:rsidRPr="00BE480A">
        <w:rPr>
          <w:b/>
          <w:bCs/>
          <w:sz w:val="22"/>
          <w:szCs w:val="22"/>
        </w:rPr>
        <w:t>Landscap</w:t>
      </w:r>
      <w:r w:rsidR="00C16D6E" w:rsidRPr="00BE480A">
        <w:rPr>
          <w:b/>
          <w:bCs/>
          <w:sz w:val="22"/>
          <w:szCs w:val="22"/>
        </w:rPr>
        <w:t>ing</w:t>
      </w:r>
      <w:r w:rsidR="004A1E30" w:rsidRPr="00BE480A">
        <w:rPr>
          <w:b/>
          <w:bCs/>
          <w:sz w:val="22"/>
          <w:szCs w:val="22"/>
        </w:rPr>
        <w:t xml:space="preserve"> - special </w:t>
      </w:r>
      <w:r w:rsidR="00EF4928" w:rsidRPr="00BE480A">
        <w:rPr>
          <w:b/>
          <w:bCs/>
          <w:sz w:val="22"/>
          <w:szCs w:val="22"/>
        </w:rPr>
        <w:t>purpose landscape architecture structures</w:t>
      </w:r>
      <w:bookmarkEnd w:id="18"/>
      <w:bookmarkEnd w:id="19"/>
    </w:p>
    <w:p w14:paraId="593C9722" w14:textId="26D7D795" w:rsidR="0047355C" w:rsidRPr="00BE480A" w:rsidRDefault="00EF4928" w:rsidP="007975D9">
      <w:pPr>
        <w:pStyle w:val="T30X"/>
        <w:rPr>
          <w:rFonts w:asciiTheme="majorHAnsi" w:hAnsiTheme="majorHAnsi"/>
          <w:color w:val="000000" w:themeColor="text1"/>
          <w:lang w:val="en-GB"/>
        </w:rPr>
      </w:pPr>
      <w:r w:rsidRPr="00BE480A">
        <w:rPr>
          <w:rFonts w:asciiTheme="majorHAnsi" w:hAnsiTheme="majorHAnsi"/>
          <w:color w:val="000000" w:themeColor="text1"/>
          <w:lang w:val="en-GB"/>
        </w:rPr>
        <w:t>Special purpose landscape architecture structures</w:t>
      </w:r>
      <w:r w:rsidR="004A1E30" w:rsidRPr="00BE480A">
        <w:rPr>
          <w:rFonts w:asciiTheme="majorHAnsi" w:hAnsiTheme="majorHAnsi"/>
          <w:color w:val="000000" w:themeColor="text1"/>
          <w:lang w:val="en-GB"/>
        </w:rPr>
        <w:t>:</w:t>
      </w:r>
      <w:r w:rsidR="004A1E30" w:rsidRPr="00BE480A">
        <w:rPr>
          <w:rFonts w:asciiTheme="majorHAnsi" w:hAnsiTheme="majorHAnsi"/>
          <w:b/>
          <w:color w:val="000000" w:themeColor="text1"/>
          <w:lang w:val="en-GB"/>
        </w:rPr>
        <w:t xml:space="preserve"> Cemeter</w:t>
      </w:r>
      <w:r w:rsidRPr="00BE480A">
        <w:rPr>
          <w:rFonts w:asciiTheme="majorHAnsi" w:hAnsiTheme="majorHAnsi"/>
          <w:b/>
          <w:color w:val="000000" w:themeColor="text1"/>
          <w:lang w:val="en-GB"/>
        </w:rPr>
        <w:t>y</w:t>
      </w:r>
    </w:p>
    <w:p w14:paraId="047ED177" w14:textId="17D0C034" w:rsidR="0047355C" w:rsidRPr="00BE480A" w:rsidRDefault="004A1E30" w:rsidP="0047355C">
      <w:pPr>
        <w:pStyle w:val="T30X"/>
        <w:rPr>
          <w:rFonts w:asciiTheme="majorHAnsi" w:hAnsiTheme="majorHAnsi"/>
          <w:color w:val="000000" w:themeColor="text1"/>
          <w:lang w:val="en-GB"/>
        </w:rPr>
      </w:pPr>
      <w:r w:rsidRPr="00BE480A">
        <w:rPr>
          <w:rFonts w:asciiTheme="majorHAnsi" w:hAnsiTheme="majorHAnsi"/>
          <w:color w:val="000000" w:themeColor="text1"/>
          <w:lang w:val="en-GB"/>
        </w:rPr>
        <w:t>This category of greenery is characterized by the synthesis of architecture, sculpture and garden park art, the monumental character of the composition, the specific character of the composition, the creation of a certain mood, the geometric</w:t>
      </w:r>
      <w:r w:rsidR="00E53DCE" w:rsidRPr="00BE480A">
        <w:rPr>
          <w:rFonts w:asciiTheme="majorHAnsi" w:hAnsiTheme="majorHAnsi"/>
          <w:color w:val="000000" w:themeColor="text1"/>
          <w:lang w:val="en-GB"/>
        </w:rPr>
        <w:t>al</w:t>
      </w:r>
      <w:r w:rsidRPr="00BE480A">
        <w:rPr>
          <w:rFonts w:asciiTheme="majorHAnsi" w:hAnsiTheme="majorHAnsi"/>
          <w:color w:val="000000" w:themeColor="text1"/>
          <w:lang w:val="en-GB"/>
        </w:rPr>
        <w:t xml:space="preserve"> style of certain compositions, the specific character of vegetation, </w:t>
      </w:r>
      <w:r w:rsidR="00CB782B" w:rsidRPr="00BE480A">
        <w:rPr>
          <w:rFonts w:asciiTheme="majorHAnsi" w:hAnsiTheme="majorHAnsi"/>
          <w:color w:val="000000" w:themeColor="text1"/>
          <w:lang w:val="en-GB"/>
        </w:rPr>
        <w:t>and a</w:t>
      </w:r>
      <w:r w:rsidRPr="00BE480A">
        <w:rPr>
          <w:rFonts w:asciiTheme="majorHAnsi" w:hAnsiTheme="majorHAnsi"/>
          <w:color w:val="000000" w:themeColor="text1"/>
          <w:lang w:val="en-GB"/>
        </w:rPr>
        <w:t xml:space="preserve"> strictly thought-out scheme of movement. This type of green areas should be limited by the number of functional zones. </w:t>
      </w:r>
      <w:r w:rsidR="00E53DCE" w:rsidRPr="00BE480A">
        <w:rPr>
          <w:rFonts w:asciiTheme="majorHAnsi" w:hAnsiTheme="majorHAnsi"/>
          <w:color w:val="000000" w:themeColor="text1"/>
          <w:lang w:val="en-GB"/>
        </w:rPr>
        <w:t>S</w:t>
      </w:r>
      <w:r w:rsidRPr="00BE480A">
        <w:rPr>
          <w:rFonts w:asciiTheme="majorHAnsi" w:hAnsiTheme="majorHAnsi"/>
          <w:color w:val="000000" w:themeColor="text1"/>
          <w:lang w:val="en-GB"/>
        </w:rPr>
        <w:t>everal directions of movement, of different lengths</w:t>
      </w:r>
      <w:r w:rsidR="00E53DCE" w:rsidRPr="00BE480A">
        <w:rPr>
          <w:rFonts w:asciiTheme="majorHAnsi" w:hAnsiTheme="majorHAnsi"/>
          <w:color w:val="000000" w:themeColor="text1"/>
          <w:lang w:val="en-GB"/>
        </w:rPr>
        <w:t xml:space="preserve"> should be planned</w:t>
      </w:r>
      <w:r w:rsidRPr="00BE480A">
        <w:rPr>
          <w:rFonts w:asciiTheme="majorHAnsi" w:hAnsiTheme="majorHAnsi"/>
          <w:color w:val="000000" w:themeColor="text1"/>
          <w:lang w:val="en-GB"/>
        </w:rPr>
        <w:t>. Plan 20% of the area designated for bur</w:t>
      </w:r>
      <w:r w:rsidR="00B711EA" w:rsidRPr="00BE480A">
        <w:rPr>
          <w:rFonts w:asciiTheme="majorHAnsi" w:hAnsiTheme="majorHAnsi"/>
          <w:color w:val="000000" w:themeColor="text1"/>
          <w:lang w:val="en-GB"/>
        </w:rPr>
        <w:t>ying</w:t>
      </w:r>
      <w:r w:rsidRPr="00BE480A">
        <w:rPr>
          <w:rFonts w:asciiTheme="majorHAnsi" w:hAnsiTheme="majorHAnsi"/>
          <w:color w:val="000000" w:themeColor="text1"/>
          <w:lang w:val="en-GB"/>
        </w:rPr>
        <w:t xml:space="preserve"> </w:t>
      </w:r>
      <w:r w:rsidR="00E53DCE" w:rsidRPr="00BE480A">
        <w:rPr>
          <w:rFonts w:asciiTheme="majorHAnsi" w:hAnsiTheme="majorHAnsi"/>
          <w:color w:val="000000" w:themeColor="text1"/>
          <w:lang w:val="en-GB"/>
        </w:rPr>
        <w:t>places</w:t>
      </w:r>
      <w:r w:rsidRPr="00BE480A">
        <w:rPr>
          <w:rFonts w:asciiTheme="majorHAnsi" w:hAnsiTheme="majorHAnsi"/>
          <w:color w:val="000000" w:themeColor="text1"/>
          <w:lang w:val="en-GB"/>
        </w:rPr>
        <w:t xml:space="preserve"> for the green belt and park-like space.</w:t>
      </w:r>
    </w:p>
    <w:p w14:paraId="10367B1B" w14:textId="09298A5B" w:rsidR="00CE03AD" w:rsidRPr="00BE480A" w:rsidRDefault="004A1E30" w:rsidP="007C4C23">
      <w:pPr>
        <w:pStyle w:val="T30X"/>
        <w:rPr>
          <w:rFonts w:asciiTheme="majorHAnsi" w:hAnsiTheme="majorHAnsi"/>
          <w:color w:val="000000" w:themeColor="text1"/>
          <w:lang w:val="en-GB"/>
        </w:rPr>
      </w:pPr>
      <w:r w:rsidRPr="00BE480A">
        <w:rPr>
          <w:rFonts w:asciiTheme="majorHAnsi" w:hAnsiTheme="majorHAnsi"/>
          <w:color w:val="000000" w:themeColor="text1"/>
          <w:lang w:val="en-GB"/>
        </w:rPr>
        <w:t xml:space="preserve">When organizing the cemetery area, it is necessary to physically separate its </w:t>
      </w:r>
      <w:r w:rsidR="005B0164" w:rsidRPr="00BE480A">
        <w:rPr>
          <w:rFonts w:asciiTheme="majorHAnsi" w:hAnsiTheme="majorHAnsi"/>
          <w:color w:val="000000" w:themeColor="text1"/>
          <w:lang w:val="en-GB"/>
        </w:rPr>
        <w:t>facilities</w:t>
      </w:r>
      <w:r w:rsidRPr="00BE480A">
        <w:rPr>
          <w:rFonts w:asciiTheme="majorHAnsi" w:hAnsiTheme="majorHAnsi"/>
          <w:color w:val="000000" w:themeColor="text1"/>
          <w:lang w:val="en-GB"/>
        </w:rPr>
        <w:t xml:space="preserve"> from the surrounding uses. Within the plot, a hedge composed of autochthonous evergreen species with a dense canopy that tolerate pruning</w:t>
      </w:r>
      <w:r w:rsidR="005B0164" w:rsidRPr="00BE480A">
        <w:rPr>
          <w:rFonts w:asciiTheme="majorHAnsi" w:hAnsiTheme="majorHAnsi"/>
          <w:color w:val="000000" w:themeColor="text1"/>
          <w:lang w:val="en-GB"/>
        </w:rPr>
        <w:t xml:space="preserve"> should be planned</w:t>
      </w:r>
      <w:r w:rsidRPr="00BE480A">
        <w:rPr>
          <w:rFonts w:asciiTheme="majorHAnsi" w:hAnsiTheme="majorHAnsi"/>
          <w:color w:val="000000" w:themeColor="text1"/>
          <w:lang w:val="en-GB"/>
        </w:rPr>
        <w:t>. When arranging greenery, paths and other landscaping elements, take into account the functions of burials and religious ceremonies, pedestrian movements, etc. When landscaping, combine ground floor greenery with shrubby plantings and lower trees, and tall, si</w:t>
      </w:r>
      <w:r w:rsidR="00DB3CF2" w:rsidRPr="00BE480A">
        <w:rPr>
          <w:rFonts w:asciiTheme="majorHAnsi" w:hAnsiTheme="majorHAnsi"/>
          <w:color w:val="000000" w:themeColor="text1"/>
          <w:lang w:val="en-GB"/>
        </w:rPr>
        <w:t>ngle trees should be</w:t>
      </w:r>
      <w:r w:rsidRPr="00BE480A">
        <w:rPr>
          <w:rFonts w:asciiTheme="majorHAnsi" w:hAnsiTheme="majorHAnsi"/>
          <w:color w:val="000000" w:themeColor="text1"/>
          <w:lang w:val="en-GB"/>
        </w:rPr>
        <w:t xml:space="preserve"> used for accentuation. When choosing </w:t>
      </w:r>
      <w:r w:rsidR="007053C8" w:rsidRPr="00BE480A">
        <w:rPr>
          <w:rFonts w:asciiTheme="majorHAnsi" w:hAnsiTheme="majorHAnsi"/>
          <w:color w:val="000000" w:themeColor="text1"/>
          <w:lang w:val="en-GB"/>
        </w:rPr>
        <w:t xml:space="preserve">the </w:t>
      </w:r>
      <w:r w:rsidRPr="00BE480A">
        <w:rPr>
          <w:rFonts w:asciiTheme="majorHAnsi" w:hAnsiTheme="majorHAnsi"/>
          <w:color w:val="000000" w:themeColor="text1"/>
          <w:lang w:val="en-GB"/>
        </w:rPr>
        <w:t xml:space="preserve">planting material and composing </w:t>
      </w:r>
      <w:r w:rsidR="00DB3CF2" w:rsidRPr="00BE480A">
        <w:rPr>
          <w:rFonts w:asciiTheme="majorHAnsi" w:hAnsiTheme="majorHAnsi"/>
          <w:color w:val="000000" w:themeColor="text1"/>
          <w:lang w:val="en-GB"/>
        </w:rPr>
        <w:t>it</w:t>
      </w:r>
      <w:r w:rsidRPr="00BE480A">
        <w:rPr>
          <w:rFonts w:asciiTheme="majorHAnsi" w:hAnsiTheme="majorHAnsi"/>
          <w:color w:val="000000" w:themeColor="text1"/>
          <w:lang w:val="en-GB"/>
        </w:rPr>
        <w:t>, take care that the greenery does not endanger tombs and grave</w:t>
      </w:r>
      <w:r w:rsidR="00CE46E0" w:rsidRPr="00BE480A">
        <w:rPr>
          <w:rFonts w:asciiTheme="majorHAnsi" w:hAnsiTheme="majorHAnsi"/>
          <w:color w:val="000000" w:themeColor="text1"/>
          <w:lang w:val="en-GB"/>
        </w:rPr>
        <w:t>s</w:t>
      </w:r>
      <w:r w:rsidRPr="00BE480A">
        <w:rPr>
          <w:rFonts w:asciiTheme="majorHAnsi" w:hAnsiTheme="majorHAnsi"/>
          <w:color w:val="000000" w:themeColor="text1"/>
          <w:lang w:val="en-GB"/>
        </w:rPr>
        <w:t xml:space="preserve"> </w:t>
      </w:r>
      <w:r w:rsidR="007053C8" w:rsidRPr="00BE480A">
        <w:rPr>
          <w:rFonts w:asciiTheme="majorHAnsi" w:hAnsiTheme="majorHAnsi"/>
          <w:color w:val="000000" w:themeColor="text1"/>
          <w:lang w:val="en-GB"/>
        </w:rPr>
        <w:t>as it grows</w:t>
      </w:r>
      <w:r w:rsidRPr="00BE480A">
        <w:rPr>
          <w:rFonts w:asciiTheme="majorHAnsi" w:hAnsiTheme="majorHAnsi"/>
          <w:color w:val="000000" w:themeColor="text1"/>
          <w:lang w:val="en-GB"/>
        </w:rPr>
        <w:t>.</w:t>
      </w:r>
    </w:p>
    <w:p w14:paraId="151D691E" w14:textId="7A12DBD7" w:rsidR="00CE03AD" w:rsidRPr="00BE480A" w:rsidRDefault="004A1E30" w:rsidP="00CE03AD">
      <w:pPr>
        <w:pStyle w:val="T30X"/>
        <w:ind w:firstLine="0"/>
        <w:rPr>
          <w:rFonts w:asciiTheme="majorHAnsi" w:hAnsiTheme="majorHAnsi"/>
          <w:b/>
          <w:color w:val="000000" w:themeColor="text1"/>
          <w:lang w:val="en-GB"/>
        </w:rPr>
      </w:pPr>
      <w:r w:rsidRPr="00BE480A">
        <w:rPr>
          <w:rFonts w:asciiTheme="majorHAnsi" w:hAnsiTheme="majorHAnsi"/>
          <w:b/>
          <w:color w:val="000000" w:themeColor="text1"/>
          <w:lang w:val="en-GB"/>
        </w:rPr>
        <w:t>Decision on the maintenance of public cemeteries, chapels and b</w:t>
      </w:r>
      <w:r w:rsidR="007053C8" w:rsidRPr="00BE480A">
        <w:rPr>
          <w:rFonts w:asciiTheme="majorHAnsi" w:hAnsiTheme="majorHAnsi"/>
          <w:b/>
          <w:color w:val="000000" w:themeColor="text1"/>
          <w:lang w:val="en-GB"/>
        </w:rPr>
        <w:t>urial</w:t>
      </w:r>
      <w:r w:rsidR="00B6596C" w:rsidRPr="00BE480A">
        <w:rPr>
          <w:rFonts w:asciiTheme="majorHAnsi" w:hAnsiTheme="majorHAnsi"/>
          <w:b/>
          <w:color w:val="000000" w:themeColor="text1"/>
          <w:lang w:val="en-GB"/>
        </w:rPr>
        <w:t xml:space="preserve"> in the territory of the M</w:t>
      </w:r>
      <w:r w:rsidRPr="00BE480A">
        <w:rPr>
          <w:rFonts w:asciiTheme="majorHAnsi" w:hAnsiTheme="majorHAnsi"/>
          <w:b/>
          <w:color w:val="000000" w:themeColor="text1"/>
          <w:lang w:val="en-GB"/>
        </w:rPr>
        <w:t xml:space="preserve">unicipality of </w:t>
      </w:r>
      <w:proofErr w:type="spellStart"/>
      <w:r w:rsidRPr="00BE480A">
        <w:rPr>
          <w:rFonts w:asciiTheme="majorHAnsi" w:hAnsiTheme="majorHAnsi"/>
          <w:b/>
          <w:color w:val="000000" w:themeColor="text1"/>
          <w:lang w:val="en-GB"/>
        </w:rPr>
        <w:t>Berane</w:t>
      </w:r>
      <w:proofErr w:type="spellEnd"/>
      <w:r w:rsidRPr="00BE480A">
        <w:rPr>
          <w:rFonts w:asciiTheme="majorHAnsi" w:hAnsiTheme="majorHAnsi"/>
          <w:b/>
          <w:color w:val="000000" w:themeColor="text1"/>
          <w:lang w:val="en-GB"/>
        </w:rPr>
        <w:t>, "Official Gaze</w:t>
      </w:r>
      <w:r w:rsidR="00B6596C" w:rsidRPr="00BE480A">
        <w:rPr>
          <w:rFonts w:asciiTheme="majorHAnsi" w:hAnsiTheme="majorHAnsi"/>
          <w:b/>
          <w:color w:val="000000" w:themeColor="text1"/>
          <w:lang w:val="en-GB"/>
        </w:rPr>
        <w:t>tte of Montenegro" - Municipal R</w:t>
      </w:r>
      <w:r w:rsidRPr="00BE480A">
        <w:rPr>
          <w:rFonts w:asciiTheme="majorHAnsi" w:hAnsiTheme="majorHAnsi"/>
          <w:b/>
          <w:color w:val="000000" w:themeColor="text1"/>
          <w:lang w:val="en-GB"/>
        </w:rPr>
        <w:t>egulations, no. 38/2019)</w:t>
      </w:r>
    </w:p>
    <w:p w14:paraId="2456611E" w14:textId="1AF00552" w:rsidR="0047355C" w:rsidRPr="00BE480A" w:rsidRDefault="004A1E30" w:rsidP="0047355C">
      <w:pPr>
        <w:pStyle w:val="T30X"/>
        <w:rPr>
          <w:rFonts w:asciiTheme="majorHAnsi" w:hAnsiTheme="majorHAnsi"/>
          <w:color w:val="000000" w:themeColor="text1"/>
          <w:lang w:val="en-GB"/>
        </w:rPr>
      </w:pPr>
      <w:r w:rsidRPr="00BE480A">
        <w:rPr>
          <w:rFonts w:asciiTheme="majorHAnsi" w:hAnsiTheme="majorHAnsi"/>
          <w:color w:val="000000" w:themeColor="text1"/>
          <w:lang w:val="en-GB"/>
        </w:rPr>
        <w:t xml:space="preserve">The depth of the grave </w:t>
      </w:r>
      <w:r w:rsidR="00AB2522" w:rsidRPr="00BE480A">
        <w:rPr>
          <w:rFonts w:asciiTheme="majorHAnsi" w:hAnsiTheme="majorHAnsi"/>
          <w:color w:val="000000" w:themeColor="text1"/>
          <w:lang w:val="en-GB"/>
        </w:rPr>
        <w:t>shall</w:t>
      </w:r>
      <w:r w:rsidRPr="00BE480A">
        <w:rPr>
          <w:rFonts w:asciiTheme="majorHAnsi" w:hAnsiTheme="majorHAnsi"/>
          <w:color w:val="000000" w:themeColor="text1"/>
          <w:lang w:val="en-GB"/>
        </w:rPr>
        <w:t xml:space="preserve"> be </w:t>
      </w:r>
      <w:r w:rsidR="00D11689" w:rsidRPr="00BE480A">
        <w:rPr>
          <w:rFonts w:asciiTheme="majorHAnsi" w:hAnsiTheme="majorHAnsi"/>
          <w:color w:val="000000" w:themeColor="text1"/>
          <w:lang w:val="en-GB"/>
        </w:rPr>
        <w:t>minimum</w:t>
      </w:r>
      <w:r w:rsidRPr="00BE480A">
        <w:rPr>
          <w:rFonts w:asciiTheme="majorHAnsi" w:hAnsiTheme="majorHAnsi"/>
          <w:color w:val="000000" w:themeColor="text1"/>
          <w:lang w:val="en-GB"/>
        </w:rPr>
        <w:t xml:space="preserve"> 1.5 m, and the height of the mound 0.40 m.</w:t>
      </w:r>
    </w:p>
    <w:p w14:paraId="20D87EBD" w14:textId="0C013461" w:rsidR="00595C11" w:rsidRPr="00BE480A" w:rsidRDefault="004A1E30" w:rsidP="00784023">
      <w:pPr>
        <w:pStyle w:val="T30X"/>
        <w:rPr>
          <w:rFonts w:asciiTheme="majorHAnsi" w:hAnsiTheme="majorHAnsi"/>
          <w:color w:val="000000" w:themeColor="text1"/>
          <w:lang w:val="en-GB"/>
        </w:rPr>
      </w:pPr>
      <w:r w:rsidRPr="00BE480A">
        <w:rPr>
          <w:rFonts w:asciiTheme="majorHAnsi" w:hAnsiTheme="majorHAnsi"/>
          <w:color w:val="000000" w:themeColor="text1"/>
          <w:lang w:val="en-GB"/>
        </w:rPr>
        <w:t>The space between grave</w:t>
      </w:r>
      <w:r w:rsidR="007053C8" w:rsidRPr="00BE480A">
        <w:rPr>
          <w:rFonts w:asciiTheme="majorHAnsi" w:hAnsiTheme="majorHAnsi"/>
          <w:color w:val="000000" w:themeColor="text1"/>
          <w:lang w:val="en-GB"/>
        </w:rPr>
        <w:t>s</w:t>
      </w:r>
      <w:r w:rsidRPr="00BE480A">
        <w:rPr>
          <w:rFonts w:asciiTheme="majorHAnsi" w:hAnsiTheme="majorHAnsi"/>
          <w:color w:val="000000" w:themeColor="text1"/>
          <w:lang w:val="en-GB"/>
        </w:rPr>
        <w:t xml:space="preserve"> </w:t>
      </w:r>
      <w:r w:rsidR="00AB2522" w:rsidRPr="00BE480A">
        <w:rPr>
          <w:rFonts w:asciiTheme="majorHAnsi" w:hAnsiTheme="majorHAnsi"/>
          <w:color w:val="000000" w:themeColor="text1"/>
          <w:lang w:val="en-GB"/>
        </w:rPr>
        <w:t>shall not</w:t>
      </w:r>
      <w:r w:rsidRPr="00BE480A">
        <w:rPr>
          <w:rFonts w:asciiTheme="majorHAnsi" w:hAnsiTheme="majorHAnsi"/>
          <w:color w:val="000000" w:themeColor="text1"/>
          <w:lang w:val="en-GB"/>
        </w:rPr>
        <w:t xml:space="preserve"> be narrower than 1.5 m, and the distance between graves </w:t>
      </w:r>
      <w:r w:rsidR="00D244CC" w:rsidRPr="00BE480A">
        <w:rPr>
          <w:rFonts w:asciiTheme="majorHAnsi" w:hAnsiTheme="majorHAnsi"/>
          <w:color w:val="000000" w:themeColor="text1"/>
          <w:lang w:val="en-GB"/>
        </w:rPr>
        <w:t>shall</w:t>
      </w:r>
      <w:r w:rsidRPr="00BE480A">
        <w:rPr>
          <w:rFonts w:asciiTheme="majorHAnsi" w:hAnsiTheme="majorHAnsi"/>
          <w:color w:val="000000" w:themeColor="text1"/>
          <w:lang w:val="en-GB"/>
        </w:rPr>
        <w:t xml:space="preserve"> be at least 0.5 m. The family </w:t>
      </w:r>
      <w:r w:rsidR="00F41560" w:rsidRPr="00BE480A">
        <w:rPr>
          <w:rFonts w:asciiTheme="majorHAnsi" w:hAnsiTheme="majorHAnsi"/>
          <w:color w:val="000000" w:themeColor="text1"/>
          <w:lang w:val="en-GB"/>
        </w:rPr>
        <w:t>tomb</w:t>
      </w:r>
      <w:r w:rsidRPr="00BE480A">
        <w:rPr>
          <w:rFonts w:asciiTheme="majorHAnsi" w:hAnsiTheme="majorHAnsi"/>
          <w:color w:val="000000" w:themeColor="text1"/>
          <w:lang w:val="en-GB"/>
        </w:rPr>
        <w:t xml:space="preserve"> </w:t>
      </w:r>
      <w:r w:rsidR="00AB2522" w:rsidRPr="00BE480A">
        <w:rPr>
          <w:rFonts w:asciiTheme="majorHAnsi" w:hAnsiTheme="majorHAnsi"/>
          <w:color w:val="000000" w:themeColor="text1"/>
          <w:lang w:val="en-GB"/>
        </w:rPr>
        <w:t>shall</w:t>
      </w:r>
      <w:r w:rsidRPr="00BE480A">
        <w:rPr>
          <w:rFonts w:asciiTheme="majorHAnsi" w:hAnsiTheme="majorHAnsi"/>
          <w:color w:val="000000" w:themeColor="text1"/>
          <w:lang w:val="en-GB"/>
        </w:rPr>
        <w:t xml:space="preserve"> comply with building regulations and, as a rule, should have an area of 6 m².</w:t>
      </w:r>
    </w:p>
    <w:p w14:paraId="2C82CD09" w14:textId="77777777" w:rsidR="00F354DE" w:rsidRPr="00863ED8" w:rsidRDefault="00F354DE" w:rsidP="00784023">
      <w:pPr>
        <w:pStyle w:val="T30X"/>
        <w:rPr>
          <w:rFonts w:asciiTheme="majorHAnsi" w:hAnsiTheme="majorHAnsi"/>
          <w:color w:val="000000" w:themeColor="text1"/>
          <w:lang w:val="en-GB"/>
        </w:rPr>
      </w:pPr>
    </w:p>
    <w:p w14:paraId="3100AAD6" w14:textId="76CBE883" w:rsidR="00E00419" w:rsidRPr="00BE480A" w:rsidRDefault="00320C3A" w:rsidP="000F0446">
      <w:pPr>
        <w:pStyle w:val="Heading2"/>
        <w:rPr>
          <w:b/>
          <w:bCs/>
          <w:sz w:val="22"/>
          <w:szCs w:val="22"/>
        </w:rPr>
      </w:pPr>
      <w:bookmarkStart w:id="20" w:name="_Toc139892486"/>
      <w:bookmarkStart w:id="21" w:name="_Toc140432025"/>
      <w:r w:rsidRPr="00BE480A">
        <w:rPr>
          <w:b/>
          <w:bCs/>
          <w:sz w:val="22"/>
          <w:szCs w:val="22"/>
        </w:rPr>
        <w:lastRenderedPageBreak/>
        <w:t xml:space="preserve">VII </w:t>
      </w:r>
      <w:r w:rsidR="004A1E30" w:rsidRPr="00BE480A">
        <w:rPr>
          <w:b/>
          <w:bCs/>
          <w:sz w:val="22"/>
          <w:szCs w:val="22"/>
        </w:rPr>
        <w:t>RECOMMENDATIONS</w:t>
      </w:r>
      <w:bookmarkEnd w:id="20"/>
      <w:bookmarkEnd w:id="21"/>
      <w:r w:rsidRPr="00BE480A">
        <w:rPr>
          <w:b/>
          <w:bCs/>
          <w:sz w:val="22"/>
          <w:szCs w:val="22"/>
        </w:rPr>
        <w:t xml:space="preserve">  </w:t>
      </w:r>
    </w:p>
    <w:p w14:paraId="01A6A20C" w14:textId="144FE640" w:rsidR="00D92147" w:rsidRPr="00BE480A" w:rsidRDefault="00320C3A" w:rsidP="00E00419">
      <w:pPr>
        <w:pStyle w:val="T30X"/>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        </w:t>
      </w:r>
      <w:r w:rsidR="004A1E30" w:rsidRPr="00BE480A">
        <w:rPr>
          <w:rFonts w:asciiTheme="majorHAnsi" w:hAnsiTheme="majorHAnsi"/>
          <w:color w:val="000000" w:themeColor="text1"/>
          <w:lang w:val="en-GB"/>
        </w:rPr>
        <w:t>The location of the new cemetery is spatially connected to the location of the existing Islamic cemetery, and it is recommended that</w:t>
      </w:r>
      <w:r w:rsidR="000B6540" w:rsidRPr="00BE480A">
        <w:rPr>
          <w:rFonts w:asciiTheme="majorHAnsi" w:hAnsiTheme="majorHAnsi"/>
          <w:color w:val="000000" w:themeColor="text1"/>
          <w:lang w:val="en-GB"/>
        </w:rPr>
        <w:t xml:space="preserve"> </w:t>
      </w:r>
      <w:r w:rsidR="004A1E30" w:rsidRPr="00BE480A">
        <w:rPr>
          <w:rFonts w:asciiTheme="majorHAnsi" w:hAnsiTheme="majorHAnsi"/>
          <w:color w:val="000000" w:themeColor="text1"/>
          <w:lang w:val="en-GB"/>
        </w:rPr>
        <w:t xml:space="preserve">they are viewed spatially as a single </w:t>
      </w:r>
      <w:r w:rsidR="000B6540" w:rsidRPr="00BE480A">
        <w:rPr>
          <w:rFonts w:asciiTheme="majorHAnsi" w:hAnsiTheme="majorHAnsi"/>
          <w:color w:val="000000" w:themeColor="text1"/>
          <w:lang w:val="en-GB"/>
        </w:rPr>
        <w:t>unit in terms of accompanying utility facilities</w:t>
      </w:r>
      <w:r w:rsidR="004A1E30" w:rsidRPr="00BE480A">
        <w:rPr>
          <w:rFonts w:asciiTheme="majorHAnsi" w:hAnsiTheme="majorHAnsi"/>
          <w:color w:val="000000" w:themeColor="text1"/>
          <w:lang w:val="en-GB"/>
        </w:rPr>
        <w:t>.</w:t>
      </w:r>
    </w:p>
    <w:p w14:paraId="70A352B7" w14:textId="4CCC9DA7" w:rsidR="007C4C23" w:rsidRPr="00BE480A" w:rsidRDefault="00320C3A" w:rsidP="00E00419">
      <w:pPr>
        <w:pStyle w:val="T30X"/>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       </w:t>
      </w:r>
      <w:r w:rsidR="004A1E30" w:rsidRPr="00BE480A">
        <w:rPr>
          <w:rFonts w:asciiTheme="majorHAnsi" w:hAnsiTheme="majorHAnsi"/>
          <w:color w:val="000000" w:themeColor="text1"/>
          <w:lang w:val="en-GB"/>
        </w:rPr>
        <w:t xml:space="preserve">Both cemeteries will have one </w:t>
      </w:r>
      <w:r w:rsidR="000B6540" w:rsidRPr="00BE480A">
        <w:rPr>
          <w:rFonts w:asciiTheme="majorHAnsi" w:hAnsiTheme="majorHAnsi"/>
          <w:color w:val="000000" w:themeColor="text1"/>
          <w:lang w:val="en-GB"/>
        </w:rPr>
        <w:t>entrance</w:t>
      </w:r>
      <w:r w:rsidR="004A1E30" w:rsidRPr="00BE480A">
        <w:rPr>
          <w:rFonts w:asciiTheme="majorHAnsi" w:hAnsiTheme="majorHAnsi"/>
          <w:color w:val="000000" w:themeColor="text1"/>
          <w:lang w:val="en-GB"/>
        </w:rPr>
        <w:t xml:space="preserve">, a parking space for employees and visitors, a </w:t>
      </w:r>
      <w:r w:rsidR="000B6540" w:rsidRPr="00BE480A">
        <w:rPr>
          <w:rFonts w:asciiTheme="majorHAnsi" w:hAnsiTheme="majorHAnsi"/>
          <w:color w:val="000000" w:themeColor="text1"/>
          <w:lang w:val="en-GB"/>
        </w:rPr>
        <w:t>chapel/</w:t>
      </w:r>
      <w:proofErr w:type="spellStart"/>
      <w:r w:rsidR="005D0C52" w:rsidRPr="00BE480A">
        <w:rPr>
          <w:rFonts w:asciiTheme="majorHAnsi" w:hAnsiTheme="majorHAnsi"/>
          <w:color w:val="000000" w:themeColor="text1"/>
          <w:lang w:val="en-GB"/>
        </w:rPr>
        <w:t>Ghusl</w:t>
      </w:r>
      <w:proofErr w:type="spellEnd"/>
      <w:r w:rsidR="005D0C52" w:rsidRPr="00BE480A">
        <w:rPr>
          <w:rFonts w:asciiTheme="majorHAnsi" w:hAnsiTheme="majorHAnsi"/>
          <w:color w:val="000000" w:themeColor="text1"/>
          <w:lang w:val="en-GB"/>
        </w:rPr>
        <w:t xml:space="preserve"> room</w:t>
      </w:r>
      <w:r w:rsidR="004A1E30" w:rsidRPr="00BE480A">
        <w:rPr>
          <w:rFonts w:asciiTheme="majorHAnsi" w:hAnsiTheme="majorHAnsi"/>
          <w:color w:val="000000" w:themeColor="text1"/>
          <w:lang w:val="en-GB"/>
        </w:rPr>
        <w:t>, an administrat</w:t>
      </w:r>
      <w:r w:rsidR="00A05D05" w:rsidRPr="00BE480A">
        <w:rPr>
          <w:rFonts w:asciiTheme="majorHAnsi" w:hAnsiTheme="majorHAnsi"/>
          <w:color w:val="000000" w:themeColor="text1"/>
          <w:lang w:val="en-GB"/>
        </w:rPr>
        <w:t>ion</w:t>
      </w:r>
      <w:r w:rsidR="004A1E30" w:rsidRPr="00BE480A">
        <w:rPr>
          <w:rFonts w:asciiTheme="majorHAnsi" w:hAnsiTheme="majorHAnsi"/>
          <w:color w:val="000000" w:themeColor="text1"/>
          <w:lang w:val="en-GB"/>
        </w:rPr>
        <w:t xml:space="preserve"> building with accompanying facilities, commercial spaces and a crematorium, and the internal infrastructure is planned separately.</w:t>
      </w:r>
    </w:p>
    <w:p w14:paraId="44A924B4" w14:textId="72C25774" w:rsidR="001D55EC" w:rsidRPr="00BE480A" w:rsidRDefault="00320C3A" w:rsidP="00C807A8">
      <w:pPr>
        <w:suppressAutoHyphens w:val="0"/>
        <w:overflowPunct/>
        <w:autoSpaceDN w:val="0"/>
        <w:adjustRightInd w:val="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       </w:t>
      </w:r>
      <w:r w:rsidR="004A1E30" w:rsidRPr="00BE480A">
        <w:rPr>
          <w:rFonts w:asciiTheme="majorHAnsi" w:eastAsiaTheme="minorHAnsi" w:hAnsiTheme="majorHAnsi" w:cs="Arial"/>
          <w:color w:val="000000" w:themeColor="text1"/>
          <w:sz w:val="22"/>
          <w:szCs w:val="22"/>
          <w:lang w:eastAsia="en-US"/>
        </w:rPr>
        <w:t>It is also recommended that the location of the new cemetery be planned as a modern city cemetery, with blocks that, due to the slope of the terrain, need to be adapted to vehicular and pedestrian access</w:t>
      </w:r>
      <w:r w:rsidR="005D0C52" w:rsidRPr="00BE480A">
        <w:rPr>
          <w:rFonts w:asciiTheme="majorHAnsi" w:eastAsiaTheme="minorHAnsi" w:hAnsiTheme="majorHAnsi" w:cs="Arial"/>
          <w:color w:val="000000" w:themeColor="text1"/>
          <w:sz w:val="22"/>
          <w:szCs w:val="22"/>
          <w:lang w:eastAsia="en-US"/>
        </w:rPr>
        <w:t xml:space="preserve"> roads</w:t>
      </w:r>
      <w:r w:rsidR="004A1E30" w:rsidRPr="00BE480A">
        <w:rPr>
          <w:rFonts w:asciiTheme="majorHAnsi" w:eastAsiaTheme="minorHAnsi" w:hAnsiTheme="majorHAnsi" w:cs="Arial"/>
          <w:color w:val="000000" w:themeColor="text1"/>
          <w:sz w:val="22"/>
          <w:szCs w:val="22"/>
          <w:lang w:eastAsia="en-US"/>
        </w:rPr>
        <w:t xml:space="preserve">. It is important that different burial methods are not planned within the same block (separate </w:t>
      </w:r>
      <w:r w:rsidR="00E217ED" w:rsidRPr="00BE480A">
        <w:rPr>
          <w:rFonts w:asciiTheme="majorHAnsi" w:eastAsiaTheme="minorHAnsi" w:hAnsiTheme="majorHAnsi" w:cs="Arial"/>
          <w:color w:val="000000" w:themeColor="text1"/>
          <w:sz w:val="22"/>
          <w:szCs w:val="22"/>
          <w:lang w:eastAsia="en-US"/>
        </w:rPr>
        <w:t xml:space="preserve">the </w:t>
      </w:r>
      <w:r w:rsidR="004A1E30" w:rsidRPr="00BE480A">
        <w:rPr>
          <w:rFonts w:asciiTheme="majorHAnsi" w:eastAsiaTheme="minorHAnsi" w:hAnsiTheme="majorHAnsi" w:cs="Arial"/>
          <w:color w:val="000000" w:themeColor="text1"/>
          <w:sz w:val="22"/>
          <w:szCs w:val="22"/>
          <w:lang w:eastAsia="en-US"/>
        </w:rPr>
        <w:t xml:space="preserve">block for </w:t>
      </w:r>
      <w:r w:rsidR="00CE6424" w:rsidRPr="00BE480A">
        <w:rPr>
          <w:rFonts w:asciiTheme="majorHAnsi" w:eastAsiaTheme="minorHAnsi" w:hAnsiTheme="majorHAnsi" w:cs="Arial"/>
          <w:color w:val="000000" w:themeColor="text1"/>
          <w:sz w:val="22"/>
          <w:szCs w:val="22"/>
          <w:lang w:eastAsia="en-US"/>
        </w:rPr>
        <w:t xml:space="preserve">urn </w:t>
      </w:r>
      <w:r w:rsidR="004A1E30" w:rsidRPr="00BE480A">
        <w:rPr>
          <w:rFonts w:asciiTheme="majorHAnsi" w:eastAsiaTheme="minorHAnsi" w:hAnsiTheme="majorHAnsi" w:cs="Arial"/>
          <w:color w:val="000000" w:themeColor="text1"/>
          <w:sz w:val="22"/>
          <w:szCs w:val="22"/>
          <w:lang w:eastAsia="en-US"/>
        </w:rPr>
        <w:t>ca</w:t>
      </w:r>
      <w:r w:rsidR="005A5EBF" w:rsidRPr="00BE480A">
        <w:rPr>
          <w:rFonts w:asciiTheme="majorHAnsi" w:eastAsiaTheme="minorHAnsi" w:hAnsiTheme="majorHAnsi" w:cs="Arial"/>
          <w:color w:val="000000" w:themeColor="text1"/>
          <w:sz w:val="22"/>
          <w:szCs w:val="22"/>
          <w:lang w:eastAsia="en-US"/>
        </w:rPr>
        <w:t>skets</w:t>
      </w:r>
      <w:r w:rsidR="004A1E30" w:rsidRPr="00BE480A">
        <w:rPr>
          <w:rFonts w:asciiTheme="majorHAnsi" w:eastAsiaTheme="minorHAnsi" w:hAnsiTheme="majorHAnsi" w:cs="Arial"/>
          <w:color w:val="000000" w:themeColor="text1"/>
          <w:sz w:val="22"/>
          <w:szCs w:val="22"/>
          <w:lang w:eastAsia="en-US"/>
        </w:rPr>
        <w:t xml:space="preserve"> in the wall and graves for urns for which 0.92m² per urn is </w:t>
      </w:r>
      <w:r w:rsidR="005D0C52" w:rsidRPr="00BE480A">
        <w:rPr>
          <w:rFonts w:asciiTheme="majorHAnsi" w:eastAsiaTheme="minorHAnsi" w:hAnsiTheme="majorHAnsi" w:cs="Arial"/>
          <w:color w:val="000000" w:themeColor="text1"/>
          <w:sz w:val="22"/>
          <w:szCs w:val="22"/>
          <w:lang w:eastAsia="en-US"/>
        </w:rPr>
        <w:t>planned</w:t>
      </w:r>
      <w:r w:rsidR="004A1E30" w:rsidRPr="00BE480A">
        <w:rPr>
          <w:rFonts w:asciiTheme="majorHAnsi" w:eastAsiaTheme="minorHAnsi" w:hAnsiTheme="majorHAnsi" w:cs="Arial"/>
          <w:color w:val="000000" w:themeColor="text1"/>
          <w:sz w:val="22"/>
          <w:szCs w:val="22"/>
          <w:lang w:eastAsia="en-US"/>
        </w:rPr>
        <w:t xml:space="preserve">). It is also recommended that the most space (approx. 2/3 of the available space) be provided for the traditional </w:t>
      </w:r>
      <w:r w:rsidR="00E217ED" w:rsidRPr="00BE480A">
        <w:rPr>
          <w:rFonts w:asciiTheme="majorHAnsi" w:eastAsiaTheme="minorHAnsi" w:hAnsiTheme="majorHAnsi" w:cs="Arial"/>
          <w:color w:val="000000" w:themeColor="text1"/>
          <w:sz w:val="22"/>
          <w:szCs w:val="22"/>
          <w:lang w:eastAsia="en-US"/>
        </w:rPr>
        <w:t>method</w:t>
      </w:r>
      <w:r w:rsidR="004A1E30" w:rsidRPr="00BE480A">
        <w:rPr>
          <w:rFonts w:asciiTheme="majorHAnsi" w:eastAsiaTheme="minorHAnsi" w:hAnsiTheme="majorHAnsi" w:cs="Arial"/>
          <w:color w:val="000000" w:themeColor="text1"/>
          <w:sz w:val="22"/>
          <w:szCs w:val="22"/>
          <w:lang w:eastAsia="en-US"/>
        </w:rPr>
        <w:t xml:space="preserve"> of burial in tombs with four places (4 people in two levels).</w:t>
      </w:r>
    </w:p>
    <w:p w14:paraId="27F1D3E6" w14:textId="52DC62AA" w:rsidR="00AD4808" w:rsidRPr="00BE480A" w:rsidRDefault="00320C3A" w:rsidP="00320C3A">
      <w:pPr>
        <w:pStyle w:val="T30X"/>
        <w:ind w:firstLine="0"/>
        <w:rPr>
          <w:rFonts w:asciiTheme="majorHAnsi" w:hAnsiTheme="majorHAnsi"/>
          <w:color w:val="000000" w:themeColor="text1"/>
          <w:lang w:val="en-GB"/>
        </w:rPr>
      </w:pPr>
      <w:r w:rsidRPr="00BE480A">
        <w:rPr>
          <w:rFonts w:asciiTheme="majorHAnsi" w:hAnsiTheme="majorHAnsi"/>
          <w:color w:val="000000" w:themeColor="text1"/>
          <w:lang w:val="en-GB"/>
        </w:rPr>
        <w:t xml:space="preserve">         </w:t>
      </w:r>
      <w:r w:rsidR="004A1E30" w:rsidRPr="00BE480A">
        <w:rPr>
          <w:rFonts w:asciiTheme="majorHAnsi" w:hAnsiTheme="majorHAnsi"/>
          <w:color w:val="000000" w:themeColor="text1"/>
          <w:lang w:val="en-GB"/>
        </w:rPr>
        <w:t xml:space="preserve">It is recommended that a zone for </w:t>
      </w:r>
      <w:r w:rsidR="00026E37" w:rsidRPr="00BE480A">
        <w:rPr>
          <w:rFonts w:asciiTheme="majorHAnsi" w:hAnsiTheme="majorHAnsi"/>
          <w:color w:val="000000" w:themeColor="text1"/>
          <w:lang w:val="en-GB"/>
        </w:rPr>
        <w:t>utility</w:t>
      </w:r>
      <w:r w:rsidR="004A1E30" w:rsidRPr="00BE480A">
        <w:rPr>
          <w:rFonts w:asciiTheme="majorHAnsi" w:hAnsiTheme="majorHAnsi"/>
          <w:color w:val="000000" w:themeColor="text1"/>
          <w:lang w:val="en-GB"/>
        </w:rPr>
        <w:t xml:space="preserve"> facilities be determined within the </w:t>
      </w:r>
      <w:r w:rsidR="00026E37" w:rsidRPr="00BE480A">
        <w:rPr>
          <w:rFonts w:asciiTheme="majorHAnsi" w:hAnsiTheme="majorHAnsi"/>
          <w:color w:val="000000" w:themeColor="text1"/>
          <w:lang w:val="en-GB"/>
        </w:rPr>
        <w:t>location</w:t>
      </w:r>
      <w:r w:rsidR="004A1E30" w:rsidRPr="00BE480A">
        <w:rPr>
          <w:rFonts w:asciiTheme="majorHAnsi" w:hAnsiTheme="majorHAnsi"/>
          <w:color w:val="000000" w:themeColor="text1"/>
          <w:lang w:val="en-GB"/>
        </w:rPr>
        <w:t xml:space="preserve">, which would be functionally accessible for both cemeteries and would represent </w:t>
      </w:r>
      <w:r w:rsidR="00026E37" w:rsidRPr="00BE480A">
        <w:rPr>
          <w:rFonts w:asciiTheme="majorHAnsi" w:hAnsiTheme="majorHAnsi"/>
          <w:color w:val="000000" w:themeColor="text1"/>
          <w:lang w:val="en-GB"/>
        </w:rPr>
        <w:t>the central</w:t>
      </w:r>
      <w:r w:rsidR="00BB7714" w:rsidRPr="00BE480A">
        <w:rPr>
          <w:rFonts w:asciiTheme="majorHAnsi" w:hAnsiTheme="majorHAnsi"/>
          <w:color w:val="000000" w:themeColor="text1"/>
          <w:lang w:val="en-GB"/>
        </w:rPr>
        <w:t xml:space="preserve"> </w:t>
      </w:r>
      <w:r w:rsidR="00026E37" w:rsidRPr="00BE480A">
        <w:rPr>
          <w:rFonts w:asciiTheme="majorHAnsi" w:hAnsiTheme="majorHAnsi"/>
          <w:color w:val="000000" w:themeColor="text1"/>
          <w:lang w:val="en-GB"/>
        </w:rPr>
        <w:t>structures</w:t>
      </w:r>
      <w:r w:rsidR="004A1E30" w:rsidRPr="00BE480A">
        <w:rPr>
          <w:rFonts w:asciiTheme="majorHAnsi" w:hAnsiTheme="majorHAnsi"/>
          <w:color w:val="000000" w:themeColor="text1"/>
          <w:lang w:val="en-GB"/>
        </w:rPr>
        <w:t xml:space="preserve"> with a</w:t>
      </w:r>
      <w:r w:rsidR="00026E37" w:rsidRPr="00BE480A">
        <w:rPr>
          <w:rFonts w:asciiTheme="majorHAnsi" w:hAnsiTheme="majorHAnsi"/>
          <w:color w:val="000000" w:themeColor="text1"/>
          <w:lang w:val="en-GB"/>
        </w:rPr>
        <w:t xml:space="preserve"> developed</w:t>
      </w:r>
      <w:r w:rsidR="004A1E30" w:rsidRPr="00BE480A">
        <w:rPr>
          <w:rFonts w:asciiTheme="majorHAnsi" w:hAnsiTheme="majorHAnsi"/>
          <w:color w:val="000000" w:themeColor="text1"/>
          <w:lang w:val="en-GB"/>
        </w:rPr>
        <w:t xml:space="preserve"> internal square for the gathering of visitors.</w:t>
      </w:r>
    </w:p>
    <w:p w14:paraId="035AF57A" w14:textId="5AD15EAA" w:rsidR="00424DE5" w:rsidRPr="00BE480A" w:rsidRDefault="00424DE5" w:rsidP="00424DE5">
      <w:pPr>
        <w:suppressAutoHyphens w:val="0"/>
        <w:overflowPunct/>
        <w:autoSpaceDN w:val="0"/>
        <w:adjustRightInd w:val="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       </w:t>
      </w:r>
      <w:r w:rsidR="004A1E30" w:rsidRPr="00BE480A">
        <w:rPr>
          <w:rFonts w:asciiTheme="majorHAnsi" w:eastAsiaTheme="minorHAnsi" w:hAnsiTheme="majorHAnsi" w:cs="Arial"/>
          <w:color w:val="000000" w:themeColor="text1"/>
          <w:sz w:val="22"/>
          <w:szCs w:val="22"/>
          <w:lang w:eastAsia="en-US"/>
        </w:rPr>
        <w:t xml:space="preserve">An important element that should be the subject of conceptual solution and </w:t>
      </w:r>
      <w:r w:rsidR="002C31AC" w:rsidRPr="00BE480A">
        <w:rPr>
          <w:rFonts w:asciiTheme="majorHAnsi" w:eastAsiaTheme="minorHAnsi" w:hAnsiTheme="majorHAnsi" w:cs="Arial"/>
          <w:color w:val="000000" w:themeColor="text1"/>
          <w:sz w:val="22"/>
          <w:szCs w:val="22"/>
          <w:lang w:eastAsia="en-US"/>
        </w:rPr>
        <w:t xml:space="preserve">which </w:t>
      </w:r>
      <w:r w:rsidR="004A1E30" w:rsidRPr="00BE480A">
        <w:rPr>
          <w:rFonts w:asciiTheme="majorHAnsi" w:eastAsiaTheme="minorHAnsi" w:hAnsiTheme="majorHAnsi" w:cs="Arial"/>
          <w:color w:val="000000" w:themeColor="text1"/>
          <w:sz w:val="22"/>
          <w:szCs w:val="22"/>
          <w:lang w:eastAsia="en-US"/>
        </w:rPr>
        <w:t>contributes to the creation of humane and aesthetically designed environment is: the materialization of public spaces (squares, plateaus, paths), benches for sitting, waste baskets, water fountains, water surfaces/fountains, canopies, pavilions /arbores, greenery, lighting.</w:t>
      </w:r>
    </w:p>
    <w:p w14:paraId="5387F168" w14:textId="77777777" w:rsidR="00320C3A" w:rsidRPr="00863ED8" w:rsidRDefault="00320C3A" w:rsidP="00D81041">
      <w:pPr>
        <w:pStyle w:val="T30X"/>
        <w:spacing w:before="0" w:after="0"/>
        <w:ind w:firstLine="0"/>
        <w:rPr>
          <w:rFonts w:asciiTheme="majorHAnsi" w:hAnsiTheme="majorHAnsi"/>
          <w:color w:val="000000" w:themeColor="text1"/>
          <w:lang w:val="en-GB"/>
        </w:rPr>
      </w:pPr>
    </w:p>
    <w:p w14:paraId="21450371" w14:textId="79970426" w:rsidR="00F5218C" w:rsidRPr="00BE480A" w:rsidRDefault="00461B00" w:rsidP="000F0446">
      <w:pPr>
        <w:pStyle w:val="Heading2"/>
        <w:rPr>
          <w:b/>
          <w:bCs/>
          <w:sz w:val="22"/>
          <w:szCs w:val="22"/>
        </w:rPr>
      </w:pPr>
      <w:bookmarkStart w:id="22" w:name="_Toc139892487"/>
      <w:bookmarkStart w:id="23" w:name="_Toc140432026"/>
      <w:r w:rsidRPr="00BE480A">
        <w:rPr>
          <w:b/>
          <w:bCs/>
          <w:sz w:val="22"/>
          <w:szCs w:val="22"/>
        </w:rPr>
        <w:t>VIII RULES</w:t>
      </w:r>
      <w:r w:rsidR="004A1E30" w:rsidRPr="00BE480A">
        <w:rPr>
          <w:b/>
          <w:bCs/>
          <w:sz w:val="22"/>
          <w:szCs w:val="22"/>
        </w:rPr>
        <w:t xml:space="preserve"> AND STANDARDS</w:t>
      </w:r>
      <w:bookmarkEnd w:id="22"/>
      <w:bookmarkEnd w:id="23"/>
    </w:p>
    <w:p w14:paraId="2A3C6E93" w14:textId="36971FAD" w:rsidR="004A1E30" w:rsidRPr="00BE480A" w:rsidRDefault="004A1E30" w:rsidP="004A1E30">
      <w:pPr>
        <w:rPr>
          <w:rFonts w:asciiTheme="majorHAnsi" w:hAnsiTheme="majorHAnsi"/>
          <w:color w:val="000000" w:themeColor="text1"/>
          <w:sz w:val="22"/>
          <w:szCs w:val="22"/>
        </w:rPr>
      </w:pPr>
      <w:r w:rsidRPr="00BE480A">
        <w:rPr>
          <w:rFonts w:asciiTheme="majorHAnsi" w:hAnsiTheme="majorHAnsi"/>
          <w:color w:val="000000" w:themeColor="text1"/>
          <w:sz w:val="22"/>
          <w:szCs w:val="22"/>
        </w:rPr>
        <w:t>- for burying 1 person in the same level or 2 people in two levels (</w:t>
      </w:r>
      <w:r w:rsidR="00790E97" w:rsidRPr="00BE480A">
        <w:rPr>
          <w:rFonts w:asciiTheme="majorHAnsi" w:hAnsiTheme="majorHAnsi"/>
          <w:color w:val="000000" w:themeColor="text1"/>
          <w:sz w:val="22"/>
          <w:szCs w:val="22"/>
        </w:rPr>
        <w:t>grave</w:t>
      </w:r>
      <w:r w:rsidRPr="00BE480A">
        <w:rPr>
          <w:rFonts w:asciiTheme="majorHAnsi" w:hAnsiTheme="majorHAnsi"/>
          <w:color w:val="000000" w:themeColor="text1"/>
          <w:sz w:val="22"/>
          <w:szCs w:val="22"/>
        </w:rPr>
        <w:t xml:space="preserve"> width 1): length 280 cm, width 150 cm, dimensions </w:t>
      </w:r>
      <w:r w:rsidR="003A75D5" w:rsidRPr="00BE480A">
        <w:rPr>
          <w:rFonts w:asciiTheme="majorHAnsi" w:hAnsiTheme="majorHAnsi"/>
          <w:color w:val="000000" w:themeColor="text1"/>
          <w:sz w:val="22"/>
          <w:szCs w:val="22"/>
        </w:rPr>
        <w:t xml:space="preserve">of the </w:t>
      </w:r>
      <w:r w:rsidR="00790E97" w:rsidRPr="00BE480A">
        <w:rPr>
          <w:rFonts w:asciiTheme="majorHAnsi" w:hAnsiTheme="majorHAnsi"/>
          <w:color w:val="000000" w:themeColor="text1"/>
          <w:sz w:val="22"/>
          <w:szCs w:val="22"/>
        </w:rPr>
        <w:t xml:space="preserve">opening </w:t>
      </w:r>
      <w:r w:rsidRPr="00BE480A">
        <w:rPr>
          <w:rFonts w:asciiTheme="majorHAnsi" w:hAnsiTheme="majorHAnsi"/>
          <w:color w:val="000000" w:themeColor="text1"/>
          <w:sz w:val="22"/>
          <w:szCs w:val="22"/>
        </w:rPr>
        <w:t>are</w:t>
      </w:r>
      <w:r w:rsidR="00790E97" w:rsidRPr="00BE480A">
        <w:rPr>
          <w:rFonts w:asciiTheme="majorHAnsi" w:hAnsiTheme="majorHAnsi"/>
          <w:color w:val="000000" w:themeColor="text1"/>
          <w:sz w:val="22"/>
          <w:szCs w:val="22"/>
        </w:rPr>
        <w:t>:</w:t>
      </w:r>
      <w:r w:rsidRPr="00BE480A">
        <w:rPr>
          <w:rFonts w:asciiTheme="majorHAnsi" w:hAnsiTheme="majorHAnsi"/>
          <w:color w:val="000000" w:themeColor="text1"/>
          <w:sz w:val="22"/>
          <w:szCs w:val="22"/>
        </w:rPr>
        <w:t xml:space="preserve"> length 220 cm, width 90 cm. The minimum distance between the monuments built on this type of grave cannot be narrower than 35 cm.</w:t>
      </w:r>
    </w:p>
    <w:p w14:paraId="6B6ACB66" w14:textId="5EA6F54E" w:rsidR="004A1E30" w:rsidRPr="00BE480A" w:rsidRDefault="004A1E30" w:rsidP="004A1E30">
      <w:pPr>
        <w:rPr>
          <w:rFonts w:asciiTheme="majorHAnsi" w:hAnsiTheme="majorHAnsi"/>
          <w:color w:val="000000" w:themeColor="text1"/>
          <w:sz w:val="22"/>
          <w:szCs w:val="22"/>
        </w:rPr>
      </w:pPr>
      <w:r w:rsidRPr="00BE480A">
        <w:rPr>
          <w:rFonts w:asciiTheme="majorHAnsi" w:hAnsiTheme="majorHAnsi"/>
          <w:color w:val="000000" w:themeColor="text1"/>
          <w:sz w:val="22"/>
          <w:szCs w:val="22"/>
        </w:rPr>
        <w:t>- for burying 2 persons in the same level (</w:t>
      </w:r>
      <w:r w:rsidR="003A75D5" w:rsidRPr="00BE480A">
        <w:rPr>
          <w:rFonts w:asciiTheme="majorHAnsi" w:hAnsiTheme="majorHAnsi"/>
          <w:color w:val="000000" w:themeColor="text1"/>
          <w:sz w:val="22"/>
          <w:szCs w:val="22"/>
        </w:rPr>
        <w:t xml:space="preserve">grave </w:t>
      </w:r>
      <w:r w:rsidRPr="00BE480A">
        <w:rPr>
          <w:rFonts w:asciiTheme="majorHAnsi" w:hAnsiTheme="majorHAnsi"/>
          <w:color w:val="000000" w:themeColor="text1"/>
          <w:sz w:val="22"/>
          <w:szCs w:val="22"/>
        </w:rPr>
        <w:t>width 2): length 280 cm, width 210 cm, dimensions of the opening are</w:t>
      </w:r>
      <w:r w:rsidR="00790E97" w:rsidRPr="00BE480A">
        <w:rPr>
          <w:rFonts w:asciiTheme="majorHAnsi" w:hAnsiTheme="majorHAnsi"/>
          <w:color w:val="000000" w:themeColor="text1"/>
          <w:sz w:val="22"/>
          <w:szCs w:val="22"/>
        </w:rPr>
        <w:t>:</w:t>
      </w:r>
      <w:r w:rsidRPr="00BE480A">
        <w:rPr>
          <w:rFonts w:asciiTheme="majorHAnsi" w:hAnsiTheme="majorHAnsi"/>
          <w:color w:val="000000" w:themeColor="text1"/>
          <w:sz w:val="22"/>
          <w:szCs w:val="22"/>
        </w:rPr>
        <w:t xml:space="preserve"> length 220 cm, width 180 cm. The minimum distance between the monuments built on this type of grave cannot be narrower than 35 cm.</w:t>
      </w:r>
    </w:p>
    <w:p w14:paraId="7B0A0BA0" w14:textId="44623DB1" w:rsidR="004A1E30" w:rsidRPr="00BE480A" w:rsidRDefault="004A1E30" w:rsidP="004A1E30">
      <w:pPr>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 for burying 2 people in two levels (family </w:t>
      </w:r>
      <w:r w:rsidR="00790E97" w:rsidRPr="00BE480A">
        <w:rPr>
          <w:rFonts w:asciiTheme="majorHAnsi" w:hAnsiTheme="majorHAnsi"/>
          <w:color w:val="000000" w:themeColor="text1"/>
          <w:sz w:val="22"/>
          <w:szCs w:val="22"/>
        </w:rPr>
        <w:t>tomb</w:t>
      </w:r>
      <w:r w:rsidRPr="00BE480A">
        <w:rPr>
          <w:rFonts w:asciiTheme="majorHAnsi" w:hAnsiTheme="majorHAnsi"/>
          <w:color w:val="000000" w:themeColor="text1"/>
          <w:sz w:val="22"/>
          <w:szCs w:val="22"/>
        </w:rPr>
        <w:t xml:space="preserve"> width 1): length 280 cm, width 190 cm, dimensions</w:t>
      </w:r>
      <w:r w:rsidR="00790E97" w:rsidRPr="00BE480A">
        <w:rPr>
          <w:rFonts w:asciiTheme="majorHAnsi" w:hAnsiTheme="majorHAnsi"/>
          <w:color w:val="000000" w:themeColor="text1"/>
          <w:sz w:val="22"/>
          <w:szCs w:val="22"/>
        </w:rPr>
        <w:t xml:space="preserve"> of the</w:t>
      </w:r>
      <w:r w:rsidRPr="00BE480A">
        <w:rPr>
          <w:rFonts w:asciiTheme="majorHAnsi" w:hAnsiTheme="majorHAnsi"/>
          <w:color w:val="000000" w:themeColor="text1"/>
          <w:sz w:val="22"/>
          <w:szCs w:val="22"/>
        </w:rPr>
        <w:t xml:space="preserve"> </w:t>
      </w:r>
      <w:r w:rsidR="00790E97" w:rsidRPr="00BE480A">
        <w:rPr>
          <w:rFonts w:asciiTheme="majorHAnsi" w:hAnsiTheme="majorHAnsi"/>
          <w:color w:val="000000" w:themeColor="text1"/>
          <w:sz w:val="22"/>
          <w:szCs w:val="22"/>
        </w:rPr>
        <w:t xml:space="preserve">opening </w:t>
      </w:r>
      <w:r w:rsidRPr="00BE480A">
        <w:rPr>
          <w:rFonts w:asciiTheme="majorHAnsi" w:hAnsiTheme="majorHAnsi"/>
          <w:color w:val="000000" w:themeColor="text1"/>
          <w:sz w:val="22"/>
          <w:szCs w:val="22"/>
        </w:rPr>
        <w:t>are</w:t>
      </w:r>
      <w:r w:rsidR="00790E97" w:rsidRPr="00BE480A">
        <w:rPr>
          <w:rFonts w:asciiTheme="majorHAnsi" w:hAnsiTheme="majorHAnsi"/>
          <w:color w:val="000000" w:themeColor="text1"/>
          <w:sz w:val="22"/>
          <w:szCs w:val="22"/>
        </w:rPr>
        <w:t>:</w:t>
      </w:r>
      <w:r w:rsidRPr="00BE480A">
        <w:rPr>
          <w:rFonts w:asciiTheme="majorHAnsi" w:hAnsiTheme="majorHAnsi"/>
          <w:color w:val="000000" w:themeColor="text1"/>
          <w:sz w:val="22"/>
          <w:szCs w:val="22"/>
        </w:rPr>
        <w:t xml:space="preserve"> length 230 cm, width 140 cm. The minimum distance between the monuments built on this type of tomb cannot be narrower than 35 cm.</w:t>
      </w:r>
    </w:p>
    <w:p w14:paraId="4B6CF7D4" w14:textId="78A195CC" w:rsidR="004A1E30" w:rsidRPr="00BE480A" w:rsidRDefault="003A75D5" w:rsidP="004A1E30">
      <w:pPr>
        <w:rPr>
          <w:rFonts w:asciiTheme="majorHAnsi" w:hAnsiTheme="majorHAnsi"/>
          <w:color w:val="000000" w:themeColor="text1"/>
          <w:sz w:val="22"/>
          <w:szCs w:val="22"/>
        </w:rPr>
      </w:pPr>
      <w:r w:rsidRPr="00BE480A">
        <w:rPr>
          <w:rFonts w:asciiTheme="majorHAnsi" w:hAnsiTheme="majorHAnsi"/>
          <w:color w:val="000000" w:themeColor="text1"/>
          <w:sz w:val="22"/>
          <w:szCs w:val="22"/>
        </w:rPr>
        <w:t>- f</w:t>
      </w:r>
      <w:r w:rsidR="004A1E30" w:rsidRPr="00BE480A">
        <w:rPr>
          <w:rFonts w:asciiTheme="majorHAnsi" w:hAnsiTheme="majorHAnsi"/>
          <w:color w:val="000000" w:themeColor="text1"/>
          <w:sz w:val="22"/>
          <w:szCs w:val="22"/>
        </w:rPr>
        <w:t>or burying 4 people in two levels (family tomb width 2): length 280 cm, width 210 cm, dimensions</w:t>
      </w:r>
      <w:r w:rsidR="00790E97" w:rsidRPr="00BE480A">
        <w:rPr>
          <w:rFonts w:asciiTheme="majorHAnsi" w:hAnsiTheme="majorHAnsi"/>
          <w:color w:val="000000" w:themeColor="text1"/>
          <w:sz w:val="22"/>
          <w:szCs w:val="22"/>
        </w:rPr>
        <w:t xml:space="preserve"> of the</w:t>
      </w:r>
      <w:r w:rsidR="004A1E30" w:rsidRPr="00BE480A">
        <w:rPr>
          <w:rFonts w:asciiTheme="majorHAnsi" w:hAnsiTheme="majorHAnsi"/>
          <w:color w:val="000000" w:themeColor="text1"/>
          <w:sz w:val="22"/>
          <w:szCs w:val="22"/>
        </w:rPr>
        <w:t xml:space="preserve"> </w:t>
      </w:r>
      <w:r w:rsidR="00790E97" w:rsidRPr="00BE480A">
        <w:rPr>
          <w:rFonts w:asciiTheme="majorHAnsi" w:hAnsiTheme="majorHAnsi"/>
          <w:color w:val="000000" w:themeColor="text1"/>
          <w:sz w:val="22"/>
          <w:szCs w:val="22"/>
        </w:rPr>
        <w:t xml:space="preserve">opening </w:t>
      </w:r>
      <w:r w:rsidR="004A1E30" w:rsidRPr="00BE480A">
        <w:rPr>
          <w:rFonts w:asciiTheme="majorHAnsi" w:hAnsiTheme="majorHAnsi"/>
          <w:color w:val="000000" w:themeColor="text1"/>
          <w:sz w:val="22"/>
          <w:szCs w:val="22"/>
        </w:rPr>
        <w:t>are</w:t>
      </w:r>
      <w:r w:rsidR="00790E97" w:rsidRPr="00BE480A">
        <w:rPr>
          <w:rFonts w:asciiTheme="majorHAnsi" w:hAnsiTheme="majorHAnsi"/>
          <w:color w:val="000000" w:themeColor="text1"/>
          <w:sz w:val="22"/>
          <w:szCs w:val="22"/>
        </w:rPr>
        <w:t>:</w:t>
      </w:r>
      <w:r w:rsidR="004A1E30" w:rsidRPr="00BE480A">
        <w:rPr>
          <w:rFonts w:asciiTheme="majorHAnsi" w:hAnsiTheme="majorHAnsi"/>
          <w:color w:val="000000" w:themeColor="text1"/>
          <w:sz w:val="22"/>
          <w:szCs w:val="22"/>
        </w:rPr>
        <w:t xml:space="preserve"> length 230 cm, width 180 cm. The minimum distance between the monuments built on this type of tomb cannot be narrower than 70 cm.</w:t>
      </w:r>
    </w:p>
    <w:p w14:paraId="2BCC31D4" w14:textId="2465D06C" w:rsidR="00145A36" w:rsidRPr="00BE480A" w:rsidRDefault="004A1E30" w:rsidP="004A1E30">
      <w:pPr>
        <w:rPr>
          <w:rFonts w:asciiTheme="majorHAnsi" w:hAnsiTheme="majorHAnsi"/>
          <w:color w:val="000000" w:themeColor="text1"/>
          <w:sz w:val="22"/>
          <w:szCs w:val="22"/>
        </w:rPr>
      </w:pPr>
      <w:r w:rsidRPr="00BE480A">
        <w:rPr>
          <w:rFonts w:asciiTheme="majorHAnsi" w:hAnsiTheme="majorHAnsi"/>
          <w:color w:val="000000" w:themeColor="text1"/>
          <w:sz w:val="22"/>
          <w:szCs w:val="22"/>
        </w:rPr>
        <w:t>The depth of all bur</w:t>
      </w:r>
      <w:r w:rsidR="003A75D5" w:rsidRPr="00BE480A">
        <w:rPr>
          <w:rFonts w:asciiTheme="majorHAnsi" w:hAnsiTheme="majorHAnsi"/>
          <w:color w:val="000000" w:themeColor="text1"/>
          <w:sz w:val="22"/>
          <w:szCs w:val="22"/>
        </w:rPr>
        <w:t>ying</w:t>
      </w:r>
      <w:r w:rsidRPr="00BE480A">
        <w:rPr>
          <w:rFonts w:asciiTheme="majorHAnsi" w:hAnsiTheme="majorHAnsi"/>
          <w:color w:val="000000" w:themeColor="text1"/>
          <w:sz w:val="22"/>
          <w:szCs w:val="22"/>
        </w:rPr>
        <w:t xml:space="preserve"> places is 230 cm.</w:t>
      </w:r>
    </w:p>
    <w:p w14:paraId="6B3BF3BB" w14:textId="77777777" w:rsidR="0019501B" w:rsidRPr="00863ED8" w:rsidRDefault="0019501B" w:rsidP="004A1E30">
      <w:pPr>
        <w:rPr>
          <w:rFonts w:asciiTheme="majorHAnsi" w:hAnsiTheme="majorHAnsi"/>
          <w:color w:val="000000" w:themeColor="text1"/>
          <w:sz w:val="24"/>
          <w:szCs w:val="24"/>
        </w:rPr>
      </w:pPr>
    </w:p>
    <w:p w14:paraId="53A06F73" w14:textId="09ADD94B" w:rsidR="00145A36" w:rsidRPr="00BE480A" w:rsidRDefault="00320C3A" w:rsidP="000F0446">
      <w:pPr>
        <w:pStyle w:val="Heading2"/>
        <w:rPr>
          <w:b/>
          <w:bCs/>
          <w:sz w:val="22"/>
          <w:szCs w:val="22"/>
        </w:rPr>
      </w:pPr>
      <w:bookmarkStart w:id="24" w:name="_Toc139892488"/>
      <w:bookmarkStart w:id="25" w:name="_Toc140432027"/>
      <w:r w:rsidRPr="00BE480A">
        <w:rPr>
          <w:b/>
          <w:bCs/>
          <w:sz w:val="22"/>
          <w:szCs w:val="22"/>
        </w:rPr>
        <w:t xml:space="preserve">IX   </w:t>
      </w:r>
      <w:r w:rsidR="004A1E30" w:rsidRPr="00BE480A">
        <w:rPr>
          <w:b/>
          <w:bCs/>
          <w:sz w:val="22"/>
          <w:szCs w:val="22"/>
        </w:rPr>
        <w:t xml:space="preserve">CONTENTS OF THE CONCEPTUAL </w:t>
      </w:r>
      <w:r w:rsidR="008F2FED" w:rsidRPr="00BE480A">
        <w:rPr>
          <w:b/>
          <w:bCs/>
          <w:sz w:val="22"/>
          <w:szCs w:val="22"/>
        </w:rPr>
        <w:t>DESIGN</w:t>
      </w:r>
      <w:bookmarkEnd w:id="24"/>
      <w:bookmarkEnd w:id="25"/>
    </w:p>
    <w:p w14:paraId="4CE07C06" w14:textId="1737918E" w:rsidR="00140AB6" w:rsidRPr="00BE480A" w:rsidRDefault="004A1E30" w:rsidP="00145A36">
      <w:pPr>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For the location for the new cemetery, plan the overall intervention of both </w:t>
      </w:r>
      <w:r w:rsidR="00271F28" w:rsidRPr="00BE480A">
        <w:rPr>
          <w:rFonts w:asciiTheme="majorHAnsi" w:hAnsiTheme="majorHAnsi"/>
          <w:color w:val="000000" w:themeColor="text1"/>
          <w:sz w:val="22"/>
          <w:szCs w:val="22"/>
        </w:rPr>
        <w:t>stages</w:t>
      </w:r>
    </w:p>
    <w:p w14:paraId="26510AC4" w14:textId="77777777" w:rsidR="004A1E30" w:rsidRPr="00BE480A" w:rsidRDefault="004A1E30" w:rsidP="000B6673">
      <w:pPr>
        <w:rPr>
          <w:rFonts w:asciiTheme="majorHAnsi" w:hAnsiTheme="majorHAnsi"/>
          <w:color w:val="000000" w:themeColor="text1"/>
          <w:sz w:val="22"/>
          <w:szCs w:val="22"/>
        </w:rPr>
      </w:pPr>
      <w:bookmarkStart w:id="26" w:name="_Toc140432028"/>
      <w:r w:rsidRPr="00BE480A">
        <w:rPr>
          <w:rFonts w:asciiTheme="majorHAnsi" w:hAnsiTheme="majorHAnsi"/>
          <w:color w:val="000000" w:themeColor="text1"/>
          <w:sz w:val="22"/>
          <w:szCs w:val="22"/>
        </w:rPr>
        <w:t xml:space="preserve">1. </w:t>
      </w:r>
      <w:proofErr w:type="gramStart"/>
      <w:r w:rsidRPr="00BE480A">
        <w:rPr>
          <w:rFonts w:asciiTheme="majorHAnsi" w:hAnsiTheme="majorHAnsi"/>
          <w:color w:val="000000" w:themeColor="text1"/>
          <w:sz w:val="22"/>
          <w:szCs w:val="22"/>
        </w:rPr>
        <w:t>access</w:t>
      </w:r>
      <w:proofErr w:type="gramEnd"/>
      <w:r w:rsidRPr="00BE480A">
        <w:rPr>
          <w:rFonts w:asciiTheme="majorHAnsi" w:hAnsiTheme="majorHAnsi"/>
          <w:color w:val="000000" w:themeColor="text1"/>
          <w:sz w:val="22"/>
          <w:szCs w:val="22"/>
        </w:rPr>
        <w:t xml:space="preserve"> road,</w:t>
      </w:r>
      <w:bookmarkEnd w:id="26"/>
    </w:p>
    <w:p w14:paraId="0E16C3E5" w14:textId="6419D4E9" w:rsidR="004A1E30" w:rsidRPr="00BE480A" w:rsidRDefault="004A1E30" w:rsidP="004A1E30">
      <w:pPr>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2. </w:t>
      </w:r>
      <w:r w:rsidR="000B4F80" w:rsidRPr="00BE480A">
        <w:rPr>
          <w:rFonts w:asciiTheme="majorHAnsi" w:hAnsiTheme="majorHAnsi"/>
          <w:color w:val="000000" w:themeColor="text1"/>
          <w:sz w:val="22"/>
          <w:szCs w:val="22"/>
        </w:rPr>
        <w:t>utility</w:t>
      </w:r>
      <w:r w:rsidRPr="00BE480A">
        <w:rPr>
          <w:rFonts w:asciiTheme="majorHAnsi" w:hAnsiTheme="majorHAnsi"/>
          <w:color w:val="000000" w:themeColor="text1"/>
          <w:sz w:val="22"/>
          <w:szCs w:val="22"/>
        </w:rPr>
        <w:t xml:space="preserve"> facilities (relating to both cemeteries), namely: </w:t>
      </w:r>
      <w:r w:rsidR="000B4F80" w:rsidRPr="00BE480A">
        <w:rPr>
          <w:rFonts w:asciiTheme="majorHAnsi" w:hAnsiTheme="majorHAnsi"/>
          <w:color w:val="000000" w:themeColor="text1"/>
          <w:sz w:val="22"/>
          <w:szCs w:val="22"/>
        </w:rPr>
        <w:t xml:space="preserve">structures for the </w:t>
      </w:r>
      <w:r w:rsidR="00210EDA" w:rsidRPr="00BE480A">
        <w:rPr>
          <w:rFonts w:asciiTheme="majorHAnsi" w:hAnsiTheme="majorHAnsi"/>
          <w:color w:val="000000" w:themeColor="text1"/>
          <w:sz w:val="22"/>
          <w:szCs w:val="22"/>
        </w:rPr>
        <w:t>administration</w:t>
      </w:r>
      <w:r w:rsidRPr="00BE480A">
        <w:rPr>
          <w:rFonts w:asciiTheme="majorHAnsi" w:hAnsiTheme="majorHAnsi"/>
          <w:color w:val="000000" w:themeColor="text1"/>
          <w:sz w:val="22"/>
          <w:szCs w:val="22"/>
        </w:rPr>
        <w:t xml:space="preserve"> with accompanying facilities, </w:t>
      </w:r>
      <w:r w:rsidR="00813AD3" w:rsidRPr="00BE480A">
        <w:rPr>
          <w:rFonts w:asciiTheme="majorHAnsi" w:hAnsiTheme="majorHAnsi"/>
          <w:color w:val="000000" w:themeColor="text1"/>
          <w:sz w:val="22"/>
          <w:szCs w:val="22"/>
        </w:rPr>
        <w:t xml:space="preserve">a </w:t>
      </w:r>
      <w:r w:rsidRPr="00BE480A">
        <w:rPr>
          <w:rFonts w:asciiTheme="majorHAnsi" w:hAnsiTheme="majorHAnsi"/>
          <w:color w:val="000000" w:themeColor="text1"/>
          <w:sz w:val="22"/>
          <w:szCs w:val="22"/>
        </w:rPr>
        <w:t xml:space="preserve">chapel and </w:t>
      </w:r>
      <w:r w:rsidR="000B4F80" w:rsidRPr="00BE480A">
        <w:rPr>
          <w:rFonts w:asciiTheme="majorHAnsi" w:hAnsiTheme="majorHAnsi"/>
          <w:color w:val="000000" w:themeColor="text1"/>
          <w:sz w:val="22"/>
          <w:szCs w:val="22"/>
        </w:rPr>
        <w:t xml:space="preserve">a </w:t>
      </w:r>
      <w:proofErr w:type="spellStart"/>
      <w:r w:rsidR="000B4F80" w:rsidRPr="00BE480A">
        <w:rPr>
          <w:rFonts w:asciiTheme="majorHAnsi" w:hAnsiTheme="majorHAnsi"/>
          <w:color w:val="000000" w:themeColor="text1"/>
          <w:sz w:val="22"/>
          <w:szCs w:val="22"/>
        </w:rPr>
        <w:t>Ghusl</w:t>
      </w:r>
      <w:proofErr w:type="spellEnd"/>
      <w:r w:rsidR="000B4F80" w:rsidRPr="00BE480A">
        <w:rPr>
          <w:rFonts w:asciiTheme="majorHAnsi" w:hAnsiTheme="majorHAnsi"/>
          <w:color w:val="000000" w:themeColor="text1"/>
          <w:sz w:val="22"/>
          <w:szCs w:val="22"/>
        </w:rPr>
        <w:t xml:space="preserve"> room </w:t>
      </w:r>
      <w:r w:rsidRPr="00BE480A">
        <w:rPr>
          <w:rFonts w:asciiTheme="majorHAnsi" w:hAnsiTheme="majorHAnsi"/>
          <w:color w:val="000000" w:themeColor="text1"/>
          <w:sz w:val="22"/>
          <w:szCs w:val="22"/>
        </w:rPr>
        <w:t xml:space="preserve">with accompanying facilities, flower shop, </w:t>
      </w:r>
      <w:r w:rsidR="000B4F80" w:rsidRPr="00BE480A">
        <w:rPr>
          <w:rFonts w:asciiTheme="majorHAnsi" w:hAnsiTheme="majorHAnsi"/>
          <w:color w:val="000000" w:themeColor="text1"/>
          <w:sz w:val="22"/>
          <w:szCs w:val="22"/>
        </w:rPr>
        <w:t>waste</w:t>
      </w:r>
      <w:r w:rsidRPr="00BE480A">
        <w:rPr>
          <w:rFonts w:asciiTheme="majorHAnsi" w:hAnsiTheme="majorHAnsi"/>
          <w:color w:val="000000" w:themeColor="text1"/>
          <w:sz w:val="22"/>
          <w:szCs w:val="22"/>
        </w:rPr>
        <w:t xml:space="preserve"> disposal area, crematorium, boiler room, parking lots, etc. Plan these </w:t>
      </w:r>
      <w:r w:rsidR="000B4F80" w:rsidRPr="00BE480A">
        <w:rPr>
          <w:rFonts w:asciiTheme="majorHAnsi" w:hAnsiTheme="majorHAnsi"/>
          <w:color w:val="000000" w:themeColor="text1"/>
          <w:sz w:val="22"/>
          <w:szCs w:val="22"/>
        </w:rPr>
        <w:t>facilities</w:t>
      </w:r>
      <w:r w:rsidRPr="00BE480A">
        <w:rPr>
          <w:rFonts w:asciiTheme="majorHAnsi" w:hAnsiTheme="majorHAnsi"/>
          <w:color w:val="000000" w:themeColor="text1"/>
          <w:sz w:val="22"/>
          <w:szCs w:val="22"/>
        </w:rPr>
        <w:t xml:space="preserve"> as reference </w:t>
      </w:r>
      <w:r w:rsidR="000B4F80" w:rsidRPr="00BE480A">
        <w:rPr>
          <w:rFonts w:asciiTheme="majorHAnsi" w:hAnsiTheme="majorHAnsi"/>
          <w:color w:val="000000" w:themeColor="text1"/>
          <w:sz w:val="22"/>
          <w:szCs w:val="22"/>
        </w:rPr>
        <w:t>structures</w:t>
      </w:r>
      <w:r w:rsidRPr="00BE480A">
        <w:rPr>
          <w:rFonts w:asciiTheme="majorHAnsi" w:hAnsiTheme="majorHAnsi"/>
          <w:color w:val="000000" w:themeColor="text1"/>
          <w:sz w:val="22"/>
          <w:szCs w:val="22"/>
        </w:rPr>
        <w:t xml:space="preserve"> of the entire complex.</w:t>
      </w:r>
    </w:p>
    <w:p w14:paraId="151B2E43" w14:textId="58C0404C" w:rsidR="00F31069" w:rsidRPr="00BE480A" w:rsidRDefault="005360C7" w:rsidP="004A1E30">
      <w:pPr>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3. </w:t>
      </w:r>
      <w:proofErr w:type="gramStart"/>
      <w:r w:rsidRPr="00BE480A">
        <w:rPr>
          <w:rFonts w:asciiTheme="majorHAnsi" w:hAnsiTheme="majorHAnsi"/>
          <w:color w:val="000000" w:themeColor="text1"/>
          <w:sz w:val="22"/>
          <w:szCs w:val="22"/>
        </w:rPr>
        <w:t>accentuated</w:t>
      </w:r>
      <w:proofErr w:type="gramEnd"/>
      <w:r w:rsidR="004A1E30" w:rsidRPr="00BE480A">
        <w:rPr>
          <w:rFonts w:asciiTheme="majorHAnsi" w:hAnsiTheme="majorHAnsi"/>
          <w:color w:val="000000" w:themeColor="text1"/>
          <w:sz w:val="22"/>
          <w:szCs w:val="22"/>
        </w:rPr>
        <w:t xml:space="preserve"> one functionally separate unit for </w:t>
      </w:r>
      <w:r w:rsidRPr="00BE480A">
        <w:rPr>
          <w:rFonts w:asciiTheme="majorHAnsi" w:hAnsiTheme="majorHAnsi"/>
          <w:color w:val="000000" w:themeColor="text1"/>
          <w:sz w:val="22"/>
          <w:szCs w:val="22"/>
        </w:rPr>
        <w:t>burying places</w:t>
      </w:r>
      <w:r w:rsidR="004A1E30" w:rsidRPr="00BE480A">
        <w:rPr>
          <w:rFonts w:asciiTheme="majorHAnsi" w:hAnsiTheme="majorHAnsi"/>
          <w:color w:val="000000" w:themeColor="text1"/>
          <w:sz w:val="22"/>
          <w:szCs w:val="22"/>
        </w:rPr>
        <w:t xml:space="preserve"> with internal pedestrian and vehic</w:t>
      </w:r>
      <w:r w:rsidR="000B4F80" w:rsidRPr="00BE480A">
        <w:rPr>
          <w:rFonts w:asciiTheme="majorHAnsi" w:hAnsiTheme="majorHAnsi"/>
          <w:color w:val="000000" w:themeColor="text1"/>
          <w:sz w:val="22"/>
          <w:szCs w:val="22"/>
        </w:rPr>
        <w:t>ular</w:t>
      </w:r>
      <w:r w:rsidR="004A1E30" w:rsidRPr="00BE480A">
        <w:rPr>
          <w:rFonts w:asciiTheme="majorHAnsi" w:hAnsiTheme="majorHAnsi"/>
          <w:color w:val="000000" w:themeColor="text1"/>
          <w:sz w:val="22"/>
          <w:szCs w:val="22"/>
        </w:rPr>
        <w:t xml:space="preserve"> traffic for the new cemetery (the existing Islamic cemetery is not the subject of elaborati</w:t>
      </w:r>
      <w:r w:rsidR="003B5FC1" w:rsidRPr="00BE480A">
        <w:rPr>
          <w:rFonts w:asciiTheme="majorHAnsi" w:hAnsiTheme="majorHAnsi"/>
          <w:color w:val="000000" w:themeColor="text1"/>
          <w:sz w:val="22"/>
          <w:szCs w:val="22"/>
        </w:rPr>
        <w:t>on because it has already been formed</w:t>
      </w:r>
      <w:r w:rsidR="004A1E30" w:rsidRPr="00BE480A">
        <w:rPr>
          <w:rFonts w:asciiTheme="majorHAnsi" w:hAnsiTheme="majorHAnsi"/>
          <w:color w:val="000000" w:themeColor="text1"/>
          <w:sz w:val="22"/>
          <w:szCs w:val="22"/>
        </w:rPr>
        <w:t xml:space="preserve"> but is shown as </w:t>
      </w:r>
      <w:r w:rsidRPr="00BE480A">
        <w:rPr>
          <w:rFonts w:asciiTheme="majorHAnsi" w:hAnsiTheme="majorHAnsi"/>
          <w:color w:val="000000" w:themeColor="text1"/>
          <w:sz w:val="22"/>
          <w:szCs w:val="22"/>
        </w:rPr>
        <w:t>the</w:t>
      </w:r>
      <w:r w:rsidR="004A1E30" w:rsidRPr="00BE480A">
        <w:rPr>
          <w:rFonts w:asciiTheme="majorHAnsi" w:hAnsiTheme="majorHAnsi"/>
          <w:color w:val="000000" w:themeColor="text1"/>
          <w:sz w:val="22"/>
          <w:szCs w:val="22"/>
        </w:rPr>
        <w:t xml:space="preserve"> existing area)</w:t>
      </w:r>
    </w:p>
    <w:p w14:paraId="76022CEA" w14:textId="77777777" w:rsidR="0019501B" w:rsidRPr="00BE480A" w:rsidRDefault="0019501B" w:rsidP="004A1E30">
      <w:pPr>
        <w:rPr>
          <w:rFonts w:asciiTheme="majorHAnsi" w:hAnsiTheme="majorHAnsi"/>
          <w:color w:val="000000" w:themeColor="text1"/>
          <w:sz w:val="22"/>
          <w:szCs w:val="22"/>
        </w:rPr>
      </w:pPr>
    </w:p>
    <w:p w14:paraId="4ECA880C" w14:textId="5E7E9011" w:rsidR="001D1E95" w:rsidRPr="00BE480A" w:rsidRDefault="00FA745F" w:rsidP="00784023">
      <w:pPr>
        <w:pStyle w:val="ListParagraph"/>
        <w:numPr>
          <w:ilvl w:val="0"/>
          <w:numId w:val="2"/>
        </w:numPr>
        <w:ind w:left="270" w:hanging="270"/>
        <w:jc w:val="both"/>
        <w:rPr>
          <w:rFonts w:asciiTheme="majorHAnsi" w:hAnsiTheme="majorHAnsi"/>
          <w:color w:val="FF0000"/>
          <w:sz w:val="22"/>
          <w:szCs w:val="22"/>
        </w:rPr>
      </w:pPr>
      <w:r w:rsidRPr="00BE480A">
        <w:rPr>
          <w:rFonts w:asciiTheme="majorHAnsi" w:hAnsiTheme="majorHAnsi"/>
          <w:sz w:val="22"/>
          <w:szCs w:val="22"/>
        </w:rPr>
        <w:t>CHAPEL WITH MORTUARY: P</w:t>
      </w:r>
      <w:r w:rsidR="005944F1" w:rsidRPr="00BE480A">
        <w:rPr>
          <w:rFonts w:asciiTheme="majorHAnsi" w:hAnsiTheme="majorHAnsi"/>
          <w:sz w:val="22"/>
          <w:szCs w:val="22"/>
        </w:rPr>
        <w:t>lan</w:t>
      </w:r>
      <w:r w:rsidRPr="00BE480A">
        <w:rPr>
          <w:rFonts w:asciiTheme="majorHAnsi" w:hAnsiTheme="majorHAnsi"/>
          <w:sz w:val="22"/>
          <w:szCs w:val="22"/>
        </w:rPr>
        <w:t xml:space="preserve"> at least 3 rooms for receiving condolences of approx. 45 m²</w:t>
      </w:r>
      <w:r w:rsidR="0027406E" w:rsidRPr="00BE480A">
        <w:rPr>
          <w:rFonts w:asciiTheme="majorHAnsi" w:hAnsiTheme="majorHAnsi"/>
          <w:sz w:val="22"/>
          <w:szCs w:val="22"/>
        </w:rPr>
        <w:t xml:space="preserve"> each</w:t>
      </w:r>
      <w:r w:rsidRPr="00BE480A">
        <w:rPr>
          <w:rFonts w:asciiTheme="majorHAnsi" w:hAnsiTheme="majorHAnsi"/>
          <w:sz w:val="22"/>
          <w:szCs w:val="22"/>
        </w:rPr>
        <w:t>, within which it is necessary to provide a toilet and a sto</w:t>
      </w:r>
      <w:r w:rsidR="004D279D" w:rsidRPr="00BE480A">
        <w:rPr>
          <w:rFonts w:asciiTheme="majorHAnsi" w:hAnsiTheme="majorHAnsi"/>
          <w:sz w:val="22"/>
          <w:szCs w:val="22"/>
        </w:rPr>
        <w:t>reroom</w:t>
      </w:r>
      <w:r w:rsidRPr="00BE480A">
        <w:rPr>
          <w:rFonts w:asciiTheme="majorHAnsi" w:hAnsiTheme="majorHAnsi"/>
          <w:sz w:val="22"/>
          <w:szCs w:val="22"/>
        </w:rPr>
        <w:t xml:space="preserve"> for relatives with one common vestibule. Each room must have a separate entrance for the family and a separate entrance for visitors. As part of this </w:t>
      </w:r>
      <w:r w:rsidR="00E32731" w:rsidRPr="00BE480A">
        <w:rPr>
          <w:rFonts w:asciiTheme="majorHAnsi" w:hAnsiTheme="majorHAnsi"/>
          <w:sz w:val="22"/>
          <w:szCs w:val="22"/>
        </w:rPr>
        <w:t>structure</w:t>
      </w:r>
      <w:r w:rsidRPr="00BE480A">
        <w:rPr>
          <w:rFonts w:asciiTheme="majorHAnsi" w:hAnsiTheme="majorHAnsi"/>
          <w:sz w:val="22"/>
          <w:szCs w:val="22"/>
        </w:rPr>
        <w:t xml:space="preserve">, toilets for visitors of approx. 30m² should be </w:t>
      </w:r>
      <w:r w:rsidR="00E32731" w:rsidRPr="00BE480A">
        <w:rPr>
          <w:rFonts w:asciiTheme="majorHAnsi" w:hAnsiTheme="majorHAnsi"/>
          <w:sz w:val="22"/>
          <w:szCs w:val="22"/>
        </w:rPr>
        <w:t>planned</w:t>
      </w:r>
      <w:r w:rsidRPr="00BE480A">
        <w:rPr>
          <w:rFonts w:asciiTheme="majorHAnsi" w:hAnsiTheme="majorHAnsi"/>
          <w:sz w:val="22"/>
          <w:szCs w:val="22"/>
        </w:rPr>
        <w:t xml:space="preserve"> in an accessible place. Plan a mortuary with accompanying facilities for min</w:t>
      </w:r>
      <w:r w:rsidR="00313EF0" w:rsidRPr="00BE480A">
        <w:rPr>
          <w:rFonts w:asciiTheme="majorHAnsi" w:hAnsiTheme="majorHAnsi"/>
          <w:sz w:val="22"/>
          <w:szCs w:val="22"/>
        </w:rPr>
        <w:t>imum</w:t>
      </w:r>
      <w:r w:rsidRPr="00BE480A">
        <w:rPr>
          <w:rFonts w:asciiTheme="majorHAnsi" w:hAnsiTheme="majorHAnsi"/>
          <w:sz w:val="22"/>
          <w:szCs w:val="22"/>
        </w:rPr>
        <w:t xml:space="preserve"> 4 places for </w:t>
      </w:r>
      <w:r w:rsidR="00362B73" w:rsidRPr="00BE480A">
        <w:rPr>
          <w:rFonts w:asciiTheme="majorHAnsi" w:hAnsiTheme="majorHAnsi"/>
          <w:sz w:val="22"/>
          <w:szCs w:val="22"/>
        </w:rPr>
        <w:t>coffins</w:t>
      </w:r>
      <w:r w:rsidRPr="00BE480A">
        <w:rPr>
          <w:rFonts w:asciiTheme="majorHAnsi" w:hAnsiTheme="majorHAnsi"/>
          <w:sz w:val="22"/>
          <w:szCs w:val="22"/>
        </w:rPr>
        <w:t xml:space="preserve"> in two levels. It is recommended that the crematorium be planned at the back of the </w:t>
      </w:r>
      <w:r w:rsidR="00E32731" w:rsidRPr="00BE480A">
        <w:rPr>
          <w:rFonts w:asciiTheme="majorHAnsi" w:hAnsiTheme="majorHAnsi"/>
          <w:sz w:val="22"/>
          <w:szCs w:val="22"/>
        </w:rPr>
        <w:t>structure</w:t>
      </w:r>
      <w:r w:rsidRPr="00BE480A">
        <w:rPr>
          <w:rFonts w:asciiTheme="majorHAnsi" w:hAnsiTheme="majorHAnsi"/>
          <w:sz w:val="22"/>
          <w:szCs w:val="22"/>
        </w:rPr>
        <w:t xml:space="preserve"> (potentially next to the boiler room with ancillary rooms).</w:t>
      </w:r>
    </w:p>
    <w:p w14:paraId="767D7773" w14:textId="6660924B" w:rsidR="00FE78A8" w:rsidRPr="00BE480A" w:rsidRDefault="00DA7286" w:rsidP="00FA745F">
      <w:pPr>
        <w:ind w:left="270"/>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The ancillary facilities</w:t>
      </w:r>
      <w:r w:rsidR="002365F0" w:rsidRPr="00BE480A">
        <w:rPr>
          <w:rFonts w:asciiTheme="majorHAnsi" w:hAnsiTheme="majorHAnsi"/>
          <w:color w:val="000000" w:themeColor="text1"/>
          <w:sz w:val="22"/>
          <w:szCs w:val="22"/>
        </w:rPr>
        <w:t xml:space="preserve"> </w:t>
      </w:r>
      <w:r w:rsidRPr="00BE480A">
        <w:rPr>
          <w:rFonts w:asciiTheme="majorHAnsi" w:hAnsiTheme="majorHAnsi"/>
          <w:color w:val="000000" w:themeColor="text1"/>
          <w:sz w:val="22"/>
          <w:szCs w:val="22"/>
        </w:rPr>
        <w:t>of the</w:t>
      </w:r>
      <w:r w:rsidR="00FA745F" w:rsidRPr="00BE480A">
        <w:rPr>
          <w:rFonts w:asciiTheme="majorHAnsi" w:hAnsiTheme="majorHAnsi"/>
          <w:color w:val="000000" w:themeColor="text1"/>
          <w:sz w:val="22"/>
          <w:szCs w:val="22"/>
        </w:rPr>
        <w:t xml:space="preserve"> chapel</w:t>
      </w:r>
      <w:r w:rsidRPr="00BE480A">
        <w:rPr>
          <w:rFonts w:asciiTheme="majorHAnsi" w:hAnsiTheme="majorHAnsi"/>
          <w:color w:val="000000" w:themeColor="text1"/>
          <w:sz w:val="22"/>
          <w:szCs w:val="22"/>
        </w:rPr>
        <w:t xml:space="preserve"> are the</w:t>
      </w:r>
      <w:r w:rsidR="00FA745F" w:rsidRPr="00BE480A">
        <w:rPr>
          <w:rFonts w:asciiTheme="majorHAnsi" w:hAnsiTheme="majorHAnsi"/>
          <w:color w:val="000000" w:themeColor="text1"/>
          <w:sz w:val="22"/>
          <w:szCs w:val="22"/>
        </w:rPr>
        <w:t xml:space="preserve"> serving rooms of approx. 50 m² and a kitchenette with a pantry of approx. 25 m².</w:t>
      </w:r>
      <w:r w:rsidR="00EF7386" w:rsidRPr="00BE480A">
        <w:rPr>
          <w:rFonts w:asciiTheme="majorHAnsi" w:hAnsiTheme="majorHAnsi"/>
          <w:color w:val="000000" w:themeColor="text1"/>
          <w:sz w:val="22"/>
          <w:szCs w:val="22"/>
        </w:rPr>
        <w:t xml:space="preserve"> </w:t>
      </w:r>
      <w:r w:rsidR="00FA745F" w:rsidRPr="00BE480A">
        <w:rPr>
          <w:rFonts w:asciiTheme="majorHAnsi" w:hAnsiTheme="majorHAnsi"/>
          <w:color w:val="000000" w:themeColor="text1"/>
          <w:sz w:val="22"/>
          <w:szCs w:val="22"/>
        </w:rPr>
        <w:t>Plan a covered area in front of the chapel, which should be p</w:t>
      </w:r>
      <w:r w:rsidRPr="00BE480A">
        <w:rPr>
          <w:rFonts w:asciiTheme="majorHAnsi" w:hAnsiTheme="majorHAnsi"/>
          <w:color w:val="000000" w:themeColor="text1"/>
          <w:sz w:val="22"/>
          <w:szCs w:val="22"/>
        </w:rPr>
        <w:t>lanned as a single one</w:t>
      </w:r>
      <w:r w:rsidR="00FA745F" w:rsidRPr="00BE480A">
        <w:rPr>
          <w:rFonts w:asciiTheme="majorHAnsi" w:hAnsiTheme="majorHAnsi"/>
          <w:color w:val="000000" w:themeColor="text1"/>
          <w:sz w:val="22"/>
          <w:szCs w:val="22"/>
        </w:rPr>
        <w:t xml:space="preserve"> for all three entrances. The porch in front of the entrance is </w:t>
      </w:r>
      <w:r w:rsidR="002365F0" w:rsidRPr="00BE480A">
        <w:rPr>
          <w:rFonts w:asciiTheme="majorHAnsi" w:hAnsiTheme="majorHAnsi"/>
          <w:color w:val="000000" w:themeColor="text1"/>
          <w:sz w:val="22"/>
          <w:szCs w:val="22"/>
        </w:rPr>
        <w:t>set up</w:t>
      </w:r>
      <w:r w:rsidR="00FA745F" w:rsidRPr="00BE480A">
        <w:rPr>
          <w:rFonts w:asciiTheme="majorHAnsi" w:hAnsiTheme="majorHAnsi"/>
          <w:color w:val="000000" w:themeColor="text1"/>
          <w:sz w:val="22"/>
          <w:szCs w:val="22"/>
        </w:rPr>
        <w:t xml:space="preserve"> for shelter from the sun's rays, </w:t>
      </w:r>
      <w:r w:rsidR="00FA745F" w:rsidRPr="00BE480A">
        <w:rPr>
          <w:rFonts w:asciiTheme="majorHAnsi" w:hAnsiTheme="majorHAnsi"/>
          <w:color w:val="000000" w:themeColor="text1"/>
          <w:sz w:val="22"/>
          <w:szCs w:val="22"/>
        </w:rPr>
        <w:lastRenderedPageBreak/>
        <w:t xml:space="preserve">shelter from </w:t>
      </w:r>
      <w:r w:rsidR="00492277" w:rsidRPr="00BE480A">
        <w:rPr>
          <w:rFonts w:asciiTheme="majorHAnsi" w:hAnsiTheme="majorHAnsi"/>
          <w:color w:val="000000" w:themeColor="text1"/>
          <w:sz w:val="22"/>
          <w:szCs w:val="22"/>
        </w:rPr>
        <w:t>storms</w:t>
      </w:r>
      <w:r w:rsidR="00FA745F" w:rsidRPr="00BE480A">
        <w:rPr>
          <w:rFonts w:asciiTheme="majorHAnsi" w:hAnsiTheme="majorHAnsi"/>
          <w:color w:val="000000" w:themeColor="text1"/>
          <w:sz w:val="22"/>
          <w:szCs w:val="22"/>
        </w:rPr>
        <w:t xml:space="preserve">, for communication with other rooms and temporary </w:t>
      </w:r>
      <w:r w:rsidR="005944F1" w:rsidRPr="00BE480A">
        <w:rPr>
          <w:rFonts w:asciiTheme="majorHAnsi" w:hAnsiTheme="majorHAnsi"/>
          <w:color w:val="000000" w:themeColor="text1"/>
          <w:sz w:val="22"/>
          <w:szCs w:val="22"/>
        </w:rPr>
        <w:t>staying</w:t>
      </w:r>
      <w:r w:rsidR="00FA745F" w:rsidRPr="00BE480A">
        <w:rPr>
          <w:rFonts w:asciiTheme="majorHAnsi" w:hAnsiTheme="majorHAnsi"/>
          <w:color w:val="000000" w:themeColor="text1"/>
          <w:sz w:val="22"/>
          <w:szCs w:val="22"/>
        </w:rPr>
        <w:t xml:space="preserve"> of visitors</w:t>
      </w:r>
      <w:r w:rsidR="002365F0" w:rsidRPr="00BE480A">
        <w:rPr>
          <w:rFonts w:asciiTheme="majorHAnsi" w:hAnsiTheme="majorHAnsi"/>
          <w:color w:val="000000" w:themeColor="text1"/>
          <w:sz w:val="22"/>
          <w:szCs w:val="22"/>
        </w:rPr>
        <w:t>,</w:t>
      </w:r>
      <w:r w:rsidR="00FA745F" w:rsidRPr="00BE480A">
        <w:rPr>
          <w:rFonts w:asciiTheme="majorHAnsi" w:hAnsiTheme="majorHAnsi"/>
          <w:color w:val="000000" w:themeColor="text1"/>
          <w:sz w:val="22"/>
          <w:szCs w:val="22"/>
        </w:rPr>
        <w:t xml:space="preserve"> approx. 150m².</w:t>
      </w:r>
    </w:p>
    <w:p w14:paraId="465C5D6E" w14:textId="77777777" w:rsidR="006C54A9" w:rsidRPr="00BE480A" w:rsidRDefault="006C54A9" w:rsidP="003B2160">
      <w:pPr>
        <w:ind w:left="270"/>
        <w:jc w:val="both"/>
        <w:rPr>
          <w:rFonts w:asciiTheme="majorHAnsi" w:hAnsiTheme="majorHAnsi"/>
          <w:color w:val="000000" w:themeColor="text1"/>
          <w:sz w:val="22"/>
          <w:szCs w:val="22"/>
        </w:rPr>
      </w:pPr>
    </w:p>
    <w:p w14:paraId="7CFFB05E" w14:textId="67E48412" w:rsidR="00FA745F" w:rsidRPr="00BE480A" w:rsidRDefault="00FA745F" w:rsidP="00CF08C9">
      <w:pPr>
        <w:pStyle w:val="ListParagraph"/>
        <w:numPr>
          <w:ilvl w:val="0"/>
          <w:numId w:val="2"/>
        </w:numPr>
        <w:ind w:left="284"/>
        <w:rPr>
          <w:rFonts w:asciiTheme="majorHAnsi" w:hAnsiTheme="majorHAnsi"/>
          <w:color w:val="000000" w:themeColor="text1"/>
          <w:sz w:val="22"/>
          <w:szCs w:val="22"/>
        </w:rPr>
      </w:pPr>
      <w:r w:rsidRPr="00BE480A">
        <w:rPr>
          <w:rFonts w:asciiTheme="majorHAnsi" w:hAnsiTheme="majorHAnsi"/>
          <w:color w:val="000000" w:themeColor="text1"/>
          <w:sz w:val="22"/>
          <w:szCs w:val="22"/>
        </w:rPr>
        <w:t>G</w:t>
      </w:r>
      <w:r w:rsidR="000B4F80" w:rsidRPr="00BE480A">
        <w:rPr>
          <w:rFonts w:asciiTheme="majorHAnsi" w:hAnsiTheme="majorHAnsi"/>
          <w:color w:val="000000" w:themeColor="text1"/>
          <w:sz w:val="22"/>
          <w:szCs w:val="22"/>
        </w:rPr>
        <w:t>HUSL ROOM</w:t>
      </w:r>
      <w:r w:rsidRPr="00BE480A">
        <w:rPr>
          <w:rFonts w:asciiTheme="majorHAnsi" w:hAnsiTheme="majorHAnsi"/>
          <w:color w:val="000000" w:themeColor="text1"/>
          <w:sz w:val="22"/>
          <w:szCs w:val="22"/>
        </w:rPr>
        <w:t>: P</w:t>
      </w:r>
      <w:r w:rsidR="005944F1" w:rsidRPr="00BE480A">
        <w:rPr>
          <w:rFonts w:asciiTheme="majorHAnsi" w:hAnsiTheme="majorHAnsi"/>
          <w:color w:val="000000" w:themeColor="text1"/>
          <w:sz w:val="22"/>
          <w:szCs w:val="22"/>
        </w:rPr>
        <w:t>lan</w:t>
      </w:r>
      <w:r w:rsidRPr="00BE480A">
        <w:rPr>
          <w:rFonts w:asciiTheme="majorHAnsi" w:hAnsiTheme="majorHAnsi"/>
          <w:color w:val="000000" w:themeColor="text1"/>
          <w:sz w:val="22"/>
          <w:szCs w:val="22"/>
        </w:rPr>
        <w:t xml:space="preserve"> the following rooms: space for ritual washing of the deceased (</w:t>
      </w:r>
      <w:proofErr w:type="spellStart"/>
      <w:r w:rsidRPr="00BE480A">
        <w:rPr>
          <w:rFonts w:asciiTheme="majorHAnsi" w:hAnsiTheme="majorHAnsi"/>
          <w:color w:val="000000" w:themeColor="text1"/>
          <w:sz w:val="22"/>
          <w:szCs w:val="22"/>
        </w:rPr>
        <w:t>g</w:t>
      </w:r>
      <w:r w:rsidR="008315EB" w:rsidRPr="00BE480A">
        <w:rPr>
          <w:rFonts w:asciiTheme="majorHAnsi" w:hAnsiTheme="majorHAnsi"/>
          <w:color w:val="000000" w:themeColor="text1"/>
          <w:sz w:val="22"/>
          <w:szCs w:val="22"/>
        </w:rPr>
        <w:t>husl</w:t>
      </w:r>
      <w:proofErr w:type="spellEnd"/>
      <w:r w:rsidR="008315EB" w:rsidRPr="00BE480A">
        <w:rPr>
          <w:rFonts w:asciiTheme="majorHAnsi" w:hAnsiTheme="majorHAnsi"/>
          <w:color w:val="000000" w:themeColor="text1"/>
          <w:sz w:val="22"/>
          <w:szCs w:val="22"/>
        </w:rPr>
        <w:t>)</w:t>
      </w:r>
      <w:r w:rsidRPr="00BE480A">
        <w:rPr>
          <w:rFonts w:asciiTheme="majorHAnsi" w:hAnsiTheme="majorHAnsi"/>
          <w:color w:val="000000" w:themeColor="text1"/>
          <w:sz w:val="22"/>
          <w:szCs w:val="22"/>
        </w:rPr>
        <w:t xml:space="preserve"> </w:t>
      </w:r>
      <w:r w:rsidR="005402A8" w:rsidRPr="00BE480A">
        <w:rPr>
          <w:rFonts w:asciiTheme="majorHAnsi" w:hAnsiTheme="majorHAnsi"/>
          <w:color w:val="000000" w:themeColor="text1"/>
          <w:sz w:val="22"/>
          <w:szCs w:val="22"/>
        </w:rPr>
        <w:t xml:space="preserve">of </w:t>
      </w:r>
      <w:r w:rsidRPr="00BE480A">
        <w:rPr>
          <w:rFonts w:asciiTheme="majorHAnsi" w:hAnsiTheme="majorHAnsi"/>
          <w:color w:val="000000" w:themeColor="text1"/>
          <w:sz w:val="22"/>
          <w:szCs w:val="22"/>
        </w:rPr>
        <w:t xml:space="preserve">35 m², </w:t>
      </w:r>
      <w:r w:rsidR="005402A8" w:rsidRPr="00BE480A">
        <w:rPr>
          <w:rFonts w:asciiTheme="majorHAnsi" w:hAnsiTheme="majorHAnsi"/>
          <w:color w:val="000000" w:themeColor="text1"/>
          <w:sz w:val="22"/>
          <w:szCs w:val="22"/>
        </w:rPr>
        <w:t xml:space="preserve">a </w:t>
      </w:r>
      <w:r w:rsidRPr="00BE480A">
        <w:rPr>
          <w:rFonts w:asciiTheme="majorHAnsi" w:hAnsiTheme="majorHAnsi"/>
          <w:color w:val="000000" w:themeColor="text1"/>
          <w:sz w:val="22"/>
          <w:szCs w:val="22"/>
        </w:rPr>
        <w:t>cooling box with</w:t>
      </w:r>
      <w:r w:rsidR="008E6853" w:rsidRPr="00BE480A">
        <w:rPr>
          <w:rFonts w:asciiTheme="majorHAnsi" w:hAnsiTheme="majorHAnsi"/>
          <w:color w:val="000000" w:themeColor="text1"/>
          <w:sz w:val="22"/>
          <w:szCs w:val="22"/>
        </w:rPr>
        <w:t xml:space="preserve"> a</w:t>
      </w:r>
      <w:r w:rsidRPr="00BE480A">
        <w:rPr>
          <w:rFonts w:asciiTheme="majorHAnsi" w:hAnsiTheme="majorHAnsi"/>
          <w:color w:val="000000" w:themeColor="text1"/>
          <w:sz w:val="22"/>
          <w:szCs w:val="22"/>
        </w:rPr>
        <w:t xml:space="preserve"> </w:t>
      </w:r>
      <w:r w:rsidR="005402A8" w:rsidRPr="00BE480A">
        <w:rPr>
          <w:rFonts w:asciiTheme="majorHAnsi" w:hAnsiTheme="majorHAnsi"/>
          <w:color w:val="000000" w:themeColor="text1"/>
          <w:sz w:val="22"/>
          <w:szCs w:val="22"/>
        </w:rPr>
        <w:t>multi-</w:t>
      </w:r>
      <w:r w:rsidR="008E6853" w:rsidRPr="00BE480A">
        <w:rPr>
          <w:rFonts w:asciiTheme="majorHAnsi" w:hAnsiTheme="majorHAnsi"/>
          <w:color w:val="000000" w:themeColor="text1"/>
          <w:sz w:val="22"/>
          <w:szCs w:val="22"/>
        </w:rPr>
        <w:t>level</w:t>
      </w:r>
      <w:r w:rsidRPr="00BE480A">
        <w:rPr>
          <w:rFonts w:asciiTheme="majorHAnsi" w:hAnsiTheme="majorHAnsi"/>
          <w:color w:val="000000" w:themeColor="text1"/>
          <w:sz w:val="22"/>
          <w:szCs w:val="22"/>
        </w:rPr>
        <w:t xml:space="preserve"> chamber for 4 deceased</w:t>
      </w:r>
      <w:r w:rsidR="008E6853"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15 m², space for ritual washing of those who perform prayer (ablution)</w:t>
      </w:r>
      <w:r w:rsidR="008E6853"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16 m², toilet for visitors</w:t>
      </w:r>
      <w:r w:rsidR="008E6853"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30 m², rooms for displaying the deceased 2 x 25 m², serving rooms 2 x 25 m², </w:t>
      </w:r>
      <w:r w:rsidR="00A917D6" w:rsidRPr="00BE480A">
        <w:rPr>
          <w:rFonts w:asciiTheme="majorHAnsi" w:hAnsiTheme="majorHAnsi"/>
          <w:color w:val="000000" w:themeColor="text1"/>
          <w:sz w:val="22"/>
          <w:szCs w:val="22"/>
        </w:rPr>
        <w:t xml:space="preserve">a </w:t>
      </w:r>
      <w:r w:rsidRPr="00BE480A">
        <w:rPr>
          <w:rFonts w:asciiTheme="majorHAnsi" w:hAnsiTheme="majorHAnsi"/>
          <w:color w:val="000000" w:themeColor="text1"/>
          <w:sz w:val="22"/>
          <w:szCs w:val="22"/>
        </w:rPr>
        <w:t xml:space="preserve">kitchenette </w:t>
      </w:r>
      <w:r w:rsidR="00C471E0" w:rsidRPr="00BE480A">
        <w:rPr>
          <w:rFonts w:asciiTheme="majorHAnsi" w:hAnsiTheme="majorHAnsi"/>
          <w:color w:val="000000" w:themeColor="text1"/>
          <w:sz w:val="22"/>
          <w:szCs w:val="22"/>
        </w:rPr>
        <w:t>next to the</w:t>
      </w:r>
      <w:r w:rsidRPr="00BE480A">
        <w:rPr>
          <w:rFonts w:asciiTheme="majorHAnsi" w:hAnsiTheme="majorHAnsi"/>
          <w:color w:val="000000" w:themeColor="text1"/>
          <w:sz w:val="22"/>
          <w:szCs w:val="22"/>
        </w:rPr>
        <w:t xml:space="preserve"> serving rooms with </w:t>
      </w:r>
      <w:r w:rsidR="00B355A0" w:rsidRPr="00BE480A">
        <w:rPr>
          <w:rFonts w:asciiTheme="majorHAnsi" w:hAnsiTheme="majorHAnsi"/>
          <w:color w:val="000000" w:themeColor="text1"/>
          <w:sz w:val="22"/>
          <w:szCs w:val="22"/>
        </w:rPr>
        <w:t>a pantry</w:t>
      </w:r>
      <w:r w:rsidR="00A917D6"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25 m²,</w:t>
      </w:r>
    </w:p>
    <w:p w14:paraId="6079191B" w14:textId="7DF70548" w:rsidR="001D55EC" w:rsidRPr="00BE480A" w:rsidRDefault="001630E6" w:rsidP="001630E6">
      <w:pPr>
        <w:ind w:left="720"/>
        <w:rPr>
          <w:rFonts w:asciiTheme="majorHAnsi" w:hAnsiTheme="majorHAnsi"/>
          <w:color w:val="000000" w:themeColor="text1"/>
          <w:sz w:val="22"/>
          <w:szCs w:val="22"/>
        </w:rPr>
      </w:pPr>
      <w:proofErr w:type="gramStart"/>
      <w:r w:rsidRPr="00BE480A">
        <w:rPr>
          <w:rFonts w:asciiTheme="majorHAnsi" w:hAnsiTheme="majorHAnsi"/>
          <w:color w:val="000000" w:themeColor="text1"/>
          <w:sz w:val="22"/>
          <w:szCs w:val="22"/>
        </w:rPr>
        <w:t>an</w:t>
      </w:r>
      <w:proofErr w:type="gramEnd"/>
      <w:r w:rsidRPr="00BE480A">
        <w:rPr>
          <w:rFonts w:asciiTheme="majorHAnsi" w:hAnsiTheme="majorHAnsi"/>
          <w:color w:val="000000" w:themeColor="text1"/>
          <w:sz w:val="22"/>
          <w:szCs w:val="22"/>
        </w:rPr>
        <w:t xml:space="preserve"> </w:t>
      </w:r>
      <w:r w:rsidR="00FA745F" w:rsidRPr="00BE480A">
        <w:rPr>
          <w:rFonts w:asciiTheme="majorHAnsi" w:hAnsiTheme="majorHAnsi"/>
          <w:color w:val="000000" w:themeColor="text1"/>
          <w:sz w:val="22"/>
          <w:szCs w:val="22"/>
        </w:rPr>
        <w:t>entrance</w:t>
      </w:r>
      <w:r w:rsidRPr="00BE480A">
        <w:rPr>
          <w:rFonts w:asciiTheme="majorHAnsi" w:hAnsiTheme="majorHAnsi"/>
          <w:color w:val="000000" w:themeColor="text1"/>
          <w:sz w:val="22"/>
          <w:szCs w:val="22"/>
        </w:rPr>
        <w:t xml:space="preserve"> hall of</w:t>
      </w:r>
      <w:r w:rsidR="00FA745F" w:rsidRPr="00BE480A">
        <w:rPr>
          <w:rFonts w:asciiTheme="majorHAnsi" w:hAnsiTheme="majorHAnsi"/>
          <w:color w:val="000000" w:themeColor="text1"/>
          <w:sz w:val="22"/>
          <w:szCs w:val="22"/>
        </w:rPr>
        <w:t xml:space="preserve"> approx. 50 m² and </w:t>
      </w:r>
      <w:r w:rsidRPr="00BE480A">
        <w:rPr>
          <w:rFonts w:asciiTheme="majorHAnsi" w:hAnsiTheme="majorHAnsi"/>
          <w:color w:val="000000" w:themeColor="text1"/>
          <w:sz w:val="22"/>
          <w:szCs w:val="22"/>
        </w:rPr>
        <w:t xml:space="preserve">a </w:t>
      </w:r>
      <w:r w:rsidR="00FA745F" w:rsidRPr="00BE480A">
        <w:rPr>
          <w:rFonts w:asciiTheme="majorHAnsi" w:hAnsiTheme="majorHAnsi"/>
          <w:color w:val="000000" w:themeColor="text1"/>
          <w:sz w:val="22"/>
          <w:szCs w:val="22"/>
        </w:rPr>
        <w:t>canopy</w:t>
      </w:r>
      <w:r w:rsidRPr="00BE480A">
        <w:rPr>
          <w:rFonts w:asciiTheme="majorHAnsi" w:hAnsiTheme="majorHAnsi"/>
          <w:color w:val="000000" w:themeColor="text1"/>
          <w:sz w:val="22"/>
          <w:szCs w:val="22"/>
        </w:rPr>
        <w:t xml:space="preserve"> of</w:t>
      </w:r>
      <w:r w:rsidR="00FA745F" w:rsidRPr="00BE480A">
        <w:rPr>
          <w:rFonts w:asciiTheme="majorHAnsi" w:hAnsiTheme="majorHAnsi"/>
          <w:color w:val="000000" w:themeColor="text1"/>
          <w:sz w:val="22"/>
          <w:szCs w:val="22"/>
        </w:rPr>
        <w:t xml:space="preserve"> 150 m².</w:t>
      </w:r>
      <w:r w:rsidR="00FA745F" w:rsidRPr="00BE480A">
        <w:rPr>
          <w:rFonts w:asciiTheme="majorHAnsi" w:hAnsiTheme="majorHAnsi"/>
          <w:sz w:val="22"/>
          <w:szCs w:val="22"/>
        </w:rPr>
        <w:t xml:space="preserve"> </w:t>
      </w:r>
    </w:p>
    <w:p w14:paraId="20C4F9FA" w14:textId="77777777" w:rsidR="00003B76" w:rsidRPr="00BE480A" w:rsidRDefault="00003B76" w:rsidP="00003B76">
      <w:pPr>
        <w:pStyle w:val="ListParagraph"/>
        <w:ind w:left="270"/>
        <w:rPr>
          <w:rFonts w:asciiTheme="majorHAnsi" w:hAnsiTheme="majorHAnsi"/>
          <w:color w:val="000000" w:themeColor="text1"/>
          <w:sz w:val="22"/>
          <w:szCs w:val="22"/>
        </w:rPr>
      </w:pPr>
    </w:p>
    <w:p w14:paraId="3FB6A524" w14:textId="70E50D99" w:rsidR="005F55CD" w:rsidRPr="00BE480A" w:rsidRDefault="00FA745F" w:rsidP="00D74D8D">
      <w:pPr>
        <w:pStyle w:val="ListParagraph"/>
        <w:numPr>
          <w:ilvl w:val="0"/>
          <w:numId w:val="2"/>
        </w:numPr>
        <w:ind w:left="270" w:hanging="270"/>
        <w:rPr>
          <w:rFonts w:asciiTheme="majorHAnsi" w:hAnsiTheme="majorHAnsi"/>
          <w:color w:val="000000" w:themeColor="text1"/>
          <w:sz w:val="22"/>
          <w:szCs w:val="22"/>
        </w:rPr>
      </w:pPr>
      <w:r w:rsidRPr="00BE480A">
        <w:rPr>
          <w:rFonts w:asciiTheme="majorHAnsi" w:hAnsiTheme="majorHAnsi"/>
          <w:color w:val="000000" w:themeColor="text1"/>
          <w:sz w:val="22"/>
          <w:szCs w:val="22"/>
        </w:rPr>
        <w:t>SPACE</w:t>
      </w:r>
      <w:r w:rsidR="00C471E0" w:rsidRPr="00BE480A">
        <w:rPr>
          <w:rFonts w:asciiTheme="majorHAnsi" w:hAnsiTheme="majorHAnsi"/>
          <w:color w:val="000000" w:themeColor="text1"/>
          <w:sz w:val="22"/>
          <w:szCs w:val="22"/>
        </w:rPr>
        <w:t xml:space="preserve"> FOR </w:t>
      </w:r>
      <w:r w:rsidR="008550B7" w:rsidRPr="00BE480A">
        <w:rPr>
          <w:rFonts w:asciiTheme="majorHAnsi" w:hAnsiTheme="majorHAnsi"/>
          <w:color w:val="000000" w:themeColor="text1"/>
          <w:sz w:val="22"/>
          <w:szCs w:val="22"/>
        </w:rPr>
        <w:t xml:space="preserve">THE </w:t>
      </w:r>
      <w:r w:rsidR="00C471E0" w:rsidRPr="00BE480A">
        <w:rPr>
          <w:rFonts w:asciiTheme="majorHAnsi" w:hAnsiTheme="majorHAnsi"/>
          <w:color w:val="000000" w:themeColor="text1"/>
          <w:sz w:val="22"/>
          <w:szCs w:val="22"/>
        </w:rPr>
        <w:t>ADMINISTRATION</w:t>
      </w:r>
      <w:r w:rsidRPr="00BE480A">
        <w:rPr>
          <w:rFonts w:asciiTheme="majorHAnsi" w:hAnsiTheme="majorHAnsi"/>
          <w:color w:val="000000" w:themeColor="text1"/>
          <w:sz w:val="22"/>
          <w:szCs w:val="22"/>
        </w:rPr>
        <w:t>: p</w:t>
      </w:r>
      <w:r w:rsidR="008550B7" w:rsidRPr="00BE480A">
        <w:rPr>
          <w:rFonts w:asciiTheme="majorHAnsi" w:hAnsiTheme="majorHAnsi"/>
          <w:color w:val="000000" w:themeColor="text1"/>
          <w:sz w:val="22"/>
          <w:szCs w:val="22"/>
        </w:rPr>
        <w:t>lan</w:t>
      </w:r>
      <w:r w:rsidRPr="00BE480A">
        <w:rPr>
          <w:rFonts w:asciiTheme="majorHAnsi" w:hAnsiTheme="majorHAnsi"/>
          <w:color w:val="000000" w:themeColor="text1"/>
          <w:sz w:val="22"/>
          <w:szCs w:val="22"/>
        </w:rPr>
        <w:t xml:space="preserve"> two offices with a</w:t>
      </w:r>
      <w:r w:rsidR="003370BE" w:rsidRPr="00BE480A">
        <w:rPr>
          <w:rFonts w:asciiTheme="majorHAnsi" w:hAnsiTheme="majorHAnsi"/>
          <w:color w:val="000000" w:themeColor="text1"/>
          <w:sz w:val="22"/>
          <w:szCs w:val="22"/>
        </w:rPr>
        <w:t>ncillary</w:t>
      </w:r>
      <w:r w:rsidRPr="00BE480A">
        <w:rPr>
          <w:rFonts w:asciiTheme="majorHAnsi" w:hAnsiTheme="majorHAnsi"/>
          <w:color w:val="000000" w:themeColor="text1"/>
          <w:sz w:val="22"/>
          <w:szCs w:val="22"/>
        </w:rPr>
        <w:t xml:space="preserve"> rooms</w:t>
      </w:r>
      <w:r w:rsidR="00BB3E44"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approx. 2x25m², space for the gardener </w:t>
      </w:r>
      <w:r w:rsidR="008550B7" w:rsidRPr="00BE480A">
        <w:rPr>
          <w:rFonts w:asciiTheme="majorHAnsi" w:hAnsiTheme="majorHAnsi"/>
          <w:color w:val="000000" w:themeColor="text1"/>
          <w:sz w:val="22"/>
          <w:szCs w:val="22"/>
        </w:rPr>
        <w:t>for the maintenance of</w:t>
      </w:r>
      <w:r w:rsidRPr="00BE480A">
        <w:rPr>
          <w:rFonts w:asciiTheme="majorHAnsi" w:hAnsiTheme="majorHAnsi"/>
          <w:color w:val="000000" w:themeColor="text1"/>
          <w:sz w:val="22"/>
          <w:szCs w:val="22"/>
        </w:rPr>
        <w:t xml:space="preserve"> greenery</w:t>
      </w:r>
      <w:r w:rsidR="00BB3E44"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approx. 12m², tool stor</w:t>
      </w:r>
      <w:r w:rsidR="004D279D" w:rsidRPr="00BE480A">
        <w:rPr>
          <w:rFonts w:asciiTheme="majorHAnsi" w:hAnsiTheme="majorHAnsi"/>
          <w:color w:val="000000" w:themeColor="text1"/>
          <w:sz w:val="22"/>
          <w:szCs w:val="22"/>
        </w:rPr>
        <w:t>e</w:t>
      </w:r>
      <w:r w:rsidR="00BB3E44" w:rsidRPr="00BE480A">
        <w:rPr>
          <w:rFonts w:asciiTheme="majorHAnsi" w:hAnsiTheme="majorHAnsi"/>
          <w:color w:val="000000" w:themeColor="text1"/>
          <w:sz w:val="22"/>
          <w:szCs w:val="22"/>
        </w:rPr>
        <w:t>room</w:t>
      </w:r>
      <w:r w:rsidRPr="00BE480A">
        <w:rPr>
          <w:rFonts w:asciiTheme="majorHAnsi" w:hAnsiTheme="majorHAnsi"/>
          <w:color w:val="000000" w:themeColor="text1"/>
          <w:sz w:val="22"/>
          <w:szCs w:val="22"/>
        </w:rPr>
        <w:t xml:space="preserve"> with a workshop for occasional repairs</w:t>
      </w:r>
      <w:r w:rsidR="00BB3E44"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approx. 30m², </w:t>
      </w:r>
      <w:r w:rsidR="00BB3E44" w:rsidRPr="00BE480A">
        <w:rPr>
          <w:rFonts w:asciiTheme="majorHAnsi" w:hAnsiTheme="majorHAnsi"/>
          <w:color w:val="000000" w:themeColor="text1"/>
          <w:sz w:val="22"/>
          <w:szCs w:val="22"/>
        </w:rPr>
        <w:t xml:space="preserve">a </w:t>
      </w:r>
      <w:r w:rsidRPr="00BE480A">
        <w:rPr>
          <w:rFonts w:asciiTheme="majorHAnsi" w:hAnsiTheme="majorHAnsi"/>
          <w:color w:val="000000" w:themeColor="text1"/>
          <w:sz w:val="22"/>
          <w:szCs w:val="22"/>
        </w:rPr>
        <w:t>boiler room</w:t>
      </w:r>
      <w:r w:rsidR="00BB3E44"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approx. 30m²,</w:t>
      </w:r>
      <w:r w:rsidR="00BB3E44" w:rsidRPr="00BE480A">
        <w:rPr>
          <w:rFonts w:asciiTheme="majorHAnsi" w:hAnsiTheme="majorHAnsi"/>
          <w:color w:val="000000" w:themeColor="text1"/>
          <w:sz w:val="22"/>
          <w:szCs w:val="22"/>
        </w:rPr>
        <w:t xml:space="preserve"> a </w:t>
      </w:r>
      <w:r w:rsidRPr="00BE480A">
        <w:rPr>
          <w:rFonts w:asciiTheme="majorHAnsi" w:hAnsiTheme="majorHAnsi"/>
          <w:color w:val="000000" w:themeColor="text1"/>
          <w:sz w:val="22"/>
          <w:szCs w:val="22"/>
        </w:rPr>
        <w:t>stor</w:t>
      </w:r>
      <w:r w:rsidR="004D279D" w:rsidRPr="00BE480A">
        <w:rPr>
          <w:rFonts w:asciiTheme="majorHAnsi" w:hAnsiTheme="majorHAnsi"/>
          <w:color w:val="000000" w:themeColor="text1"/>
          <w:sz w:val="22"/>
          <w:szCs w:val="22"/>
        </w:rPr>
        <w:t>e</w:t>
      </w:r>
      <w:r w:rsidR="00BB3E44" w:rsidRPr="00BE480A">
        <w:rPr>
          <w:rFonts w:asciiTheme="majorHAnsi" w:hAnsiTheme="majorHAnsi"/>
          <w:color w:val="000000" w:themeColor="text1"/>
          <w:sz w:val="22"/>
          <w:szCs w:val="22"/>
        </w:rPr>
        <w:t>room</w:t>
      </w:r>
      <w:r w:rsidRPr="00BE480A">
        <w:rPr>
          <w:rFonts w:asciiTheme="majorHAnsi" w:hAnsiTheme="majorHAnsi"/>
          <w:color w:val="000000" w:themeColor="text1"/>
          <w:sz w:val="22"/>
          <w:szCs w:val="22"/>
        </w:rPr>
        <w:t xml:space="preserve"> for firewood</w:t>
      </w:r>
      <w:r w:rsidR="00330D69" w:rsidRPr="00BE480A">
        <w:rPr>
          <w:rFonts w:asciiTheme="majorHAnsi" w:hAnsiTheme="majorHAnsi"/>
          <w:color w:val="000000" w:themeColor="text1"/>
          <w:sz w:val="22"/>
          <w:szCs w:val="22"/>
        </w:rPr>
        <w:t xml:space="preserve"> of</w:t>
      </w:r>
      <w:r w:rsidRPr="00BE480A">
        <w:rPr>
          <w:rFonts w:asciiTheme="majorHAnsi" w:hAnsiTheme="majorHAnsi"/>
          <w:color w:val="000000" w:themeColor="text1"/>
          <w:sz w:val="22"/>
          <w:szCs w:val="22"/>
        </w:rPr>
        <w:t xml:space="preserve"> approx. 30m² and sanitary facilities for employees.</w:t>
      </w:r>
    </w:p>
    <w:p w14:paraId="5CEA2E31" w14:textId="77777777" w:rsidR="006C54A9" w:rsidRPr="00BE480A" w:rsidRDefault="006C54A9" w:rsidP="006C54A9">
      <w:pPr>
        <w:pStyle w:val="ListParagraph"/>
        <w:ind w:left="270"/>
        <w:rPr>
          <w:rFonts w:asciiTheme="majorHAnsi" w:hAnsiTheme="majorHAnsi"/>
          <w:color w:val="000000" w:themeColor="text1"/>
          <w:sz w:val="22"/>
          <w:szCs w:val="22"/>
        </w:rPr>
      </w:pPr>
    </w:p>
    <w:p w14:paraId="1EFAFF05" w14:textId="67CD6E98" w:rsidR="00FE78A8" w:rsidRPr="00BE480A" w:rsidRDefault="00EF7386" w:rsidP="00D74D8D">
      <w:pPr>
        <w:pStyle w:val="ListParagraph"/>
        <w:numPr>
          <w:ilvl w:val="0"/>
          <w:numId w:val="2"/>
        </w:numPr>
        <w:ind w:left="270" w:hanging="270"/>
        <w:rPr>
          <w:rFonts w:asciiTheme="majorHAnsi" w:hAnsiTheme="majorHAnsi"/>
          <w:color w:val="000000" w:themeColor="text1"/>
          <w:sz w:val="22"/>
          <w:szCs w:val="22"/>
        </w:rPr>
      </w:pPr>
      <w:r w:rsidRPr="00BE480A">
        <w:rPr>
          <w:rFonts w:asciiTheme="majorHAnsi" w:hAnsiTheme="majorHAnsi"/>
          <w:color w:val="000000" w:themeColor="text1"/>
          <w:sz w:val="22"/>
          <w:szCs w:val="22"/>
        </w:rPr>
        <w:t>FLOWER SHOP: provide</w:t>
      </w:r>
      <w:r w:rsidR="008550B7" w:rsidRPr="00BE480A">
        <w:rPr>
          <w:rFonts w:asciiTheme="majorHAnsi" w:hAnsiTheme="majorHAnsi"/>
          <w:color w:val="000000" w:themeColor="text1"/>
          <w:sz w:val="22"/>
          <w:szCs w:val="22"/>
        </w:rPr>
        <w:t xml:space="preserve"> for</w:t>
      </w:r>
      <w:r w:rsidRPr="00BE480A">
        <w:rPr>
          <w:rFonts w:asciiTheme="majorHAnsi" w:hAnsiTheme="majorHAnsi"/>
          <w:color w:val="000000" w:themeColor="text1"/>
          <w:sz w:val="22"/>
          <w:szCs w:val="22"/>
        </w:rPr>
        <w:t xml:space="preserve"> a sales area with a canopy and sanitary facilities of approx. 50 m².</w:t>
      </w:r>
    </w:p>
    <w:p w14:paraId="1E1627E7" w14:textId="77777777" w:rsidR="00D74D8D" w:rsidRPr="00BE480A" w:rsidRDefault="00D74D8D" w:rsidP="00D74D8D">
      <w:pPr>
        <w:pStyle w:val="ListParagraph"/>
        <w:ind w:left="270"/>
        <w:rPr>
          <w:rFonts w:asciiTheme="majorHAnsi" w:hAnsiTheme="majorHAnsi"/>
          <w:color w:val="000000" w:themeColor="text1"/>
          <w:sz w:val="22"/>
          <w:szCs w:val="22"/>
        </w:rPr>
      </w:pPr>
    </w:p>
    <w:p w14:paraId="53058E87" w14:textId="1AA5FFC8" w:rsidR="00974ADA" w:rsidRPr="00BE480A" w:rsidRDefault="00EF7386" w:rsidP="00D74D8D">
      <w:pPr>
        <w:pStyle w:val="ListParagraph"/>
        <w:numPr>
          <w:ilvl w:val="0"/>
          <w:numId w:val="2"/>
        </w:numPr>
        <w:suppressAutoHyphens w:val="0"/>
        <w:overflowPunct/>
        <w:autoSpaceDN w:val="0"/>
        <w:adjustRightInd w:val="0"/>
        <w:ind w:left="270" w:hanging="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SPACE FOR </w:t>
      </w:r>
      <w:r w:rsidR="00E63A5E" w:rsidRPr="00BE480A">
        <w:rPr>
          <w:rFonts w:asciiTheme="majorHAnsi" w:eastAsiaTheme="minorHAnsi" w:hAnsiTheme="majorHAnsi" w:cs="Arial"/>
          <w:color w:val="000000" w:themeColor="text1"/>
          <w:sz w:val="22"/>
          <w:szCs w:val="22"/>
          <w:lang w:eastAsia="en-US"/>
        </w:rPr>
        <w:t>WASTE</w:t>
      </w:r>
      <w:r w:rsidRPr="00BE480A">
        <w:rPr>
          <w:rFonts w:asciiTheme="majorHAnsi" w:eastAsiaTheme="minorHAnsi" w:hAnsiTheme="majorHAnsi" w:cs="Arial"/>
          <w:color w:val="000000" w:themeColor="text1"/>
          <w:sz w:val="22"/>
          <w:szCs w:val="22"/>
          <w:lang w:eastAsia="en-US"/>
        </w:rPr>
        <w:t xml:space="preserve"> DISPOSAL: for the removal of garbage and organic waste, collection points should be p</w:t>
      </w:r>
      <w:r w:rsidR="00303DC6" w:rsidRPr="00BE480A">
        <w:rPr>
          <w:rFonts w:asciiTheme="majorHAnsi" w:eastAsiaTheme="minorHAnsi" w:hAnsiTheme="majorHAnsi" w:cs="Arial"/>
          <w:color w:val="000000" w:themeColor="text1"/>
          <w:sz w:val="22"/>
          <w:szCs w:val="22"/>
          <w:lang w:eastAsia="en-US"/>
        </w:rPr>
        <w:t>lanned</w:t>
      </w:r>
      <w:r w:rsidRPr="00BE480A">
        <w:rPr>
          <w:rFonts w:asciiTheme="majorHAnsi" w:eastAsiaTheme="minorHAnsi" w:hAnsiTheme="majorHAnsi" w:cs="Arial"/>
          <w:color w:val="000000" w:themeColor="text1"/>
          <w:sz w:val="22"/>
          <w:szCs w:val="22"/>
          <w:lang w:eastAsia="en-US"/>
        </w:rPr>
        <w:t xml:space="preserve">, which should be organized with complete hygienic protection and </w:t>
      </w:r>
      <w:r w:rsidR="001B47E5" w:rsidRPr="00BE480A">
        <w:rPr>
          <w:rFonts w:asciiTheme="majorHAnsi" w:eastAsiaTheme="minorHAnsi" w:hAnsiTheme="majorHAnsi" w:cs="Arial"/>
          <w:color w:val="000000" w:themeColor="text1"/>
          <w:sz w:val="22"/>
          <w:szCs w:val="22"/>
          <w:lang w:eastAsia="en-US"/>
        </w:rPr>
        <w:t xml:space="preserve">standardized </w:t>
      </w:r>
      <w:r w:rsidRPr="00BE480A">
        <w:rPr>
          <w:rFonts w:asciiTheme="majorHAnsi" w:eastAsiaTheme="minorHAnsi" w:hAnsiTheme="majorHAnsi" w:cs="Arial"/>
          <w:color w:val="000000" w:themeColor="text1"/>
          <w:sz w:val="22"/>
          <w:szCs w:val="22"/>
          <w:lang w:eastAsia="en-US"/>
        </w:rPr>
        <w:t xml:space="preserve">containers. </w:t>
      </w:r>
      <w:r w:rsidR="001B47E5" w:rsidRPr="00BE480A">
        <w:rPr>
          <w:rFonts w:asciiTheme="majorHAnsi" w:eastAsiaTheme="minorHAnsi" w:hAnsiTheme="majorHAnsi" w:cs="Arial"/>
          <w:color w:val="000000" w:themeColor="text1"/>
          <w:sz w:val="22"/>
          <w:szCs w:val="22"/>
          <w:lang w:eastAsia="en-US"/>
        </w:rPr>
        <w:t>P</w:t>
      </w:r>
      <w:r w:rsidRPr="00BE480A">
        <w:rPr>
          <w:rFonts w:asciiTheme="majorHAnsi" w:eastAsiaTheme="minorHAnsi" w:hAnsiTheme="majorHAnsi" w:cs="Arial"/>
          <w:color w:val="000000" w:themeColor="text1"/>
          <w:sz w:val="22"/>
          <w:szCs w:val="22"/>
          <w:lang w:eastAsia="en-US"/>
        </w:rPr>
        <w:t>lan plateaus for workers</w:t>
      </w:r>
      <w:r w:rsidR="001B47E5" w:rsidRPr="00BE480A">
        <w:rPr>
          <w:rFonts w:asciiTheme="majorHAnsi" w:eastAsiaTheme="minorHAnsi" w:hAnsiTheme="majorHAnsi" w:cs="Arial"/>
          <w:color w:val="000000" w:themeColor="text1"/>
          <w:sz w:val="22"/>
          <w:szCs w:val="22"/>
          <w:lang w:eastAsia="en-US"/>
        </w:rPr>
        <w:t xml:space="preserve"> next to them</w:t>
      </w:r>
      <w:r w:rsidRPr="00BE480A">
        <w:rPr>
          <w:rFonts w:asciiTheme="majorHAnsi" w:eastAsiaTheme="minorHAnsi" w:hAnsiTheme="majorHAnsi" w:cs="Arial"/>
          <w:color w:val="000000" w:themeColor="text1"/>
          <w:sz w:val="22"/>
          <w:szCs w:val="22"/>
          <w:lang w:eastAsia="en-US"/>
        </w:rPr>
        <w:t>, where they can easily prepare the necessary material.</w:t>
      </w:r>
    </w:p>
    <w:p w14:paraId="1739A112" w14:textId="77777777" w:rsidR="00784023" w:rsidRPr="00BE480A" w:rsidRDefault="00784023" w:rsidP="00784023">
      <w:pPr>
        <w:pStyle w:val="ListParagraph"/>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p>
    <w:p w14:paraId="18E4E2B8" w14:textId="376E6928" w:rsidR="00974ADA" w:rsidRPr="00BE480A" w:rsidRDefault="00EF7386" w:rsidP="00784023">
      <w:pPr>
        <w:pStyle w:val="ListParagraph"/>
        <w:numPr>
          <w:ilvl w:val="0"/>
          <w:numId w:val="2"/>
        </w:numPr>
        <w:suppressAutoHyphens w:val="0"/>
        <w:overflowPunct/>
        <w:autoSpaceDN w:val="0"/>
        <w:adjustRightInd w:val="0"/>
        <w:ind w:left="270" w:hanging="270"/>
        <w:jc w:val="both"/>
        <w:textAlignment w:val="auto"/>
        <w:rPr>
          <w:rFonts w:asciiTheme="majorHAnsi" w:hAnsiTheme="majorHAnsi"/>
          <w:color w:val="000000" w:themeColor="text1"/>
          <w:sz w:val="22"/>
          <w:szCs w:val="22"/>
        </w:rPr>
      </w:pPr>
      <w:r w:rsidRPr="00BE480A">
        <w:rPr>
          <w:rFonts w:asciiTheme="majorHAnsi" w:eastAsiaTheme="minorHAnsi" w:hAnsiTheme="majorHAnsi" w:cs="Arial"/>
          <w:color w:val="000000" w:themeColor="text1"/>
          <w:sz w:val="22"/>
          <w:szCs w:val="22"/>
          <w:lang w:eastAsia="en-US"/>
        </w:rPr>
        <w:t xml:space="preserve">PLATEAU FOR VISITORS: depending on the concept, </w:t>
      </w:r>
      <w:r w:rsidR="00714A37" w:rsidRPr="00BE480A">
        <w:rPr>
          <w:rFonts w:asciiTheme="majorHAnsi" w:eastAsiaTheme="minorHAnsi" w:hAnsiTheme="majorHAnsi" w:cs="Arial"/>
          <w:color w:val="000000" w:themeColor="text1"/>
          <w:sz w:val="22"/>
          <w:szCs w:val="22"/>
          <w:lang w:eastAsia="en-US"/>
        </w:rPr>
        <w:t>plan</w:t>
      </w:r>
      <w:r w:rsidRPr="00BE480A">
        <w:rPr>
          <w:rFonts w:asciiTheme="majorHAnsi" w:eastAsiaTheme="minorHAnsi" w:hAnsiTheme="majorHAnsi" w:cs="Arial"/>
          <w:color w:val="000000" w:themeColor="text1"/>
          <w:sz w:val="22"/>
          <w:szCs w:val="22"/>
          <w:lang w:eastAsia="en-US"/>
        </w:rPr>
        <w:t xml:space="preserve"> a </w:t>
      </w:r>
      <w:r w:rsidR="007461CA" w:rsidRPr="00BE480A">
        <w:rPr>
          <w:rFonts w:asciiTheme="majorHAnsi" w:eastAsiaTheme="minorHAnsi" w:hAnsiTheme="majorHAnsi" w:cs="Arial"/>
          <w:color w:val="000000" w:themeColor="text1"/>
          <w:sz w:val="22"/>
          <w:szCs w:val="22"/>
          <w:lang w:eastAsia="en-US"/>
        </w:rPr>
        <w:t xml:space="preserve">single </w:t>
      </w:r>
      <w:r w:rsidRPr="00BE480A">
        <w:rPr>
          <w:rFonts w:asciiTheme="majorHAnsi" w:eastAsiaTheme="minorHAnsi" w:hAnsiTheme="majorHAnsi" w:cs="Arial"/>
          <w:color w:val="000000" w:themeColor="text1"/>
          <w:sz w:val="22"/>
          <w:szCs w:val="22"/>
          <w:lang w:eastAsia="en-US"/>
        </w:rPr>
        <w:t xml:space="preserve">plateau for the gathering of visitors until the moment of the ceremony. </w:t>
      </w:r>
      <w:r w:rsidR="007461CA" w:rsidRPr="00BE480A">
        <w:rPr>
          <w:rFonts w:asciiTheme="majorHAnsi" w:eastAsiaTheme="minorHAnsi" w:hAnsiTheme="majorHAnsi" w:cs="Arial"/>
          <w:color w:val="000000" w:themeColor="text1"/>
          <w:sz w:val="22"/>
          <w:szCs w:val="22"/>
          <w:lang w:eastAsia="en-US"/>
        </w:rPr>
        <w:t>T</w:t>
      </w:r>
      <w:r w:rsidRPr="00BE480A">
        <w:rPr>
          <w:rFonts w:asciiTheme="majorHAnsi" w:eastAsiaTheme="minorHAnsi" w:hAnsiTheme="majorHAnsi" w:cs="Arial"/>
          <w:color w:val="000000" w:themeColor="text1"/>
          <w:sz w:val="22"/>
          <w:szCs w:val="22"/>
          <w:lang w:eastAsia="en-US"/>
        </w:rPr>
        <w:t>he area around the chapel/</w:t>
      </w:r>
      <w:proofErr w:type="spellStart"/>
      <w:r w:rsidRPr="00BE480A">
        <w:rPr>
          <w:rFonts w:asciiTheme="majorHAnsi" w:eastAsiaTheme="minorHAnsi" w:hAnsiTheme="majorHAnsi" w:cs="Arial"/>
          <w:color w:val="000000" w:themeColor="text1"/>
          <w:sz w:val="22"/>
          <w:szCs w:val="22"/>
          <w:lang w:eastAsia="en-US"/>
        </w:rPr>
        <w:t>g</w:t>
      </w:r>
      <w:r w:rsidR="00714A37" w:rsidRPr="00BE480A">
        <w:rPr>
          <w:rFonts w:asciiTheme="majorHAnsi" w:eastAsiaTheme="minorHAnsi" w:hAnsiTheme="majorHAnsi" w:cs="Arial"/>
          <w:color w:val="000000" w:themeColor="text1"/>
          <w:sz w:val="22"/>
          <w:szCs w:val="22"/>
          <w:lang w:eastAsia="en-US"/>
        </w:rPr>
        <w:t>hsul</w:t>
      </w:r>
      <w:proofErr w:type="spellEnd"/>
      <w:r w:rsidR="00714A37" w:rsidRPr="00BE480A">
        <w:rPr>
          <w:rFonts w:asciiTheme="majorHAnsi" w:eastAsiaTheme="minorHAnsi" w:hAnsiTheme="majorHAnsi" w:cs="Arial"/>
          <w:color w:val="000000" w:themeColor="text1"/>
          <w:sz w:val="22"/>
          <w:szCs w:val="22"/>
          <w:lang w:eastAsia="en-US"/>
        </w:rPr>
        <w:t xml:space="preserve"> room should be conceived</w:t>
      </w:r>
      <w:r w:rsidRPr="00BE480A">
        <w:rPr>
          <w:rFonts w:asciiTheme="majorHAnsi" w:eastAsiaTheme="minorHAnsi" w:hAnsiTheme="majorHAnsi" w:cs="Arial"/>
          <w:color w:val="000000" w:themeColor="text1"/>
          <w:sz w:val="22"/>
          <w:szCs w:val="22"/>
          <w:lang w:eastAsia="en-US"/>
        </w:rPr>
        <w:t xml:space="preserve"> as an open space, where visitors </w:t>
      </w:r>
      <w:r w:rsidR="00714A37" w:rsidRPr="00BE480A">
        <w:rPr>
          <w:rFonts w:asciiTheme="majorHAnsi" w:eastAsiaTheme="minorHAnsi" w:hAnsiTheme="majorHAnsi" w:cs="Arial"/>
          <w:color w:val="000000" w:themeColor="text1"/>
          <w:sz w:val="22"/>
          <w:szCs w:val="22"/>
          <w:lang w:eastAsia="en-US"/>
        </w:rPr>
        <w:t>stay</w:t>
      </w:r>
      <w:r w:rsidRPr="00BE480A">
        <w:rPr>
          <w:rFonts w:asciiTheme="majorHAnsi" w:eastAsiaTheme="minorHAnsi" w:hAnsiTheme="majorHAnsi" w:cs="Arial"/>
          <w:color w:val="000000" w:themeColor="text1"/>
          <w:sz w:val="22"/>
          <w:szCs w:val="22"/>
          <w:lang w:eastAsia="en-US"/>
        </w:rPr>
        <w:t>, waiting to enter the chapel/</w:t>
      </w:r>
      <w:proofErr w:type="spellStart"/>
      <w:r w:rsidRPr="00BE480A">
        <w:rPr>
          <w:rFonts w:asciiTheme="majorHAnsi" w:eastAsiaTheme="minorHAnsi" w:hAnsiTheme="majorHAnsi" w:cs="Arial"/>
          <w:color w:val="000000" w:themeColor="text1"/>
          <w:sz w:val="22"/>
          <w:szCs w:val="22"/>
          <w:lang w:eastAsia="en-US"/>
        </w:rPr>
        <w:t>g</w:t>
      </w:r>
      <w:r w:rsidR="00714A37" w:rsidRPr="00BE480A">
        <w:rPr>
          <w:rFonts w:asciiTheme="majorHAnsi" w:eastAsiaTheme="minorHAnsi" w:hAnsiTheme="majorHAnsi" w:cs="Arial"/>
          <w:color w:val="000000" w:themeColor="text1"/>
          <w:sz w:val="22"/>
          <w:szCs w:val="22"/>
          <w:lang w:eastAsia="en-US"/>
        </w:rPr>
        <w:t>hsul</w:t>
      </w:r>
      <w:proofErr w:type="spellEnd"/>
      <w:r w:rsidR="00714A37" w:rsidRPr="00BE480A">
        <w:rPr>
          <w:rFonts w:asciiTheme="majorHAnsi" w:eastAsiaTheme="minorHAnsi" w:hAnsiTheme="majorHAnsi" w:cs="Arial"/>
          <w:color w:val="000000" w:themeColor="text1"/>
          <w:sz w:val="22"/>
          <w:szCs w:val="22"/>
          <w:lang w:eastAsia="en-US"/>
        </w:rPr>
        <w:t xml:space="preserve"> room</w:t>
      </w:r>
      <w:r w:rsidRPr="00BE480A">
        <w:rPr>
          <w:rFonts w:asciiTheme="majorHAnsi" w:eastAsiaTheme="minorHAnsi" w:hAnsiTheme="majorHAnsi" w:cs="Arial"/>
          <w:color w:val="000000" w:themeColor="text1"/>
          <w:sz w:val="22"/>
          <w:szCs w:val="22"/>
          <w:lang w:eastAsia="en-US"/>
        </w:rPr>
        <w:t xml:space="preserve">. The space needs to be furnished with the necessary furniture in aesthetic and functional </w:t>
      </w:r>
      <w:r w:rsidR="00BB3990" w:rsidRPr="00BE480A">
        <w:rPr>
          <w:rFonts w:asciiTheme="majorHAnsi" w:eastAsiaTheme="minorHAnsi" w:hAnsiTheme="majorHAnsi" w:cs="Arial"/>
          <w:color w:val="000000" w:themeColor="text1"/>
          <w:sz w:val="22"/>
          <w:szCs w:val="22"/>
          <w:lang w:eastAsia="en-US"/>
        </w:rPr>
        <w:t>terms</w:t>
      </w:r>
      <w:r w:rsidRPr="00BE480A">
        <w:rPr>
          <w:rFonts w:asciiTheme="majorHAnsi" w:eastAsiaTheme="minorHAnsi" w:hAnsiTheme="majorHAnsi" w:cs="Arial"/>
          <w:color w:val="000000" w:themeColor="text1"/>
          <w:sz w:val="22"/>
          <w:szCs w:val="22"/>
          <w:lang w:eastAsia="en-US"/>
        </w:rPr>
        <w:t>.</w:t>
      </w:r>
    </w:p>
    <w:p w14:paraId="1FDA62A5" w14:textId="06695C2B" w:rsidR="00A941A3" w:rsidRPr="00BE480A" w:rsidRDefault="00A941A3" w:rsidP="00784023">
      <w:pPr>
        <w:ind w:left="270" w:hanging="270"/>
        <w:jc w:val="both"/>
        <w:rPr>
          <w:rFonts w:asciiTheme="majorHAnsi" w:hAnsiTheme="majorHAnsi"/>
          <w:b/>
          <w:bCs/>
          <w:color w:val="000000" w:themeColor="text1"/>
          <w:sz w:val="22"/>
          <w:szCs w:val="22"/>
        </w:rPr>
      </w:pPr>
      <w:r w:rsidRPr="00BE480A">
        <w:rPr>
          <w:rFonts w:asciiTheme="majorHAnsi" w:hAnsiTheme="majorHAnsi"/>
          <w:color w:val="000000" w:themeColor="text1"/>
          <w:sz w:val="22"/>
          <w:szCs w:val="22"/>
        </w:rPr>
        <w:t xml:space="preserve">   </w:t>
      </w:r>
      <w:r w:rsidR="00D74D8D" w:rsidRPr="00BE480A">
        <w:rPr>
          <w:rFonts w:asciiTheme="majorHAnsi" w:hAnsiTheme="majorHAnsi"/>
          <w:color w:val="000000" w:themeColor="text1"/>
          <w:sz w:val="22"/>
          <w:szCs w:val="22"/>
        </w:rPr>
        <w:t xml:space="preserve">  </w:t>
      </w:r>
      <w:r w:rsidR="00767491" w:rsidRPr="00BE480A">
        <w:rPr>
          <w:rFonts w:asciiTheme="majorHAnsi" w:hAnsiTheme="majorHAnsi"/>
          <w:color w:val="000000" w:themeColor="text1"/>
          <w:sz w:val="22"/>
          <w:szCs w:val="22"/>
        </w:rPr>
        <w:t xml:space="preserve"> </w:t>
      </w:r>
      <w:r w:rsidR="00EF7386" w:rsidRPr="00BE480A">
        <w:rPr>
          <w:rFonts w:asciiTheme="majorHAnsi" w:hAnsiTheme="majorHAnsi"/>
          <w:color w:val="000000" w:themeColor="text1"/>
          <w:sz w:val="22"/>
          <w:szCs w:val="22"/>
        </w:rPr>
        <w:t xml:space="preserve">The outer square provides access to both cemeteries and the organization of the cemetery service, and if necessary, it can also be used as </w:t>
      </w:r>
      <w:r w:rsidR="00BB3990" w:rsidRPr="00BE480A">
        <w:rPr>
          <w:rFonts w:asciiTheme="majorHAnsi" w:hAnsiTheme="majorHAnsi"/>
          <w:color w:val="000000" w:themeColor="text1"/>
          <w:sz w:val="22"/>
          <w:szCs w:val="22"/>
        </w:rPr>
        <w:t xml:space="preserve">an </w:t>
      </w:r>
      <w:r w:rsidR="00EF7386" w:rsidRPr="00BE480A">
        <w:rPr>
          <w:rFonts w:asciiTheme="majorHAnsi" w:hAnsiTheme="majorHAnsi"/>
          <w:color w:val="000000" w:themeColor="text1"/>
          <w:sz w:val="22"/>
          <w:szCs w:val="22"/>
        </w:rPr>
        <w:t>access for passenger vehicles.</w:t>
      </w:r>
    </w:p>
    <w:p w14:paraId="631B89DE" w14:textId="1301A2A2" w:rsidR="00EA706A" w:rsidRPr="00BE480A" w:rsidRDefault="00EF7386" w:rsidP="00EF7386">
      <w:pPr>
        <w:ind w:left="270"/>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For all of the above, a space between the Islamic</w:t>
      </w:r>
      <w:r w:rsidR="00E12081" w:rsidRPr="00BE480A">
        <w:rPr>
          <w:rFonts w:asciiTheme="majorHAnsi" w:hAnsiTheme="majorHAnsi"/>
          <w:color w:val="000000" w:themeColor="text1"/>
          <w:sz w:val="22"/>
          <w:szCs w:val="22"/>
        </w:rPr>
        <w:t xml:space="preserve"> cemetery</w:t>
      </w:r>
      <w:r w:rsidRPr="00BE480A">
        <w:rPr>
          <w:rFonts w:asciiTheme="majorHAnsi" w:hAnsiTheme="majorHAnsi"/>
          <w:color w:val="000000" w:themeColor="text1"/>
          <w:sz w:val="22"/>
          <w:szCs w:val="22"/>
        </w:rPr>
        <w:t xml:space="preserve"> and </w:t>
      </w:r>
      <w:r w:rsidR="00E12081" w:rsidRPr="00BE480A">
        <w:rPr>
          <w:rFonts w:asciiTheme="majorHAnsi" w:hAnsiTheme="majorHAnsi"/>
          <w:color w:val="000000" w:themeColor="text1"/>
          <w:sz w:val="22"/>
          <w:szCs w:val="22"/>
        </w:rPr>
        <w:t xml:space="preserve">the </w:t>
      </w:r>
      <w:r w:rsidRPr="00BE480A">
        <w:rPr>
          <w:rFonts w:asciiTheme="majorHAnsi" w:hAnsiTheme="majorHAnsi"/>
          <w:color w:val="000000" w:themeColor="text1"/>
          <w:sz w:val="22"/>
          <w:szCs w:val="22"/>
        </w:rPr>
        <w:t>Orthodox new cemeter</w:t>
      </w:r>
      <w:r w:rsidR="00E12081" w:rsidRPr="00BE480A">
        <w:rPr>
          <w:rFonts w:asciiTheme="majorHAnsi" w:hAnsiTheme="majorHAnsi"/>
          <w:color w:val="000000" w:themeColor="text1"/>
          <w:sz w:val="22"/>
          <w:szCs w:val="22"/>
        </w:rPr>
        <w:t>y has been</w:t>
      </w:r>
      <w:r w:rsidRPr="00BE480A">
        <w:rPr>
          <w:rFonts w:asciiTheme="majorHAnsi" w:hAnsiTheme="majorHAnsi"/>
          <w:color w:val="000000" w:themeColor="text1"/>
          <w:sz w:val="22"/>
          <w:szCs w:val="22"/>
        </w:rPr>
        <w:t xml:space="preserve"> designated where the chapel/</w:t>
      </w:r>
      <w:proofErr w:type="spellStart"/>
      <w:r w:rsidRPr="00BE480A">
        <w:rPr>
          <w:rFonts w:asciiTheme="majorHAnsi" w:hAnsiTheme="majorHAnsi"/>
          <w:color w:val="000000" w:themeColor="text1"/>
          <w:sz w:val="22"/>
          <w:szCs w:val="22"/>
        </w:rPr>
        <w:t>g</w:t>
      </w:r>
      <w:r w:rsidR="00E12081" w:rsidRPr="00BE480A">
        <w:rPr>
          <w:rFonts w:asciiTheme="majorHAnsi" w:hAnsiTheme="majorHAnsi"/>
          <w:color w:val="000000" w:themeColor="text1"/>
          <w:sz w:val="22"/>
          <w:szCs w:val="22"/>
        </w:rPr>
        <w:t>hsul</w:t>
      </w:r>
      <w:proofErr w:type="spellEnd"/>
      <w:r w:rsidR="00E12081" w:rsidRPr="00BE480A">
        <w:rPr>
          <w:rFonts w:asciiTheme="majorHAnsi" w:hAnsiTheme="majorHAnsi"/>
          <w:color w:val="000000" w:themeColor="text1"/>
          <w:sz w:val="22"/>
          <w:szCs w:val="22"/>
        </w:rPr>
        <w:t xml:space="preserve"> room</w:t>
      </w:r>
      <w:r w:rsidRPr="00BE480A">
        <w:rPr>
          <w:rFonts w:asciiTheme="majorHAnsi" w:hAnsiTheme="majorHAnsi"/>
          <w:color w:val="000000" w:themeColor="text1"/>
          <w:sz w:val="22"/>
          <w:szCs w:val="22"/>
        </w:rPr>
        <w:t xml:space="preserve"> would be formed as </w:t>
      </w:r>
      <w:r w:rsidR="00E12081" w:rsidRPr="00BE480A">
        <w:rPr>
          <w:rFonts w:asciiTheme="majorHAnsi" w:hAnsiTheme="majorHAnsi"/>
          <w:color w:val="000000" w:themeColor="text1"/>
          <w:sz w:val="22"/>
          <w:szCs w:val="22"/>
        </w:rPr>
        <w:t>the</w:t>
      </w:r>
      <w:r w:rsidRPr="00BE480A">
        <w:rPr>
          <w:rFonts w:asciiTheme="majorHAnsi" w:hAnsiTheme="majorHAnsi"/>
          <w:color w:val="000000" w:themeColor="text1"/>
          <w:sz w:val="22"/>
          <w:szCs w:val="22"/>
        </w:rPr>
        <w:t xml:space="preserve"> central </w:t>
      </w:r>
      <w:r w:rsidR="00E12081" w:rsidRPr="00BE480A">
        <w:rPr>
          <w:rFonts w:asciiTheme="majorHAnsi" w:hAnsiTheme="majorHAnsi"/>
          <w:color w:val="000000" w:themeColor="text1"/>
          <w:sz w:val="22"/>
          <w:szCs w:val="22"/>
        </w:rPr>
        <w:t>structure</w:t>
      </w:r>
      <w:r w:rsidRPr="00BE480A">
        <w:rPr>
          <w:rFonts w:asciiTheme="majorHAnsi" w:hAnsiTheme="majorHAnsi"/>
          <w:color w:val="000000" w:themeColor="text1"/>
          <w:sz w:val="22"/>
          <w:szCs w:val="22"/>
        </w:rPr>
        <w:t xml:space="preserve"> in order to obtain a unique visual whole of the spatial solution. Provide</w:t>
      </w:r>
      <w:r w:rsidR="00E12081" w:rsidRPr="00BE480A">
        <w:rPr>
          <w:rFonts w:asciiTheme="majorHAnsi" w:hAnsiTheme="majorHAnsi"/>
          <w:color w:val="000000" w:themeColor="text1"/>
          <w:sz w:val="22"/>
          <w:szCs w:val="22"/>
        </w:rPr>
        <w:t xml:space="preserve"> </w:t>
      </w:r>
      <w:r w:rsidRPr="00BE480A">
        <w:rPr>
          <w:rFonts w:asciiTheme="majorHAnsi" w:hAnsiTheme="majorHAnsi"/>
          <w:color w:val="000000" w:themeColor="text1"/>
          <w:sz w:val="22"/>
          <w:szCs w:val="22"/>
        </w:rPr>
        <w:t xml:space="preserve">access for persons with reduced mobility to all </w:t>
      </w:r>
      <w:r w:rsidR="00E12081" w:rsidRPr="00BE480A">
        <w:rPr>
          <w:rFonts w:asciiTheme="majorHAnsi" w:hAnsiTheme="majorHAnsi"/>
          <w:color w:val="000000" w:themeColor="text1"/>
          <w:sz w:val="22"/>
          <w:szCs w:val="22"/>
        </w:rPr>
        <w:t>structures.</w:t>
      </w:r>
      <w:r w:rsidR="000438E8" w:rsidRPr="00BE480A">
        <w:rPr>
          <w:rFonts w:asciiTheme="majorHAnsi" w:hAnsiTheme="majorHAnsi"/>
          <w:color w:val="000000" w:themeColor="text1"/>
          <w:sz w:val="22"/>
          <w:szCs w:val="22"/>
        </w:rPr>
        <w:t xml:space="preserve"> </w:t>
      </w:r>
    </w:p>
    <w:p w14:paraId="3284E37D" w14:textId="77777777" w:rsidR="00A941A3" w:rsidRPr="00BE480A" w:rsidRDefault="00A941A3" w:rsidP="00424DE5">
      <w:pPr>
        <w:ind w:left="270"/>
        <w:rPr>
          <w:rFonts w:asciiTheme="majorHAnsi" w:hAnsiTheme="majorHAnsi"/>
          <w:color w:val="000000" w:themeColor="text1"/>
          <w:sz w:val="22"/>
          <w:szCs w:val="22"/>
        </w:rPr>
      </w:pPr>
    </w:p>
    <w:p w14:paraId="2F180415" w14:textId="147CE2E1" w:rsidR="000438E8" w:rsidRPr="00BE480A" w:rsidRDefault="00FA745F" w:rsidP="00D74D8D">
      <w:pPr>
        <w:pStyle w:val="ListParagraph"/>
        <w:numPr>
          <w:ilvl w:val="0"/>
          <w:numId w:val="2"/>
        </w:numPr>
        <w:ind w:left="270" w:hanging="270"/>
        <w:rPr>
          <w:rFonts w:asciiTheme="majorHAnsi" w:hAnsiTheme="majorHAnsi"/>
          <w:color w:val="000000" w:themeColor="text1"/>
          <w:sz w:val="22"/>
          <w:szCs w:val="22"/>
        </w:rPr>
      </w:pPr>
      <w:r w:rsidRPr="00BE480A">
        <w:rPr>
          <w:rFonts w:asciiTheme="majorHAnsi" w:hAnsiTheme="majorHAnsi"/>
          <w:color w:val="000000" w:themeColor="text1"/>
          <w:sz w:val="22"/>
          <w:szCs w:val="22"/>
        </w:rPr>
        <w:t>AREA FOR GRAVE</w:t>
      </w:r>
      <w:r w:rsidR="00175A44" w:rsidRPr="00BE480A">
        <w:rPr>
          <w:rFonts w:asciiTheme="majorHAnsi" w:hAnsiTheme="majorHAnsi"/>
          <w:color w:val="000000" w:themeColor="text1"/>
          <w:sz w:val="22"/>
          <w:szCs w:val="22"/>
        </w:rPr>
        <w:t>S</w:t>
      </w:r>
      <w:r w:rsidRPr="00BE480A">
        <w:rPr>
          <w:rFonts w:asciiTheme="majorHAnsi" w:hAnsiTheme="majorHAnsi"/>
          <w:color w:val="000000" w:themeColor="text1"/>
          <w:sz w:val="22"/>
          <w:szCs w:val="22"/>
        </w:rPr>
        <w:t xml:space="preserve"> - architectural concept</w:t>
      </w:r>
    </w:p>
    <w:p w14:paraId="0086550C" w14:textId="31F942E5" w:rsidR="009E7EA0" w:rsidRPr="00BE480A" w:rsidRDefault="00FA745F" w:rsidP="0011395D">
      <w:pPr>
        <w:suppressAutoHyphens w:val="0"/>
        <w:overflowPunct/>
        <w:autoSpaceDN w:val="0"/>
        <w:adjustRightInd w:val="0"/>
        <w:ind w:left="270"/>
        <w:jc w:val="both"/>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Plan the zone for the construction of grave</w:t>
      </w:r>
      <w:r w:rsidR="00556A7E" w:rsidRPr="00BE480A">
        <w:rPr>
          <w:rFonts w:asciiTheme="majorHAnsi" w:eastAsiaTheme="minorHAnsi" w:hAnsiTheme="majorHAnsi" w:cs="Arial"/>
          <w:color w:val="000000" w:themeColor="text1"/>
          <w:sz w:val="22"/>
          <w:szCs w:val="22"/>
          <w:lang w:eastAsia="en-US"/>
        </w:rPr>
        <w:t>s</w:t>
      </w:r>
      <w:r w:rsidRPr="00BE480A">
        <w:rPr>
          <w:rFonts w:asciiTheme="majorHAnsi" w:eastAsiaTheme="minorHAnsi" w:hAnsiTheme="majorHAnsi" w:cs="Arial"/>
          <w:color w:val="000000" w:themeColor="text1"/>
          <w:sz w:val="22"/>
          <w:szCs w:val="22"/>
          <w:lang w:eastAsia="en-US"/>
        </w:rPr>
        <w:t xml:space="preserve"> on the basis of the planned main corridor - internal </w:t>
      </w:r>
      <w:r w:rsidR="004031C9" w:rsidRPr="00BE480A">
        <w:rPr>
          <w:rFonts w:asciiTheme="majorHAnsi" w:eastAsiaTheme="minorHAnsi" w:hAnsiTheme="majorHAnsi" w:cs="Arial"/>
          <w:color w:val="000000" w:themeColor="text1"/>
          <w:sz w:val="22"/>
          <w:szCs w:val="22"/>
          <w:lang w:eastAsia="en-US"/>
        </w:rPr>
        <w:t>vehicular</w:t>
      </w:r>
      <w:r w:rsidRPr="00BE480A">
        <w:rPr>
          <w:rFonts w:asciiTheme="majorHAnsi" w:eastAsiaTheme="minorHAnsi" w:hAnsiTheme="majorHAnsi" w:cs="Arial"/>
          <w:color w:val="000000" w:themeColor="text1"/>
          <w:sz w:val="22"/>
          <w:szCs w:val="22"/>
          <w:lang w:eastAsia="en-US"/>
        </w:rPr>
        <w:t xml:space="preserve"> street and secondary pedestrian corridors, which must be adapted to the sloped terrain. When designing, use a rational block scheme that ensures proper geometry and quality function of access paths to all points within the complex. With this </w:t>
      </w:r>
      <w:r w:rsidR="00204BDA" w:rsidRPr="00BE480A">
        <w:rPr>
          <w:rFonts w:asciiTheme="majorHAnsi" w:eastAsiaTheme="minorHAnsi" w:hAnsiTheme="majorHAnsi" w:cs="Arial"/>
          <w:color w:val="000000" w:themeColor="text1"/>
          <w:sz w:val="22"/>
          <w:szCs w:val="22"/>
          <w:lang w:eastAsia="en-US"/>
        </w:rPr>
        <w:t>manner</w:t>
      </w:r>
      <w:r w:rsidRPr="00BE480A">
        <w:rPr>
          <w:rFonts w:asciiTheme="majorHAnsi" w:eastAsiaTheme="minorHAnsi" w:hAnsiTheme="majorHAnsi" w:cs="Arial"/>
          <w:color w:val="000000" w:themeColor="text1"/>
          <w:sz w:val="22"/>
          <w:szCs w:val="22"/>
          <w:lang w:eastAsia="en-US"/>
        </w:rPr>
        <w:t xml:space="preserve"> of </w:t>
      </w:r>
      <w:r w:rsidR="00204BDA" w:rsidRPr="00BE480A">
        <w:rPr>
          <w:rFonts w:asciiTheme="majorHAnsi" w:eastAsiaTheme="minorHAnsi" w:hAnsiTheme="majorHAnsi" w:cs="Arial"/>
          <w:color w:val="000000" w:themeColor="text1"/>
          <w:sz w:val="22"/>
          <w:szCs w:val="22"/>
          <w:lang w:eastAsia="en-US"/>
        </w:rPr>
        <w:t>space organization</w:t>
      </w:r>
      <w:r w:rsidRPr="00BE480A">
        <w:rPr>
          <w:rFonts w:asciiTheme="majorHAnsi" w:eastAsiaTheme="minorHAnsi" w:hAnsiTheme="majorHAnsi" w:cs="Arial"/>
          <w:color w:val="000000" w:themeColor="text1"/>
          <w:sz w:val="22"/>
          <w:szCs w:val="22"/>
          <w:lang w:eastAsia="en-US"/>
        </w:rPr>
        <w:t xml:space="preserve">, take into account all models of burial methods and ensure the most rational use of space and </w:t>
      </w:r>
      <w:r w:rsidR="00556A7E" w:rsidRPr="00BE480A">
        <w:rPr>
          <w:rFonts w:asciiTheme="majorHAnsi" w:eastAsiaTheme="minorHAnsi" w:hAnsiTheme="majorHAnsi" w:cs="Arial"/>
          <w:color w:val="000000" w:themeColor="text1"/>
          <w:sz w:val="22"/>
          <w:szCs w:val="22"/>
          <w:lang w:eastAsia="en-US"/>
        </w:rPr>
        <w:t>obtain</w:t>
      </w:r>
      <w:r w:rsidRPr="00BE480A">
        <w:rPr>
          <w:rFonts w:asciiTheme="majorHAnsi" w:eastAsiaTheme="minorHAnsi" w:hAnsiTheme="majorHAnsi" w:cs="Arial"/>
          <w:color w:val="000000" w:themeColor="text1"/>
          <w:sz w:val="22"/>
          <w:szCs w:val="22"/>
          <w:lang w:eastAsia="en-US"/>
        </w:rPr>
        <w:t xml:space="preserve"> the optimal number of </w:t>
      </w:r>
      <w:r w:rsidR="00204BDA" w:rsidRPr="00BE480A">
        <w:rPr>
          <w:rFonts w:asciiTheme="majorHAnsi" w:eastAsiaTheme="minorHAnsi" w:hAnsiTheme="majorHAnsi" w:cs="Arial"/>
          <w:color w:val="000000" w:themeColor="text1"/>
          <w:sz w:val="22"/>
          <w:szCs w:val="22"/>
          <w:lang w:eastAsia="en-US"/>
        </w:rPr>
        <w:t>graves</w:t>
      </w:r>
      <w:r w:rsidRPr="00BE480A">
        <w:rPr>
          <w:rFonts w:asciiTheme="majorHAnsi" w:eastAsiaTheme="minorHAnsi" w:hAnsiTheme="majorHAnsi" w:cs="Arial"/>
          <w:color w:val="000000" w:themeColor="text1"/>
          <w:sz w:val="22"/>
          <w:szCs w:val="22"/>
          <w:lang w:eastAsia="en-US"/>
        </w:rPr>
        <w:t xml:space="preserve"> or tombs. It is forbidden to build tombs in which burials are carried out above the surface</w:t>
      </w:r>
      <w:r w:rsidR="00204BDA" w:rsidRPr="00BE480A">
        <w:rPr>
          <w:rFonts w:asciiTheme="majorHAnsi" w:eastAsiaTheme="minorHAnsi" w:hAnsiTheme="majorHAnsi" w:cs="Arial"/>
          <w:color w:val="000000" w:themeColor="text1"/>
          <w:sz w:val="22"/>
          <w:szCs w:val="22"/>
          <w:lang w:eastAsia="en-US"/>
        </w:rPr>
        <w:t xml:space="preserve"> of the ground</w:t>
      </w:r>
      <w:r w:rsidRPr="00BE480A">
        <w:rPr>
          <w:rFonts w:asciiTheme="majorHAnsi" w:eastAsiaTheme="minorHAnsi" w:hAnsiTheme="majorHAnsi" w:cs="Arial"/>
          <w:color w:val="000000" w:themeColor="text1"/>
          <w:sz w:val="22"/>
          <w:szCs w:val="22"/>
          <w:lang w:eastAsia="en-US"/>
        </w:rPr>
        <w:t xml:space="preserve">, and special attention should be paid to this by </w:t>
      </w:r>
      <w:r w:rsidR="00210EDA" w:rsidRPr="00BE480A">
        <w:rPr>
          <w:rFonts w:asciiTheme="majorHAnsi" w:eastAsiaTheme="minorHAnsi" w:hAnsiTheme="majorHAnsi" w:cs="Arial"/>
          <w:color w:val="000000" w:themeColor="text1"/>
          <w:sz w:val="22"/>
          <w:szCs w:val="22"/>
          <w:lang w:eastAsia="en-US"/>
        </w:rPr>
        <w:t>analysing</w:t>
      </w:r>
      <w:r w:rsidRPr="00BE480A">
        <w:rPr>
          <w:rFonts w:asciiTheme="majorHAnsi" w:eastAsiaTheme="minorHAnsi" w:hAnsiTheme="majorHAnsi" w:cs="Arial"/>
          <w:color w:val="000000" w:themeColor="text1"/>
          <w:sz w:val="22"/>
          <w:szCs w:val="22"/>
          <w:lang w:eastAsia="en-US"/>
        </w:rPr>
        <w:t xml:space="preserve"> the terrain and </w:t>
      </w:r>
      <w:r w:rsidRPr="00BE480A">
        <w:rPr>
          <w:rFonts w:asciiTheme="majorHAnsi" w:eastAsiaTheme="minorHAnsi" w:hAnsiTheme="majorHAnsi" w:cs="Arial"/>
          <w:b/>
          <w:color w:val="000000" w:themeColor="text1"/>
          <w:sz w:val="22"/>
          <w:szCs w:val="22"/>
          <w:lang w:eastAsia="en-US"/>
        </w:rPr>
        <w:t>the direction of the construction of tombs for the Orthodox cemetery</w:t>
      </w:r>
      <w:r w:rsidRPr="00BE480A">
        <w:rPr>
          <w:rFonts w:asciiTheme="majorHAnsi" w:eastAsiaTheme="minorHAnsi" w:hAnsiTheme="majorHAnsi" w:cs="Arial"/>
          <w:color w:val="000000" w:themeColor="text1"/>
          <w:sz w:val="22"/>
          <w:szCs w:val="22"/>
          <w:lang w:eastAsia="en-US"/>
        </w:rPr>
        <w:t>.</w:t>
      </w:r>
      <w:r w:rsidR="00C5731E" w:rsidRPr="00BE480A">
        <w:rPr>
          <w:rFonts w:asciiTheme="majorHAnsi" w:eastAsiaTheme="minorHAnsi" w:hAnsiTheme="majorHAnsi" w:cs="Arial"/>
          <w:color w:val="000000" w:themeColor="text1"/>
          <w:sz w:val="22"/>
          <w:szCs w:val="22"/>
          <w:lang w:eastAsia="en-US"/>
        </w:rPr>
        <w:t xml:space="preserve"> </w:t>
      </w:r>
      <w:r w:rsidRPr="00BE480A">
        <w:rPr>
          <w:rFonts w:asciiTheme="majorHAnsi" w:eastAsiaTheme="minorHAnsi" w:hAnsiTheme="majorHAnsi" w:cs="Arial"/>
          <w:color w:val="000000" w:themeColor="text1"/>
          <w:sz w:val="22"/>
          <w:szCs w:val="22"/>
          <w:lang w:eastAsia="en-US"/>
        </w:rPr>
        <w:t>P</w:t>
      </w:r>
      <w:r w:rsidR="00204BDA" w:rsidRPr="00BE480A">
        <w:rPr>
          <w:rFonts w:asciiTheme="majorHAnsi" w:eastAsiaTheme="minorHAnsi" w:hAnsiTheme="majorHAnsi" w:cs="Arial"/>
          <w:color w:val="000000" w:themeColor="text1"/>
          <w:sz w:val="22"/>
          <w:szCs w:val="22"/>
          <w:lang w:eastAsia="en-US"/>
        </w:rPr>
        <w:t>lan</w:t>
      </w:r>
      <w:r w:rsidRPr="00BE480A">
        <w:rPr>
          <w:rFonts w:asciiTheme="majorHAnsi" w:eastAsiaTheme="minorHAnsi" w:hAnsiTheme="majorHAnsi" w:cs="Arial"/>
          <w:color w:val="000000" w:themeColor="text1"/>
          <w:sz w:val="22"/>
          <w:szCs w:val="22"/>
          <w:lang w:eastAsia="en-US"/>
        </w:rPr>
        <w:t xml:space="preserve"> also smaller blocks for </w:t>
      </w:r>
      <w:proofErr w:type="spellStart"/>
      <w:r w:rsidRPr="00BE480A">
        <w:rPr>
          <w:rFonts w:asciiTheme="majorHAnsi" w:eastAsiaTheme="minorHAnsi" w:hAnsiTheme="majorHAnsi" w:cs="Arial"/>
          <w:color w:val="000000" w:themeColor="text1"/>
          <w:sz w:val="22"/>
          <w:szCs w:val="22"/>
          <w:lang w:eastAsia="en-US"/>
        </w:rPr>
        <w:t>columbariums</w:t>
      </w:r>
      <w:proofErr w:type="spellEnd"/>
      <w:r w:rsidRPr="00BE480A">
        <w:rPr>
          <w:rFonts w:asciiTheme="majorHAnsi" w:eastAsiaTheme="minorHAnsi" w:hAnsiTheme="majorHAnsi" w:cs="Arial"/>
          <w:color w:val="000000" w:themeColor="text1"/>
          <w:sz w:val="22"/>
          <w:szCs w:val="22"/>
          <w:lang w:eastAsia="en-US"/>
        </w:rPr>
        <w:t xml:space="preserve"> </w:t>
      </w:r>
      <w:r w:rsidR="00D37876" w:rsidRPr="00BE480A">
        <w:rPr>
          <w:rFonts w:asciiTheme="majorHAnsi" w:eastAsiaTheme="minorHAnsi" w:hAnsiTheme="majorHAnsi" w:cs="Arial"/>
          <w:color w:val="000000" w:themeColor="text1"/>
          <w:sz w:val="22"/>
          <w:szCs w:val="22"/>
          <w:lang w:eastAsia="en-US"/>
        </w:rPr>
        <w:t>–</w:t>
      </w:r>
      <w:r w:rsidR="00556A7E" w:rsidRPr="00BE480A">
        <w:rPr>
          <w:rFonts w:asciiTheme="majorHAnsi" w:eastAsiaTheme="minorHAnsi" w:hAnsiTheme="majorHAnsi" w:cs="Arial"/>
          <w:color w:val="000000" w:themeColor="text1"/>
          <w:sz w:val="22"/>
          <w:szCs w:val="22"/>
          <w:lang w:eastAsia="en-US"/>
        </w:rPr>
        <w:t xml:space="preserve"> </w:t>
      </w:r>
      <w:r w:rsidRPr="00BE480A">
        <w:rPr>
          <w:rFonts w:asciiTheme="majorHAnsi" w:eastAsiaTheme="minorHAnsi" w:hAnsiTheme="majorHAnsi" w:cs="Arial"/>
          <w:color w:val="000000" w:themeColor="text1"/>
          <w:sz w:val="22"/>
          <w:szCs w:val="22"/>
          <w:lang w:eastAsia="en-US"/>
        </w:rPr>
        <w:t>ca</w:t>
      </w:r>
      <w:r w:rsidR="005A5EBF" w:rsidRPr="00BE480A">
        <w:rPr>
          <w:rFonts w:asciiTheme="majorHAnsi" w:eastAsiaTheme="minorHAnsi" w:hAnsiTheme="majorHAnsi" w:cs="Arial"/>
          <w:color w:val="000000" w:themeColor="text1"/>
          <w:sz w:val="22"/>
          <w:szCs w:val="22"/>
          <w:lang w:eastAsia="en-US"/>
        </w:rPr>
        <w:t>skets</w:t>
      </w:r>
      <w:r w:rsidR="00D37876" w:rsidRPr="00BE480A">
        <w:rPr>
          <w:rFonts w:asciiTheme="majorHAnsi" w:eastAsiaTheme="minorHAnsi" w:hAnsiTheme="majorHAnsi" w:cs="Arial"/>
          <w:color w:val="000000" w:themeColor="text1"/>
          <w:sz w:val="22"/>
          <w:szCs w:val="22"/>
          <w:lang w:eastAsia="en-US"/>
        </w:rPr>
        <w:t xml:space="preserve"> for</w:t>
      </w:r>
      <w:r w:rsidRPr="00BE480A">
        <w:rPr>
          <w:rFonts w:asciiTheme="majorHAnsi" w:eastAsiaTheme="minorHAnsi" w:hAnsiTheme="majorHAnsi" w:cs="Arial"/>
          <w:color w:val="000000" w:themeColor="text1"/>
          <w:sz w:val="22"/>
          <w:szCs w:val="22"/>
          <w:lang w:eastAsia="en-US"/>
        </w:rPr>
        <w:t xml:space="preserve"> </w:t>
      </w:r>
      <w:r w:rsidR="00D37876" w:rsidRPr="00BE480A">
        <w:rPr>
          <w:rFonts w:asciiTheme="majorHAnsi" w:eastAsiaTheme="minorHAnsi" w:hAnsiTheme="majorHAnsi" w:cs="Arial"/>
          <w:color w:val="000000" w:themeColor="text1"/>
          <w:sz w:val="22"/>
          <w:szCs w:val="22"/>
          <w:lang w:eastAsia="en-US"/>
        </w:rPr>
        <w:t xml:space="preserve">urn </w:t>
      </w:r>
      <w:r w:rsidRPr="00BE480A">
        <w:rPr>
          <w:rFonts w:asciiTheme="majorHAnsi" w:eastAsiaTheme="minorHAnsi" w:hAnsiTheme="majorHAnsi" w:cs="Arial"/>
          <w:color w:val="000000" w:themeColor="text1"/>
          <w:sz w:val="22"/>
          <w:szCs w:val="22"/>
          <w:lang w:eastAsia="en-US"/>
        </w:rPr>
        <w:t xml:space="preserve">in the wall and </w:t>
      </w:r>
      <w:proofErr w:type="spellStart"/>
      <w:r w:rsidRPr="00BE480A">
        <w:rPr>
          <w:rFonts w:asciiTheme="majorHAnsi" w:eastAsiaTheme="minorHAnsi" w:hAnsiTheme="majorHAnsi" w:cs="Arial"/>
          <w:color w:val="000000" w:themeColor="text1"/>
          <w:sz w:val="22"/>
          <w:szCs w:val="22"/>
          <w:lang w:eastAsia="en-US"/>
        </w:rPr>
        <w:t>rosariums</w:t>
      </w:r>
      <w:proofErr w:type="spellEnd"/>
      <w:r w:rsidRPr="00BE480A">
        <w:rPr>
          <w:rFonts w:asciiTheme="majorHAnsi" w:eastAsiaTheme="minorHAnsi" w:hAnsiTheme="majorHAnsi" w:cs="Arial"/>
          <w:color w:val="000000" w:themeColor="text1"/>
          <w:sz w:val="22"/>
          <w:szCs w:val="22"/>
          <w:lang w:eastAsia="en-US"/>
        </w:rPr>
        <w:t xml:space="preserve"> - graves for urns according to the principle and </w:t>
      </w:r>
      <w:r w:rsidR="00204BDA" w:rsidRPr="00BE480A">
        <w:rPr>
          <w:rFonts w:asciiTheme="majorHAnsi" w:eastAsiaTheme="minorHAnsi" w:hAnsiTheme="majorHAnsi" w:cs="Arial"/>
          <w:color w:val="000000" w:themeColor="text1"/>
          <w:sz w:val="22"/>
          <w:szCs w:val="22"/>
          <w:lang w:eastAsia="en-US"/>
        </w:rPr>
        <w:t xml:space="preserve">standard </w:t>
      </w:r>
      <w:r w:rsidRPr="00BE480A">
        <w:rPr>
          <w:rFonts w:asciiTheme="majorHAnsi" w:eastAsiaTheme="minorHAnsi" w:hAnsiTheme="majorHAnsi" w:cs="Arial"/>
          <w:color w:val="000000" w:themeColor="text1"/>
          <w:sz w:val="22"/>
          <w:szCs w:val="22"/>
          <w:lang w:eastAsia="en-US"/>
        </w:rPr>
        <w:t>of 0.64m² of net area (gross area of 1.22m²) per urn place.</w:t>
      </w:r>
    </w:p>
    <w:p w14:paraId="3C7952C0" w14:textId="02FFAC68" w:rsidR="00901A03" w:rsidRPr="00BE480A" w:rsidRDefault="00FA745F" w:rsidP="00901A03">
      <w:pPr>
        <w:pStyle w:val="T30X"/>
        <w:ind w:left="270" w:firstLine="13"/>
        <w:rPr>
          <w:rFonts w:asciiTheme="majorHAnsi" w:hAnsiTheme="majorHAnsi"/>
          <w:b/>
          <w:bCs/>
          <w:color w:val="000000" w:themeColor="text1"/>
          <w:lang w:val="en-GB"/>
        </w:rPr>
      </w:pPr>
      <w:r w:rsidRPr="00BE480A">
        <w:rPr>
          <w:rFonts w:asciiTheme="majorHAnsi" w:hAnsiTheme="majorHAnsi"/>
          <w:color w:val="000000" w:themeColor="text1"/>
          <w:lang w:val="en-GB"/>
        </w:rPr>
        <w:t xml:space="preserve">Within this </w:t>
      </w:r>
      <w:r w:rsidR="00204BDA" w:rsidRPr="00BE480A">
        <w:rPr>
          <w:rFonts w:asciiTheme="majorHAnsi" w:hAnsiTheme="majorHAnsi"/>
          <w:color w:val="000000" w:themeColor="text1"/>
          <w:lang w:val="en-GB"/>
        </w:rPr>
        <w:t>use</w:t>
      </w:r>
      <w:r w:rsidRPr="00BE480A">
        <w:rPr>
          <w:rFonts w:asciiTheme="majorHAnsi" w:hAnsiTheme="majorHAnsi"/>
          <w:color w:val="000000" w:themeColor="text1"/>
          <w:lang w:val="en-GB"/>
        </w:rPr>
        <w:t xml:space="preserve">, the ratio of areas for burial to the areas </w:t>
      </w:r>
      <w:r w:rsidR="00204BDA" w:rsidRPr="00BE480A">
        <w:rPr>
          <w:rFonts w:asciiTheme="majorHAnsi" w:hAnsiTheme="majorHAnsi"/>
          <w:color w:val="000000" w:themeColor="text1"/>
          <w:lang w:val="en-GB"/>
        </w:rPr>
        <w:t>for</w:t>
      </w:r>
      <w:r w:rsidRPr="00BE480A">
        <w:rPr>
          <w:rFonts w:asciiTheme="majorHAnsi" w:hAnsiTheme="majorHAnsi"/>
          <w:color w:val="000000" w:themeColor="text1"/>
          <w:lang w:val="en-GB"/>
        </w:rPr>
        <w:t xml:space="preserve"> other </w:t>
      </w:r>
      <w:r w:rsidR="007042CF" w:rsidRPr="00BE480A">
        <w:rPr>
          <w:rFonts w:asciiTheme="majorHAnsi" w:hAnsiTheme="majorHAnsi"/>
          <w:color w:val="000000" w:themeColor="text1"/>
          <w:lang w:val="en-GB"/>
        </w:rPr>
        <w:t>facilities</w:t>
      </w:r>
      <w:r w:rsidRPr="00BE480A">
        <w:rPr>
          <w:rFonts w:asciiTheme="majorHAnsi" w:hAnsiTheme="majorHAnsi"/>
          <w:color w:val="000000" w:themeColor="text1"/>
          <w:lang w:val="en-GB"/>
        </w:rPr>
        <w:t xml:space="preserve"> ranges from 60:40% in a highly architectural concept to 40:60% in a landscape concept. This functional division roughly consists of the following ratios: 60% of the area intended for grave</w:t>
      </w:r>
      <w:r w:rsidR="00B77E24" w:rsidRPr="00BE480A">
        <w:rPr>
          <w:rFonts w:asciiTheme="majorHAnsi" w:hAnsiTheme="majorHAnsi"/>
          <w:color w:val="000000" w:themeColor="text1"/>
          <w:lang w:val="en-GB"/>
        </w:rPr>
        <w:t>s</w:t>
      </w:r>
      <w:r w:rsidRPr="00BE480A">
        <w:rPr>
          <w:rFonts w:asciiTheme="majorHAnsi" w:hAnsiTheme="majorHAnsi"/>
          <w:color w:val="000000" w:themeColor="text1"/>
          <w:lang w:val="en-GB"/>
        </w:rPr>
        <w:t>, 20%</w:t>
      </w:r>
      <w:r w:rsidR="00B77E24" w:rsidRPr="00BE480A">
        <w:rPr>
          <w:rFonts w:asciiTheme="majorHAnsi" w:hAnsiTheme="majorHAnsi"/>
          <w:color w:val="000000" w:themeColor="text1"/>
          <w:lang w:val="en-GB"/>
        </w:rPr>
        <w:t xml:space="preserve"> of</w:t>
      </w:r>
      <w:r w:rsidRPr="00BE480A">
        <w:rPr>
          <w:rFonts w:asciiTheme="majorHAnsi" w:hAnsiTheme="majorHAnsi"/>
          <w:color w:val="000000" w:themeColor="text1"/>
          <w:lang w:val="en-GB"/>
        </w:rPr>
        <w:t xml:space="preserve"> green belt and park-</w:t>
      </w:r>
      <w:r w:rsidR="00204BDA" w:rsidRPr="00BE480A">
        <w:rPr>
          <w:rFonts w:asciiTheme="majorHAnsi" w:hAnsiTheme="majorHAnsi"/>
          <w:color w:val="000000" w:themeColor="text1"/>
          <w:lang w:val="en-GB"/>
        </w:rPr>
        <w:t>like</w:t>
      </w:r>
      <w:r w:rsidRPr="00BE480A">
        <w:rPr>
          <w:rFonts w:asciiTheme="majorHAnsi" w:hAnsiTheme="majorHAnsi"/>
          <w:color w:val="000000" w:themeColor="text1"/>
          <w:lang w:val="en-GB"/>
        </w:rPr>
        <w:t xml:space="preserve"> space, 16% of the area for pedestrian paths and roads, 3% </w:t>
      </w:r>
      <w:r w:rsidR="00A63A16" w:rsidRPr="00BE480A">
        <w:rPr>
          <w:rFonts w:asciiTheme="majorHAnsi" w:hAnsiTheme="majorHAnsi"/>
          <w:color w:val="000000" w:themeColor="text1"/>
          <w:lang w:val="en-GB"/>
        </w:rPr>
        <w:t>for the</w:t>
      </w:r>
      <w:r w:rsidRPr="00BE480A">
        <w:rPr>
          <w:rFonts w:asciiTheme="majorHAnsi" w:hAnsiTheme="majorHAnsi"/>
          <w:color w:val="000000" w:themeColor="text1"/>
          <w:lang w:val="en-GB"/>
        </w:rPr>
        <w:t xml:space="preserve"> farewell square with the chapel facilities, and 1% </w:t>
      </w:r>
      <w:r w:rsidR="00A63A16" w:rsidRPr="00BE480A">
        <w:rPr>
          <w:rFonts w:asciiTheme="majorHAnsi" w:hAnsiTheme="majorHAnsi"/>
          <w:color w:val="000000" w:themeColor="text1"/>
          <w:lang w:val="en-GB"/>
        </w:rPr>
        <w:t>for</w:t>
      </w:r>
      <w:r w:rsidR="007042CF" w:rsidRPr="00BE480A">
        <w:rPr>
          <w:rFonts w:asciiTheme="majorHAnsi" w:hAnsiTheme="majorHAnsi"/>
          <w:color w:val="000000" w:themeColor="text1"/>
          <w:lang w:val="en-GB"/>
        </w:rPr>
        <w:t xml:space="preserve"> other facilities</w:t>
      </w:r>
      <w:r w:rsidRPr="00BE480A">
        <w:rPr>
          <w:rFonts w:asciiTheme="majorHAnsi" w:hAnsiTheme="majorHAnsi"/>
          <w:color w:val="000000" w:themeColor="text1"/>
          <w:lang w:val="en-GB"/>
        </w:rPr>
        <w:t>.</w:t>
      </w:r>
    </w:p>
    <w:p w14:paraId="15685BBB" w14:textId="1EC9F7CF" w:rsidR="00F22C3C" w:rsidRPr="00BE480A" w:rsidRDefault="00FA745F" w:rsidP="00AD4808">
      <w:pPr>
        <w:ind w:left="270"/>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 xml:space="preserve">When arranging the graves, care should be taken to ensure that they have good communications and enough space to lower coffins. The </w:t>
      </w:r>
      <w:r w:rsidR="003119BA" w:rsidRPr="00BE480A">
        <w:rPr>
          <w:rFonts w:asciiTheme="majorHAnsi" w:hAnsiTheme="majorHAnsi"/>
          <w:color w:val="000000" w:themeColor="text1"/>
          <w:sz w:val="22"/>
          <w:szCs w:val="22"/>
        </w:rPr>
        <w:t>coffin</w:t>
      </w:r>
      <w:r w:rsidRPr="00BE480A">
        <w:rPr>
          <w:rFonts w:asciiTheme="majorHAnsi" w:hAnsiTheme="majorHAnsi"/>
          <w:color w:val="000000" w:themeColor="text1"/>
          <w:sz w:val="22"/>
          <w:szCs w:val="22"/>
        </w:rPr>
        <w:t xml:space="preserve"> must not change its horizontal position when lowered into the grave or tomb.</w:t>
      </w:r>
    </w:p>
    <w:p w14:paraId="5F93DAEA" w14:textId="0C4E7718" w:rsidR="00F22C3C" w:rsidRPr="00BE480A" w:rsidRDefault="00FA745F" w:rsidP="00AD4808">
      <w:pPr>
        <w:ind w:left="270"/>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Crosses and similar signs of the de</w:t>
      </w:r>
      <w:r w:rsidR="003119BA" w:rsidRPr="00BE480A">
        <w:rPr>
          <w:rFonts w:asciiTheme="majorHAnsi" w:hAnsiTheme="majorHAnsi"/>
          <w:color w:val="000000" w:themeColor="text1"/>
          <w:sz w:val="22"/>
          <w:szCs w:val="22"/>
        </w:rPr>
        <w:t>ceased</w:t>
      </w:r>
      <w:r w:rsidRPr="00BE480A">
        <w:rPr>
          <w:rFonts w:asciiTheme="majorHAnsi" w:hAnsiTheme="majorHAnsi"/>
          <w:color w:val="000000" w:themeColor="text1"/>
          <w:sz w:val="22"/>
          <w:szCs w:val="22"/>
        </w:rPr>
        <w:t xml:space="preserve">, flowers, lanterns, vases, etc. should not be placed outside tombs or graves, as this could </w:t>
      </w:r>
      <w:r w:rsidR="003119BA" w:rsidRPr="00BE480A">
        <w:rPr>
          <w:rFonts w:asciiTheme="majorHAnsi" w:hAnsiTheme="majorHAnsi"/>
          <w:color w:val="000000" w:themeColor="text1"/>
          <w:sz w:val="22"/>
          <w:szCs w:val="22"/>
        </w:rPr>
        <w:t>hamper</w:t>
      </w:r>
      <w:r w:rsidRPr="00BE480A">
        <w:rPr>
          <w:rFonts w:asciiTheme="majorHAnsi" w:hAnsiTheme="majorHAnsi"/>
          <w:color w:val="000000" w:themeColor="text1"/>
          <w:sz w:val="22"/>
          <w:szCs w:val="22"/>
        </w:rPr>
        <w:t xml:space="preserve"> communications</w:t>
      </w:r>
      <w:r w:rsidR="009E10A0" w:rsidRPr="00BE480A">
        <w:rPr>
          <w:rFonts w:asciiTheme="majorHAnsi" w:hAnsiTheme="majorHAnsi"/>
          <w:color w:val="000000" w:themeColor="text1"/>
          <w:sz w:val="22"/>
          <w:szCs w:val="22"/>
        </w:rPr>
        <w:t>.</w:t>
      </w:r>
    </w:p>
    <w:p w14:paraId="464235DF" w14:textId="77777777" w:rsidR="00901A03" w:rsidRPr="00BE480A" w:rsidRDefault="00901A03" w:rsidP="00B61FC8">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p>
    <w:p w14:paraId="7519974E" w14:textId="3D388065" w:rsidR="009C1A85" w:rsidRPr="00BE480A" w:rsidRDefault="00FA745F" w:rsidP="00D74D8D">
      <w:pPr>
        <w:pStyle w:val="ListParagraph"/>
        <w:numPr>
          <w:ilvl w:val="0"/>
          <w:numId w:val="2"/>
        </w:numPr>
        <w:ind w:left="270" w:hanging="270"/>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PARKING SPACE: outside the boundaries of the cemetery zone, plan a parking space for employees </w:t>
      </w:r>
      <w:r w:rsidR="00B3294F" w:rsidRPr="00BE480A">
        <w:rPr>
          <w:rFonts w:asciiTheme="majorHAnsi" w:eastAsiaTheme="minorHAnsi" w:hAnsiTheme="majorHAnsi" w:cs="Arial"/>
          <w:color w:val="000000" w:themeColor="text1"/>
          <w:sz w:val="22"/>
          <w:szCs w:val="22"/>
          <w:lang w:eastAsia="en-US"/>
        </w:rPr>
        <w:t xml:space="preserve">of </w:t>
      </w:r>
      <w:r w:rsidRPr="00BE480A">
        <w:rPr>
          <w:rFonts w:asciiTheme="majorHAnsi" w:eastAsiaTheme="minorHAnsi" w:hAnsiTheme="majorHAnsi" w:cs="Arial"/>
          <w:color w:val="000000" w:themeColor="text1"/>
          <w:sz w:val="22"/>
          <w:szCs w:val="22"/>
          <w:lang w:eastAsia="en-US"/>
        </w:rPr>
        <w:t>approx. 5 P</w:t>
      </w:r>
      <w:r w:rsidR="00192ADC" w:rsidRPr="00BE480A">
        <w:rPr>
          <w:rFonts w:asciiTheme="majorHAnsi" w:eastAsiaTheme="minorHAnsi" w:hAnsiTheme="majorHAnsi" w:cs="Arial"/>
          <w:color w:val="000000" w:themeColor="text1"/>
          <w:sz w:val="22"/>
          <w:szCs w:val="22"/>
          <w:lang w:eastAsia="en-US"/>
        </w:rPr>
        <w:t>P</w:t>
      </w:r>
      <w:r w:rsidRPr="00BE480A">
        <w:rPr>
          <w:rFonts w:asciiTheme="majorHAnsi" w:eastAsiaTheme="minorHAnsi" w:hAnsiTheme="majorHAnsi" w:cs="Arial"/>
          <w:color w:val="000000" w:themeColor="text1"/>
          <w:sz w:val="22"/>
          <w:szCs w:val="22"/>
          <w:lang w:eastAsia="en-US"/>
        </w:rPr>
        <w:t xml:space="preserve"> and for visitors</w:t>
      </w:r>
      <w:r w:rsidR="00B3294F" w:rsidRPr="00BE480A">
        <w:rPr>
          <w:rFonts w:asciiTheme="majorHAnsi" w:eastAsiaTheme="minorHAnsi" w:hAnsiTheme="majorHAnsi" w:cs="Arial"/>
          <w:color w:val="000000" w:themeColor="text1"/>
          <w:sz w:val="22"/>
          <w:szCs w:val="22"/>
          <w:lang w:eastAsia="en-US"/>
        </w:rPr>
        <w:t xml:space="preserve"> of</w:t>
      </w:r>
      <w:r w:rsidRPr="00BE480A">
        <w:rPr>
          <w:rFonts w:asciiTheme="majorHAnsi" w:eastAsiaTheme="minorHAnsi" w:hAnsiTheme="majorHAnsi" w:cs="Arial"/>
          <w:color w:val="000000" w:themeColor="text1"/>
          <w:sz w:val="22"/>
          <w:szCs w:val="22"/>
          <w:lang w:eastAsia="en-US"/>
        </w:rPr>
        <w:t xml:space="preserve"> minimum 50 P</w:t>
      </w:r>
      <w:r w:rsidR="00192ADC" w:rsidRPr="00BE480A">
        <w:rPr>
          <w:rFonts w:asciiTheme="majorHAnsi" w:eastAsiaTheme="minorHAnsi" w:hAnsiTheme="majorHAnsi" w:cs="Arial"/>
          <w:color w:val="000000" w:themeColor="text1"/>
          <w:sz w:val="22"/>
          <w:szCs w:val="22"/>
          <w:lang w:eastAsia="en-US"/>
        </w:rPr>
        <w:t>P</w:t>
      </w:r>
      <w:r w:rsidRPr="00BE480A">
        <w:rPr>
          <w:rFonts w:asciiTheme="majorHAnsi" w:eastAsiaTheme="minorHAnsi" w:hAnsiTheme="majorHAnsi" w:cs="Arial"/>
          <w:color w:val="000000" w:themeColor="text1"/>
          <w:sz w:val="22"/>
          <w:szCs w:val="22"/>
          <w:lang w:eastAsia="en-US"/>
        </w:rPr>
        <w:t>, wh</w:t>
      </w:r>
      <w:r w:rsidR="006C292C" w:rsidRPr="00BE480A">
        <w:rPr>
          <w:rFonts w:asciiTheme="majorHAnsi" w:eastAsiaTheme="minorHAnsi" w:hAnsiTheme="majorHAnsi" w:cs="Arial"/>
          <w:color w:val="000000" w:themeColor="text1"/>
          <w:sz w:val="22"/>
          <w:szCs w:val="22"/>
          <w:lang w:eastAsia="en-US"/>
        </w:rPr>
        <w:t>ile</w:t>
      </w:r>
      <w:r w:rsidRPr="00BE480A">
        <w:rPr>
          <w:rFonts w:asciiTheme="majorHAnsi" w:eastAsiaTheme="minorHAnsi" w:hAnsiTheme="majorHAnsi" w:cs="Arial"/>
          <w:color w:val="000000" w:themeColor="text1"/>
          <w:sz w:val="22"/>
          <w:szCs w:val="22"/>
          <w:lang w:eastAsia="en-US"/>
        </w:rPr>
        <w:t xml:space="preserve"> it is mandatory to provide parking </w:t>
      </w:r>
      <w:r w:rsidR="00192ADC" w:rsidRPr="00BE480A">
        <w:rPr>
          <w:rFonts w:asciiTheme="majorHAnsi" w:eastAsiaTheme="minorHAnsi" w:hAnsiTheme="majorHAnsi" w:cs="Arial"/>
          <w:color w:val="000000" w:themeColor="text1"/>
          <w:sz w:val="22"/>
          <w:szCs w:val="22"/>
          <w:lang w:eastAsia="en-US"/>
        </w:rPr>
        <w:t>places</w:t>
      </w:r>
      <w:r w:rsidRPr="00BE480A">
        <w:rPr>
          <w:rFonts w:asciiTheme="majorHAnsi" w:eastAsiaTheme="minorHAnsi" w:hAnsiTheme="majorHAnsi" w:cs="Arial"/>
          <w:color w:val="000000" w:themeColor="text1"/>
          <w:sz w:val="22"/>
          <w:szCs w:val="22"/>
          <w:lang w:eastAsia="en-US"/>
        </w:rPr>
        <w:t xml:space="preserve"> for the disabled in accordance with the standards.</w:t>
      </w:r>
    </w:p>
    <w:p w14:paraId="71CE8FBB" w14:textId="7F8CAF08" w:rsidR="00AD4808" w:rsidRPr="00BE480A" w:rsidRDefault="00FA745F" w:rsidP="00AD4808">
      <w:pPr>
        <w:pStyle w:val="ListParagraph"/>
        <w:ind w:left="270"/>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The dimensions of the parking lot and </w:t>
      </w:r>
      <w:r w:rsidR="0053311C" w:rsidRPr="00BE480A">
        <w:rPr>
          <w:rFonts w:asciiTheme="majorHAnsi" w:eastAsiaTheme="minorHAnsi" w:hAnsiTheme="majorHAnsi" w:cs="Arial"/>
          <w:color w:val="000000" w:themeColor="text1"/>
          <w:sz w:val="22"/>
          <w:szCs w:val="22"/>
          <w:lang w:eastAsia="en-US"/>
        </w:rPr>
        <w:t xml:space="preserve">the </w:t>
      </w:r>
      <w:r w:rsidRPr="00BE480A">
        <w:rPr>
          <w:rFonts w:asciiTheme="majorHAnsi" w:eastAsiaTheme="minorHAnsi" w:hAnsiTheme="majorHAnsi" w:cs="Arial"/>
          <w:color w:val="000000" w:themeColor="text1"/>
          <w:sz w:val="22"/>
          <w:szCs w:val="22"/>
          <w:lang w:eastAsia="en-US"/>
        </w:rPr>
        <w:t>manipulative traffic area should be planned in accordance with the standards.</w:t>
      </w:r>
    </w:p>
    <w:p w14:paraId="1C6CF7A4" w14:textId="75127638" w:rsidR="00320C3A" w:rsidRPr="00BE480A" w:rsidRDefault="00FA745F" w:rsidP="00320C3A">
      <w:pPr>
        <w:pStyle w:val="T30X"/>
        <w:ind w:left="270" w:firstLine="0"/>
        <w:rPr>
          <w:rFonts w:asciiTheme="majorHAnsi" w:hAnsiTheme="majorHAnsi"/>
          <w:color w:val="000000" w:themeColor="text1"/>
          <w:lang w:val="en-GB"/>
        </w:rPr>
      </w:pPr>
      <w:r w:rsidRPr="00BE480A">
        <w:rPr>
          <w:rFonts w:asciiTheme="majorHAnsi" w:hAnsiTheme="majorHAnsi"/>
          <w:iCs/>
          <w:color w:val="000000" w:themeColor="text1"/>
          <w:lang w:val="en-GB"/>
        </w:rPr>
        <w:lastRenderedPageBreak/>
        <w:t xml:space="preserve">Access ramps and all the </w:t>
      </w:r>
      <w:r w:rsidR="0070799A" w:rsidRPr="00BE480A">
        <w:rPr>
          <w:rFonts w:asciiTheme="majorHAnsi" w:hAnsiTheme="majorHAnsi"/>
          <w:iCs/>
          <w:color w:val="000000" w:themeColor="text1"/>
          <w:lang w:val="en-GB"/>
        </w:rPr>
        <w:t>amenities</w:t>
      </w:r>
      <w:r w:rsidRPr="00BE480A">
        <w:rPr>
          <w:rFonts w:asciiTheme="majorHAnsi" w:hAnsiTheme="majorHAnsi"/>
          <w:iCs/>
          <w:color w:val="000000" w:themeColor="text1"/>
          <w:lang w:val="en-GB"/>
        </w:rPr>
        <w:t xml:space="preserve"> that should be provided for persons with disabilities should be designed in accordance with</w:t>
      </w:r>
      <w:r w:rsidRPr="00BE480A">
        <w:rPr>
          <w:rFonts w:asciiTheme="majorHAnsi" w:hAnsiTheme="majorHAnsi"/>
          <w:i/>
          <w:iCs/>
          <w:color w:val="000000" w:themeColor="text1"/>
          <w:lang w:val="en-GB"/>
        </w:rPr>
        <w:t xml:space="preserve"> the Rulebook on </w:t>
      </w:r>
      <w:r w:rsidR="0070799A" w:rsidRPr="00BE480A">
        <w:rPr>
          <w:rFonts w:asciiTheme="majorHAnsi" w:hAnsiTheme="majorHAnsi"/>
          <w:i/>
          <w:iCs/>
          <w:color w:val="000000" w:themeColor="text1"/>
          <w:lang w:val="en-GB"/>
        </w:rPr>
        <w:t>detailed</w:t>
      </w:r>
      <w:r w:rsidRPr="00BE480A">
        <w:rPr>
          <w:rFonts w:asciiTheme="majorHAnsi" w:hAnsiTheme="majorHAnsi"/>
          <w:i/>
          <w:iCs/>
          <w:color w:val="000000" w:themeColor="text1"/>
          <w:lang w:val="en-GB"/>
        </w:rPr>
        <w:t xml:space="preserve"> conditions and </w:t>
      </w:r>
      <w:r w:rsidR="0070799A" w:rsidRPr="00BE480A">
        <w:rPr>
          <w:rFonts w:asciiTheme="majorHAnsi" w:hAnsiTheme="majorHAnsi"/>
          <w:i/>
          <w:iCs/>
          <w:color w:val="000000" w:themeColor="text1"/>
          <w:lang w:val="en-GB"/>
        </w:rPr>
        <w:t>the manner</w:t>
      </w:r>
      <w:r w:rsidRPr="00BE480A">
        <w:rPr>
          <w:rFonts w:asciiTheme="majorHAnsi" w:hAnsiTheme="majorHAnsi"/>
          <w:i/>
          <w:iCs/>
          <w:color w:val="000000" w:themeColor="text1"/>
          <w:lang w:val="en-GB"/>
        </w:rPr>
        <w:t xml:space="preserve"> of adapting</w:t>
      </w:r>
      <w:r w:rsidR="0070799A" w:rsidRPr="00BE480A">
        <w:rPr>
          <w:rFonts w:asciiTheme="majorHAnsi" w:hAnsiTheme="majorHAnsi"/>
          <w:i/>
          <w:iCs/>
          <w:color w:val="000000" w:themeColor="text1"/>
          <w:lang w:val="en-GB"/>
        </w:rPr>
        <w:t xml:space="preserve"> structures</w:t>
      </w:r>
      <w:r w:rsidRPr="00BE480A">
        <w:rPr>
          <w:rFonts w:asciiTheme="majorHAnsi" w:hAnsiTheme="majorHAnsi"/>
          <w:i/>
          <w:iCs/>
          <w:color w:val="000000" w:themeColor="text1"/>
          <w:lang w:val="en-GB"/>
        </w:rPr>
        <w:t xml:space="preserve"> for access and movement of persons with reduced mobility and persons with disabilities ("Official Gazette of Montenegro" No. 48/13 and 44/15) .</w:t>
      </w:r>
    </w:p>
    <w:p w14:paraId="1B65080D" w14:textId="77777777" w:rsidR="00320C3A" w:rsidRPr="00BE480A" w:rsidRDefault="00320C3A" w:rsidP="00AD4808">
      <w:pPr>
        <w:pStyle w:val="ListParagraph"/>
        <w:ind w:left="270"/>
        <w:rPr>
          <w:rFonts w:asciiTheme="majorHAnsi" w:eastAsiaTheme="minorHAnsi" w:hAnsiTheme="majorHAnsi" w:cs="Arial"/>
          <w:color w:val="000000" w:themeColor="text1"/>
          <w:sz w:val="22"/>
          <w:szCs w:val="22"/>
          <w:lang w:eastAsia="en-US"/>
        </w:rPr>
      </w:pPr>
    </w:p>
    <w:p w14:paraId="0DF29A6A" w14:textId="75E5DCF3" w:rsidR="00EE19CF" w:rsidRPr="00BE480A" w:rsidRDefault="00FA745F" w:rsidP="00D74D8D">
      <w:pPr>
        <w:pStyle w:val="ListParagraph"/>
        <w:numPr>
          <w:ilvl w:val="0"/>
          <w:numId w:val="2"/>
        </w:numPr>
        <w:ind w:left="270" w:hanging="270"/>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INTERNAL ROADS AND PEDESTRIAN ZONES</w:t>
      </w:r>
    </w:p>
    <w:p w14:paraId="2F1A971F" w14:textId="0546A605" w:rsidR="00424DE5" w:rsidRPr="00BE480A" w:rsidRDefault="00FA745F" w:rsidP="00E54003">
      <w:pPr>
        <w:pStyle w:val="ListParagraph"/>
        <w:ind w:left="270"/>
        <w:jc w:val="both"/>
        <w:rPr>
          <w:rFonts w:asciiTheme="majorHAnsi" w:eastAsiaTheme="minorHAnsi" w:hAnsiTheme="majorHAnsi" w:cs="Arial"/>
          <w:color w:val="000000" w:themeColor="text1"/>
          <w:sz w:val="22"/>
          <w:szCs w:val="22"/>
          <w:lang w:eastAsia="en-US"/>
        </w:rPr>
      </w:pPr>
      <w:proofErr w:type="gramStart"/>
      <w:r w:rsidRPr="00BE480A">
        <w:rPr>
          <w:rFonts w:asciiTheme="majorHAnsi" w:eastAsiaTheme="minorHAnsi" w:hAnsiTheme="majorHAnsi" w:cs="Arial"/>
          <w:color w:val="000000" w:themeColor="text1"/>
          <w:sz w:val="22"/>
          <w:szCs w:val="22"/>
          <w:lang w:eastAsia="en-US"/>
        </w:rPr>
        <w:t>Plan internal vehicular and pedestrian traffic in accordance with the solution concept within the cemetery zone.</w:t>
      </w:r>
      <w:proofErr w:type="gramEnd"/>
      <w:r w:rsidRPr="00BE480A">
        <w:rPr>
          <w:rFonts w:asciiTheme="majorHAnsi" w:eastAsiaTheme="minorHAnsi" w:hAnsiTheme="majorHAnsi" w:cs="Arial"/>
          <w:color w:val="000000" w:themeColor="text1"/>
          <w:sz w:val="22"/>
          <w:szCs w:val="22"/>
          <w:lang w:eastAsia="en-US"/>
        </w:rPr>
        <w:t xml:space="preserve"> Plan </w:t>
      </w:r>
      <w:r w:rsidR="00AF025A" w:rsidRPr="00BE480A">
        <w:rPr>
          <w:rFonts w:asciiTheme="majorHAnsi" w:eastAsiaTheme="minorHAnsi" w:hAnsiTheme="majorHAnsi" w:cs="Arial"/>
          <w:color w:val="000000" w:themeColor="text1"/>
          <w:sz w:val="22"/>
          <w:szCs w:val="22"/>
          <w:lang w:eastAsia="en-US"/>
        </w:rPr>
        <w:t>vehicular</w:t>
      </w:r>
      <w:r w:rsidRPr="00BE480A">
        <w:rPr>
          <w:rFonts w:asciiTheme="majorHAnsi" w:eastAsiaTheme="minorHAnsi" w:hAnsiTheme="majorHAnsi" w:cs="Arial"/>
          <w:color w:val="000000" w:themeColor="text1"/>
          <w:sz w:val="22"/>
          <w:szCs w:val="22"/>
          <w:lang w:eastAsia="en-US"/>
        </w:rPr>
        <w:t>-pedestrian zones with a width of min</w:t>
      </w:r>
      <w:r w:rsidR="00280512" w:rsidRPr="00BE480A">
        <w:rPr>
          <w:rFonts w:asciiTheme="majorHAnsi" w:eastAsiaTheme="minorHAnsi" w:hAnsiTheme="majorHAnsi" w:cs="Arial"/>
          <w:color w:val="000000" w:themeColor="text1"/>
          <w:sz w:val="22"/>
          <w:szCs w:val="22"/>
          <w:lang w:eastAsia="en-US"/>
        </w:rPr>
        <w:t>imum</w:t>
      </w:r>
      <w:r w:rsidRPr="00BE480A">
        <w:rPr>
          <w:rFonts w:asciiTheme="majorHAnsi" w:eastAsiaTheme="minorHAnsi" w:hAnsiTheme="majorHAnsi" w:cs="Arial"/>
          <w:color w:val="000000" w:themeColor="text1"/>
          <w:sz w:val="22"/>
          <w:szCs w:val="22"/>
          <w:lang w:eastAsia="en-US"/>
        </w:rPr>
        <w:t xml:space="preserve"> 4.0m and only pedestrian zones within the blocks of min</w:t>
      </w:r>
      <w:r w:rsidR="00D8764F" w:rsidRPr="00BE480A">
        <w:rPr>
          <w:rFonts w:asciiTheme="majorHAnsi" w:eastAsiaTheme="minorHAnsi" w:hAnsiTheme="majorHAnsi" w:cs="Arial"/>
          <w:color w:val="000000" w:themeColor="text1"/>
          <w:sz w:val="22"/>
          <w:szCs w:val="22"/>
          <w:lang w:eastAsia="en-US"/>
        </w:rPr>
        <w:t>imum</w:t>
      </w:r>
      <w:r w:rsidRPr="00BE480A">
        <w:rPr>
          <w:rFonts w:asciiTheme="majorHAnsi" w:eastAsiaTheme="minorHAnsi" w:hAnsiTheme="majorHAnsi" w:cs="Arial"/>
          <w:color w:val="000000" w:themeColor="text1"/>
          <w:sz w:val="22"/>
          <w:szCs w:val="22"/>
          <w:lang w:eastAsia="en-US"/>
        </w:rPr>
        <w:t xml:space="preserve"> 2.5m, using natural and local materials for cladding.</w:t>
      </w:r>
      <w:r w:rsidR="00424DE5" w:rsidRPr="00BE480A">
        <w:rPr>
          <w:rFonts w:asciiTheme="majorHAnsi" w:eastAsiaTheme="minorHAnsi" w:hAnsiTheme="majorHAnsi" w:cs="Arial"/>
          <w:color w:val="000000" w:themeColor="text1"/>
          <w:sz w:val="22"/>
          <w:szCs w:val="22"/>
          <w:lang w:eastAsia="en-US"/>
        </w:rPr>
        <w:t xml:space="preserve"> </w:t>
      </w:r>
    </w:p>
    <w:p w14:paraId="2A244619" w14:textId="025BC21F" w:rsidR="00E54003" w:rsidRPr="00BE480A" w:rsidRDefault="00FA745F" w:rsidP="00E54003">
      <w:pPr>
        <w:pStyle w:val="ListParagraph"/>
        <w:ind w:left="270"/>
        <w:jc w:val="both"/>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P</w:t>
      </w:r>
      <w:r w:rsidR="00C22AF8" w:rsidRPr="00BE480A">
        <w:rPr>
          <w:rFonts w:asciiTheme="majorHAnsi" w:eastAsiaTheme="minorHAnsi" w:hAnsiTheme="majorHAnsi" w:cs="Arial"/>
          <w:color w:val="000000" w:themeColor="text1"/>
          <w:sz w:val="22"/>
          <w:szCs w:val="22"/>
          <w:lang w:eastAsia="en-US"/>
        </w:rPr>
        <w:t>lan</w:t>
      </w:r>
      <w:r w:rsidRPr="00BE480A">
        <w:rPr>
          <w:rFonts w:asciiTheme="majorHAnsi" w:eastAsiaTheme="minorHAnsi" w:hAnsiTheme="majorHAnsi" w:cs="Arial"/>
          <w:color w:val="000000" w:themeColor="text1"/>
          <w:sz w:val="22"/>
          <w:szCs w:val="22"/>
          <w:lang w:eastAsia="en-US"/>
        </w:rPr>
        <w:t xml:space="preserve"> lighting for all paved communications</w:t>
      </w:r>
      <w:r w:rsidR="00D8764F" w:rsidRPr="00BE480A">
        <w:rPr>
          <w:rFonts w:asciiTheme="majorHAnsi" w:eastAsiaTheme="minorHAnsi" w:hAnsiTheme="majorHAnsi" w:cs="Arial"/>
          <w:color w:val="000000" w:themeColor="text1"/>
          <w:sz w:val="22"/>
          <w:szCs w:val="22"/>
          <w:lang w:eastAsia="en-US"/>
        </w:rPr>
        <w:t>.</w:t>
      </w:r>
    </w:p>
    <w:p w14:paraId="4CA1EBA6" w14:textId="12688FB4" w:rsidR="00E54003" w:rsidRPr="00BE480A" w:rsidRDefault="00B12AD9" w:rsidP="00E54003">
      <w:pPr>
        <w:pStyle w:val="ListParagraph"/>
        <w:ind w:left="270"/>
        <w:jc w:val="both"/>
        <w:rPr>
          <w:rFonts w:asciiTheme="majorHAnsi" w:hAnsiTheme="majorHAnsi"/>
          <w:color w:val="000000" w:themeColor="text1"/>
          <w:sz w:val="22"/>
          <w:szCs w:val="22"/>
        </w:rPr>
      </w:pPr>
      <w:r w:rsidRPr="00BE480A">
        <w:rPr>
          <w:rFonts w:asciiTheme="majorHAnsi" w:hAnsiTheme="majorHAnsi"/>
          <w:color w:val="000000" w:themeColor="text1"/>
          <w:sz w:val="22"/>
          <w:szCs w:val="22"/>
        </w:rPr>
        <w:t>An ac</w:t>
      </w:r>
      <w:r w:rsidR="00FA745F" w:rsidRPr="00BE480A">
        <w:rPr>
          <w:rFonts w:asciiTheme="majorHAnsi" w:hAnsiTheme="majorHAnsi"/>
          <w:color w:val="000000" w:themeColor="text1"/>
          <w:sz w:val="22"/>
          <w:szCs w:val="22"/>
        </w:rPr>
        <w:t xml:space="preserve">cess to the cargo vehicles of the cemetery service should be enabled by a special </w:t>
      </w:r>
      <w:r w:rsidR="00464467" w:rsidRPr="00BE480A">
        <w:rPr>
          <w:rFonts w:asciiTheme="majorHAnsi" w:hAnsiTheme="majorHAnsi"/>
          <w:color w:val="000000" w:themeColor="text1"/>
          <w:sz w:val="22"/>
          <w:szCs w:val="22"/>
        </w:rPr>
        <w:t>side road</w:t>
      </w:r>
      <w:r w:rsidR="00FA745F" w:rsidRPr="00BE480A">
        <w:rPr>
          <w:rFonts w:asciiTheme="majorHAnsi" w:hAnsiTheme="majorHAnsi"/>
          <w:color w:val="000000" w:themeColor="text1"/>
          <w:sz w:val="22"/>
          <w:szCs w:val="22"/>
        </w:rPr>
        <w:t xml:space="preserve"> from the traffic square, </w:t>
      </w:r>
      <w:r w:rsidRPr="00BE480A">
        <w:rPr>
          <w:rFonts w:asciiTheme="majorHAnsi" w:hAnsiTheme="majorHAnsi"/>
          <w:color w:val="000000" w:themeColor="text1"/>
          <w:sz w:val="22"/>
          <w:szCs w:val="22"/>
        </w:rPr>
        <w:t>or</w:t>
      </w:r>
      <w:r w:rsidR="00FA745F" w:rsidRPr="00BE480A">
        <w:rPr>
          <w:rFonts w:asciiTheme="majorHAnsi" w:hAnsiTheme="majorHAnsi"/>
          <w:color w:val="000000" w:themeColor="text1"/>
          <w:sz w:val="22"/>
          <w:szCs w:val="22"/>
        </w:rPr>
        <w:t xml:space="preserve"> the access road.</w:t>
      </w:r>
    </w:p>
    <w:p w14:paraId="7ADA0C7A" w14:textId="77777777" w:rsidR="00B623E3" w:rsidRPr="00BE480A" w:rsidRDefault="00B623E3" w:rsidP="00767491">
      <w:pPr>
        <w:jc w:val="both"/>
        <w:rPr>
          <w:rFonts w:asciiTheme="majorHAnsi" w:eastAsiaTheme="minorHAnsi" w:hAnsiTheme="majorHAnsi" w:cs="Arial"/>
          <w:color w:val="000000" w:themeColor="text1"/>
          <w:sz w:val="22"/>
          <w:szCs w:val="22"/>
          <w:lang w:eastAsia="en-US"/>
        </w:rPr>
      </w:pPr>
    </w:p>
    <w:p w14:paraId="1A1DA7F9" w14:textId="5DCF2028" w:rsidR="00424DE5" w:rsidRPr="00BE480A" w:rsidRDefault="00FA745F" w:rsidP="00D74D8D">
      <w:pPr>
        <w:pStyle w:val="ListParagraph"/>
        <w:numPr>
          <w:ilvl w:val="0"/>
          <w:numId w:val="2"/>
        </w:numPr>
        <w:ind w:left="270" w:hanging="270"/>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FENCE AND ENTRANCES</w:t>
      </w:r>
    </w:p>
    <w:p w14:paraId="7EC1B479" w14:textId="6E11857B" w:rsidR="00424DE5" w:rsidRPr="00BE480A" w:rsidRDefault="00FA745F" w:rsidP="00424DE5">
      <w:pPr>
        <w:pStyle w:val="ListParagraph"/>
        <w:ind w:left="270"/>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Plan the fence with a maximum height of 1.4 m. It is recommended to use decorative greenery and barrier greenery so that the future </w:t>
      </w:r>
      <w:r w:rsidR="007B00AB" w:rsidRPr="00BE480A">
        <w:rPr>
          <w:rFonts w:asciiTheme="majorHAnsi" w:eastAsiaTheme="minorHAnsi" w:hAnsiTheme="majorHAnsi" w:cs="Arial"/>
          <w:color w:val="000000" w:themeColor="text1"/>
          <w:sz w:val="22"/>
          <w:szCs w:val="22"/>
          <w:lang w:eastAsia="en-US"/>
        </w:rPr>
        <w:t>structure</w:t>
      </w:r>
      <w:r w:rsidRPr="00BE480A">
        <w:rPr>
          <w:rFonts w:asciiTheme="majorHAnsi" w:eastAsiaTheme="minorHAnsi" w:hAnsiTheme="majorHAnsi" w:cs="Arial"/>
          <w:color w:val="000000" w:themeColor="text1"/>
          <w:sz w:val="22"/>
          <w:szCs w:val="22"/>
          <w:lang w:eastAsia="en-US"/>
        </w:rPr>
        <w:t xml:space="preserve"> </w:t>
      </w:r>
      <w:r w:rsidR="007B00AB" w:rsidRPr="00BE480A">
        <w:rPr>
          <w:rFonts w:asciiTheme="majorHAnsi" w:eastAsiaTheme="minorHAnsi" w:hAnsiTheme="majorHAnsi" w:cs="Arial"/>
          <w:color w:val="000000" w:themeColor="text1"/>
          <w:sz w:val="22"/>
          <w:szCs w:val="22"/>
          <w:lang w:eastAsia="en-US"/>
        </w:rPr>
        <w:t>integrates</w:t>
      </w:r>
      <w:r w:rsidRPr="00BE480A">
        <w:rPr>
          <w:rFonts w:asciiTheme="majorHAnsi" w:eastAsiaTheme="minorHAnsi" w:hAnsiTheme="majorHAnsi" w:cs="Arial"/>
          <w:color w:val="000000" w:themeColor="text1"/>
          <w:sz w:val="22"/>
          <w:szCs w:val="22"/>
          <w:lang w:eastAsia="en-US"/>
        </w:rPr>
        <w:t xml:space="preserve"> into the natural environment. The fence should have the role of emphasizing the boundary of the location and not separating the location from the environment, bearing in mind the fact that the location is surrounded by private plots with very </w:t>
      </w:r>
      <w:r w:rsidR="00F109A8" w:rsidRPr="00BE480A">
        <w:rPr>
          <w:rFonts w:asciiTheme="majorHAnsi" w:eastAsiaTheme="minorHAnsi" w:hAnsiTheme="majorHAnsi" w:cs="Arial"/>
          <w:color w:val="000000" w:themeColor="text1"/>
          <w:sz w:val="22"/>
          <w:szCs w:val="22"/>
          <w:lang w:eastAsia="en-US"/>
        </w:rPr>
        <w:t>small</w:t>
      </w:r>
      <w:r w:rsidRPr="00BE480A">
        <w:rPr>
          <w:rFonts w:asciiTheme="majorHAnsi" w:eastAsiaTheme="minorHAnsi" w:hAnsiTheme="majorHAnsi" w:cs="Arial"/>
          <w:color w:val="000000" w:themeColor="text1"/>
          <w:sz w:val="22"/>
          <w:szCs w:val="22"/>
          <w:lang w:eastAsia="en-US"/>
        </w:rPr>
        <w:t xml:space="preserve"> frontage towards public areas.</w:t>
      </w:r>
    </w:p>
    <w:p w14:paraId="68358EEC" w14:textId="47405469" w:rsidR="00E54003" w:rsidRPr="00BE480A" w:rsidRDefault="00FA745F" w:rsidP="00E54003">
      <w:pPr>
        <w:pStyle w:val="ListParagraph"/>
        <w:ind w:left="270"/>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Plan the entrance gates (main and econom</w:t>
      </w:r>
      <w:r w:rsidR="004151E3" w:rsidRPr="00BE480A">
        <w:rPr>
          <w:rFonts w:asciiTheme="majorHAnsi" w:eastAsiaTheme="minorHAnsi" w:hAnsiTheme="majorHAnsi" w:cs="Arial"/>
          <w:color w:val="000000" w:themeColor="text1"/>
          <w:sz w:val="22"/>
          <w:szCs w:val="22"/>
          <w:lang w:eastAsia="en-US"/>
        </w:rPr>
        <w:t>ic</w:t>
      </w:r>
      <w:r w:rsidRPr="00BE480A">
        <w:rPr>
          <w:rFonts w:asciiTheme="majorHAnsi" w:eastAsiaTheme="minorHAnsi" w:hAnsiTheme="majorHAnsi" w:cs="Arial"/>
          <w:color w:val="000000" w:themeColor="text1"/>
          <w:sz w:val="22"/>
          <w:szCs w:val="22"/>
          <w:lang w:eastAsia="en-US"/>
        </w:rPr>
        <w:t>) as spatial benchmarks without excessive decoration.</w:t>
      </w:r>
    </w:p>
    <w:p w14:paraId="69B8F56F" w14:textId="77777777" w:rsidR="00E54003" w:rsidRPr="00BE480A" w:rsidRDefault="00E54003" w:rsidP="00E54003">
      <w:pPr>
        <w:pStyle w:val="ListParagraph"/>
        <w:ind w:left="270"/>
        <w:rPr>
          <w:rFonts w:asciiTheme="majorHAnsi" w:eastAsiaTheme="minorHAnsi" w:hAnsiTheme="majorHAnsi" w:cs="Arial"/>
          <w:color w:val="000000" w:themeColor="text1"/>
          <w:sz w:val="22"/>
          <w:szCs w:val="22"/>
          <w:lang w:eastAsia="en-US"/>
        </w:rPr>
      </w:pPr>
    </w:p>
    <w:p w14:paraId="77AC8D45" w14:textId="6E7EAB4C" w:rsidR="00424DE5" w:rsidRPr="00BE480A" w:rsidRDefault="00E54003" w:rsidP="00D74D8D">
      <w:pPr>
        <w:pStyle w:val="ListParagraph"/>
        <w:numPr>
          <w:ilvl w:val="0"/>
          <w:numId w:val="2"/>
        </w:numPr>
        <w:ind w:left="270" w:hanging="270"/>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 </w:t>
      </w:r>
      <w:r w:rsidR="00FA745F" w:rsidRPr="00BE480A">
        <w:rPr>
          <w:rFonts w:asciiTheme="majorHAnsi" w:eastAsiaTheme="minorHAnsi" w:hAnsiTheme="majorHAnsi" w:cs="Arial"/>
          <w:color w:val="000000" w:themeColor="text1"/>
          <w:sz w:val="22"/>
          <w:szCs w:val="22"/>
          <w:lang w:eastAsia="en-US"/>
        </w:rPr>
        <w:t>UTILITY INFRASTRUCTURE</w:t>
      </w:r>
    </w:p>
    <w:p w14:paraId="31B48A20" w14:textId="652E7B41" w:rsidR="00E54003" w:rsidRPr="00BE480A" w:rsidRDefault="00FA745F" w:rsidP="00E54003">
      <w:pPr>
        <w:pStyle w:val="ListParagraph"/>
        <w:ind w:left="270"/>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Within the scope of the </w:t>
      </w:r>
      <w:r w:rsidR="006E78ED" w:rsidRPr="00BE480A">
        <w:rPr>
          <w:rFonts w:asciiTheme="majorHAnsi" w:eastAsiaTheme="minorHAnsi" w:hAnsiTheme="majorHAnsi" w:cs="Arial"/>
          <w:color w:val="000000" w:themeColor="text1"/>
          <w:sz w:val="22"/>
          <w:szCs w:val="22"/>
          <w:lang w:eastAsia="en-US"/>
        </w:rPr>
        <w:t>burying places</w:t>
      </w:r>
      <w:r w:rsidRPr="00BE480A">
        <w:rPr>
          <w:rFonts w:asciiTheme="majorHAnsi" w:eastAsiaTheme="minorHAnsi" w:hAnsiTheme="majorHAnsi" w:cs="Arial"/>
          <w:color w:val="000000" w:themeColor="text1"/>
          <w:sz w:val="22"/>
          <w:szCs w:val="22"/>
          <w:lang w:eastAsia="en-US"/>
        </w:rPr>
        <w:t xml:space="preserve"> zone as part of the internal traffic, it is necessary to p</w:t>
      </w:r>
      <w:r w:rsidR="006E78ED" w:rsidRPr="00BE480A">
        <w:rPr>
          <w:rFonts w:asciiTheme="majorHAnsi" w:eastAsiaTheme="minorHAnsi" w:hAnsiTheme="majorHAnsi" w:cs="Arial"/>
          <w:color w:val="000000" w:themeColor="text1"/>
          <w:sz w:val="22"/>
          <w:szCs w:val="22"/>
          <w:lang w:eastAsia="en-US"/>
        </w:rPr>
        <w:t xml:space="preserve">lan </w:t>
      </w:r>
      <w:r w:rsidRPr="00BE480A">
        <w:rPr>
          <w:rFonts w:asciiTheme="majorHAnsi" w:eastAsiaTheme="minorHAnsi" w:hAnsiTheme="majorHAnsi" w:cs="Arial"/>
          <w:color w:val="000000" w:themeColor="text1"/>
          <w:sz w:val="22"/>
          <w:szCs w:val="22"/>
          <w:lang w:eastAsia="en-US"/>
        </w:rPr>
        <w:t xml:space="preserve">the distribution of water and electric power cables for the supply of electricity and for lighting within the zone, and </w:t>
      </w:r>
      <w:r w:rsidR="00553965" w:rsidRPr="00BE480A">
        <w:rPr>
          <w:rFonts w:asciiTheme="majorHAnsi" w:eastAsiaTheme="minorHAnsi" w:hAnsiTheme="majorHAnsi" w:cs="Arial"/>
          <w:color w:val="000000" w:themeColor="text1"/>
          <w:sz w:val="22"/>
          <w:szCs w:val="22"/>
          <w:lang w:eastAsia="en-US"/>
        </w:rPr>
        <w:t>p</w:t>
      </w:r>
      <w:r w:rsidR="005B26C2" w:rsidRPr="00BE480A">
        <w:rPr>
          <w:rFonts w:asciiTheme="majorHAnsi" w:eastAsiaTheme="minorHAnsi" w:hAnsiTheme="majorHAnsi" w:cs="Arial"/>
          <w:color w:val="000000" w:themeColor="text1"/>
          <w:sz w:val="22"/>
          <w:szCs w:val="22"/>
          <w:lang w:eastAsia="en-US"/>
        </w:rPr>
        <w:t>lan</w:t>
      </w:r>
      <w:r w:rsidR="00553965" w:rsidRPr="00BE480A">
        <w:rPr>
          <w:rFonts w:asciiTheme="majorHAnsi" w:eastAsiaTheme="minorHAnsi" w:hAnsiTheme="majorHAnsi" w:cs="Arial"/>
          <w:color w:val="000000" w:themeColor="text1"/>
          <w:sz w:val="22"/>
          <w:szCs w:val="22"/>
          <w:lang w:eastAsia="en-US"/>
        </w:rPr>
        <w:t xml:space="preserve"> fountains or decorative water surfaces </w:t>
      </w:r>
      <w:r w:rsidRPr="00BE480A">
        <w:rPr>
          <w:rFonts w:asciiTheme="majorHAnsi" w:eastAsiaTheme="minorHAnsi" w:hAnsiTheme="majorHAnsi" w:cs="Arial"/>
          <w:color w:val="000000" w:themeColor="text1"/>
          <w:sz w:val="22"/>
          <w:szCs w:val="22"/>
          <w:lang w:eastAsia="en-US"/>
        </w:rPr>
        <w:t>in adequate places in order to maintain cleanliness and greenery, as well as in an aesthetic sense.</w:t>
      </w:r>
    </w:p>
    <w:p w14:paraId="7623C36A" w14:textId="77777777" w:rsidR="00F354DE" w:rsidRPr="00BE480A" w:rsidRDefault="00F354DE" w:rsidP="00E54003">
      <w:pPr>
        <w:pStyle w:val="ListParagraph"/>
        <w:ind w:left="270"/>
        <w:rPr>
          <w:rFonts w:asciiTheme="majorHAnsi" w:eastAsiaTheme="minorHAnsi" w:hAnsiTheme="majorHAnsi" w:cs="Arial"/>
          <w:color w:val="000000" w:themeColor="text1"/>
          <w:sz w:val="22"/>
          <w:szCs w:val="22"/>
          <w:lang w:eastAsia="en-US"/>
        </w:rPr>
      </w:pPr>
    </w:p>
    <w:p w14:paraId="550CB8E3" w14:textId="750FF903" w:rsidR="00D74D8D" w:rsidRPr="00BE480A" w:rsidRDefault="0067284E" w:rsidP="00D74D8D">
      <w:pPr>
        <w:pStyle w:val="ListParagraph"/>
        <w:numPr>
          <w:ilvl w:val="0"/>
          <w:numId w:val="2"/>
        </w:numPr>
        <w:ind w:left="270" w:hanging="270"/>
        <w:rPr>
          <w:rFonts w:asciiTheme="majorHAnsi" w:hAnsiTheme="majorHAnsi"/>
          <w:color w:val="000000" w:themeColor="text1"/>
          <w:sz w:val="22"/>
          <w:szCs w:val="22"/>
        </w:rPr>
      </w:pPr>
      <w:r w:rsidRPr="00BE480A">
        <w:rPr>
          <w:rFonts w:asciiTheme="majorHAnsi" w:hAnsiTheme="majorHAnsi"/>
          <w:color w:val="000000" w:themeColor="text1"/>
          <w:sz w:val="22"/>
          <w:szCs w:val="22"/>
        </w:rPr>
        <w:t>LANDSCAPING</w:t>
      </w:r>
    </w:p>
    <w:p w14:paraId="61B12DF9" w14:textId="25394BAF" w:rsidR="00D74D8D" w:rsidRPr="00BE480A" w:rsidRDefault="00FA745F" w:rsidP="00EF2D35">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The largest part of the location</w:t>
      </w:r>
      <w:r w:rsidR="00057097" w:rsidRPr="00BE480A">
        <w:rPr>
          <w:rFonts w:asciiTheme="majorHAnsi" w:eastAsiaTheme="minorHAnsi" w:hAnsiTheme="majorHAnsi" w:cs="Arial"/>
          <w:color w:val="000000" w:themeColor="text1"/>
          <w:sz w:val="22"/>
          <w:szCs w:val="22"/>
          <w:lang w:eastAsia="en-US"/>
        </w:rPr>
        <w:t xml:space="preserve"> area</w:t>
      </w:r>
      <w:r w:rsidRPr="00BE480A">
        <w:rPr>
          <w:rFonts w:asciiTheme="majorHAnsi" w:eastAsiaTheme="minorHAnsi" w:hAnsiTheme="majorHAnsi" w:cs="Arial"/>
          <w:color w:val="000000" w:themeColor="text1"/>
          <w:sz w:val="22"/>
          <w:szCs w:val="22"/>
          <w:lang w:eastAsia="en-US"/>
        </w:rPr>
        <w:t xml:space="preserve"> should include lands</w:t>
      </w:r>
      <w:r w:rsidR="00057097" w:rsidRPr="00BE480A">
        <w:rPr>
          <w:rFonts w:asciiTheme="majorHAnsi" w:eastAsiaTheme="minorHAnsi" w:hAnsiTheme="majorHAnsi" w:cs="Arial"/>
          <w:color w:val="000000" w:themeColor="text1"/>
          <w:sz w:val="22"/>
          <w:szCs w:val="22"/>
          <w:lang w:eastAsia="en-US"/>
        </w:rPr>
        <w:t>cap</w:t>
      </w:r>
      <w:r w:rsidR="0067284E" w:rsidRPr="00BE480A">
        <w:rPr>
          <w:rFonts w:asciiTheme="majorHAnsi" w:eastAsiaTheme="minorHAnsi" w:hAnsiTheme="majorHAnsi" w:cs="Arial"/>
          <w:color w:val="000000" w:themeColor="text1"/>
          <w:sz w:val="22"/>
          <w:szCs w:val="22"/>
          <w:lang w:eastAsia="en-US"/>
        </w:rPr>
        <w:t>ing</w:t>
      </w:r>
      <w:r w:rsidR="0048605A" w:rsidRPr="00BE480A">
        <w:rPr>
          <w:rFonts w:asciiTheme="majorHAnsi" w:eastAsiaTheme="minorHAnsi" w:hAnsiTheme="majorHAnsi" w:cs="Arial"/>
          <w:color w:val="000000" w:themeColor="text1"/>
          <w:sz w:val="22"/>
          <w:szCs w:val="22"/>
          <w:lang w:eastAsia="en-US"/>
        </w:rPr>
        <w:t xml:space="preserve"> </w:t>
      </w:r>
      <w:r w:rsidR="00183556" w:rsidRPr="00BE480A">
        <w:rPr>
          <w:rFonts w:asciiTheme="majorHAnsi" w:eastAsiaTheme="minorHAnsi" w:hAnsiTheme="majorHAnsi" w:cs="Arial"/>
          <w:color w:val="000000" w:themeColor="text1"/>
          <w:sz w:val="22"/>
          <w:szCs w:val="22"/>
          <w:lang w:eastAsia="en-US"/>
        </w:rPr>
        <w:t>for special</w:t>
      </w:r>
      <w:r w:rsidR="0048605A" w:rsidRPr="00BE480A">
        <w:rPr>
          <w:rFonts w:asciiTheme="majorHAnsi" w:eastAsiaTheme="minorHAnsi" w:hAnsiTheme="majorHAnsi" w:cs="Arial"/>
          <w:color w:val="000000" w:themeColor="text1"/>
          <w:sz w:val="22"/>
          <w:szCs w:val="22"/>
          <w:lang w:eastAsia="en-US"/>
        </w:rPr>
        <w:t xml:space="preserve"> </w:t>
      </w:r>
      <w:proofErr w:type="gramStart"/>
      <w:r w:rsidR="0048605A" w:rsidRPr="00BE480A">
        <w:rPr>
          <w:rFonts w:asciiTheme="majorHAnsi" w:eastAsiaTheme="minorHAnsi" w:hAnsiTheme="majorHAnsi" w:cs="Arial"/>
          <w:color w:val="000000" w:themeColor="text1"/>
          <w:sz w:val="22"/>
          <w:szCs w:val="22"/>
          <w:lang w:eastAsia="en-US"/>
        </w:rPr>
        <w:t>purposes</w:t>
      </w:r>
      <w:r w:rsidRPr="00BE480A">
        <w:rPr>
          <w:rFonts w:asciiTheme="majorHAnsi" w:eastAsiaTheme="minorHAnsi" w:hAnsiTheme="majorHAnsi" w:cs="Arial"/>
          <w:color w:val="000000" w:themeColor="text1"/>
          <w:sz w:val="22"/>
          <w:szCs w:val="22"/>
          <w:lang w:eastAsia="en-US"/>
        </w:rPr>
        <w:t xml:space="preserve">, </w:t>
      </w:r>
      <w:r w:rsidR="00686E45" w:rsidRPr="00BE480A">
        <w:rPr>
          <w:rFonts w:asciiTheme="majorHAnsi" w:eastAsiaTheme="minorHAnsi" w:hAnsiTheme="majorHAnsi" w:cs="Arial"/>
          <w:color w:val="000000" w:themeColor="text1"/>
          <w:sz w:val="22"/>
          <w:szCs w:val="22"/>
          <w:lang w:eastAsia="en-US"/>
        </w:rPr>
        <w:t>that</w:t>
      </w:r>
      <w:proofErr w:type="gramEnd"/>
      <w:r w:rsidR="00686E45" w:rsidRPr="00BE480A">
        <w:rPr>
          <w:rFonts w:asciiTheme="majorHAnsi" w:eastAsiaTheme="minorHAnsi" w:hAnsiTheme="majorHAnsi" w:cs="Arial"/>
          <w:color w:val="000000" w:themeColor="text1"/>
          <w:sz w:val="22"/>
          <w:szCs w:val="22"/>
          <w:lang w:eastAsia="en-US"/>
        </w:rPr>
        <w:t xml:space="preserve"> is</w:t>
      </w:r>
      <w:r w:rsidR="000404C8" w:rsidRPr="00BE480A">
        <w:rPr>
          <w:rFonts w:asciiTheme="majorHAnsi" w:eastAsiaTheme="minorHAnsi" w:hAnsiTheme="majorHAnsi" w:cs="Arial"/>
          <w:color w:val="000000" w:themeColor="text1"/>
          <w:sz w:val="22"/>
          <w:szCs w:val="22"/>
          <w:lang w:eastAsia="en-US"/>
        </w:rPr>
        <w:t>, landscaping</w:t>
      </w:r>
      <w:r w:rsidRPr="00BE480A">
        <w:rPr>
          <w:rFonts w:asciiTheme="majorHAnsi" w:eastAsiaTheme="minorHAnsi" w:hAnsiTheme="majorHAnsi" w:cs="Arial"/>
          <w:color w:val="000000" w:themeColor="text1"/>
          <w:sz w:val="22"/>
          <w:szCs w:val="22"/>
          <w:lang w:eastAsia="en-US"/>
        </w:rPr>
        <w:t xml:space="preserve"> of the cemetery. A part should be designated for landscap</w:t>
      </w:r>
      <w:r w:rsidR="0048605A" w:rsidRPr="00BE480A">
        <w:rPr>
          <w:rFonts w:asciiTheme="majorHAnsi" w:eastAsiaTheme="minorHAnsi" w:hAnsiTheme="majorHAnsi" w:cs="Arial"/>
          <w:color w:val="000000" w:themeColor="text1"/>
          <w:sz w:val="22"/>
          <w:szCs w:val="22"/>
          <w:lang w:eastAsia="en-US"/>
        </w:rPr>
        <w:t>ing</w:t>
      </w:r>
      <w:r w:rsidRPr="00BE480A">
        <w:rPr>
          <w:rFonts w:asciiTheme="majorHAnsi" w:eastAsiaTheme="minorHAnsi" w:hAnsiTheme="majorHAnsi" w:cs="Arial"/>
          <w:color w:val="000000" w:themeColor="text1"/>
          <w:sz w:val="22"/>
          <w:szCs w:val="22"/>
          <w:lang w:eastAsia="en-US"/>
        </w:rPr>
        <w:t xml:space="preserve"> for public purposes, greenery along roads.</w:t>
      </w:r>
    </w:p>
    <w:p w14:paraId="653D99EC" w14:textId="63E29258" w:rsidR="00D74D8D" w:rsidRPr="00BE480A" w:rsidRDefault="00FA745F" w:rsidP="006C54A9">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The goal of the landscaping is to create visual and physical barriers between grave fields and grave plots and to design </w:t>
      </w:r>
      <w:r w:rsidR="0016170F" w:rsidRPr="00BE480A">
        <w:rPr>
          <w:rFonts w:asciiTheme="majorHAnsi" w:eastAsiaTheme="minorHAnsi" w:hAnsiTheme="majorHAnsi" w:cs="Arial"/>
          <w:color w:val="000000" w:themeColor="text1"/>
          <w:sz w:val="22"/>
          <w:szCs w:val="22"/>
          <w:lang w:eastAsia="en-US"/>
        </w:rPr>
        <w:t>the</w:t>
      </w:r>
      <w:r w:rsidRPr="00BE480A">
        <w:rPr>
          <w:rFonts w:asciiTheme="majorHAnsi" w:eastAsiaTheme="minorHAnsi" w:hAnsiTheme="majorHAnsi" w:cs="Arial"/>
          <w:color w:val="000000" w:themeColor="text1"/>
          <w:sz w:val="22"/>
          <w:szCs w:val="22"/>
          <w:lang w:eastAsia="en-US"/>
        </w:rPr>
        <w:t xml:space="preserve"> space for peaceful rest. Landscaping should</w:t>
      </w:r>
      <w:r w:rsidR="00214460" w:rsidRPr="00BE480A">
        <w:rPr>
          <w:rFonts w:asciiTheme="majorHAnsi" w:eastAsiaTheme="minorHAnsi" w:hAnsiTheme="majorHAnsi" w:cs="Arial"/>
          <w:color w:val="000000" w:themeColor="text1"/>
          <w:sz w:val="22"/>
          <w:szCs w:val="22"/>
          <w:lang w:eastAsia="en-US"/>
        </w:rPr>
        <w:t xml:space="preserve"> </w:t>
      </w:r>
      <w:r w:rsidR="0016170F" w:rsidRPr="00BE480A">
        <w:rPr>
          <w:rFonts w:asciiTheme="majorHAnsi" w:eastAsiaTheme="minorHAnsi" w:hAnsiTheme="majorHAnsi" w:cs="Arial"/>
          <w:color w:val="000000" w:themeColor="text1"/>
          <w:sz w:val="22"/>
          <w:szCs w:val="22"/>
          <w:lang w:eastAsia="en-US"/>
        </w:rPr>
        <w:t>create</w:t>
      </w:r>
      <w:r w:rsidRPr="00BE480A">
        <w:rPr>
          <w:rFonts w:asciiTheme="majorHAnsi" w:eastAsiaTheme="minorHAnsi" w:hAnsiTheme="majorHAnsi" w:cs="Arial"/>
          <w:color w:val="000000" w:themeColor="text1"/>
          <w:sz w:val="22"/>
          <w:szCs w:val="22"/>
          <w:lang w:eastAsia="en-US"/>
        </w:rPr>
        <w:t xml:space="preserve"> the "spirit of the place".</w:t>
      </w:r>
    </w:p>
    <w:p w14:paraId="0746E53B" w14:textId="77777777" w:rsidR="00460CFF" w:rsidRPr="00BE480A" w:rsidRDefault="00460CFF" w:rsidP="006C54A9">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p>
    <w:p w14:paraId="45D4AA87" w14:textId="1224AD54" w:rsidR="00D74D8D" w:rsidRPr="00BE480A" w:rsidRDefault="00FA745F" w:rsidP="006C54A9">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The plan envisages the design of rows of tree saplings along the pedestrian zones, as well as the creation of a complex of shrubby vegetation between the burial plots. </w:t>
      </w:r>
      <w:proofErr w:type="gramStart"/>
      <w:r w:rsidRPr="00BE480A">
        <w:rPr>
          <w:rFonts w:asciiTheme="majorHAnsi" w:eastAsiaTheme="minorHAnsi" w:hAnsiTheme="majorHAnsi" w:cs="Arial"/>
          <w:color w:val="000000" w:themeColor="text1"/>
          <w:sz w:val="22"/>
          <w:szCs w:val="22"/>
          <w:lang w:eastAsia="en-US"/>
        </w:rPr>
        <w:t xml:space="preserve">An important element of </w:t>
      </w:r>
      <w:r w:rsidR="0036559E" w:rsidRPr="00BE480A">
        <w:rPr>
          <w:rFonts w:asciiTheme="majorHAnsi" w:eastAsiaTheme="minorHAnsi" w:hAnsiTheme="majorHAnsi" w:cs="Arial"/>
          <w:color w:val="000000" w:themeColor="text1"/>
          <w:sz w:val="22"/>
          <w:szCs w:val="22"/>
          <w:lang w:eastAsia="en-US"/>
        </w:rPr>
        <w:t>landscaping</w:t>
      </w:r>
      <w:r w:rsidRPr="00BE480A">
        <w:rPr>
          <w:rFonts w:asciiTheme="majorHAnsi" w:eastAsiaTheme="minorHAnsi" w:hAnsiTheme="majorHAnsi" w:cs="Arial"/>
          <w:color w:val="000000" w:themeColor="text1"/>
          <w:sz w:val="22"/>
          <w:szCs w:val="22"/>
          <w:lang w:eastAsia="en-US"/>
        </w:rPr>
        <w:t xml:space="preserve"> are</w:t>
      </w:r>
      <w:proofErr w:type="gramEnd"/>
      <w:r w:rsidRPr="00BE480A">
        <w:rPr>
          <w:rFonts w:asciiTheme="majorHAnsi" w:eastAsiaTheme="minorHAnsi" w:hAnsiTheme="majorHAnsi" w:cs="Arial"/>
          <w:color w:val="000000" w:themeColor="text1"/>
          <w:sz w:val="22"/>
          <w:szCs w:val="22"/>
          <w:lang w:eastAsia="en-US"/>
        </w:rPr>
        <w:t xml:space="preserve"> hedges, which have the role of separating grave</w:t>
      </w:r>
      <w:r w:rsidR="00153D51" w:rsidRPr="00BE480A">
        <w:rPr>
          <w:rFonts w:asciiTheme="majorHAnsi" w:eastAsiaTheme="minorHAnsi" w:hAnsiTheme="majorHAnsi" w:cs="Arial"/>
          <w:color w:val="000000" w:themeColor="text1"/>
          <w:sz w:val="22"/>
          <w:szCs w:val="22"/>
          <w:lang w:eastAsia="en-US"/>
        </w:rPr>
        <w:t>s</w:t>
      </w:r>
      <w:r w:rsidRPr="00BE480A">
        <w:rPr>
          <w:rFonts w:asciiTheme="majorHAnsi" w:eastAsiaTheme="minorHAnsi" w:hAnsiTheme="majorHAnsi" w:cs="Arial"/>
          <w:color w:val="000000" w:themeColor="text1"/>
          <w:sz w:val="22"/>
          <w:szCs w:val="22"/>
          <w:lang w:eastAsia="en-US"/>
        </w:rPr>
        <w:t xml:space="preserve"> and creating shade.</w:t>
      </w:r>
    </w:p>
    <w:p w14:paraId="0A9EC953" w14:textId="77777777" w:rsidR="00460CFF" w:rsidRPr="00BE480A" w:rsidRDefault="00460CFF" w:rsidP="006C54A9">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p>
    <w:p w14:paraId="089E252F" w14:textId="4ED3F0D5" w:rsidR="00D74D8D" w:rsidRPr="00BE480A" w:rsidRDefault="00FA745F" w:rsidP="008133E3">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Landscaping guidelines are given individually for </w:t>
      </w:r>
      <w:r w:rsidR="0095121D" w:rsidRPr="00BE480A">
        <w:rPr>
          <w:rFonts w:asciiTheme="majorHAnsi" w:eastAsiaTheme="minorHAnsi" w:hAnsiTheme="majorHAnsi" w:cs="Arial"/>
          <w:color w:val="000000" w:themeColor="text1"/>
          <w:sz w:val="22"/>
          <w:szCs w:val="22"/>
          <w:lang w:eastAsia="en-US"/>
        </w:rPr>
        <w:t>the structures</w:t>
      </w:r>
      <w:r w:rsidRPr="00BE480A">
        <w:rPr>
          <w:rFonts w:asciiTheme="majorHAnsi" w:eastAsiaTheme="minorHAnsi" w:hAnsiTheme="majorHAnsi" w:cs="Arial"/>
          <w:color w:val="000000" w:themeColor="text1"/>
          <w:sz w:val="22"/>
          <w:szCs w:val="22"/>
          <w:lang w:eastAsia="en-US"/>
        </w:rPr>
        <w:t xml:space="preserve"> as well as </w:t>
      </w:r>
      <w:r w:rsidR="0095121D" w:rsidRPr="00BE480A">
        <w:rPr>
          <w:rFonts w:asciiTheme="majorHAnsi" w:eastAsiaTheme="minorHAnsi" w:hAnsiTheme="majorHAnsi" w:cs="Arial"/>
          <w:color w:val="000000" w:themeColor="text1"/>
          <w:sz w:val="22"/>
          <w:szCs w:val="22"/>
          <w:lang w:eastAsia="en-US"/>
        </w:rPr>
        <w:t xml:space="preserve">for </w:t>
      </w:r>
      <w:r w:rsidRPr="00BE480A">
        <w:rPr>
          <w:rFonts w:asciiTheme="majorHAnsi" w:eastAsiaTheme="minorHAnsi" w:hAnsiTheme="majorHAnsi" w:cs="Arial"/>
          <w:color w:val="000000" w:themeColor="text1"/>
          <w:sz w:val="22"/>
          <w:szCs w:val="22"/>
          <w:lang w:eastAsia="en-US"/>
        </w:rPr>
        <w:t xml:space="preserve">squares and </w:t>
      </w:r>
      <w:r w:rsidR="0095121D" w:rsidRPr="00BE480A">
        <w:rPr>
          <w:rFonts w:asciiTheme="majorHAnsi" w:eastAsiaTheme="minorHAnsi" w:hAnsiTheme="majorHAnsi" w:cs="Arial"/>
          <w:color w:val="000000" w:themeColor="text1"/>
          <w:sz w:val="22"/>
          <w:szCs w:val="22"/>
          <w:lang w:eastAsia="en-US"/>
        </w:rPr>
        <w:t>grave</w:t>
      </w:r>
      <w:r w:rsidRPr="00BE480A">
        <w:rPr>
          <w:rFonts w:asciiTheme="majorHAnsi" w:eastAsiaTheme="minorHAnsi" w:hAnsiTheme="majorHAnsi" w:cs="Arial"/>
          <w:color w:val="000000" w:themeColor="text1"/>
          <w:sz w:val="22"/>
          <w:szCs w:val="22"/>
          <w:lang w:eastAsia="en-US"/>
        </w:rPr>
        <w:t xml:space="preserve"> </w:t>
      </w:r>
      <w:r w:rsidR="00001398" w:rsidRPr="00BE480A">
        <w:rPr>
          <w:rFonts w:asciiTheme="majorHAnsi" w:eastAsiaTheme="minorHAnsi" w:hAnsiTheme="majorHAnsi" w:cs="Arial"/>
          <w:color w:val="000000" w:themeColor="text1"/>
          <w:sz w:val="22"/>
          <w:szCs w:val="22"/>
          <w:lang w:eastAsia="en-US"/>
        </w:rPr>
        <w:t>fields</w:t>
      </w:r>
      <w:r w:rsidRPr="00BE480A">
        <w:rPr>
          <w:rFonts w:asciiTheme="majorHAnsi" w:eastAsiaTheme="minorHAnsi" w:hAnsiTheme="majorHAnsi" w:cs="Arial"/>
          <w:color w:val="000000" w:themeColor="text1"/>
          <w:sz w:val="22"/>
          <w:szCs w:val="22"/>
          <w:lang w:eastAsia="en-US"/>
        </w:rPr>
        <w:t>.</w:t>
      </w:r>
    </w:p>
    <w:p w14:paraId="3605401C" w14:textId="4BF993CD" w:rsidR="00D74D8D" w:rsidRPr="00BE480A" w:rsidRDefault="00FA745F" w:rsidP="008133E3">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The green areas of the N</w:t>
      </w:r>
      <w:r w:rsidR="0095121D" w:rsidRPr="00BE480A">
        <w:rPr>
          <w:rFonts w:asciiTheme="majorHAnsi" w:eastAsiaTheme="minorHAnsi" w:hAnsiTheme="majorHAnsi" w:cs="Arial"/>
          <w:color w:val="000000" w:themeColor="text1"/>
          <w:sz w:val="22"/>
          <w:szCs w:val="22"/>
          <w:lang w:eastAsia="en-US"/>
        </w:rPr>
        <w:t>ew Cemetery</w:t>
      </w:r>
      <w:r w:rsidRPr="00BE480A">
        <w:rPr>
          <w:rFonts w:asciiTheme="majorHAnsi" w:eastAsiaTheme="minorHAnsi" w:hAnsiTheme="majorHAnsi" w:cs="Arial"/>
          <w:color w:val="000000" w:themeColor="text1"/>
          <w:sz w:val="22"/>
          <w:szCs w:val="22"/>
          <w:lang w:eastAsia="en-US"/>
        </w:rPr>
        <w:t xml:space="preserve"> complex consist of several categories of greenery:</w:t>
      </w:r>
    </w:p>
    <w:p w14:paraId="7C6C2C18" w14:textId="40A8005B" w:rsidR="00FA745F" w:rsidRPr="00BE480A" w:rsidRDefault="00FA745F" w:rsidP="00FA745F">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w:t>
      </w:r>
      <w:r w:rsidR="00C9448E" w:rsidRPr="00BE480A">
        <w:rPr>
          <w:rFonts w:asciiTheme="majorHAnsi" w:eastAsiaTheme="minorHAnsi" w:hAnsiTheme="majorHAnsi" w:cs="Arial"/>
          <w:color w:val="000000" w:themeColor="text1"/>
          <w:sz w:val="22"/>
          <w:szCs w:val="22"/>
          <w:lang w:eastAsia="en-US"/>
        </w:rPr>
        <w:t xml:space="preserve"> </w:t>
      </w:r>
      <w:r w:rsidRPr="00BE480A">
        <w:rPr>
          <w:rFonts w:asciiTheme="majorHAnsi" w:eastAsiaTheme="minorHAnsi" w:hAnsiTheme="majorHAnsi" w:cs="Arial"/>
          <w:color w:val="000000" w:themeColor="text1"/>
          <w:sz w:val="22"/>
          <w:szCs w:val="22"/>
          <w:lang w:eastAsia="en-US"/>
        </w:rPr>
        <w:t>Protective greenery/buffer zone</w:t>
      </w:r>
    </w:p>
    <w:p w14:paraId="5CE49C1D" w14:textId="77777777" w:rsidR="00FA745F" w:rsidRPr="00BE480A" w:rsidRDefault="00FA745F" w:rsidP="00FA745F">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Greenery of grave fields</w:t>
      </w:r>
    </w:p>
    <w:p w14:paraId="4945E711" w14:textId="77777777" w:rsidR="00FA745F" w:rsidRPr="00BE480A" w:rsidRDefault="00FA745F" w:rsidP="00FA745F">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Representative greenery of the central zones</w:t>
      </w:r>
    </w:p>
    <w:p w14:paraId="665FB464" w14:textId="793E4CF7" w:rsidR="00FA745F" w:rsidRPr="00BE480A" w:rsidRDefault="00FA745F" w:rsidP="00FA745F">
      <w:pPr>
        <w:suppressAutoHyphens w:val="0"/>
        <w:overflowPunct/>
        <w:autoSpaceDN w:val="0"/>
        <w:adjustRightInd w:val="0"/>
        <w:ind w:left="27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 Greenery next to the </w:t>
      </w:r>
      <w:r w:rsidR="0095121D" w:rsidRPr="00BE480A">
        <w:rPr>
          <w:rFonts w:asciiTheme="majorHAnsi" w:eastAsiaTheme="minorHAnsi" w:hAnsiTheme="majorHAnsi" w:cs="Arial"/>
          <w:color w:val="000000" w:themeColor="text1"/>
          <w:sz w:val="22"/>
          <w:szCs w:val="22"/>
          <w:lang w:eastAsia="en-US"/>
        </w:rPr>
        <w:t>structures/</w:t>
      </w:r>
      <w:r w:rsidRPr="00BE480A">
        <w:rPr>
          <w:rFonts w:asciiTheme="majorHAnsi" w:eastAsiaTheme="minorHAnsi" w:hAnsiTheme="majorHAnsi" w:cs="Arial"/>
          <w:color w:val="000000" w:themeColor="text1"/>
          <w:sz w:val="22"/>
          <w:szCs w:val="22"/>
          <w:lang w:eastAsia="en-US"/>
        </w:rPr>
        <w:t>tombs</w:t>
      </w:r>
    </w:p>
    <w:p w14:paraId="51A4932C" w14:textId="77777777" w:rsidR="00D92147" w:rsidRPr="00BE480A" w:rsidRDefault="00D92147" w:rsidP="00145A36">
      <w:pPr>
        <w:rPr>
          <w:rFonts w:asciiTheme="majorHAnsi" w:eastAsiaTheme="minorHAnsi" w:hAnsiTheme="majorHAnsi" w:cs="Arial"/>
          <w:color w:val="000000" w:themeColor="text1"/>
          <w:sz w:val="22"/>
          <w:szCs w:val="22"/>
          <w:lang w:eastAsia="en-US"/>
        </w:rPr>
      </w:pPr>
    </w:p>
    <w:p w14:paraId="31AEE304" w14:textId="433B51EB" w:rsidR="000B4866" w:rsidRPr="00BE480A" w:rsidRDefault="006C54A9" w:rsidP="000F0446">
      <w:pPr>
        <w:pStyle w:val="Heading2"/>
        <w:rPr>
          <w:b/>
          <w:bCs/>
          <w:sz w:val="22"/>
          <w:szCs w:val="22"/>
        </w:rPr>
      </w:pPr>
      <w:bookmarkStart w:id="27" w:name="_Toc139892489"/>
      <w:bookmarkStart w:id="28" w:name="_Toc140432029"/>
      <w:r w:rsidRPr="00BE480A">
        <w:rPr>
          <w:b/>
          <w:bCs/>
          <w:sz w:val="22"/>
          <w:szCs w:val="22"/>
        </w:rPr>
        <w:t xml:space="preserve">X  </w:t>
      </w:r>
      <w:r w:rsidR="00FA745F" w:rsidRPr="00BE480A">
        <w:rPr>
          <w:b/>
          <w:bCs/>
          <w:sz w:val="22"/>
          <w:szCs w:val="22"/>
        </w:rPr>
        <w:t>GUIDELINES AND RECOMMENDATIONS</w:t>
      </w:r>
      <w:bookmarkEnd w:id="27"/>
      <w:bookmarkEnd w:id="28"/>
    </w:p>
    <w:p w14:paraId="426FEB4C" w14:textId="751E4BE3" w:rsidR="000B4866" w:rsidRPr="00BE480A" w:rsidRDefault="00EA138D" w:rsidP="00FA745F">
      <w:pPr>
        <w:suppressAutoHyphens w:val="0"/>
        <w:overflowPunct/>
        <w:autoSpaceDN w:val="0"/>
        <w:adjustRightInd w:val="0"/>
        <w:jc w:val="both"/>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The r</w:t>
      </w:r>
      <w:r w:rsidR="00FA745F" w:rsidRPr="00BE480A">
        <w:rPr>
          <w:rFonts w:asciiTheme="majorHAnsi" w:eastAsiaTheme="minorHAnsi" w:hAnsiTheme="majorHAnsi" w:cs="Arial"/>
          <w:color w:val="000000" w:themeColor="text1"/>
          <w:sz w:val="22"/>
          <w:szCs w:val="22"/>
          <w:lang w:eastAsia="en-US"/>
        </w:rPr>
        <w:t xml:space="preserve">esults of </w:t>
      </w:r>
      <w:r w:rsidR="00C32920" w:rsidRPr="00BE480A">
        <w:rPr>
          <w:rFonts w:asciiTheme="majorHAnsi" w:eastAsiaTheme="minorHAnsi" w:hAnsiTheme="majorHAnsi" w:cs="Arial"/>
          <w:color w:val="000000" w:themeColor="text1"/>
          <w:sz w:val="22"/>
          <w:szCs w:val="22"/>
          <w:lang w:eastAsia="en-US"/>
        </w:rPr>
        <w:t>verification of</w:t>
      </w:r>
      <w:r w:rsidR="00FA745F" w:rsidRPr="00BE480A">
        <w:rPr>
          <w:rFonts w:asciiTheme="majorHAnsi" w:eastAsiaTheme="minorHAnsi" w:hAnsiTheme="majorHAnsi" w:cs="Arial"/>
          <w:color w:val="000000" w:themeColor="text1"/>
          <w:sz w:val="22"/>
          <w:szCs w:val="22"/>
          <w:lang w:eastAsia="en-US"/>
        </w:rPr>
        <w:t xml:space="preserve"> the basic </w:t>
      </w:r>
      <w:r w:rsidRPr="00BE480A">
        <w:rPr>
          <w:rFonts w:asciiTheme="majorHAnsi" w:eastAsiaTheme="minorHAnsi" w:hAnsiTheme="majorHAnsi" w:cs="Arial"/>
          <w:color w:val="000000" w:themeColor="text1"/>
          <w:sz w:val="22"/>
          <w:szCs w:val="22"/>
          <w:lang w:eastAsia="en-US"/>
        </w:rPr>
        <w:t>characteristics of S</w:t>
      </w:r>
      <w:r w:rsidR="00FA745F" w:rsidRPr="00BE480A">
        <w:rPr>
          <w:rFonts w:asciiTheme="majorHAnsi" w:eastAsiaTheme="minorHAnsi" w:hAnsiTheme="majorHAnsi" w:cs="Arial"/>
          <w:color w:val="000000" w:themeColor="text1"/>
          <w:sz w:val="22"/>
          <w:szCs w:val="22"/>
          <w:lang w:eastAsia="en-US"/>
        </w:rPr>
        <w:t>UP and GU</w:t>
      </w:r>
      <w:r w:rsidR="00C32920" w:rsidRPr="00BE480A">
        <w:rPr>
          <w:rFonts w:asciiTheme="majorHAnsi" w:eastAsiaTheme="minorHAnsi" w:hAnsiTheme="majorHAnsi" w:cs="Arial"/>
          <w:color w:val="000000" w:themeColor="text1"/>
          <w:sz w:val="22"/>
          <w:szCs w:val="22"/>
          <w:lang w:eastAsia="en-US"/>
        </w:rPr>
        <w:t>E</w:t>
      </w:r>
      <w:r w:rsidR="00FA745F" w:rsidRPr="00BE480A">
        <w:rPr>
          <w:rFonts w:asciiTheme="majorHAnsi" w:eastAsiaTheme="minorHAnsi" w:hAnsiTheme="majorHAnsi" w:cs="Arial"/>
          <w:color w:val="000000" w:themeColor="text1"/>
          <w:sz w:val="22"/>
          <w:szCs w:val="22"/>
          <w:lang w:eastAsia="en-US"/>
        </w:rPr>
        <w:t xml:space="preserve">, </w:t>
      </w:r>
      <w:r w:rsidR="00262063" w:rsidRPr="00BE480A">
        <w:rPr>
          <w:rFonts w:asciiTheme="majorHAnsi" w:eastAsiaTheme="minorHAnsi" w:hAnsiTheme="majorHAnsi" w:cs="Arial"/>
          <w:color w:val="000000" w:themeColor="text1"/>
          <w:sz w:val="22"/>
          <w:szCs w:val="22"/>
          <w:lang w:eastAsia="en-US"/>
        </w:rPr>
        <w:t xml:space="preserve">the </w:t>
      </w:r>
      <w:r w:rsidR="00FA745F" w:rsidRPr="00BE480A">
        <w:rPr>
          <w:rFonts w:asciiTheme="majorHAnsi" w:eastAsiaTheme="minorHAnsi" w:hAnsiTheme="majorHAnsi" w:cs="Arial"/>
          <w:color w:val="000000" w:themeColor="text1"/>
          <w:sz w:val="22"/>
          <w:szCs w:val="22"/>
          <w:lang w:eastAsia="en-US"/>
        </w:rPr>
        <w:t>analysis of the existing situation</w:t>
      </w:r>
      <w:r w:rsidR="00262063" w:rsidRPr="00BE480A">
        <w:rPr>
          <w:rFonts w:asciiTheme="majorHAnsi" w:eastAsiaTheme="minorHAnsi" w:hAnsiTheme="majorHAnsi" w:cs="Arial"/>
          <w:color w:val="000000" w:themeColor="text1"/>
          <w:sz w:val="22"/>
          <w:szCs w:val="22"/>
          <w:lang w:eastAsia="en-US"/>
        </w:rPr>
        <w:t>,</w:t>
      </w:r>
      <w:r w:rsidR="00FA745F" w:rsidRPr="00BE480A">
        <w:rPr>
          <w:rFonts w:asciiTheme="majorHAnsi" w:eastAsiaTheme="minorHAnsi" w:hAnsiTheme="majorHAnsi" w:cs="Arial"/>
          <w:color w:val="000000" w:themeColor="text1"/>
          <w:sz w:val="22"/>
          <w:szCs w:val="22"/>
          <w:lang w:eastAsia="en-US"/>
        </w:rPr>
        <w:t xml:space="preserve"> as well as </w:t>
      </w:r>
      <w:r w:rsidRPr="00BE480A">
        <w:rPr>
          <w:rFonts w:asciiTheme="majorHAnsi" w:eastAsiaTheme="minorHAnsi" w:hAnsiTheme="majorHAnsi" w:cs="Arial"/>
          <w:color w:val="000000" w:themeColor="text1"/>
          <w:sz w:val="22"/>
          <w:szCs w:val="22"/>
          <w:lang w:eastAsia="en-US"/>
        </w:rPr>
        <w:t xml:space="preserve">the </w:t>
      </w:r>
      <w:r w:rsidR="00FA745F" w:rsidRPr="00BE480A">
        <w:rPr>
          <w:rFonts w:asciiTheme="majorHAnsi" w:eastAsiaTheme="minorHAnsi" w:hAnsiTheme="majorHAnsi" w:cs="Arial"/>
          <w:color w:val="000000" w:themeColor="text1"/>
          <w:sz w:val="22"/>
          <w:szCs w:val="22"/>
          <w:lang w:eastAsia="en-US"/>
        </w:rPr>
        <w:t>survey of wishes</w:t>
      </w:r>
      <w:r w:rsidR="002202E2" w:rsidRPr="00BE480A">
        <w:rPr>
          <w:rFonts w:asciiTheme="majorHAnsi" w:eastAsiaTheme="minorHAnsi" w:hAnsiTheme="majorHAnsi" w:cs="Arial"/>
          <w:color w:val="000000" w:themeColor="text1"/>
          <w:sz w:val="22"/>
          <w:szCs w:val="22"/>
          <w:lang w:eastAsia="en-US"/>
        </w:rPr>
        <w:t xml:space="preserve"> of</w:t>
      </w:r>
      <w:r w:rsidR="00C5731E" w:rsidRPr="00BE480A">
        <w:rPr>
          <w:rFonts w:asciiTheme="majorHAnsi" w:eastAsiaTheme="minorHAnsi" w:hAnsiTheme="majorHAnsi" w:cs="Arial"/>
          <w:color w:val="000000" w:themeColor="text1"/>
          <w:sz w:val="22"/>
          <w:szCs w:val="22"/>
          <w:lang w:eastAsia="en-US"/>
        </w:rPr>
        <w:t xml:space="preserve"> </w:t>
      </w:r>
      <w:r w:rsidR="00FA745F" w:rsidRPr="00BE480A">
        <w:rPr>
          <w:rFonts w:asciiTheme="majorHAnsi" w:eastAsiaTheme="minorHAnsi" w:hAnsiTheme="majorHAnsi" w:cs="Arial"/>
          <w:color w:val="000000" w:themeColor="text1"/>
          <w:sz w:val="22"/>
          <w:szCs w:val="22"/>
          <w:lang w:eastAsia="en-US"/>
        </w:rPr>
        <w:t xml:space="preserve">interested users of the space </w:t>
      </w:r>
      <w:r w:rsidR="00E82B2F" w:rsidRPr="00BE480A">
        <w:rPr>
          <w:rFonts w:asciiTheme="majorHAnsi" w:eastAsiaTheme="minorHAnsi" w:hAnsiTheme="majorHAnsi" w:cs="Arial"/>
          <w:color w:val="000000" w:themeColor="text1"/>
          <w:sz w:val="22"/>
          <w:szCs w:val="22"/>
          <w:lang w:eastAsia="en-US"/>
        </w:rPr>
        <w:t xml:space="preserve">have </w:t>
      </w:r>
      <w:r w:rsidR="00FA745F" w:rsidRPr="00BE480A">
        <w:rPr>
          <w:rFonts w:asciiTheme="majorHAnsi" w:eastAsiaTheme="minorHAnsi" w:hAnsiTheme="majorHAnsi" w:cs="Arial"/>
          <w:color w:val="000000" w:themeColor="text1"/>
          <w:sz w:val="22"/>
          <w:szCs w:val="22"/>
          <w:lang w:eastAsia="en-US"/>
        </w:rPr>
        <w:t xml:space="preserve">determined the approach to </w:t>
      </w:r>
      <w:r w:rsidR="002202E2" w:rsidRPr="00BE480A">
        <w:rPr>
          <w:rFonts w:asciiTheme="majorHAnsi" w:eastAsiaTheme="minorHAnsi" w:hAnsiTheme="majorHAnsi" w:cs="Arial"/>
          <w:color w:val="000000" w:themeColor="text1"/>
          <w:sz w:val="22"/>
          <w:szCs w:val="22"/>
          <w:lang w:eastAsia="en-US"/>
        </w:rPr>
        <w:t>development of</w:t>
      </w:r>
      <w:r w:rsidR="00FA745F" w:rsidRPr="00BE480A">
        <w:rPr>
          <w:rFonts w:asciiTheme="majorHAnsi" w:eastAsiaTheme="minorHAnsi" w:hAnsiTheme="majorHAnsi" w:cs="Arial"/>
          <w:color w:val="000000" w:themeColor="text1"/>
          <w:sz w:val="22"/>
          <w:szCs w:val="22"/>
          <w:lang w:eastAsia="en-US"/>
        </w:rPr>
        <w:t xml:space="preserve"> this solution. The approach is based on</w:t>
      </w:r>
      <w:r w:rsidR="00C5731E" w:rsidRPr="00BE480A">
        <w:rPr>
          <w:rFonts w:asciiTheme="majorHAnsi" w:eastAsiaTheme="minorHAnsi" w:hAnsiTheme="majorHAnsi" w:cs="Arial"/>
          <w:color w:val="000000" w:themeColor="text1"/>
          <w:sz w:val="22"/>
          <w:szCs w:val="22"/>
          <w:lang w:eastAsia="en-US"/>
        </w:rPr>
        <w:t xml:space="preserve"> </w:t>
      </w:r>
      <w:r w:rsidR="00FA745F" w:rsidRPr="00BE480A">
        <w:rPr>
          <w:rFonts w:asciiTheme="majorHAnsi" w:eastAsiaTheme="minorHAnsi" w:hAnsiTheme="majorHAnsi" w:cs="Arial"/>
          <w:color w:val="000000" w:themeColor="text1"/>
          <w:sz w:val="22"/>
          <w:szCs w:val="22"/>
          <w:lang w:eastAsia="en-US"/>
        </w:rPr>
        <w:t xml:space="preserve">the following </w:t>
      </w:r>
      <w:r w:rsidR="001319D1" w:rsidRPr="00BE480A">
        <w:rPr>
          <w:rFonts w:asciiTheme="majorHAnsi" w:eastAsiaTheme="minorHAnsi" w:hAnsiTheme="majorHAnsi" w:cs="Arial"/>
          <w:color w:val="000000" w:themeColor="text1"/>
          <w:sz w:val="22"/>
          <w:szCs w:val="22"/>
          <w:lang w:eastAsia="en-US"/>
        </w:rPr>
        <w:t>positions</w:t>
      </w:r>
      <w:r w:rsidR="00FA745F" w:rsidRPr="00BE480A">
        <w:rPr>
          <w:rFonts w:asciiTheme="majorHAnsi" w:eastAsiaTheme="minorHAnsi" w:hAnsiTheme="majorHAnsi" w:cs="Arial"/>
          <w:color w:val="000000" w:themeColor="text1"/>
          <w:sz w:val="22"/>
          <w:szCs w:val="22"/>
          <w:lang w:eastAsia="en-US"/>
        </w:rPr>
        <w:t>:</w:t>
      </w:r>
    </w:p>
    <w:p w14:paraId="222034F1" w14:textId="2D0BF658" w:rsidR="00FA745F" w:rsidRPr="00BE480A" w:rsidRDefault="00C32920" w:rsidP="00FA745F">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o</w:t>
      </w:r>
      <w:r w:rsidR="009D7941" w:rsidRPr="00BE480A">
        <w:rPr>
          <w:rFonts w:asciiTheme="majorHAnsi" w:eastAsiaTheme="minorHAnsi" w:hAnsiTheme="majorHAnsi" w:cs="Arial"/>
          <w:color w:val="000000" w:themeColor="text1"/>
          <w:sz w:val="22"/>
          <w:szCs w:val="22"/>
          <w:lang w:eastAsia="en-US"/>
        </w:rPr>
        <w:t xml:space="preserve">rganization </w:t>
      </w:r>
      <w:r w:rsidR="007042CF" w:rsidRPr="00BE480A">
        <w:rPr>
          <w:rFonts w:asciiTheme="majorHAnsi" w:eastAsiaTheme="minorHAnsi" w:hAnsiTheme="majorHAnsi" w:cs="Arial"/>
          <w:color w:val="000000" w:themeColor="text1"/>
          <w:sz w:val="22"/>
          <w:szCs w:val="22"/>
          <w:lang w:eastAsia="en-US"/>
        </w:rPr>
        <w:t>of facilities</w:t>
      </w:r>
      <w:r w:rsidR="00FA745F" w:rsidRPr="00BE480A">
        <w:rPr>
          <w:rFonts w:asciiTheme="majorHAnsi" w:eastAsiaTheme="minorHAnsi" w:hAnsiTheme="majorHAnsi" w:cs="Arial"/>
          <w:color w:val="000000" w:themeColor="text1"/>
          <w:sz w:val="22"/>
          <w:szCs w:val="22"/>
          <w:lang w:eastAsia="en-US"/>
        </w:rPr>
        <w:t>,</w:t>
      </w:r>
    </w:p>
    <w:p w14:paraId="489BC49D" w14:textId="4A1EE15B" w:rsidR="00FA745F" w:rsidRPr="00BE480A" w:rsidRDefault="00FA745F" w:rsidP="00FA745F">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compliance with the necessary sanitary and technical conditions,</w:t>
      </w:r>
    </w:p>
    <w:p w14:paraId="1AD28451" w14:textId="7EC0C4C7" w:rsidR="00FA745F" w:rsidRPr="00BE480A" w:rsidRDefault="00FA745F" w:rsidP="00FA745F">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integration of internal vehicular and pedestr</w:t>
      </w:r>
      <w:r w:rsidR="009D7941" w:rsidRPr="00BE480A">
        <w:rPr>
          <w:rFonts w:asciiTheme="majorHAnsi" w:eastAsiaTheme="minorHAnsi" w:hAnsiTheme="majorHAnsi" w:cs="Arial"/>
          <w:color w:val="000000" w:themeColor="text1"/>
          <w:sz w:val="22"/>
          <w:szCs w:val="22"/>
          <w:lang w:eastAsia="en-US"/>
        </w:rPr>
        <w:t>ian traffic into the scheme of structures</w:t>
      </w:r>
      <w:r w:rsidRPr="00BE480A">
        <w:rPr>
          <w:rFonts w:asciiTheme="majorHAnsi" w:eastAsiaTheme="minorHAnsi" w:hAnsiTheme="majorHAnsi" w:cs="Arial"/>
          <w:color w:val="000000" w:themeColor="text1"/>
          <w:sz w:val="22"/>
          <w:szCs w:val="22"/>
          <w:lang w:eastAsia="en-US"/>
        </w:rPr>
        <w:t>-tombs</w:t>
      </w:r>
    </w:p>
    <w:p w14:paraId="192AE3A1" w14:textId="2DD34972" w:rsidR="00FA745F" w:rsidRPr="00BE480A" w:rsidRDefault="00FA745F" w:rsidP="00FA745F">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 xml:space="preserve">provision of stationary traffic with a sufficient number of parking </w:t>
      </w:r>
      <w:r w:rsidR="008F3B8F" w:rsidRPr="00BE480A">
        <w:rPr>
          <w:rFonts w:asciiTheme="majorHAnsi" w:eastAsiaTheme="minorHAnsi" w:hAnsiTheme="majorHAnsi" w:cs="Arial"/>
          <w:color w:val="000000" w:themeColor="text1"/>
          <w:sz w:val="22"/>
          <w:szCs w:val="22"/>
          <w:lang w:eastAsia="en-US"/>
        </w:rPr>
        <w:t>places</w:t>
      </w:r>
    </w:p>
    <w:p w14:paraId="1D6B66EA" w14:textId="0A3F9A48" w:rsidR="00FA745F" w:rsidRPr="00BE480A" w:rsidRDefault="00FA745F" w:rsidP="00FA745F">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ensuring unhindered pedestrian movement within the zone and connection with external pedestrian communications,</w:t>
      </w:r>
    </w:p>
    <w:p w14:paraId="3C57E72A" w14:textId="19D35751" w:rsidR="00FA745F" w:rsidRPr="00BE480A" w:rsidRDefault="00FA745F" w:rsidP="00FA745F">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ensuring wastewater treatment and environmental protection,</w:t>
      </w:r>
    </w:p>
    <w:p w14:paraId="47623AA3" w14:textId="049BA64C" w:rsidR="00FA745F" w:rsidRPr="00BE480A" w:rsidRDefault="00FA745F" w:rsidP="00FA745F">
      <w:pPr>
        <w:pStyle w:val="ListParagraph"/>
        <w:numPr>
          <w:ilvl w:val="0"/>
          <w:numId w:val="4"/>
        </w:numPr>
        <w:suppressAutoHyphens w:val="0"/>
        <w:overflowPunct/>
        <w:autoSpaceDN w:val="0"/>
        <w:adjustRightInd w:val="0"/>
        <w:ind w:left="180" w:hanging="180"/>
        <w:textAlignment w:val="auto"/>
        <w:rPr>
          <w:rFonts w:asciiTheme="majorHAnsi" w:eastAsiaTheme="minorHAnsi" w:hAnsiTheme="majorHAnsi" w:cs="Arial"/>
          <w:color w:val="000000" w:themeColor="text1"/>
          <w:sz w:val="22"/>
          <w:szCs w:val="22"/>
          <w:lang w:eastAsia="en-US"/>
        </w:rPr>
      </w:pPr>
      <w:r w:rsidRPr="00BE480A">
        <w:rPr>
          <w:rFonts w:asciiTheme="majorHAnsi" w:eastAsiaTheme="minorHAnsi" w:hAnsiTheme="majorHAnsi" w:cs="Arial"/>
          <w:color w:val="000000" w:themeColor="text1"/>
          <w:sz w:val="22"/>
          <w:szCs w:val="22"/>
          <w:lang w:eastAsia="en-US"/>
        </w:rPr>
        <w:t>provision of the infrastructure network (water supply, sew</w:t>
      </w:r>
      <w:r w:rsidR="00364EE5" w:rsidRPr="00BE480A">
        <w:rPr>
          <w:rFonts w:asciiTheme="majorHAnsi" w:eastAsiaTheme="minorHAnsi" w:hAnsiTheme="majorHAnsi" w:cs="Arial"/>
          <w:color w:val="000000" w:themeColor="text1"/>
          <w:sz w:val="22"/>
          <w:szCs w:val="22"/>
          <w:lang w:eastAsia="en-US"/>
        </w:rPr>
        <w:t>erage</w:t>
      </w:r>
      <w:r w:rsidRPr="00BE480A">
        <w:rPr>
          <w:rFonts w:asciiTheme="majorHAnsi" w:eastAsiaTheme="minorHAnsi" w:hAnsiTheme="majorHAnsi" w:cs="Arial"/>
          <w:color w:val="000000" w:themeColor="text1"/>
          <w:sz w:val="22"/>
          <w:szCs w:val="22"/>
          <w:lang w:eastAsia="en-US"/>
        </w:rPr>
        <w:t>, electrical energy and telecommunications) in order to create the necessary conditions for smooth development of the planned structure)</w:t>
      </w:r>
    </w:p>
    <w:p w14:paraId="52FC3FE3" w14:textId="77777777" w:rsidR="006C54A9" w:rsidRPr="00863ED8" w:rsidRDefault="006C54A9" w:rsidP="006C54A9">
      <w:pPr>
        <w:pStyle w:val="Default"/>
        <w:rPr>
          <w:lang w:val="en-GB"/>
        </w:rPr>
      </w:pPr>
    </w:p>
    <w:p w14:paraId="322BB996" w14:textId="5C1FE14B" w:rsidR="006C54A9" w:rsidRPr="00BE480A" w:rsidRDefault="0054508D" w:rsidP="000F0446">
      <w:pPr>
        <w:pStyle w:val="Heading2"/>
        <w:rPr>
          <w:b/>
          <w:bCs/>
          <w:sz w:val="22"/>
          <w:szCs w:val="22"/>
        </w:rPr>
      </w:pPr>
      <w:bookmarkStart w:id="29" w:name="_Toc139892490"/>
      <w:bookmarkStart w:id="30" w:name="_Toc140432030"/>
      <w:r w:rsidRPr="00BE480A">
        <w:rPr>
          <w:b/>
          <w:bCs/>
          <w:sz w:val="22"/>
          <w:szCs w:val="22"/>
        </w:rPr>
        <w:t>XI</w:t>
      </w:r>
      <w:r w:rsidR="00325432" w:rsidRPr="00BE480A">
        <w:rPr>
          <w:b/>
          <w:bCs/>
          <w:sz w:val="22"/>
          <w:szCs w:val="22"/>
        </w:rPr>
        <w:t>. REGULATIONS</w:t>
      </w:r>
      <w:r w:rsidR="00FA745F" w:rsidRPr="00BE480A">
        <w:rPr>
          <w:b/>
          <w:bCs/>
          <w:sz w:val="22"/>
          <w:szCs w:val="22"/>
        </w:rPr>
        <w:t xml:space="preserve"> OF SIGNIFICANCE FOR THE COMPETITION TASK</w:t>
      </w:r>
      <w:bookmarkEnd w:id="29"/>
      <w:bookmarkEnd w:id="30"/>
    </w:p>
    <w:p w14:paraId="527B8C54" w14:textId="098AC6A0" w:rsidR="006C54A9" w:rsidRPr="00BE480A" w:rsidRDefault="00FA745F" w:rsidP="00394518">
      <w:pPr>
        <w:pStyle w:val="Default"/>
        <w:rPr>
          <w:color w:val="auto"/>
          <w:sz w:val="22"/>
          <w:szCs w:val="22"/>
          <w:lang w:val="en-GB"/>
        </w:rPr>
      </w:pPr>
      <w:r w:rsidRPr="00BE480A">
        <w:rPr>
          <w:color w:val="auto"/>
          <w:sz w:val="22"/>
          <w:szCs w:val="22"/>
          <w:lang w:val="en-GB"/>
        </w:rPr>
        <w:t xml:space="preserve">- Law on Spatial Planning and </w:t>
      </w:r>
      <w:r w:rsidR="005205F8" w:rsidRPr="00BE480A">
        <w:rPr>
          <w:color w:val="auto"/>
          <w:sz w:val="22"/>
          <w:szCs w:val="22"/>
          <w:lang w:val="en-GB"/>
        </w:rPr>
        <w:t>Construction of Structures</w:t>
      </w:r>
      <w:r w:rsidRPr="00BE480A">
        <w:rPr>
          <w:color w:val="auto"/>
          <w:sz w:val="22"/>
          <w:szCs w:val="22"/>
          <w:lang w:val="en-GB"/>
        </w:rPr>
        <w:t xml:space="preserve"> ("Of</w:t>
      </w:r>
      <w:r w:rsidR="005205F8" w:rsidRPr="00BE480A">
        <w:rPr>
          <w:color w:val="auto"/>
          <w:sz w:val="22"/>
          <w:szCs w:val="22"/>
          <w:lang w:val="en-GB"/>
        </w:rPr>
        <w:t>ficial Gazette of Montenegro", N</w:t>
      </w:r>
      <w:r w:rsidRPr="00BE480A">
        <w:rPr>
          <w:color w:val="auto"/>
          <w:sz w:val="22"/>
          <w:szCs w:val="22"/>
          <w:lang w:val="en-GB"/>
        </w:rPr>
        <w:t>o. 64/17, 44/18, 63/18, 11/19 and 82/20)</w:t>
      </w:r>
    </w:p>
    <w:p w14:paraId="68C34E60" w14:textId="0AC466A5" w:rsidR="008275E7" w:rsidRPr="00BE480A" w:rsidRDefault="00FA745F" w:rsidP="00394518">
      <w:pPr>
        <w:pStyle w:val="C30X"/>
        <w:spacing w:before="0" w:after="0"/>
        <w:jc w:val="left"/>
        <w:rPr>
          <w:rFonts w:asciiTheme="majorHAnsi" w:hAnsiTheme="majorHAnsi"/>
          <w:b w:val="0"/>
          <w:sz w:val="22"/>
          <w:szCs w:val="22"/>
          <w:lang w:val="en-GB"/>
        </w:rPr>
      </w:pPr>
      <w:proofErr w:type="gramStart"/>
      <w:r w:rsidRPr="00BE480A">
        <w:rPr>
          <w:rFonts w:asciiTheme="majorHAnsi" w:hAnsiTheme="majorHAnsi"/>
          <w:sz w:val="22"/>
          <w:szCs w:val="22"/>
          <w:lang w:val="en-GB"/>
        </w:rPr>
        <w:t>Article 76</w:t>
      </w:r>
      <w:r w:rsidR="00074668" w:rsidRPr="00BE480A">
        <w:rPr>
          <w:rFonts w:asciiTheme="majorHAnsi" w:hAnsiTheme="majorHAnsi"/>
          <w:b w:val="0"/>
          <w:sz w:val="22"/>
          <w:szCs w:val="22"/>
          <w:lang w:val="en-GB"/>
        </w:rPr>
        <w:t xml:space="preserve"> of the Law.</w:t>
      </w:r>
      <w:proofErr w:type="gramEnd"/>
      <w:r w:rsidR="00074668" w:rsidRPr="00BE480A">
        <w:rPr>
          <w:rFonts w:asciiTheme="majorHAnsi" w:hAnsiTheme="majorHAnsi"/>
          <w:b w:val="0"/>
          <w:sz w:val="22"/>
          <w:szCs w:val="22"/>
          <w:lang w:val="en-GB"/>
        </w:rPr>
        <w:t xml:space="preserve"> </w:t>
      </w:r>
      <w:r w:rsidRPr="00BE480A">
        <w:rPr>
          <w:rFonts w:asciiTheme="majorHAnsi" w:hAnsiTheme="majorHAnsi"/>
          <w:b w:val="0"/>
          <w:sz w:val="22"/>
          <w:szCs w:val="22"/>
          <w:lang w:val="en-GB"/>
        </w:rPr>
        <w:t xml:space="preserve">The </w:t>
      </w:r>
      <w:r w:rsidR="00074668" w:rsidRPr="00BE480A">
        <w:rPr>
          <w:rFonts w:asciiTheme="majorHAnsi" w:hAnsiTheme="majorHAnsi"/>
          <w:b w:val="0"/>
          <w:sz w:val="22"/>
          <w:szCs w:val="22"/>
          <w:lang w:val="en-GB"/>
        </w:rPr>
        <w:t>conceptual</w:t>
      </w:r>
      <w:r w:rsidRPr="00BE480A">
        <w:rPr>
          <w:rFonts w:asciiTheme="majorHAnsi" w:hAnsiTheme="majorHAnsi"/>
          <w:b w:val="0"/>
          <w:sz w:val="22"/>
          <w:szCs w:val="22"/>
          <w:lang w:val="en-GB"/>
        </w:rPr>
        <w:t xml:space="preserve"> de</w:t>
      </w:r>
      <w:r w:rsidR="001A379A" w:rsidRPr="00BE480A">
        <w:rPr>
          <w:rFonts w:asciiTheme="majorHAnsi" w:hAnsiTheme="majorHAnsi"/>
          <w:b w:val="0"/>
          <w:sz w:val="22"/>
          <w:szCs w:val="22"/>
          <w:lang w:val="en-GB"/>
        </w:rPr>
        <w:t>sign</w:t>
      </w:r>
      <w:r w:rsidRPr="00BE480A">
        <w:rPr>
          <w:rFonts w:asciiTheme="majorHAnsi" w:hAnsiTheme="majorHAnsi"/>
          <w:b w:val="0"/>
          <w:sz w:val="22"/>
          <w:szCs w:val="22"/>
          <w:lang w:val="en-GB"/>
        </w:rPr>
        <w:t xml:space="preserve"> </w:t>
      </w:r>
      <w:r w:rsidR="001A379A" w:rsidRPr="00BE480A">
        <w:rPr>
          <w:rFonts w:asciiTheme="majorHAnsi" w:hAnsiTheme="majorHAnsi"/>
          <w:b w:val="0"/>
          <w:sz w:val="22"/>
          <w:szCs w:val="22"/>
          <w:lang w:val="en-GB"/>
        </w:rPr>
        <w:t>shall set forth</w:t>
      </w:r>
      <w:r w:rsidRPr="00BE480A">
        <w:rPr>
          <w:rFonts w:asciiTheme="majorHAnsi" w:hAnsiTheme="majorHAnsi"/>
          <w:b w:val="0"/>
          <w:sz w:val="22"/>
          <w:szCs w:val="22"/>
          <w:lang w:val="en-GB"/>
        </w:rPr>
        <w:t xml:space="preserve"> the general concept</w:t>
      </w:r>
      <w:r w:rsidR="001A379A" w:rsidRPr="00BE480A">
        <w:rPr>
          <w:rFonts w:asciiTheme="majorHAnsi" w:hAnsiTheme="majorHAnsi"/>
          <w:b w:val="0"/>
          <w:sz w:val="22"/>
          <w:szCs w:val="22"/>
          <w:lang w:val="en-GB"/>
        </w:rPr>
        <w:t>ion</w:t>
      </w:r>
      <w:r w:rsidRPr="00BE480A">
        <w:rPr>
          <w:rFonts w:asciiTheme="majorHAnsi" w:hAnsiTheme="majorHAnsi"/>
          <w:b w:val="0"/>
          <w:sz w:val="22"/>
          <w:szCs w:val="22"/>
          <w:lang w:val="en-GB"/>
        </w:rPr>
        <w:t xml:space="preserve"> for </w:t>
      </w:r>
      <w:r w:rsidR="001A379A" w:rsidRPr="00BE480A">
        <w:rPr>
          <w:rFonts w:asciiTheme="majorHAnsi" w:hAnsiTheme="majorHAnsi"/>
          <w:b w:val="0"/>
          <w:sz w:val="22"/>
          <w:szCs w:val="22"/>
          <w:lang w:val="en-GB"/>
        </w:rPr>
        <w:t>a structure</w:t>
      </w:r>
      <w:r w:rsidRPr="00BE480A">
        <w:rPr>
          <w:rFonts w:asciiTheme="majorHAnsi" w:hAnsiTheme="majorHAnsi"/>
          <w:b w:val="0"/>
          <w:sz w:val="22"/>
          <w:szCs w:val="22"/>
          <w:lang w:val="en-GB"/>
        </w:rPr>
        <w:t xml:space="preserve"> construction, in particular: </w:t>
      </w:r>
      <w:r w:rsidR="00A35CA6" w:rsidRPr="00BE480A">
        <w:rPr>
          <w:rFonts w:asciiTheme="majorHAnsi" w:hAnsiTheme="majorHAnsi"/>
          <w:b w:val="0"/>
          <w:sz w:val="22"/>
          <w:szCs w:val="22"/>
          <w:lang w:val="en-GB"/>
        </w:rPr>
        <w:t xml:space="preserve">structure </w:t>
      </w:r>
      <w:r w:rsidR="00074668" w:rsidRPr="00BE480A">
        <w:rPr>
          <w:rFonts w:asciiTheme="majorHAnsi" w:hAnsiTheme="majorHAnsi"/>
          <w:b w:val="0"/>
          <w:sz w:val="22"/>
          <w:szCs w:val="22"/>
          <w:lang w:val="en-GB"/>
        </w:rPr>
        <w:t>integrat</w:t>
      </w:r>
      <w:r w:rsidR="001A379A" w:rsidRPr="00BE480A">
        <w:rPr>
          <w:rFonts w:asciiTheme="majorHAnsi" w:hAnsiTheme="majorHAnsi"/>
          <w:b w:val="0"/>
          <w:sz w:val="22"/>
          <w:szCs w:val="22"/>
          <w:lang w:val="en-GB"/>
        </w:rPr>
        <w:t>ion into space; struc</w:t>
      </w:r>
      <w:r w:rsidR="00074668" w:rsidRPr="00BE480A">
        <w:rPr>
          <w:rFonts w:asciiTheme="majorHAnsi" w:hAnsiTheme="majorHAnsi"/>
          <w:b w:val="0"/>
          <w:sz w:val="22"/>
          <w:szCs w:val="22"/>
          <w:lang w:val="en-GB"/>
        </w:rPr>
        <w:t xml:space="preserve">ture </w:t>
      </w:r>
      <w:r w:rsidR="00A35CA6" w:rsidRPr="00BE480A">
        <w:rPr>
          <w:rFonts w:asciiTheme="majorHAnsi" w:hAnsiTheme="majorHAnsi"/>
          <w:b w:val="0"/>
          <w:sz w:val="22"/>
          <w:szCs w:val="22"/>
          <w:lang w:val="en-GB"/>
        </w:rPr>
        <w:t xml:space="preserve">position </w:t>
      </w:r>
      <w:r w:rsidRPr="00BE480A">
        <w:rPr>
          <w:rFonts w:asciiTheme="majorHAnsi" w:hAnsiTheme="majorHAnsi"/>
          <w:b w:val="0"/>
          <w:sz w:val="22"/>
          <w:szCs w:val="22"/>
          <w:lang w:val="en-GB"/>
        </w:rPr>
        <w:t xml:space="preserve">within the location and in relation to </w:t>
      </w:r>
      <w:r w:rsidR="001A379A" w:rsidRPr="00BE480A">
        <w:rPr>
          <w:rFonts w:asciiTheme="majorHAnsi" w:hAnsiTheme="majorHAnsi"/>
          <w:b w:val="0"/>
          <w:sz w:val="22"/>
          <w:szCs w:val="22"/>
          <w:lang w:val="en-GB"/>
        </w:rPr>
        <w:t>adjacent structures</w:t>
      </w:r>
      <w:r w:rsidRPr="00BE480A">
        <w:rPr>
          <w:rFonts w:asciiTheme="majorHAnsi" w:hAnsiTheme="majorHAnsi"/>
          <w:b w:val="0"/>
          <w:sz w:val="22"/>
          <w:szCs w:val="22"/>
          <w:lang w:val="en-GB"/>
        </w:rPr>
        <w:t>; 3D visualization</w:t>
      </w:r>
      <w:r w:rsidR="00074668" w:rsidRPr="00BE480A">
        <w:rPr>
          <w:rFonts w:asciiTheme="majorHAnsi" w:hAnsiTheme="majorHAnsi"/>
          <w:b w:val="0"/>
          <w:sz w:val="22"/>
          <w:szCs w:val="22"/>
          <w:lang w:val="en-GB"/>
        </w:rPr>
        <w:t xml:space="preserve"> of the structure</w:t>
      </w:r>
      <w:r w:rsidRPr="00BE480A">
        <w:rPr>
          <w:rFonts w:asciiTheme="majorHAnsi" w:hAnsiTheme="majorHAnsi"/>
          <w:b w:val="0"/>
          <w:sz w:val="22"/>
          <w:szCs w:val="22"/>
          <w:lang w:val="en-GB"/>
        </w:rPr>
        <w:t xml:space="preserve">; </w:t>
      </w:r>
      <w:r w:rsidR="001A379A" w:rsidRPr="00BE480A">
        <w:rPr>
          <w:rFonts w:asciiTheme="majorHAnsi" w:hAnsiTheme="majorHAnsi"/>
          <w:b w:val="0"/>
          <w:sz w:val="22"/>
          <w:szCs w:val="22"/>
          <w:lang w:val="en-GB"/>
        </w:rPr>
        <w:t>specifications and designs for</w:t>
      </w:r>
      <w:r w:rsidRPr="00BE480A">
        <w:rPr>
          <w:rFonts w:asciiTheme="majorHAnsi" w:hAnsiTheme="majorHAnsi"/>
          <w:b w:val="0"/>
          <w:sz w:val="22"/>
          <w:szCs w:val="22"/>
          <w:lang w:val="en-GB"/>
        </w:rPr>
        <w:t xml:space="preserve"> connecting the </w:t>
      </w:r>
      <w:r w:rsidR="00074668" w:rsidRPr="00BE480A">
        <w:rPr>
          <w:rFonts w:asciiTheme="majorHAnsi" w:hAnsiTheme="majorHAnsi"/>
          <w:b w:val="0"/>
          <w:sz w:val="22"/>
          <w:szCs w:val="22"/>
          <w:lang w:val="en-GB"/>
        </w:rPr>
        <w:t>structure</w:t>
      </w:r>
      <w:r w:rsidRPr="00BE480A">
        <w:rPr>
          <w:rFonts w:asciiTheme="majorHAnsi" w:hAnsiTheme="majorHAnsi"/>
          <w:b w:val="0"/>
          <w:sz w:val="22"/>
          <w:szCs w:val="22"/>
          <w:lang w:val="en-GB"/>
        </w:rPr>
        <w:t xml:space="preserve"> to </w:t>
      </w:r>
      <w:r w:rsidR="001A379A" w:rsidRPr="00BE480A">
        <w:rPr>
          <w:rFonts w:asciiTheme="majorHAnsi" w:hAnsiTheme="majorHAnsi"/>
          <w:b w:val="0"/>
          <w:sz w:val="22"/>
          <w:szCs w:val="22"/>
          <w:lang w:val="en-GB"/>
        </w:rPr>
        <w:t>transport</w:t>
      </w:r>
      <w:r w:rsidRPr="00BE480A">
        <w:rPr>
          <w:rFonts w:asciiTheme="majorHAnsi" w:hAnsiTheme="majorHAnsi"/>
          <w:b w:val="0"/>
          <w:sz w:val="22"/>
          <w:szCs w:val="22"/>
          <w:lang w:val="en-GB"/>
        </w:rPr>
        <w:t>, installation and other infrastructure and location</w:t>
      </w:r>
      <w:r w:rsidR="001A379A" w:rsidRPr="00BE480A">
        <w:rPr>
          <w:rFonts w:asciiTheme="majorHAnsi" w:hAnsiTheme="majorHAnsi"/>
          <w:b w:val="0"/>
          <w:sz w:val="22"/>
          <w:szCs w:val="22"/>
          <w:lang w:val="en-GB"/>
        </w:rPr>
        <w:t xml:space="preserve"> landscaping</w:t>
      </w:r>
      <w:r w:rsidRPr="00BE480A">
        <w:rPr>
          <w:rFonts w:asciiTheme="majorHAnsi" w:hAnsiTheme="majorHAnsi"/>
          <w:b w:val="0"/>
          <w:sz w:val="22"/>
          <w:szCs w:val="22"/>
          <w:lang w:val="en-GB"/>
        </w:rPr>
        <w:t>.</w:t>
      </w:r>
    </w:p>
    <w:p w14:paraId="27A2AD3E" w14:textId="48120ADB" w:rsidR="008275E7" w:rsidRPr="00BE480A" w:rsidRDefault="00FA745F" w:rsidP="00394518">
      <w:pPr>
        <w:pStyle w:val="T30X"/>
        <w:ind w:firstLine="0"/>
        <w:rPr>
          <w:rFonts w:asciiTheme="majorHAnsi" w:hAnsiTheme="majorHAnsi"/>
          <w:lang w:val="en-GB"/>
        </w:rPr>
      </w:pPr>
      <w:r w:rsidRPr="00BE480A">
        <w:rPr>
          <w:rFonts w:asciiTheme="majorHAnsi" w:hAnsiTheme="majorHAnsi"/>
          <w:lang w:val="en-GB"/>
        </w:rPr>
        <w:t xml:space="preserve">The conceptual solution </w:t>
      </w:r>
      <w:r w:rsidR="003B088D" w:rsidRPr="00BE480A">
        <w:rPr>
          <w:rFonts w:asciiTheme="majorHAnsi" w:hAnsiTheme="majorHAnsi"/>
          <w:lang w:val="en-GB"/>
        </w:rPr>
        <w:t>may</w:t>
      </w:r>
      <w:r w:rsidRPr="00BE480A">
        <w:rPr>
          <w:rFonts w:asciiTheme="majorHAnsi" w:hAnsiTheme="majorHAnsi"/>
          <w:lang w:val="en-GB"/>
        </w:rPr>
        <w:t xml:space="preserve"> also determine </w:t>
      </w:r>
      <w:r w:rsidR="001A379A" w:rsidRPr="00BE480A">
        <w:rPr>
          <w:rFonts w:asciiTheme="majorHAnsi" w:hAnsiTheme="majorHAnsi"/>
          <w:lang w:val="en-GB"/>
        </w:rPr>
        <w:t xml:space="preserve">a structure’s staged </w:t>
      </w:r>
      <w:r w:rsidR="00210EDA" w:rsidRPr="00BE480A">
        <w:rPr>
          <w:rFonts w:asciiTheme="majorHAnsi" w:hAnsiTheme="majorHAnsi"/>
          <w:lang w:val="en-GB"/>
        </w:rPr>
        <w:t>construction</w:t>
      </w:r>
      <w:r w:rsidRPr="00BE480A">
        <w:rPr>
          <w:rFonts w:asciiTheme="majorHAnsi" w:hAnsiTheme="majorHAnsi"/>
          <w:lang w:val="en-GB"/>
        </w:rPr>
        <w:t xml:space="preserve"> (technical</w:t>
      </w:r>
      <w:r w:rsidR="00361AED" w:rsidRPr="00BE480A">
        <w:rPr>
          <w:rFonts w:asciiTheme="majorHAnsi" w:hAnsiTheme="majorHAnsi"/>
          <w:lang w:val="en-GB"/>
        </w:rPr>
        <w:t xml:space="preserve"> and </w:t>
      </w:r>
      <w:r w:rsidRPr="00BE480A">
        <w:rPr>
          <w:rFonts w:asciiTheme="majorHAnsi" w:hAnsiTheme="majorHAnsi"/>
          <w:lang w:val="en-GB"/>
        </w:rPr>
        <w:t>technological and functional unit).</w:t>
      </w:r>
    </w:p>
    <w:p w14:paraId="28541F88" w14:textId="533F523A" w:rsidR="00FA745F" w:rsidRPr="00BE480A" w:rsidRDefault="00FA745F" w:rsidP="00FA745F">
      <w:pPr>
        <w:suppressAutoHyphens w:val="0"/>
        <w:overflowPunct/>
        <w:autoSpaceDN w:val="0"/>
        <w:adjustRightInd w:val="0"/>
        <w:textAlignment w:val="auto"/>
        <w:rPr>
          <w:rFonts w:ascii="Cambria" w:eastAsiaTheme="minorHAnsi" w:hAnsi="Cambria" w:cs="Cambria"/>
          <w:sz w:val="22"/>
          <w:szCs w:val="22"/>
          <w:lang w:eastAsia="en-US"/>
        </w:rPr>
      </w:pPr>
      <w:r w:rsidRPr="00BE480A">
        <w:rPr>
          <w:rFonts w:ascii="Cambria" w:eastAsiaTheme="minorHAnsi" w:hAnsi="Cambria" w:cs="Cambria"/>
          <w:sz w:val="22"/>
          <w:szCs w:val="22"/>
          <w:lang w:eastAsia="en-US"/>
        </w:rPr>
        <w:t xml:space="preserve">- Rulebook on detailed content and form of the planning document, land use criteria, elements of urban regulation and </w:t>
      </w:r>
      <w:r w:rsidR="00D66070" w:rsidRPr="00BE480A">
        <w:rPr>
          <w:rFonts w:ascii="Cambria" w:eastAsiaTheme="minorHAnsi" w:hAnsi="Cambria" w:cs="Cambria"/>
          <w:sz w:val="22"/>
          <w:szCs w:val="22"/>
          <w:lang w:eastAsia="en-US"/>
        </w:rPr>
        <w:t>standardized</w:t>
      </w:r>
      <w:r w:rsidRPr="00BE480A">
        <w:rPr>
          <w:rFonts w:ascii="Cambria" w:eastAsiaTheme="minorHAnsi" w:hAnsi="Cambria" w:cs="Cambria"/>
          <w:sz w:val="22"/>
          <w:szCs w:val="22"/>
          <w:lang w:eastAsia="en-US"/>
        </w:rPr>
        <w:t xml:space="preserve"> graphic symbols ("Of</w:t>
      </w:r>
      <w:r w:rsidR="00361AED" w:rsidRPr="00BE480A">
        <w:rPr>
          <w:rFonts w:ascii="Cambria" w:eastAsiaTheme="minorHAnsi" w:hAnsi="Cambria" w:cs="Cambria"/>
          <w:sz w:val="22"/>
          <w:szCs w:val="22"/>
          <w:lang w:eastAsia="en-US"/>
        </w:rPr>
        <w:t>ficial Gazette of Montenegro", N</w:t>
      </w:r>
      <w:r w:rsidRPr="00BE480A">
        <w:rPr>
          <w:rFonts w:ascii="Cambria" w:eastAsiaTheme="minorHAnsi" w:hAnsi="Cambria" w:cs="Cambria"/>
          <w:sz w:val="22"/>
          <w:szCs w:val="22"/>
          <w:lang w:eastAsia="en-US"/>
        </w:rPr>
        <w:t>o. 24/10 and 33/14)</w:t>
      </w:r>
    </w:p>
    <w:p w14:paraId="3504AB39" w14:textId="7C62ACB5" w:rsidR="00FA745F" w:rsidRPr="00BE480A" w:rsidRDefault="00FA745F" w:rsidP="00FA745F">
      <w:pPr>
        <w:suppressAutoHyphens w:val="0"/>
        <w:overflowPunct/>
        <w:autoSpaceDN w:val="0"/>
        <w:adjustRightInd w:val="0"/>
        <w:textAlignment w:val="auto"/>
        <w:rPr>
          <w:rFonts w:ascii="Cambria" w:eastAsiaTheme="minorHAnsi" w:hAnsi="Cambria" w:cs="Cambria"/>
          <w:sz w:val="22"/>
          <w:szCs w:val="22"/>
          <w:lang w:eastAsia="en-US"/>
        </w:rPr>
      </w:pPr>
      <w:proofErr w:type="gramStart"/>
      <w:r w:rsidRPr="00BE480A">
        <w:rPr>
          <w:rFonts w:ascii="Cambria" w:eastAsiaTheme="minorHAnsi" w:hAnsi="Cambria" w:cs="Cambria"/>
          <w:b/>
          <w:sz w:val="22"/>
          <w:szCs w:val="22"/>
          <w:lang w:eastAsia="en-US"/>
        </w:rPr>
        <w:t>Article 122.</w:t>
      </w:r>
      <w:proofErr w:type="gramEnd"/>
      <w:r w:rsidRPr="00BE480A">
        <w:rPr>
          <w:rFonts w:ascii="Cambria" w:eastAsiaTheme="minorHAnsi" w:hAnsi="Cambria" w:cs="Cambria"/>
          <w:sz w:val="22"/>
          <w:szCs w:val="22"/>
          <w:lang w:eastAsia="en-US"/>
        </w:rPr>
        <w:t xml:space="preserve"> The distance of </w:t>
      </w:r>
      <w:r w:rsidR="00DB6BF0" w:rsidRPr="00BE480A">
        <w:rPr>
          <w:rFonts w:ascii="Cambria" w:eastAsiaTheme="minorHAnsi" w:hAnsi="Cambria" w:cs="Cambria"/>
          <w:sz w:val="22"/>
          <w:szCs w:val="22"/>
          <w:lang w:eastAsia="en-US"/>
        </w:rPr>
        <w:t>a</w:t>
      </w:r>
      <w:r w:rsidRPr="00BE480A">
        <w:rPr>
          <w:rFonts w:ascii="Cambria" w:eastAsiaTheme="minorHAnsi" w:hAnsi="Cambria" w:cs="Cambria"/>
          <w:sz w:val="22"/>
          <w:szCs w:val="22"/>
          <w:lang w:eastAsia="en-US"/>
        </w:rPr>
        <w:t xml:space="preserve"> cemetery from </w:t>
      </w:r>
      <w:r w:rsidR="00DB6BF0" w:rsidRPr="00BE480A">
        <w:rPr>
          <w:rFonts w:ascii="Cambria" w:eastAsiaTheme="minorHAnsi" w:hAnsi="Cambria" w:cs="Cambria"/>
          <w:sz w:val="22"/>
          <w:szCs w:val="22"/>
          <w:lang w:eastAsia="en-US"/>
        </w:rPr>
        <w:t>an</w:t>
      </w:r>
      <w:r w:rsidRPr="00BE480A">
        <w:rPr>
          <w:rFonts w:ascii="Cambria" w:eastAsiaTheme="minorHAnsi" w:hAnsi="Cambria" w:cs="Cambria"/>
          <w:sz w:val="22"/>
          <w:szCs w:val="22"/>
          <w:lang w:eastAsia="en-US"/>
        </w:rPr>
        <w:t xml:space="preserve"> urban zone should not be more than 15 km. </w:t>
      </w:r>
      <w:r w:rsidR="00DB6BF0" w:rsidRPr="00BE480A">
        <w:rPr>
          <w:rFonts w:ascii="Cambria" w:eastAsiaTheme="minorHAnsi" w:hAnsi="Cambria" w:cs="Cambria"/>
          <w:sz w:val="22"/>
          <w:szCs w:val="22"/>
          <w:lang w:eastAsia="en-US"/>
        </w:rPr>
        <w:t>A</w:t>
      </w:r>
      <w:r w:rsidRPr="00BE480A">
        <w:rPr>
          <w:rFonts w:ascii="Cambria" w:eastAsiaTheme="minorHAnsi" w:hAnsi="Cambria" w:cs="Cambria"/>
          <w:sz w:val="22"/>
          <w:szCs w:val="22"/>
          <w:lang w:eastAsia="en-US"/>
        </w:rPr>
        <w:t xml:space="preserve"> cemetery </w:t>
      </w:r>
      <w:r w:rsidR="00DB6BF0" w:rsidRPr="00BE480A">
        <w:rPr>
          <w:rFonts w:ascii="Cambria" w:eastAsiaTheme="minorHAnsi" w:hAnsi="Cambria" w:cs="Cambria"/>
          <w:sz w:val="22"/>
          <w:szCs w:val="22"/>
          <w:lang w:eastAsia="en-US"/>
        </w:rPr>
        <w:t>may</w:t>
      </w:r>
      <w:r w:rsidRPr="00BE480A">
        <w:rPr>
          <w:rFonts w:ascii="Cambria" w:eastAsiaTheme="minorHAnsi" w:hAnsi="Cambria" w:cs="Cambria"/>
          <w:sz w:val="22"/>
          <w:szCs w:val="22"/>
          <w:lang w:eastAsia="en-US"/>
        </w:rPr>
        <w:t xml:space="preserve"> be located </w:t>
      </w:r>
      <w:r w:rsidR="00975B90" w:rsidRPr="00BE480A">
        <w:rPr>
          <w:rFonts w:ascii="Cambria" w:eastAsiaTheme="minorHAnsi" w:hAnsi="Cambria" w:cs="Cambria"/>
          <w:sz w:val="22"/>
          <w:szCs w:val="22"/>
          <w:lang w:eastAsia="en-US"/>
        </w:rPr>
        <w:t xml:space="preserve">at the distance of </w:t>
      </w:r>
      <w:r w:rsidR="00D66070" w:rsidRPr="00BE480A">
        <w:rPr>
          <w:rFonts w:ascii="Cambria" w:eastAsiaTheme="minorHAnsi" w:hAnsi="Cambria" w:cs="Cambria"/>
          <w:sz w:val="22"/>
          <w:szCs w:val="22"/>
          <w:lang w:eastAsia="en-US"/>
        </w:rPr>
        <w:t>minimum 500 m from a residential zone</w:t>
      </w:r>
      <w:r w:rsidRPr="00BE480A">
        <w:rPr>
          <w:rFonts w:ascii="Cambria" w:eastAsiaTheme="minorHAnsi" w:hAnsi="Cambria" w:cs="Cambria"/>
          <w:sz w:val="22"/>
          <w:szCs w:val="22"/>
          <w:lang w:eastAsia="en-US"/>
        </w:rPr>
        <w:t xml:space="preserve">, and at a distance of </w:t>
      </w:r>
      <w:r w:rsidR="00D66070" w:rsidRPr="00BE480A">
        <w:rPr>
          <w:rFonts w:ascii="Cambria" w:eastAsiaTheme="minorHAnsi" w:hAnsi="Cambria" w:cs="Cambria"/>
          <w:sz w:val="22"/>
          <w:szCs w:val="22"/>
          <w:lang w:eastAsia="en-US"/>
        </w:rPr>
        <w:t>minimum</w:t>
      </w:r>
      <w:r w:rsidRPr="00BE480A">
        <w:rPr>
          <w:rFonts w:ascii="Cambria" w:eastAsiaTheme="minorHAnsi" w:hAnsi="Cambria" w:cs="Cambria"/>
          <w:sz w:val="22"/>
          <w:szCs w:val="22"/>
          <w:lang w:eastAsia="en-US"/>
        </w:rPr>
        <w:t xml:space="preserve"> 300 m from the main roads. When determining the size of</w:t>
      </w:r>
      <w:r w:rsidR="00DB6BF0" w:rsidRPr="00BE480A">
        <w:rPr>
          <w:rFonts w:ascii="Cambria" w:eastAsiaTheme="minorHAnsi" w:hAnsi="Cambria" w:cs="Cambria"/>
          <w:sz w:val="22"/>
          <w:szCs w:val="22"/>
          <w:lang w:eastAsia="en-US"/>
        </w:rPr>
        <w:t xml:space="preserve"> the cemetery, several factors shall be taken</w:t>
      </w:r>
      <w:r w:rsidRPr="00BE480A">
        <w:rPr>
          <w:rFonts w:ascii="Cambria" w:eastAsiaTheme="minorHAnsi" w:hAnsi="Cambria" w:cs="Cambria"/>
          <w:sz w:val="22"/>
          <w:szCs w:val="22"/>
          <w:lang w:eastAsia="en-US"/>
        </w:rPr>
        <w:t xml:space="preserve"> into </w:t>
      </w:r>
      <w:r w:rsidR="00DB6BF0" w:rsidRPr="00BE480A">
        <w:rPr>
          <w:rFonts w:ascii="Cambria" w:eastAsiaTheme="minorHAnsi" w:hAnsi="Cambria" w:cs="Cambria"/>
          <w:sz w:val="22"/>
          <w:szCs w:val="22"/>
          <w:lang w:eastAsia="en-US"/>
        </w:rPr>
        <w:t xml:space="preserve">consideration: </w:t>
      </w:r>
      <w:r w:rsidRPr="00BE480A">
        <w:rPr>
          <w:rFonts w:ascii="Cambria" w:eastAsiaTheme="minorHAnsi" w:hAnsi="Cambria" w:cs="Cambria"/>
          <w:sz w:val="22"/>
          <w:szCs w:val="22"/>
          <w:lang w:eastAsia="en-US"/>
        </w:rPr>
        <w:t xml:space="preserve">number of inhabitants </w:t>
      </w:r>
      <w:r w:rsidR="00DB6BF0" w:rsidRPr="00BE480A">
        <w:rPr>
          <w:rFonts w:ascii="Cambria" w:eastAsiaTheme="minorHAnsi" w:hAnsi="Cambria" w:cs="Cambria"/>
          <w:sz w:val="22"/>
          <w:szCs w:val="22"/>
          <w:lang w:eastAsia="en-US"/>
        </w:rPr>
        <w:t>living in the area where the cemetery</w:t>
      </w:r>
      <w:r w:rsidR="006E2909" w:rsidRPr="00BE480A">
        <w:rPr>
          <w:rFonts w:ascii="Cambria" w:eastAsiaTheme="minorHAnsi" w:hAnsi="Cambria" w:cs="Cambria"/>
          <w:sz w:val="22"/>
          <w:szCs w:val="22"/>
          <w:lang w:eastAsia="en-US"/>
        </w:rPr>
        <w:t xml:space="preserve"> is located</w:t>
      </w:r>
      <w:r w:rsidRPr="00BE480A">
        <w:rPr>
          <w:rFonts w:ascii="Cambria" w:eastAsiaTheme="minorHAnsi" w:hAnsi="Cambria" w:cs="Cambria"/>
          <w:sz w:val="22"/>
          <w:szCs w:val="22"/>
          <w:lang w:eastAsia="en-US"/>
        </w:rPr>
        <w:t xml:space="preserve">, the </w:t>
      </w:r>
      <w:r w:rsidR="00DB6BF0" w:rsidRPr="00BE480A">
        <w:rPr>
          <w:rFonts w:ascii="Cambria" w:eastAsiaTheme="minorHAnsi" w:hAnsi="Cambria" w:cs="Cambria"/>
          <w:sz w:val="22"/>
          <w:szCs w:val="22"/>
          <w:lang w:eastAsia="en-US"/>
        </w:rPr>
        <w:t xml:space="preserve">mortality </w:t>
      </w:r>
      <w:r w:rsidRPr="00BE480A">
        <w:rPr>
          <w:rFonts w:ascii="Cambria" w:eastAsiaTheme="minorHAnsi" w:hAnsi="Cambria" w:cs="Cambria"/>
          <w:sz w:val="22"/>
          <w:szCs w:val="22"/>
          <w:lang w:eastAsia="en-US"/>
        </w:rPr>
        <w:t>rate of the population and the grave cycle (rotation ton</w:t>
      </w:r>
      <w:r w:rsidR="006E2909" w:rsidRPr="00BE480A">
        <w:rPr>
          <w:rFonts w:ascii="Cambria" w:eastAsiaTheme="minorHAnsi" w:hAnsi="Cambria" w:cs="Cambria"/>
          <w:sz w:val="22"/>
          <w:szCs w:val="22"/>
          <w:lang w:eastAsia="en-US"/>
        </w:rPr>
        <w:t>us</w:t>
      </w:r>
      <w:r w:rsidRPr="00BE480A">
        <w:rPr>
          <w:rFonts w:ascii="Cambria" w:eastAsiaTheme="minorHAnsi" w:hAnsi="Cambria" w:cs="Cambria"/>
          <w:sz w:val="22"/>
          <w:szCs w:val="22"/>
          <w:lang w:eastAsia="en-US"/>
        </w:rPr>
        <w:t>).</w:t>
      </w:r>
    </w:p>
    <w:p w14:paraId="2F54F8F4" w14:textId="70889223" w:rsidR="005B07D2" w:rsidRPr="00BE480A" w:rsidRDefault="006E2909" w:rsidP="005B07D2">
      <w:pPr>
        <w:suppressAutoHyphens w:val="0"/>
        <w:overflowPunct/>
        <w:autoSpaceDN w:val="0"/>
        <w:adjustRightInd w:val="0"/>
        <w:textAlignment w:val="auto"/>
        <w:rPr>
          <w:rFonts w:ascii="Cambria" w:eastAsiaTheme="minorHAnsi" w:hAnsi="Cambria" w:cs="Cambria"/>
          <w:sz w:val="22"/>
          <w:szCs w:val="22"/>
          <w:lang w:eastAsia="en-US"/>
        </w:rPr>
      </w:pPr>
      <w:r w:rsidRPr="00BE480A">
        <w:rPr>
          <w:rFonts w:ascii="Cambria" w:eastAsiaTheme="minorHAnsi" w:hAnsi="Cambria" w:cs="Cambria"/>
          <w:sz w:val="22"/>
          <w:szCs w:val="22"/>
          <w:lang w:eastAsia="en-US"/>
        </w:rPr>
        <w:t>The standa</w:t>
      </w:r>
      <w:r w:rsidR="00A12EE4" w:rsidRPr="00BE480A">
        <w:rPr>
          <w:rFonts w:ascii="Cambria" w:eastAsiaTheme="minorHAnsi" w:hAnsi="Cambria" w:cs="Cambria"/>
          <w:sz w:val="22"/>
          <w:szCs w:val="22"/>
          <w:lang w:eastAsia="en-US"/>
        </w:rPr>
        <w:t>rds</w:t>
      </w:r>
      <w:r w:rsidRPr="00BE480A">
        <w:rPr>
          <w:rFonts w:ascii="Cambria" w:eastAsiaTheme="minorHAnsi" w:hAnsi="Cambria" w:cs="Cambria"/>
          <w:sz w:val="22"/>
          <w:szCs w:val="22"/>
          <w:lang w:eastAsia="en-US"/>
        </w:rPr>
        <w:t xml:space="preserve"> for determining the area of a</w:t>
      </w:r>
      <w:r w:rsidR="00FA745F" w:rsidRPr="00BE480A">
        <w:rPr>
          <w:rFonts w:ascii="Cambria" w:eastAsiaTheme="minorHAnsi" w:hAnsi="Cambria" w:cs="Cambria"/>
          <w:sz w:val="22"/>
          <w:szCs w:val="22"/>
          <w:lang w:eastAsia="en-US"/>
        </w:rPr>
        <w:t xml:space="preserve"> planned cemetery </w:t>
      </w:r>
      <w:r w:rsidRPr="00BE480A">
        <w:rPr>
          <w:rFonts w:ascii="Cambria" w:eastAsiaTheme="minorHAnsi" w:hAnsi="Cambria" w:cs="Cambria"/>
          <w:sz w:val="22"/>
          <w:szCs w:val="22"/>
          <w:lang w:eastAsia="en-US"/>
        </w:rPr>
        <w:t>shall be</w:t>
      </w:r>
      <w:r w:rsidR="00FA745F" w:rsidRPr="00BE480A">
        <w:rPr>
          <w:rFonts w:ascii="Cambria" w:eastAsiaTheme="minorHAnsi" w:hAnsi="Cambria" w:cs="Cambria"/>
          <w:sz w:val="22"/>
          <w:szCs w:val="22"/>
          <w:lang w:eastAsia="en-US"/>
        </w:rPr>
        <w:t xml:space="preserve"> 2.5 m2 per </w:t>
      </w:r>
      <w:r w:rsidRPr="00BE480A">
        <w:rPr>
          <w:rFonts w:ascii="Cambria" w:eastAsiaTheme="minorHAnsi" w:hAnsi="Cambria" w:cs="Cambria"/>
          <w:sz w:val="22"/>
          <w:szCs w:val="22"/>
          <w:lang w:eastAsia="en-US"/>
        </w:rPr>
        <w:t>number of inhabitants</w:t>
      </w:r>
      <w:r w:rsidR="00FA745F" w:rsidRPr="00BE480A">
        <w:rPr>
          <w:rFonts w:ascii="Cambria" w:eastAsiaTheme="minorHAnsi" w:hAnsi="Cambria" w:cs="Cambria"/>
          <w:sz w:val="22"/>
          <w:szCs w:val="22"/>
          <w:lang w:eastAsia="en-US"/>
        </w:rPr>
        <w:t xml:space="preserve"> </w:t>
      </w:r>
      <w:r w:rsidRPr="00BE480A">
        <w:rPr>
          <w:rFonts w:ascii="Cambria" w:eastAsiaTheme="minorHAnsi" w:hAnsi="Cambria" w:cs="Cambria"/>
          <w:sz w:val="22"/>
          <w:szCs w:val="22"/>
          <w:lang w:eastAsia="en-US"/>
        </w:rPr>
        <w:t>living in the area where the cemetery is located</w:t>
      </w:r>
      <w:r w:rsidR="00FA745F" w:rsidRPr="00BE480A">
        <w:rPr>
          <w:rFonts w:ascii="Cambria" w:eastAsiaTheme="minorHAnsi" w:hAnsi="Cambria" w:cs="Cambria"/>
          <w:sz w:val="22"/>
          <w:szCs w:val="22"/>
          <w:lang w:eastAsia="en-US"/>
        </w:rPr>
        <w:t xml:space="preserve">. The size of </w:t>
      </w:r>
      <w:r w:rsidRPr="00BE480A">
        <w:rPr>
          <w:rFonts w:ascii="Cambria" w:eastAsiaTheme="minorHAnsi" w:hAnsi="Cambria" w:cs="Cambria"/>
          <w:sz w:val="22"/>
          <w:szCs w:val="22"/>
          <w:lang w:eastAsia="en-US"/>
        </w:rPr>
        <w:t>a burying place</w:t>
      </w:r>
      <w:r w:rsidR="00FA745F" w:rsidRPr="00BE480A">
        <w:rPr>
          <w:rFonts w:ascii="Cambria" w:eastAsiaTheme="minorHAnsi" w:hAnsi="Cambria" w:cs="Cambria"/>
          <w:sz w:val="22"/>
          <w:szCs w:val="22"/>
          <w:lang w:eastAsia="en-US"/>
        </w:rPr>
        <w:t xml:space="preserve"> </w:t>
      </w:r>
      <w:r w:rsidR="00A12EE4" w:rsidRPr="00BE480A">
        <w:rPr>
          <w:rFonts w:ascii="Cambria" w:eastAsiaTheme="minorHAnsi" w:hAnsi="Cambria" w:cs="Cambria"/>
          <w:sz w:val="22"/>
          <w:szCs w:val="22"/>
          <w:lang w:eastAsia="en-US"/>
        </w:rPr>
        <w:t>shall be</w:t>
      </w:r>
      <w:r w:rsidR="00FA745F" w:rsidRPr="00BE480A">
        <w:rPr>
          <w:rFonts w:ascii="Cambria" w:eastAsiaTheme="minorHAnsi" w:hAnsi="Cambria" w:cs="Cambria"/>
          <w:sz w:val="22"/>
          <w:szCs w:val="22"/>
          <w:lang w:eastAsia="en-US"/>
        </w:rPr>
        <w:t xml:space="preserve"> 2 m</w:t>
      </w:r>
      <w:r w:rsidR="00A12EE4" w:rsidRPr="00BE480A">
        <w:rPr>
          <w:rFonts w:ascii="Cambria" w:eastAsiaTheme="minorHAnsi" w:hAnsi="Cambria" w:cs="Cambria"/>
          <w:sz w:val="22"/>
          <w:szCs w:val="22"/>
          <w:vertAlign w:val="superscript"/>
          <w:lang w:eastAsia="en-US"/>
        </w:rPr>
        <w:t xml:space="preserve">2, </w:t>
      </w:r>
      <w:r w:rsidR="00A12EE4" w:rsidRPr="00BE480A">
        <w:rPr>
          <w:rFonts w:ascii="Cambria" w:eastAsiaTheme="minorHAnsi" w:hAnsi="Cambria" w:cs="Cambria"/>
          <w:sz w:val="22"/>
          <w:szCs w:val="22"/>
          <w:lang w:eastAsia="en-US"/>
        </w:rPr>
        <w:t>whereas the</w:t>
      </w:r>
      <w:r w:rsidR="00FA745F" w:rsidRPr="00BE480A">
        <w:rPr>
          <w:rFonts w:ascii="Cambria" w:eastAsiaTheme="minorHAnsi" w:hAnsi="Cambria" w:cs="Cambria"/>
          <w:sz w:val="22"/>
          <w:szCs w:val="22"/>
          <w:lang w:eastAsia="en-US"/>
        </w:rPr>
        <w:t xml:space="preserve"> gross</w:t>
      </w:r>
      <w:r w:rsidR="00A12EE4" w:rsidRPr="00BE480A">
        <w:rPr>
          <w:rFonts w:ascii="Cambria" w:eastAsiaTheme="minorHAnsi" w:hAnsi="Cambria" w:cs="Cambria"/>
          <w:sz w:val="22"/>
          <w:szCs w:val="22"/>
          <w:lang w:eastAsia="en-US"/>
        </w:rPr>
        <w:t xml:space="preserve"> ground</w:t>
      </w:r>
      <w:r w:rsidR="00FA745F" w:rsidRPr="00BE480A">
        <w:rPr>
          <w:rFonts w:ascii="Cambria" w:eastAsiaTheme="minorHAnsi" w:hAnsi="Cambria" w:cs="Cambria"/>
          <w:sz w:val="22"/>
          <w:szCs w:val="22"/>
          <w:lang w:eastAsia="en-US"/>
        </w:rPr>
        <w:t xml:space="preserve"> area is 3.38 m</w:t>
      </w:r>
      <w:r w:rsidR="00A12EE4" w:rsidRPr="00BE480A">
        <w:rPr>
          <w:rFonts w:ascii="Cambria" w:eastAsiaTheme="minorHAnsi" w:hAnsi="Cambria" w:cs="Cambria"/>
          <w:sz w:val="22"/>
          <w:szCs w:val="22"/>
          <w:vertAlign w:val="superscript"/>
          <w:lang w:eastAsia="en-US"/>
        </w:rPr>
        <w:t>2</w:t>
      </w:r>
      <w:r w:rsidR="00FA745F" w:rsidRPr="00BE480A">
        <w:rPr>
          <w:rFonts w:ascii="Cambria" w:eastAsiaTheme="minorHAnsi" w:hAnsi="Cambria" w:cs="Cambria"/>
          <w:sz w:val="22"/>
          <w:szCs w:val="22"/>
          <w:lang w:eastAsia="en-US"/>
        </w:rPr>
        <w:t xml:space="preserve"> for </w:t>
      </w:r>
      <w:r w:rsidR="00A12EE4" w:rsidRPr="00BE480A">
        <w:rPr>
          <w:rFonts w:ascii="Cambria" w:eastAsiaTheme="minorHAnsi" w:hAnsi="Cambria" w:cs="Cambria"/>
          <w:sz w:val="22"/>
          <w:szCs w:val="22"/>
          <w:lang w:eastAsia="en-US"/>
        </w:rPr>
        <w:t>a conventional</w:t>
      </w:r>
      <w:r w:rsidR="00FA745F" w:rsidRPr="00BE480A">
        <w:rPr>
          <w:rFonts w:ascii="Cambria" w:eastAsiaTheme="minorHAnsi" w:hAnsi="Cambria" w:cs="Cambria"/>
          <w:sz w:val="22"/>
          <w:szCs w:val="22"/>
          <w:lang w:eastAsia="en-US"/>
        </w:rPr>
        <w:t xml:space="preserve"> burial and for </w:t>
      </w:r>
      <w:r w:rsidR="00A12EE4" w:rsidRPr="00BE480A">
        <w:rPr>
          <w:rFonts w:ascii="Cambria" w:eastAsiaTheme="minorHAnsi" w:hAnsi="Cambria" w:cs="Cambria"/>
          <w:sz w:val="22"/>
          <w:szCs w:val="22"/>
          <w:lang w:eastAsia="en-US"/>
        </w:rPr>
        <w:t>storing</w:t>
      </w:r>
      <w:r w:rsidR="00FA745F" w:rsidRPr="00BE480A">
        <w:rPr>
          <w:rFonts w:ascii="Cambria" w:eastAsiaTheme="minorHAnsi" w:hAnsi="Cambria" w:cs="Cambria"/>
          <w:sz w:val="22"/>
          <w:szCs w:val="22"/>
          <w:lang w:eastAsia="en-US"/>
        </w:rPr>
        <w:t xml:space="preserve"> urns - the net </w:t>
      </w:r>
      <w:r w:rsidR="00A12EE4" w:rsidRPr="00BE480A">
        <w:rPr>
          <w:rFonts w:ascii="Cambria" w:eastAsiaTheme="minorHAnsi" w:hAnsi="Cambria" w:cs="Cambria"/>
          <w:sz w:val="22"/>
          <w:szCs w:val="22"/>
          <w:lang w:eastAsia="en-US"/>
        </w:rPr>
        <w:t xml:space="preserve">ground </w:t>
      </w:r>
      <w:r w:rsidR="00FA745F" w:rsidRPr="00BE480A">
        <w:rPr>
          <w:rFonts w:ascii="Cambria" w:eastAsiaTheme="minorHAnsi" w:hAnsi="Cambria" w:cs="Cambria"/>
          <w:sz w:val="22"/>
          <w:szCs w:val="22"/>
          <w:lang w:eastAsia="en-US"/>
        </w:rPr>
        <w:t>area is 0.64 m</w:t>
      </w:r>
      <w:r w:rsidR="00A12EE4" w:rsidRPr="00BE480A">
        <w:rPr>
          <w:rFonts w:ascii="Cambria" w:eastAsiaTheme="minorHAnsi" w:hAnsi="Cambria" w:cs="Cambria"/>
          <w:sz w:val="22"/>
          <w:szCs w:val="22"/>
          <w:vertAlign w:val="superscript"/>
          <w:lang w:eastAsia="en-US"/>
        </w:rPr>
        <w:t>2</w:t>
      </w:r>
      <w:r w:rsidR="00FA745F" w:rsidRPr="00BE480A">
        <w:rPr>
          <w:rFonts w:ascii="Cambria" w:eastAsiaTheme="minorHAnsi" w:hAnsi="Cambria" w:cs="Cambria"/>
          <w:sz w:val="22"/>
          <w:szCs w:val="22"/>
          <w:lang w:eastAsia="en-US"/>
        </w:rPr>
        <w:t xml:space="preserve"> and the gross </w:t>
      </w:r>
      <w:r w:rsidR="00A12EE4" w:rsidRPr="00BE480A">
        <w:rPr>
          <w:rFonts w:ascii="Cambria" w:eastAsiaTheme="minorHAnsi" w:hAnsi="Cambria" w:cs="Cambria"/>
          <w:sz w:val="22"/>
          <w:szCs w:val="22"/>
          <w:lang w:eastAsia="en-US"/>
        </w:rPr>
        <w:t>ground area is 1.22 m</w:t>
      </w:r>
      <w:r w:rsidR="00A12EE4" w:rsidRPr="00BE480A">
        <w:rPr>
          <w:rFonts w:ascii="Cambria" w:eastAsiaTheme="minorHAnsi" w:hAnsi="Cambria" w:cs="Cambria"/>
          <w:sz w:val="22"/>
          <w:szCs w:val="22"/>
          <w:vertAlign w:val="superscript"/>
          <w:lang w:eastAsia="en-US"/>
        </w:rPr>
        <w:t>2</w:t>
      </w:r>
      <w:r w:rsidR="00FA745F" w:rsidRPr="00BE480A">
        <w:rPr>
          <w:rFonts w:ascii="Cambria" w:eastAsiaTheme="minorHAnsi" w:hAnsi="Cambria" w:cs="Cambria"/>
          <w:sz w:val="22"/>
          <w:szCs w:val="22"/>
          <w:lang w:eastAsia="en-US"/>
        </w:rPr>
        <w:t>.</w:t>
      </w:r>
    </w:p>
    <w:p w14:paraId="69DF87BA" w14:textId="4C92D5FD" w:rsidR="005B07D2" w:rsidRPr="00BE480A" w:rsidRDefault="00FA745F" w:rsidP="005B07D2">
      <w:pPr>
        <w:suppressAutoHyphens w:val="0"/>
        <w:overflowPunct/>
        <w:autoSpaceDN w:val="0"/>
        <w:adjustRightInd w:val="0"/>
        <w:textAlignment w:val="auto"/>
        <w:rPr>
          <w:rFonts w:asciiTheme="majorHAnsi" w:eastAsiaTheme="minorHAnsi" w:hAnsiTheme="majorHAnsi" w:cs="Cambria"/>
          <w:sz w:val="22"/>
          <w:szCs w:val="22"/>
          <w:lang w:eastAsia="en-US"/>
        </w:rPr>
      </w:pPr>
      <w:r w:rsidRPr="00BE480A">
        <w:rPr>
          <w:rFonts w:asciiTheme="majorHAnsi" w:eastAsiaTheme="minorHAnsi" w:hAnsiTheme="majorHAnsi" w:cs="Cambria"/>
          <w:sz w:val="22"/>
          <w:szCs w:val="22"/>
          <w:lang w:eastAsia="en-US"/>
        </w:rPr>
        <w:t xml:space="preserve">The ratio of </w:t>
      </w:r>
      <w:r w:rsidR="00EB0198" w:rsidRPr="00BE480A">
        <w:rPr>
          <w:rFonts w:asciiTheme="majorHAnsi" w:eastAsiaTheme="minorHAnsi" w:hAnsiTheme="majorHAnsi" w:cs="Cambria"/>
          <w:sz w:val="22"/>
          <w:szCs w:val="22"/>
          <w:lang w:eastAsia="en-US"/>
        </w:rPr>
        <w:t xml:space="preserve">burial space to spaces </w:t>
      </w:r>
      <w:r w:rsidR="00FB4712" w:rsidRPr="00BE480A">
        <w:rPr>
          <w:rFonts w:asciiTheme="majorHAnsi" w:eastAsiaTheme="minorHAnsi" w:hAnsiTheme="majorHAnsi" w:cs="Cambria"/>
          <w:sz w:val="22"/>
          <w:szCs w:val="22"/>
          <w:lang w:eastAsia="en-US"/>
        </w:rPr>
        <w:t xml:space="preserve">allocated </w:t>
      </w:r>
      <w:r w:rsidR="00EB0198" w:rsidRPr="00BE480A">
        <w:rPr>
          <w:rFonts w:asciiTheme="majorHAnsi" w:eastAsiaTheme="minorHAnsi" w:hAnsiTheme="majorHAnsi" w:cs="Cambria"/>
          <w:sz w:val="22"/>
          <w:szCs w:val="22"/>
          <w:lang w:eastAsia="en-US"/>
        </w:rPr>
        <w:t xml:space="preserve">for other facilities shall range </w:t>
      </w:r>
      <w:r w:rsidRPr="00BE480A">
        <w:rPr>
          <w:rFonts w:asciiTheme="majorHAnsi" w:eastAsiaTheme="minorHAnsi" w:hAnsiTheme="majorHAnsi" w:cs="Cambria"/>
          <w:sz w:val="22"/>
          <w:szCs w:val="22"/>
          <w:lang w:eastAsia="en-US"/>
        </w:rPr>
        <w:t xml:space="preserve">from 60:40% in highly architectural compositions to 40:60% in landscape compositions. This functional division </w:t>
      </w:r>
      <w:r w:rsidR="00EB0198" w:rsidRPr="00BE480A">
        <w:rPr>
          <w:rFonts w:asciiTheme="majorHAnsi" w:eastAsiaTheme="minorHAnsi" w:hAnsiTheme="majorHAnsi" w:cs="Cambria"/>
          <w:sz w:val="22"/>
          <w:szCs w:val="22"/>
          <w:lang w:eastAsia="en-US"/>
        </w:rPr>
        <w:t xml:space="preserve">shall </w:t>
      </w:r>
      <w:r w:rsidRPr="00BE480A">
        <w:rPr>
          <w:rFonts w:asciiTheme="majorHAnsi" w:eastAsiaTheme="minorHAnsi" w:hAnsiTheme="majorHAnsi" w:cs="Cambria"/>
          <w:sz w:val="22"/>
          <w:szCs w:val="22"/>
          <w:lang w:eastAsia="en-US"/>
        </w:rPr>
        <w:t xml:space="preserve">mainly consist of the following ratios: 60% of the </w:t>
      </w:r>
      <w:r w:rsidR="00EB0198" w:rsidRPr="00BE480A">
        <w:rPr>
          <w:rFonts w:asciiTheme="majorHAnsi" w:eastAsiaTheme="minorHAnsi" w:hAnsiTheme="majorHAnsi" w:cs="Cambria"/>
          <w:sz w:val="22"/>
          <w:szCs w:val="22"/>
          <w:lang w:eastAsia="en-US"/>
        </w:rPr>
        <w:t>area</w:t>
      </w:r>
      <w:r w:rsidRPr="00BE480A">
        <w:rPr>
          <w:rFonts w:asciiTheme="majorHAnsi" w:eastAsiaTheme="minorHAnsi" w:hAnsiTheme="majorHAnsi" w:cs="Cambria"/>
          <w:sz w:val="22"/>
          <w:szCs w:val="22"/>
          <w:lang w:eastAsia="en-US"/>
        </w:rPr>
        <w:t xml:space="preserve"> intended for </w:t>
      </w:r>
      <w:r w:rsidR="00EB0198" w:rsidRPr="00BE480A">
        <w:rPr>
          <w:rFonts w:asciiTheme="majorHAnsi" w:eastAsiaTheme="minorHAnsi" w:hAnsiTheme="majorHAnsi" w:cs="Cambria"/>
          <w:sz w:val="22"/>
          <w:szCs w:val="22"/>
          <w:lang w:eastAsia="en-US"/>
        </w:rPr>
        <w:t>burying places</w:t>
      </w:r>
      <w:r w:rsidRPr="00BE480A">
        <w:rPr>
          <w:rFonts w:asciiTheme="majorHAnsi" w:eastAsiaTheme="minorHAnsi" w:hAnsiTheme="majorHAnsi" w:cs="Cambria"/>
          <w:sz w:val="22"/>
          <w:szCs w:val="22"/>
          <w:lang w:eastAsia="en-US"/>
        </w:rPr>
        <w:t xml:space="preserve">, 20% </w:t>
      </w:r>
      <w:r w:rsidR="00EB0198" w:rsidRPr="00BE480A">
        <w:rPr>
          <w:rFonts w:asciiTheme="majorHAnsi" w:eastAsiaTheme="minorHAnsi" w:hAnsiTheme="majorHAnsi" w:cs="Cambria"/>
          <w:sz w:val="22"/>
          <w:szCs w:val="22"/>
          <w:lang w:eastAsia="en-US"/>
        </w:rPr>
        <w:t xml:space="preserve">of </w:t>
      </w:r>
      <w:r w:rsidRPr="00BE480A">
        <w:rPr>
          <w:rFonts w:asciiTheme="majorHAnsi" w:eastAsiaTheme="minorHAnsi" w:hAnsiTheme="majorHAnsi" w:cs="Cambria"/>
          <w:sz w:val="22"/>
          <w:szCs w:val="22"/>
          <w:lang w:eastAsia="en-US"/>
        </w:rPr>
        <w:t>green</w:t>
      </w:r>
      <w:r w:rsidR="00EB0198" w:rsidRPr="00BE480A">
        <w:rPr>
          <w:rFonts w:asciiTheme="majorHAnsi" w:eastAsiaTheme="minorHAnsi" w:hAnsiTheme="majorHAnsi" w:cs="Cambria"/>
          <w:sz w:val="22"/>
          <w:szCs w:val="22"/>
          <w:lang w:eastAsia="en-US"/>
        </w:rPr>
        <w:t xml:space="preserve"> belt</w:t>
      </w:r>
      <w:r w:rsidRPr="00BE480A">
        <w:rPr>
          <w:rFonts w:asciiTheme="majorHAnsi" w:eastAsiaTheme="minorHAnsi" w:hAnsiTheme="majorHAnsi" w:cs="Cambria"/>
          <w:sz w:val="22"/>
          <w:szCs w:val="22"/>
          <w:lang w:eastAsia="en-US"/>
        </w:rPr>
        <w:t xml:space="preserve"> and </w:t>
      </w:r>
      <w:r w:rsidR="00EB0198" w:rsidRPr="00BE480A">
        <w:rPr>
          <w:rFonts w:asciiTheme="majorHAnsi" w:eastAsiaTheme="minorHAnsi" w:hAnsiTheme="majorHAnsi" w:cs="Cambria"/>
          <w:sz w:val="22"/>
          <w:szCs w:val="22"/>
          <w:lang w:eastAsia="en-US"/>
        </w:rPr>
        <w:t>park spaces</w:t>
      </w:r>
      <w:r w:rsidRPr="00BE480A">
        <w:rPr>
          <w:rFonts w:asciiTheme="majorHAnsi" w:eastAsiaTheme="minorHAnsi" w:hAnsiTheme="majorHAnsi" w:cs="Cambria"/>
          <w:sz w:val="22"/>
          <w:szCs w:val="22"/>
          <w:lang w:eastAsia="en-US"/>
        </w:rPr>
        <w:t xml:space="preserve">, 16% of the </w:t>
      </w:r>
      <w:r w:rsidR="00EB0198" w:rsidRPr="00BE480A">
        <w:rPr>
          <w:rFonts w:asciiTheme="majorHAnsi" w:eastAsiaTheme="minorHAnsi" w:hAnsiTheme="majorHAnsi" w:cs="Cambria"/>
          <w:sz w:val="22"/>
          <w:szCs w:val="22"/>
          <w:lang w:eastAsia="en-US"/>
        </w:rPr>
        <w:t>area for walkways and</w:t>
      </w:r>
      <w:r w:rsidRPr="00BE480A">
        <w:rPr>
          <w:rFonts w:asciiTheme="majorHAnsi" w:eastAsiaTheme="minorHAnsi" w:hAnsiTheme="majorHAnsi" w:cs="Cambria"/>
          <w:sz w:val="22"/>
          <w:szCs w:val="22"/>
          <w:lang w:eastAsia="en-US"/>
        </w:rPr>
        <w:t xml:space="preserve"> roads, 3%</w:t>
      </w:r>
      <w:r w:rsidR="00EB0198" w:rsidRPr="00BE480A">
        <w:rPr>
          <w:rFonts w:asciiTheme="majorHAnsi" w:eastAsiaTheme="minorHAnsi" w:hAnsiTheme="majorHAnsi" w:cs="Cambria"/>
          <w:sz w:val="22"/>
          <w:szCs w:val="22"/>
          <w:lang w:eastAsia="en-US"/>
        </w:rPr>
        <w:t xml:space="preserve"> for the</w:t>
      </w:r>
      <w:r w:rsidRPr="00BE480A">
        <w:rPr>
          <w:rFonts w:asciiTheme="majorHAnsi" w:eastAsiaTheme="minorHAnsi" w:hAnsiTheme="majorHAnsi" w:cs="Cambria"/>
          <w:sz w:val="22"/>
          <w:szCs w:val="22"/>
          <w:lang w:eastAsia="en-US"/>
        </w:rPr>
        <w:t xml:space="preserve"> square</w:t>
      </w:r>
      <w:r w:rsidR="00EB0198" w:rsidRPr="00BE480A">
        <w:rPr>
          <w:rFonts w:asciiTheme="majorHAnsi" w:eastAsiaTheme="minorHAnsi" w:hAnsiTheme="majorHAnsi" w:cs="Cambria"/>
          <w:sz w:val="22"/>
          <w:szCs w:val="22"/>
          <w:lang w:eastAsia="en-US"/>
        </w:rPr>
        <w:t xml:space="preserve"> where funeral procession starts to the cemetery </w:t>
      </w:r>
      <w:r w:rsidRPr="00BE480A">
        <w:rPr>
          <w:rFonts w:asciiTheme="majorHAnsi" w:eastAsiaTheme="minorHAnsi" w:hAnsiTheme="majorHAnsi" w:cs="Cambria"/>
          <w:sz w:val="22"/>
          <w:szCs w:val="22"/>
          <w:lang w:eastAsia="en-US"/>
        </w:rPr>
        <w:t xml:space="preserve">with chapel facilities, and 1% </w:t>
      </w:r>
      <w:r w:rsidR="00EB0198" w:rsidRPr="00BE480A">
        <w:rPr>
          <w:rFonts w:asciiTheme="majorHAnsi" w:eastAsiaTheme="minorHAnsi" w:hAnsiTheme="majorHAnsi" w:cs="Cambria"/>
          <w:sz w:val="22"/>
          <w:szCs w:val="22"/>
          <w:lang w:eastAsia="en-US"/>
        </w:rPr>
        <w:t xml:space="preserve">for </w:t>
      </w:r>
      <w:r w:rsidR="00C45B0C" w:rsidRPr="00BE480A">
        <w:rPr>
          <w:rFonts w:asciiTheme="majorHAnsi" w:eastAsiaTheme="minorHAnsi" w:hAnsiTheme="majorHAnsi" w:cs="Cambria"/>
          <w:sz w:val="22"/>
          <w:szCs w:val="22"/>
          <w:lang w:eastAsia="en-US"/>
        </w:rPr>
        <w:t>other facilities</w:t>
      </w:r>
      <w:r w:rsidRPr="00BE480A">
        <w:rPr>
          <w:rFonts w:asciiTheme="majorHAnsi" w:eastAsiaTheme="minorHAnsi" w:hAnsiTheme="majorHAnsi" w:cs="Cambria"/>
          <w:sz w:val="22"/>
          <w:szCs w:val="22"/>
          <w:lang w:eastAsia="en-US"/>
        </w:rPr>
        <w:t>.</w:t>
      </w:r>
    </w:p>
    <w:p w14:paraId="3F66C84E" w14:textId="56C6EB5C" w:rsidR="006C54A9" w:rsidRPr="00BE480A" w:rsidRDefault="00BA4A8C" w:rsidP="006C54A9">
      <w:pPr>
        <w:pStyle w:val="Default"/>
        <w:rPr>
          <w:rFonts w:asciiTheme="majorHAnsi" w:hAnsiTheme="majorHAnsi"/>
          <w:sz w:val="22"/>
          <w:szCs w:val="22"/>
          <w:lang w:val="en-GB"/>
        </w:rPr>
      </w:pPr>
      <w:r w:rsidRPr="00BE480A">
        <w:rPr>
          <w:rFonts w:asciiTheme="majorHAnsi" w:hAnsiTheme="majorHAnsi"/>
          <w:sz w:val="22"/>
          <w:szCs w:val="22"/>
          <w:lang w:val="en-GB"/>
        </w:rPr>
        <w:t>Rulebook on detailed</w:t>
      </w:r>
      <w:r w:rsidR="00FA745F" w:rsidRPr="00BE480A">
        <w:rPr>
          <w:rFonts w:asciiTheme="majorHAnsi" w:hAnsiTheme="majorHAnsi"/>
          <w:sz w:val="22"/>
          <w:szCs w:val="22"/>
          <w:lang w:val="en-GB"/>
        </w:rPr>
        <w:t xml:space="preserve"> conditions and methods of adapting facilities for access and movement of persons with reduced mobility and persons with disabilities ("Official Gazette of Montenegro", no. 48/13 and 44/15)</w:t>
      </w:r>
    </w:p>
    <w:p w14:paraId="651F3B17" w14:textId="18FDB028" w:rsidR="005429ED" w:rsidRPr="00BE480A" w:rsidRDefault="00FA745F" w:rsidP="006C54A9">
      <w:pPr>
        <w:pStyle w:val="Default"/>
        <w:rPr>
          <w:rFonts w:asciiTheme="majorHAnsi" w:hAnsiTheme="majorHAnsi"/>
          <w:sz w:val="22"/>
          <w:szCs w:val="22"/>
          <w:lang w:val="en-GB"/>
        </w:rPr>
      </w:pPr>
      <w:r w:rsidRPr="00BE480A">
        <w:rPr>
          <w:rFonts w:asciiTheme="majorHAnsi" w:hAnsiTheme="majorHAnsi"/>
          <w:sz w:val="22"/>
          <w:szCs w:val="22"/>
          <w:lang w:val="en-GB"/>
        </w:rPr>
        <w:t>- Rulebook on the m</w:t>
      </w:r>
      <w:r w:rsidR="007D0F42" w:rsidRPr="00BE480A">
        <w:rPr>
          <w:rFonts w:asciiTheme="majorHAnsi" w:hAnsiTheme="majorHAnsi"/>
          <w:sz w:val="22"/>
          <w:szCs w:val="22"/>
          <w:lang w:val="en-GB"/>
        </w:rPr>
        <w:t>anner</w:t>
      </w:r>
      <w:r w:rsidRPr="00BE480A">
        <w:rPr>
          <w:rFonts w:asciiTheme="majorHAnsi" w:hAnsiTheme="majorHAnsi"/>
          <w:sz w:val="22"/>
          <w:szCs w:val="22"/>
          <w:lang w:val="en-GB"/>
        </w:rPr>
        <w:t xml:space="preserve"> of preparation and content</w:t>
      </w:r>
      <w:r w:rsidR="003A5FCA" w:rsidRPr="00BE480A">
        <w:rPr>
          <w:rFonts w:asciiTheme="majorHAnsi" w:hAnsiTheme="majorHAnsi"/>
          <w:sz w:val="22"/>
          <w:szCs w:val="22"/>
          <w:lang w:val="en-GB"/>
        </w:rPr>
        <w:t>s</w:t>
      </w:r>
      <w:r w:rsidRPr="00BE480A">
        <w:rPr>
          <w:rFonts w:asciiTheme="majorHAnsi" w:hAnsiTheme="majorHAnsi"/>
          <w:sz w:val="22"/>
          <w:szCs w:val="22"/>
          <w:lang w:val="en-GB"/>
        </w:rPr>
        <w:t xml:space="preserve"> of technical documentation ("Official Gazette of Montenegro", no. 44/18 and 43/19)</w:t>
      </w:r>
    </w:p>
    <w:p w14:paraId="7A2ACAA0" w14:textId="7237AED3" w:rsidR="00394518" w:rsidRPr="00BE480A" w:rsidRDefault="004607F0" w:rsidP="00394518">
      <w:pPr>
        <w:pStyle w:val="T30X"/>
        <w:ind w:firstLine="0"/>
        <w:rPr>
          <w:rFonts w:asciiTheme="majorHAnsi" w:hAnsiTheme="majorHAnsi"/>
          <w:lang w:val="en-GB"/>
        </w:rPr>
      </w:pPr>
      <w:r w:rsidRPr="00BE480A">
        <w:rPr>
          <w:rFonts w:asciiTheme="majorHAnsi" w:hAnsiTheme="majorHAnsi"/>
          <w:lang w:val="en-GB"/>
        </w:rPr>
        <w:t xml:space="preserve">Article 10 stipulates that when </w:t>
      </w:r>
      <w:r w:rsidR="00173BE9" w:rsidRPr="00BE480A">
        <w:rPr>
          <w:rFonts w:asciiTheme="majorHAnsi" w:hAnsiTheme="majorHAnsi"/>
          <w:lang w:val="en-GB"/>
        </w:rPr>
        <w:t xml:space="preserve">preparing </w:t>
      </w:r>
      <w:r w:rsidRPr="00BE480A">
        <w:rPr>
          <w:rFonts w:asciiTheme="majorHAnsi" w:hAnsiTheme="majorHAnsi"/>
          <w:lang w:val="en-GB"/>
        </w:rPr>
        <w:t xml:space="preserve">a </w:t>
      </w:r>
      <w:r w:rsidR="00541C1A" w:rsidRPr="00BE480A">
        <w:rPr>
          <w:rFonts w:asciiTheme="majorHAnsi" w:hAnsiTheme="majorHAnsi"/>
          <w:lang w:val="en-GB"/>
        </w:rPr>
        <w:t>conceptual</w:t>
      </w:r>
      <w:r w:rsidRPr="00BE480A">
        <w:rPr>
          <w:rFonts w:asciiTheme="majorHAnsi" w:hAnsiTheme="majorHAnsi"/>
          <w:lang w:val="en-GB"/>
        </w:rPr>
        <w:t xml:space="preserve"> design, the textual documentation of the </w:t>
      </w:r>
      <w:r w:rsidR="008D2652" w:rsidRPr="00BE480A">
        <w:rPr>
          <w:rFonts w:asciiTheme="majorHAnsi" w:hAnsiTheme="majorHAnsi"/>
          <w:lang w:val="en-GB"/>
        </w:rPr>
        <w:t>conceptual</w:t>
      </w:r>
      <w:r w:rsidRPr="00BE480A">
        <w:rPr>
          <w:rFonts w:asciiTheme="majorHAnsi" w:hAnsiTheme="majorHAnsi"/>
          <w:lang w:val="en-GB"/>
        </w:rPr>
        <w:t xml:space="preserve"> design contains a technical description of the designed </w:t>
      </w:r>
      <w:r w:rsidR="00173BE9" w:rsidRPr="00BE480A">
        <w:rPr>
          <w:rFonts w:asciiTheme="majorHAnsi" w:hAnsiTheme="majorHAnsi"/>
          <w:lang w:val="en-GB"/>
        </w:rPr>
        <w:t>structure</w:t>
      </w:r>
      <w:r w:rsidRPr="00BE480A">
        <w:rPr>
          <w:rFonts w:asciiTheme="majorHAnsi" w:hAnsiTheme="majorHAnsi"/>
          <w:lang w:val="en-GB"/>
        </w:rPr>
        <w:t xml:space="preserve"> with the indication of the required </w:t>
      </w:r>
      <w:r w:rsidR="00173BE9" w:rsidRPr="00BE480A">
        <w:rPr>
          <w:rFonts w:asciiTheme="majorHAnsi" w:hAnsiTheme="majorHAnsi"/>
          <w:lang w:val="en-GB"/>
        </w:rPr>
        <w:t>utility</w:t>
      </w:r>
      <w:r w:rsidRPr="00BE480A">
        <w:rPr>
          <w:rFonts w:asciiTheme="majorHAnsi" w:hAnsiTheme="majorHAnsi"/>
          <w:lang w:val="en-GB"/>
        </w:rPr>
        <w:t xml:space="preserve"> capacities, and for buildings with special reference to the materialization and treatment of the surfaces of the </w:t>
      </w:r>
      <w:r w:rsidR="00173BE9" w:rsidRPr="00BE480A">
        <w:rPr>
          <w:rFonts w:asciiTheme="majorHAnsi" w:hAnsiTheme="majorHAnsi"/>
          <w:lang w:val="en-GB"/>
        </w:rPr>
        <w:t>cover</w:t>
      </w:r>
      <w:r w:rsidRPr="00BE480A">
        <w:rPr>
          <w:rFonts w:asciiTheme="majorHAnsi" w:hAnsiTheme="majorHAnsi"/>
          <w:lang w:val="en-GB"/>
        </w:rPr>
        <w:t xml:space="preserve"> elements (facades and roofs), elements of the carpentry/locksmith frame and additional facade elements (balcony fences, </w:t>
      </w:r>
      <w:proofErr w:type="spellStart"/>
      <w:r w:rsidRPr="00BE480A">
        <w:rPr>
          <w:rFonts w:asciiTheme="majorHAnsi" w:hAnsiTheme="majorHAnsi"/>
          <w:lang w:val="en-GB"/>
        </w:rPr>
        <w:t>bris</w:t>
      </w:r>
      <w:r w:rsidR="009C1323" w:rsidRPr="00BE480A">
        <w:rPr>
          <w:rFonts w:asciiTheme="majorHAnsi" w:hAnsiTheme="majorHAnsi"/>
          <w:lang w:val="en-GB"/>
        </w:rPr>
        <w:t>e</w:t>
      </w:r>
      <w:proofErr w:type="spellEnd"/>
      <w:r w:rsidR="009C1323" w:rsidRPr="00BE480A">
        <w:rPr>
          <w:rFonts w:asciiTheme="majorHAnsi" w:hAnsiTheme="majorHAnsi"/>
          <w:lang w:val="en-GB"/>
        </w:rPr>
        <w:t xml:space="preserve"> </w:t>
      </w:r>
      <w:proofErr w:type="spellStart"/>
      <w:r w:rsidR="009C1323" w:rsidRPr="00BE480A">
        <w:rPr>
          <w:rFonts w:asciiTheme="majorHAnsi" w:hAnsiTheme="majorHAnsi"/>
          <w:lang w:val="en-GB"/>
        </w:rPr>
        <w:t>soleil</w:t>
      </w:r>
      <w:r w:rsidRPr="00BE480A">
        <w:rPr>
          <w:rFonts w:asciiTheme="majorHAnsi" w:hAnsiTheme="majorHAnsi"/>
          <w:lang w:val="en-GB"/>
        </w:rPr>
        <w:t>s</w:t>
      </w:r>
      <w:proofErr w:type="spellEnd"/>
      <w:r w:rsidRPr="00BE480A">
        <w:rPr>
          <w:rFonts w:asciiTheme="majorHAnsi" w:hAnsiTheme="majorHAnsi"/>
          <w:lang w:val="en-GB"/>
        </w:rPr>
        <w:t xml:space="preserve"> and decorative elements), as well as the materialization and treatment of surfaces as part of landscaping, signed by the chief engineer.</w:t>
      </w:r>
    </w:p>
    <w:p w14:paraId="56AC6432" w14:textId="47F8601F" w:rsidR="00394518" w:rsidRPr="00BE480A" w:rsidRDefault="004607F0" w:rsidP="00394518">
      <w:pPr>
        <w:pStyle w:val="T30X"/>
        <w:ind w:firstLine="0"/>
        <w:rPr>
          <w:rFonts w:asciiTheme="majorHAnsi" w:hAnsiTheme="majorHAnsi"/>
          <w:lang w:val="en-GB"/>
        </w:rPr>
      </w:pPr>
      <w:r w:rsidRPr="00BE480A">
        <w:rPr>
          <w:rFonts w:asciiTheme="majorHAnsi" w:hAnsiTheme="majorHAnsi"/>
          <w:lang w:val="en-GB"/>
        </w:rPr>
        <w:t xml:space="preserve">Article 12 stipulates that, when the conceptual design is being </w:t>
      </w:r>
      <w:r w:rsidR="009C1323" w:rsidRPr="00BE480A">
        <w:rPr>
          <w:rFonts w:asciiTheme="majorHAnsi" w:hAnsiTheme="majorHAnsi"/>
          <w:lang w:val="en-GB"/>
        </w:rPr>
        <w:t>prepared</w:t>
      </w:r>
      <w:r w:rsidRPr="00BE480A">
        <w:rPr>
          <w:rFonts w:asciiTheme="majorHAnsi" w:hAnsiTheme="majorHAnsi"/>
          <w:lang w:val="en-GB"/>
        </w:rPr>
        <w:t xml:space="preserve">, the numerical documentation of the conceptual design of the building contains a representation of the surfaces of the </w:t>
      </w:r>
      <w:r w:rsidR="009C1323" w:rsidRPr="00BE480A">
        <w:rPr>
          <w:rFonts w:asciiTheme="majorHAnsi" w:hAnsiTheme="majorHAnsi"/>
          <w:lang w:val="en-GB"/>
        </w:rPr>
        <w:t>structure</w:t>
      </w:r>
      <w:r w:rsidRPr="00BE480A">
        <w:rPr>
          <w:rFonts w:asciiTheme="majorHAnsi" w:hAnsiTheme="majorHAnsi"/>
          <w:lang w:val="en-GB"/>
        </w:rPr>
        <w:t xml:space="preserve"> with </w:t>
      </w:r>
      <w:r w:rsidR="009C1323" w:rsidRPr="00BE480A">
        <w:rPr>
          <w:rFonts w:asciiTheme="majorHAnsi" w:hAnsiTheme="majorHAnsi"/>
          <w:lang w:val="en-GB"/>
        </w:rPr>
        <w:t>intended uses</w:t>
      </w:r>
      <w:r w:rsidRPr="00BE480A">
        <w:rPr>
          <w:rFonts w:asciiTheme="majorHAnsi" w:hAnsiTheme="majorHAnsi"/>
          <w:lang w:val="en-GB"/>
        </w:rPr>
        <w:t xml:space="preserve"> and the number of functional units.</w:t>
      </w:r>
    </w:p>
    <w:p w14:paraId="2E8CA69C" w14:textId="4C7D1520" w:rsidR="00B623E3" w:rsidRPr="00BE480A" w:rsidRDefault="004607F0" w:rsidP="00394518">
      <w:pPr>
        <w:pStyle w:val="T30X"/>
        <w:ind w:firstLine="0"/>
        <w:rPr>
          <w:rFonts w:asciiTheme="majorHAnsi" w:hAnsiTheme="majorHAnsi"/>
          <w:color w:val="auto"/>
          <w:lang w:val="en-GB"/>
        </w:rPr>
      </w:pPr>
      <w:r w:rsidRPr="00BE480A">
        <w:rPr>
          <w:rFonts w:asciiTheme="majorHAnsi" w:hAnsiTheme="majorHAnsi"/>
          <w:color w:val="auto"/>
          <w:lang w:val="en-GB"/>
        </w:rPr>
        <w:t>Article 13 stipulates: In all graphic</w:t>
      </w:r>
      <w:r w:rsidR="00DE7E1F" w:rsidRPr="00BE480A">
        <w:rPr>
          <w:rFonts w:asciiTheme="majorHAnsi" w:hAnsiTheme="majorHAnsi"/>
          <w:color w:val="auto"/>
          <w:lang w:val="en-GB"/>
        </w:rPr>
        <w:t>al</w:t>
      </w:r>
      <w:r w:rsidRPr="00BE480A">
        <w:rPr>
          <w:rFonts w:asciiTheme="majorHAnsi" w:hAnsiTheme="majorHAnsi"/>
          <w:color w:val="auto"/>
          <w:lang w:val="en-GB"/>
        </w:rPr>
        <w:t xml:space="preserve"> attachments in which the relative elevations of the </w:t>
      </w:r>
      <w:r w:rsidR="00DE7E1F" w:rsidRPr="00BE480A">
        <w:rPr>
          <w:rFonts w:asciiTheme="majorHAnsi" w:hAnsiTheme="majorHAnsi"/>
          <w:color w:val="auto"/>
          <w:lang w:val="en-GB"/>
        </w:rPr>
        <w:t>structure</w:t>
      </w:r>
      <w:r w:rsidRPr="00BE480A">
        <w:rPr>
          <w:rFonts w:asciiTheme="majorHAnsi" w:hAnsiTheme="majorHAnsi"/>
          <w:color w:val="auto"/>
          <w:lang w:val="en-GB"/>
        </w:rPr>
        <w:t xml:space="preserve"> are entered, it is </w:t>
      </w:r>
      <w:r w:rsidR="00DE7E1F" w:rsidRPr="00BE480A">
        <w:rPr>
          <w:rFonts w:asciiTheme="majorHAnsi" w:hAnsiTheme="majorHAnsi"/>
          <w:color w:val="auto"/>
          <w:lang w:val="en-GB"/>
        </w:rPr>
        <w:t>necessary</w:t>
      </w:r>
      <w:r w:rsidRPr="00BE480A">
        <w:rPr>
          <w:rFonts w:asciiTheme="majorHAnsi" w:hAnsiTheme="majorHAnsi"/>
          <w:color w:val="auto"/>
          <w:lang w:val="en-GB"/>
        </w:rPr>
        <w:t xml:space="preserve"> to </w:t>
      </w:r>
      <w:r w:rsidR="007C6E48" w:rsidRPr="00BE480A">
        <w:rPr>
          <w:rFonts w:asciiTheme="majorHAnsi" w:hAnsiTheme="majorHAnsi"/>
          <w:color w:val="auto"/>
          <w:lang w:val="en-GB"/>
        </w:rPr>
        <w:t>enter</w:t>
      </w:r>
      <w:r w:rsidRPr="00BE480A">
        <w:rPr>
          <w:rFonts w:asciiTheme="majorHAnsi" w:hAnsiTheme="majorHAnsi"/>
          <w:color w:val="auto"/>
          <w:lang w:val="en-GB"/>
        </w:rPr>
        <w:t xml:space="preserve"> the information </w:t>
      </w:r>
      <w:r w:rsidR="00EE4FAC" w:rsidRPr="00BE480A">
        <w:rPr>
          <w:rFonts w:asciiTheme="majorHAnsi" w:hAnsiTheme="majorHAnsi"/>
          <w:color w:val="auto"/>
          <w:lang w:val="en-GB"/>
        </w:rPr>
        <w:t xml:space="preserve">about </w:t>
      </w:r>
      <w:r w:rsidRPr="00BE480A">
        <w:rPr>
          <w:rFonts w:asciiTheme="majorHAnsi" w:hAnsiTheme="majorHAnsi"/>
          <w:color w:val="auto"/>
          <w:lang w:val="en-GB"/>
        </w:rPr>
        <w:t xml:space="preserve">which absolute elevation corresponds to the relative zero elevation of the </w:t>
      </w:r>
      <w:r w:rsidR="00DE7E1F" w:rsidRPr="00BE480A">
        <w:rPr>
          <w:rFonts w:asciiTheme="majorHAnsi" w:hAnsiTheme="majorHAnsi"/>
          <w:color w:val="auto"/>
          <w:lang w:val="en-GB"/>
        </w:rPr>
        <w:t>structure</w:t>
      </w:r>
      <w:r w:rsidRPr="00BE480A">
        <w:rPr>
          <w:rFonts w:asciiTheme="majorHAnsi" w:hAnsiTheme="majorHAnsi"/>
          <w:color w:val="auto"/>
          <w:lang w:val="en-GB"/>
        </w:rPr>
        <w:t>. All graphic</w:t>
      </w:r>
      <w:r w:rsidR="00DE7E1F" w:rsidRPr="00BE480A">
        <w:rPr>
          <w:rFonts w:asciiTheme="majorHAnsi" w:hAnsiTheme="majorHAnsi"/>
          <w:color w:val="auto"/>
          <w:lang w:val="en-GB"/>
        </w:rPr>
        <w:t>al</w:t>
      </w:r>
      <w:r w:rsidRPr="00BE480A">
        <w:rPr>
          <w:rFonts w:asciiTheme="majorHAnsi" w:hAnsiTheme="majorHAnsi"/>
          <w:color w:val="auto"/>
          <w:lang w:val="en-GB"/>
        </w:rPr>
        <w:t xml:space="preserve"> attac</w:t>
      </w:r>
      <w:r w:rsidR="00DE7E1F" w:rsidRPr="00BE480A">
        <w:rPr>
          <w:rFonts w:asciiTheme="majorHAnsi" w:hAnsiTheme="majorHAnsi"/>
          <w:color w:val="auto"/>
          <w:lang w:val="en-GB"/>
        </w:rPr>
        <w:t>hments should be signed by the chief</w:t>
      </w:r>
      <w:r w:rsidRPr="00BE480A">
        <w:rPr>
          <w:rFonts w:asciiTheme="majorHAnsi" w:hAnsiTheme="majorHAnsi"/>
          <w:color w:val="auto"/>
          <w:lang w:val="en-GB"/>
        </w:rPr>
        <w:t xml:space="preserve"> and responsible designer on form 6.</w:t>
      </w:r>
    </w:p>
    <w:p w14:paraId="64E07D58" w14:textId="5986D51E" w:rsidR="00394518" w:rsidRPr="00BE480A" w:rsidRDefault="004607F0" w:rsidP="00394518">
      <w:pPr>
        <w:pStyle w:val="T30X"/>
        <w:ind w:firstLine="0"/>
        <w:rPr>
          <w:rFonts w:asciiTheme="majorHAnsi" w:hAnsiTheme="majorHAnsi"/>
          <w:color w:val="FF0000"/>
          <w:lang w:val="en-GB"/>
        </w:rPr>
      </w:pPr>
      <w:r w:rsidRPr="00BE480A">
        <w:rPr>
          <w:rFonts w:asciiTheme="majorHAnsi" w:hAnsiTheme="majorHAnsi"/>
          <w:lang w:val="en-GB"/>
        </w:rPr>
        <w:t>The graphic</w:t>
      </w:r>
      <w:r w:rsidR="00DE7E1F" w:rsidRPr="00BE480A">
        <w:rPr>
          <w:rFonts w:asciiTheme="majorHAnsi" w:hAnsiTheme="majorHAnsi"/>
          <w:lang w:val="en-GB"/>
        </w:rPr>
        <w:t xml:space="preserve">al </w:t>
      </w:r>
      <w:r w:rsidRPr="00BE480A">
        <w:rPr>
          <w:rFonts w:asciiTheme="majorHAnsi" w:hAnsiTheme="majorHAnsi"/>
          <w:lang w:val="en-GB"/>
        </w:rPr>
        <w:t xml:space="preserve">documentation of the conceptual </w:t>
      </w:r>
      <w:r w:rsidR="00A9464B" w:rsidRPr="00BE480A">
        <w:rPr>
          <w:rFonts w:asciiTheme="majorHAnsi" w:hAnsiTheme="majorHAnsi"/>
          <w:lang w:val="en-GB"/>
        </w:rPr>
        <w:t>design</w:t>
      </w:r>
      <w:r w:rsidRPr="00BE480A">
        <w:rPr>
          <w:rFonts w:asciiTheme="majorHAnsi" w:hAnsiTheme="majorHAnsi"/>
          <w:lang w:val="en-GB"/>
        </w:rPr>
        <w:t xml:space="preserve"> contains graphic</w:t>
      </w:r>
      <w:r w:rsidR="00DE7E1F" w:rsidRPr="00BE480A">
        <w:rPr>
          <w:rFonts w:asciiTheme="majorHAnsi" w:hAnsiTheme="majorHAnsi"/>
          <w:lang w:val="en-GB"/>
        </w:rPr>
        <w:t>al</w:t>
      </w:r>
      <w:r w:rsidRPr="00BE480A">
        <w:rPr>
          <w:rFonts w:asciiTheme="majorHAnsi" w:hAnsiTheme="majorHAnsi"/>
          <w:lang w:val="en-GB"/>
        </w:rPr>
        <w:t xml:space="preserve"> attachments in the appropriate scale, namely:</w:t>
      </w:r>
    </w:p>
    <w:p w14:paraId="67E435C7" w14:textId="562B3ADC" w:rsidR="004607F0" w:rsidRPr="00BE480A" w:rsidRDefault="004607F0" w:rsidP="004607F0">
      <w:pPr>
        <w:pStyle w:val="T30X"/>
        <w:ind w:left="270" w:hanging="270"/>
        <w:rPr>
          <w:rFonts w:asciiTheme="majorHAnsi" w:hAnsiTheme="majorHAnsi"/>
          <w:lang w:val="en-GB"/>
        </w:rPr>
      </w:pPr>
      <w:r w:rsidRPr="00BE480A">
        <w:rPr>
          <w:rFonts w:asciiTheme="majorHAnsi" w:hAnsiTheme="majorHAnsi"/>
          <w:lang w:val="en-GB"/>
        </w:rPr>
        <w:t xml:space="preserve">1) </w:t>
      </w:r>
      <w:r w:rsidR="00D9012F" w:rsidRPr="00BE480A">
        <w:rPr>
          <w:rFonts w:asciiTheme="majorHAnsi" w:hAnsiTheme="majorHAnsi"/>
          <w:lang w:val="en-GB"/>
        </w:rPr>
        <w:t xml:space="preserve">a </w:t>
      </w:r>
      <w:r w:rsidR="00AE3C40" w:rsidRPr="00BE480A">
        <w:rPr>
          <w:rFonts w:asciiTheme="majorHAnsi" w:hAnsiTheme="majorHAnsi"/>
          <w:lang w:val="en-GB"/>
        </w:rPr>
        <w:t>layout</w:t>
      </w:r>
      <w:r w:rsidRPr="00BE480A">
        <w:rPr>
          <w:rFonts w:asciiTheme="majorHAnsi" w:hAnsiTheme="majorHAnsi"/>
          <w:lang w:val="en-GB"/>
        </w:rPr>
        <w:t xml:space="preserve"> plan with the position of the </w:t>
      </w:r>
      <w:r w:rsidR="00210EDA" w:rsidRPr="00BE480A">
        <w:rPr>
          <w:rFonts w:asciiTheme="majorHAnsi" w:hAnsiTheme="majorHAnsi"/>
          <w:lang w:val="en-GB"/>
        </w:rPr>
        <w:t>structure</w:t>
      </w:r>
      <w:r w:rsidR="00DE7E1F" w:rsidRPr="00BE480A">
        <w:rPr>
          <w:rFonts w:asciiTheme="majorHAnsi" w:hAnsiTheme="majorHAnsi"/>
          <w:lang w:val="en-GB"/>
        </w:rPr>
        <w:t xml:space="preserve"> at</w:t>
      </w:r>
      <w:r w:rsidRPr="00BE480A">
        <w:rPr>
          <w:rFonts w:asciiTheme="majorHAnsi" w:hAnsiTheme="majorHAnsi"/>
          <w:lang w:val="en-GB"/>
        </w:rPr>
        <w:t xml:space="preserve"> the location, shown </w:t>
      </w:r>
      <w:r w:rsidR="009A70C0" w:rsidRPr="00BE480A">
        <w:rPr>
          <w:rFonts w:asciiTheme="majorHAnsi" w:hAnsiTheme="majorHAnsi"/>
          <w:lang w:val="en-GB"/>
        </w:rPr>
        <w:t>outline</w:t>
      </w:r>
      <w:r w:rsidRPr="00BE480A">
        <w:rPr>
          <w:rFonts w:asciiTheme="majorHAnsi" w:hAnsiTheme="majorHAnsi"/>
          <w:lang w:val="en-GB"/>
        </w:rPr>
        <w:t xml:space="preserve">, dimensions, characteristic elevations, distance from </w:t>
      </w:r>
      <w:r w:rsidR="00AE3C40" w:rsidRPr="00BE480A">
        <w:rPr>
          <w:rFonts w:asciiTheme="majorHAnsi" w:hAnsiTheme="majorHAnsi"/>
          <w:lang w:val="en-GB"/>
        </w:rPr>
        <w:t>adjacent</w:t>
      </w:r>
      <w:r w:rsidRPr="00BE480A">
        <w:rPr>
          <w:rFonts w:asciiTheme="majorHAnsi" w:hAnsiTheme="majorHAnsi"/>
          <w:lang w:val="en-GB"/>
        </w:rPr>
        <w:t xml:space="preserve"> plots and </w:t>
      </w:r>
      <w:r w:rsidR="00DE7E1F" w:rsidRPr="00BE480A">
        <w:rPr>
          <w:rFonts w:asciiTheme="majorHAnsi" w:hAnsiTheme="majorHAnsi"/>
          <w:lang w:val="en-GB"/>
        </w:rPr>
        <w:t>structures</w:t>
      </w:r>
      <w:r w:rsidRPr="00BE480A">
        <w:rPr>
          <w:rFonts w:asciiTheme="majorHAnsi" w:hAnsiTheme="majorHAnsi"/>
          <w:lang w:val="en-GB"/>
        </w:rPr>
        <w:t xml:space="preserve">, as well as </w:t>
      </w:r>
      <w:r w:rsidR="00DE7E1F" w:rsidRPr="00BE480A">
        <w:rPr>
          <w:rFonts w:asciiTheme="majorHAnsi" w:hAnsiTheme="majorHAnsi"/>
          <w:lang w:val="en-GB"/>
        </w:rPr>
        <w:t xml:space="preserve">with </w:t>
      </w:r>
      <w:r w:rsidRPr="00BE480A">
        <w:rPr>
          <w:rFonts w:asciiTheme="majorHAnsi" w:hAnsiTheme="majorHAnsi"/>
          <w:lang w:val="en-GB"/>
        </w:rPr>
        <w:t xml:space="preserve">a representation of existing </w:t>
      </w:r>
      <w:r w:rsidR="00DE7E1F" w:rsidRPr="00BE480A">
        <w:rPr>
          <w:rFonts w:asciiTheme="majorHAnsi" w:hAnsiTheme="majorHAnsi"/>
          <w:lang w:val="en-GB"/>
        </w:rPr>
        <w:t>structures</w:t>
      </w:r>
      <w:r w:rsidRPr="00BE480A">
        <w:rPr>
          <w:rFonts w:asciiTheme="majorHAnsi" w:hAnsiTheme="majorHAnsi"/>
          <w:lang w:val="en-GB"/>
        </w:rPr>
        <w:t>;</w:t>
      </w:r>
    </w:p>
    <w:p w14:paraId="38F010CC" w14:textId="54288FE8" w:rsidR="004607F0" w:rsidRPr="00BE480A" w:rsidRDefault="004607F0" w:rsidP="004607F0">
      <w:pPr>
        <w:pStyle w:val="T30X"/>
        <w:ind w:left="270" w:hanging="270"/>
        <w:rPr>
          <w:rFonts w:asciiTheme="majorHAnsi" w:hAnsiTheme="majorHAnsi"/>
          <w:lang w:val="en-GB"/>
        </w:rPr>
      </w:pPr>
      <w:r w:rsidRPr="00BE480A">
        <w:rPr>
          <w:rFonts w:asciiTheme="majorHAnsi" w:hAnsiTheme="majorHAnsi"/>
          <w:lang w:val="en-GB"/>
        </w:rPr>
        <w:t xml:space="preserve">2) </w:t>
      </w:r>
      <w:proofErr w:type="gramStart"/>
      <w:r w:rsidR="00D9012F" w:rsidRPr="00BE480A">
        <w:rPr>
          <w:rFonts w:asciiTheme="majorHAnsi" w:hAnsiTheme="majorHAnsi"/>
          <w:lang w:val="en-GB"/>
        </w:rPr>
        <w:t>a</w:t>
      </w:r>
      <w:proofErr w:type="gramEnd"/>
      <w:r w:rsidRPr="00BE480A">
        <w:rPr>
          <w:rFonts w:asciiTheme="majorHAnsi" w:hAnsiTheme="majorHAnsi"/>
          <w:lang w:val="en-GB"/>
        </w:rPr>
        <w:t xml:space="preserve"> sit</w:t>
      </w:r>
      <w:r w:rsidR="00DE7E1F" w:rsidRPr="00BE480A">
        <w:rPr>
          <w:rFonts w:asciiTheme="majorHAnsi" w:hAnsiTheme="majorHAnsi"/>
          <w:lang w:val="en-GB"/>
        </w:rPr>
        <w:t>e plan</w:t>
      </w:r>
      <w:r w:rsidRPr="00BE480A">
        <w:rPr>
          <w:rFonts w:asciiTheme="majorHAnsi" w:hAnsiTheme="majorHAnsi"/>
          <w:lang w:val="en-GB"/>
        </w:rPr>
        <w:t xml:space="preserve"> with the conceptual </w:t>
      </w:r>
      <w:r w:rsidR="00D9012F" w:rsidRPr="00BE480A">
        <w:rPr>
          <w:rFonts w:asciiTheme="majorHAnsi" w:hAnsiTheme="majorHAnsi"/>
          <w:lang w:val="en-GB"/>
        </w:rPr>
        <w:t>landscape design</w:t>
      </w:r>
      <w:r w:rsidRPr="00BE480A">
        <w:rPr>
          <w:rFonts w:asciiTheme="majorHAnsi" w:hAnsiTheme="majorHAnsi"/>
          <w:lang w:val="en-GB"/>
        </w:rPr>
        <w:t>;</w:t>
      </w:r>
    </w:p>
    <w:p w14:paraId="6CC14576" w14:textId="06C80B9E" w:rsidR="004607F0" w:rsidRPr="00BE480A" w:rsidRDefault="004607F0" w:rsidP="004607F0">
      <w:pPr>
        <w:pStyle w:val="T30X"/>
        <w:ind w:left="270" w:hanging="270"/>
        <w:rPr>
          <w:rFonts w:asciiTheme="majorHAnsi" w:hAnsiTheme="majorHAnsi"/>
          <w:lang w:val="en-GB"/>
        </w:rPr>
      </w:pPr>
      <w:r w:rsidRPr="00BE480A">
        <w:rPr>
          <w:rFonts w:asciiTheme="majorHAnsi" w:hAnsiTheme="majorHAnsi"/>
          <w:lang w:val="en-GB"/>
        </w:rPr>
        <w:t xml:space="preserve">3) </w:t>
      </w:r>
      <w:proofErr w:type="gramStart"/>
      <w:r w:rsidRPr="00BE480A">
        <w:rPr>
          <w:rFonts w:asciiTheme="majorHAnsi" w:hAnsiTheme="majorHAnsi"/>
          <w:lang w:val="en-GB"/>
        </w:rPr>
        <w:t>the</w:t>
      </w:r>
      <w:proofErr w:type="gramEnd"/>
      <w:r w:rsidRPr="00BE480A">
        <w:rPr>
          <w:rFonts w:asciiTheme="majorHAnsi" w:hAnsiTheme="majorHAnsi"/>
          <w:lang w:val="en-GB"/>
        </w:rPr>
        <w:t xml:space="preserve"> appearance of </w:t>
      </w:r>
      <w:r w:rsidR="00DE7E1F" w:rsidRPr="00BE480A">
        <w:rPr>
          <w:rFonts w:asciiTheme="majorHAnsi" w:hAnsiTheme="majorHAnsi"/>
          <w:lang w:val="en-GB"/>
        </w:rPr>
        <w:t>utility</w:t>
      </w:r>
      <w:r w:rsidRPr="00BE480A">
        <w:rPr>
          <w:rFonts w:asciiTheme="majorHAnsi" w:hAnsiTheme="majorHAnsi"/>
          <w:lang w:val="en-GB"/>
        </w:rPr>
        <w:t xml:space="preserve"> facilities with the appearance of the roof;</w:t>
      </w:r>
    </w:p>
    <w:p w14:paraId="4D92BA86" w14:textId="77777777" w:rsidR="004607F0" w:rsidRPr="00BE480A" w:rsidRDefault="004607F0" w:rsidP="004607F0">
      <w:pPr>
        <w:pStyle w:val="T30X"/>
        <w:ind w:left="270" w:hanging="270"/>
        <w:rPr>
          <w:rFonts w:asciiTheme="majorHAnsi" w:hAnsiTheme="majorHAnsi"/>
          <w:lang w:val="en-GB"/>
        </w:rPr>
      </w:pPr>
      <w:r w:rsidRPr="00BE480A">
        <w:rPr>
          <w:rFonts w:asciiTheme="majorHAnsi" w:hAnsiTheme="majorHAnsi"/>
          <w:lang w:val="en-GB"/>
        </w:rPr>
        <w:t xml:space="preserve">4) </w:t>
      </w:r>
      <w:proofErr w:type="gramStart"/>
      <w:r w:rsidRPr="00BE480A">
        <w:rPr>
          <w:rFonts w:asciiTheme="majorHAnsi" w:hAnsiTheme="majorHAnsi"/>
          <w:lang w:val="en-GB"/>
        </w:rPr>
        <w:t>bases</w:t>
      </w:r>
      <w:proofErr w:type="gramEnd"/>
      <w:r w:rsidRPr="00BE480A">
        <w:rPr>
          <w:rFonts w:asciiTheme="majorHAnsi" w:hAnsiTheme="majorHAnsi"/>
          <w:lang w:val="en-GB"/>
        </w:rPr>
        <w:t>, characteristic sections; and</w:t>
      </w:r>
    </w:p>
    <w:p w14:paraId="2B7014DD" w14:textId="110A8DDC" w:rsidR="004607F0" w:rsidRPr="00BE480A" w:rsidRDefault="004607F0" w:rsidP="004607F0">
      <w:pPr>
        <w:pStyle w:val="T30X"/>
        <w:ind w:left="270" w:hanging="270"/>
        <w:rPr>
          <w:rFonts w:asciiTheme="majorHAnsi" w:hAnsiTheme="majorHAnsi"/>
          <w:lang w:val="en-GB"/>
        </w:rPr>
      </w:pPr>
      <w:r w:rsidRPr="00BE480A">
        <w:rPr>
          <w:rFonts w:asciiTheme="majorHAnsi" w:hAnsiTheme="majorHAnsi"/>
          <w:lang w:val="en-GB"/>
        </w:rPr>
        <w:t>5) 3D visualization showing the existing environment.</w:t>
      </w:r>
      <w:bookmarkStart w:id="31" w:name="_GoBack"/>
      <w:bookmarkEnd w:id="31"/>
    </w:p>
    <w:sectPr w:rsidR="004607F0" w:rsidRPr="00BE480A" w:rsidSect="00111A29">
      <w:type w:val="continuous"/>
      <w:pgSz w:w="11907" w:h="16839" w:code="9"/>
      <w:pgMar w:top="630" w:right="720" w:bottom="630" w:left="1170" w:header="36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E13C7" w14:textId="77777777" w:rsidR="00143877" w:rsidRDefault="00143877" w:rsidP="00E54003">
      <w:r>
        <w:separator/>
      </w:r>
    </w:p>
  </w:endnote>
  <w:endnote w:type="continuationSeparator" w:id="0">
    <w:p w14:paraId="5EB46C09" w14:textId="77777777" w:rsidR="00143877" w:rsidRDefault="00143877" w:rsidP="00E54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Times">
    <w:altName w:val="Courier New"/>
    <w:charset w:val="00"/>
    <w:family w:val="roman"/>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867750"/>
      <w:docPartObj>
        <w:docPartGallery w:val="Page Numbers (Bottom of Page)"/>
        <w:docPartUnique/>
      </w:docPartObj>
    </w:sdtPr>
    <w:sdtEndPr>
      <w:rPr>
        <w:noProof/>
      </w:rPr>
    </w:sdtEndPr>
    <w:sdtContent>
      <w:p w14:paraId="374022D5" w14:textId="77777777" w:rsidR="009852E7" w:rsidRDefault="009852E7">
        <w:pPr>
          <w:pStyle w:val="Footer"/>
          <w:jc w:val="right"/>
        </w:pPr>
        <w:r w:rsidRPr="00E54003">
          <w:rPr>
            <w:rFonts w:asciiTheme="majorHAnsi" w:hAnsiTheme="majorHAnsi"/>
            <w:color w:val="002060"/>
            <w:sz w:val="20"/>
          </w:rPr>
          <w:fldChar w:fldCharType="begin"/>
        </w:r>
        <w:r w:rsidRPr="00E54003">
          <w:rPr>
            <w:rFonts w:asciiTheme="majorHAnsi" w:hAnsiTheme="majorHAnsi"/>
            <w:color w:val="002060"/>
            <w:sz w:val="20"/>
          </w:rPr>
          <w:instrText xml:space="preserve"> PAGE   \* MERGEFORMAT </w:instrText>
        </w:r>
        <w:r w:rsidRPr="00E54003">
          <w:rPr>
            <w:rFonts w:asciiTheme="majorHAnsi" w:hAnsiTheme="majorHAnsi"/>
            <w:color w:val="002060"/>
            <w:sz w:val="20"/>
          </w:rPr>
          <w:fldChar w:fldCharType="separate"/>
        </w:r>
        <w:r w:rsidR="00BE480A">
          <w:rPr>
            <w:rFonts w:asciiTheme="majorHAnsi" w:hAnsiTheme="majorHAnsi"/>
            <w:noProof/>
            <w:color w:val="002060"/>
            <w:sz w:val="20"/>
          </w:rPr>
          <w:t>10</w:t>
        </w:r>
        <w:r w:rsidRPr="00E54003">
          <w:rPr>
            <w:rFonts w:asciiTheme="majorHAnsi" w:hAnsiTheme="majorHAnsi"/>
            <w:noProof/>
            <w:color w:val="002060"/>
            <w:sz w:val="20"/>
          </w:rPr>
          <w:fldChar w:fldCharType="end"/>
        </w:r>
      </w:p>
    </w:sdtContent>
  </w:sdt>
  <w:p w14:paraId="328520DE" w14:textId="77777777" w:rsidR="009852E7" w:rsidRDefault="009852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49A04" w14:textId="77777777" w:rsidR="00143877" w:rsidRDefault="00143877" w:rsidP="00E54003">
      <w:r>
        <w:separator/>
      </w:r>
    </w:p>
  </w:footnote>
  <w:footnote w:type="continuationSeparator" w:id="0">
    <w:p w14:paraId="14D267DE" w14:textId="77777777" w:rsidR="00143877" w:rsidRDefault="00143877" w:rsidP="00E540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7BA4"/>
    <w:multiLevelType w:val="hybridMultilevel"/>
    <w:tmpl w:val="F3B61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0366F"/>
    <w:multiLevelType w:val="hybridMultilevel"/>
    <w:tmpl w:val="D7380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740E5B"/>
    <w:multiLevelType w:val="hybridMultilevel"/>
    <w:tmpl w:val="09A08248"/>
    <w:lvl w:ilvl="0" w:tplc="62921976">
      <w:start w:val="78"/>
      <w:numFmt w:val="bullet"/>
      <w:lvlText w:val="-"/>
      <w:lvlJc w:val="left"/>
      <w:pPr>
        <w:ind w:left="720" w:hanging="360"/>
      </w:pPr>
      <w:rPr>
        <w:rFonts w:ascii="Cambria" w:eastAsiaTheme="minorHAnsi" w:hAnsi="Cambria"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B227AF"/>
    <w:multiLevelType w:val="hybridMultilevel"/>
    <w:tmpl w:val="412A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9922B7"/>
    <w:multiLevelType w:val="hybridMultilevel"/>
    <w:tmpl w:val="A9B4FA92"/>
    <w:lvl w:ilvl="0" w:tplc="66E25FE8">
      <w:start w:val="1"/>
      <w:numFmt w:val="upperLetter"/>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D45D18"/>
    <w:multiLevelType w:val="hybridMultilevel"/>
    <w:tmpl w:val="738EA868"/>
    <w:lvl w:ilvl="0" w:tplc="446C713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DA4E48"/>
    <w:multiLevelType w:val="hybridMultilevel"/>
    <w:tmpl w:val="71E84F20"/>
    <w:lvl w:ilvl="0" w:tplc="DAAE06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041287"/>
    <w:multiLevelType w:val="hybridMultilevel"/>
    <w:tmpl w:val="EF089F24"/>
    <w:lvl w:ilvl="0" w:tplc="B91E4CC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2"/>
  </w:num>
  <w:num w:numId="5">
    <w:abstractNumId w:val="5"/>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6CD"/>
    <w:rsid w:val="0000077F"/>
    <w:rsid w:val="00001398"/>
    <w:rsid w:val="000013FB"/>
    <w:rsid w:val="00003B76"/>
    <w:rsid w:val="00023201"/>
    <w:rsid w:val="00024A70"/>
    <w:rsid w:val="00025738"/>
    <w:rsid w:val="00026E37"/>
    <w:rsid w:val="00031954"/>
    <w:rsid w:val="00034AFF"/>
    <w:rsid w:val="000404C8"/>
    <w:rsid w:val="00042512"/>
    <w:rsid w:val="000438E8"/>
    <w:rsid w:val="000444FD"/>
    <w:rsid w:val="00045D9B"/>
    <w:rsid w:val="00047649"/>
    <w:rsid w:val="00050CF6"/>
    <w:rsid w:val="00054D59"/>
    <w:rsid w:val="0005700C"/>
    <w:rsid w:val="00057097"/>
    <w:rsid w:val="000623E3"/>
    <w:rsid w:val="000666D9"/>
    <w:rsid w:val="00073FF6"/>
    <w:rsid w:val="00074668"/>
    <w:rsid w:val="00077DE6"/>
    <w:rsid w:val="00081EE8"/>
    <w:rsid w:val="00086CF4"/>
    <w:rsid w:val="000872DA"/>
    <w:rsid w:val="000A3FEF"/>
    <w:rsid w:val="000B175F"/>
    <w:rsid w:val="000B33A6"/>
    <w:rsid w:val="000B4866"/>
    <w:rsid w:val="000B4F80"/>
    <w:rsid w:val="000B6540"/>
    <w:rsid w:val="000B6673"/>
    <w:rsid w:val="000C06A1"/>
    <w:rsid w:val="000C4000"/>
    <w:rsid w:val="000D036C"/>
    <w:rsid w:val="000D2680"/>
    <w:rsid w:val="000D5958"/>
    <w:rsid w:val="000E36EE"/>
    <w:rsid w:val="000E63E3"/>
    <w:rsid w:val="000E787A"/>
    <w:rsid w:val="000F0446"/>
    <w:rsid w:val="000F0623"/>
    <w:rsid w:val="000F4ECE"/>
    <w:rsid w:val="000F5571"/>
    <w:rsid w:val="001036CA"/>
    <w:rsid w:val="00104170"/>
    <w:rsid w:val="00111A29"/>
    <w:rsid w:val="0011395D"/>
    <w:rsid w:val="00114BE7"/>
    <w:rsid w:val="00115400"/>
    <w:rsid w:val="00125631"/>
    <w:rsid w:val="001319D1"/>
    <w:rsid w:val="00137E3A"/>
    <w:rsid w:val="001407E3"/>
    <w:rsid w:val="00140AB6"/>
    <w:rsid w:val="00143877"/>
    <w:rsid w:val="00145A36"/>
    <w:rsid w:val="0014696A"/>
    <w:rsid w:val="00146FFA"/>
    <w:rsid w:val="00152658"/>
    <w:rsid w:val="00153D51"/>
    <w:rsid w:val="00157114"/>
    <w:rsid w:val="001575FA"/>
    <w:rsid w:val="00161045"/>
    <w:rsid w:val="0016170F"/>
    <w:rsid w:val="001630E6"/>
    <w:rsid w:val="00172D28"/>
    <w:rsid w:val="00173BE9"/>
    <w:rsid w:val="00175A44"/>
    <w:rsid w:val="00176FC0"/>
    <w:rsid w:val="00180934"/>
    <w:rsid w:val="00183556"/>
    <w:rsid w:val="00183D35"/>
    <w:rsid w:val="00184494"/>
    <w:rsid w:val="00185547"/>
    <w:rsid w:val="00185AE0"/>
    <w:rsid w:val="001906F0"/>
    <w:rsid w:val="00190FDF"/>
    <w:rsid w:val="00192ADC"/>
    <w:rsid w:val="0019322E"/>
    <w:rsid w:val="0019501B"/>
    <w:rsid w:val="001A379A"/>
    <w:rsid w:val="001A3D76"/>
    <w:rsid w:val="001A6C2E"/>
    <w:rsid w:val="001B47E5"/>
    <w:rsid w:val="001C3EFF"/>
    <w:rsid w:val="001D06A2"/>
    <w:rsid w:val="001D0B5B"/>
    <w:rsid w:val="001D1E95"/>
    <w:rsid w:val="001D55EC"/>
    <w:rsid w:val="001D7735"/>
    <w:rsid w:val="001E600D"/>
    <w:rsid w:val="001E7783"/>
    <w:rsid w:val="001F1421"/>
    <w:rsid w:val="001F3B6F"/>
    <w:rsid w:val="00203C69"/>
    <w:rsid w:val="00204BDA"/>
    <w:rsid w:val="002062E5"/>
    <w:rsid w:val="00210EDA"/>
    <w:rsid w:val="00211A21"/>
    <w:rsid w:val="002125FD"/>
    <w:rsid w:val="002137D6"/>
    <w:rsid w:val="00214460"/>
    <w:rsid w:val="002151D9"/>
    <w:rsid w:val="002202E2"/>
    <w:rsid w:val="0022775A"/>
    <w:rsid w:val="0023305D"/>
    <w:rsid w:val="00235457"/>
    <w:rsid w:val="002365F0"/>
    <w:rsid w:val="00237B5A"/>
    <w:rsid w:val="00240842"/>
    <w:rsid w:val="00252464"/>
    <w:rsid w:val="00262063"/>
    <w:rsid w:val="00262C84"/>
    <w:rsid w:val="00263A27"/>
    <w:rsid w:val="0027047B"/>
    <w:rsid w:val="00271F28"/>
    <w:rsid w:val="0027406E"/>
    <w:rsid w:val="00280512"/>
    <w:rsid w:val="00280750"/>
    <w:rsid w:val="0028439B"/>
    <w:rsid w:val="00297BCE"/>
    <w:rsid w:val="002A64F5"/>
    <w:rsid w:val="002B1DF9"/>
    <w:rsid w:val="002B54AF"/>
    <w:rsid w:val="002B6E4D"/>
    <w:rsid w:val="002B7AF2"/>
    <w:rsid w:val="002C1DD5"/>
    <w:rsid w:val="002C31AC"/>
    <w:rsid w:val="002C3E77"/>
    <w:rsid w:val="002D04A4"/>
    <w:rsid w:val="002E133F"/>
    <w:rsid w:val="002E2F00"/>
    <w:rsid w:val="002F0F01"/>
    <w:rsid w:val="002F1558"/>
    <w:rsid w:val="002F4878"/>
    <w:rsid w:val="002F5BD6"/>
    <w:rsid w:val="002F6D62"/>
    <w:rsid w:val="00303DC6"/>
    <w:rsid w:val="003055F5"/>
    <w:rsid w:val="003078B8"/>
    <w:rsid w:val="00310F4B"/>
    <w:rsid w:val="003119BA"/>
    <w:rsid w:val="003119D7"/>
    <w:rsid w:val="00313EF0"/>
    <w:rsid w:val="0031445A"/>
    <w:rsid w:val="00314CAD"/>
    <w:rsid w:val="003205BD"/>
    <w:rsid w:val="00320708"/>
    <w:rsid w:val="00320C3A"/>
    <w:rsid w:val="0032104C"/>
    <w:rsid w:val="00325432"/>
    <w:rsid w:val="00330D69"/>
    <w:rsid w:val="003370BE"/>
    <w:rsid w:val="00340B46"/>
    <w:rsid w:val="00347DA5"/>
    <w:rsid w:val="00352A68"/>
    <w:rsid w:val="00361AED"/>
    <w:rsid w:val="00361E19"/>
    <w:rsid w:val="00362B73"/>
    <w:rsid w:val="00364EE5"/>
    <w:rsid w:val="0036559E"/>
    <w:rsid w:val="00377705"/>
    <w:rsid w:val="00383E40"/>
    <w:rsid w:val="003913D6"/>
    <w:rsid w:val="00394518"/>
    <w:rsid w:val="003957E8"/>
    <w:rsid w:val="003A2ED5"/>
    <w:rsid w:val="003A5FCA"/>
    <w:rsid w:val="003A75D5"/>
    <w:rsid w:val="003B088D"/>
    <w:rsid w:val="003B2160"/>
    <w:rsid w:val="003B5FC1"/>
    <w:rsid w:val="003C12A9"/>
    <w:rsid w:val="003C183E"/>
    <w:rsid w:val="003C6584"/>
    <w:rsid w:val="003F5943"/>
    <w:rsid w:val="003F7551"/>
    <w:rsid w:val="003F76E7"/>
    <w:rsid w:val="004031C9"/>
    <w:rsid w:val="0040610C"/>
    <w:rsid w:val="004108A0"/>
    <w:rsid w:val="00411920"/>
    <w:rsid w:val="004141B2"/>
    <w:rsid w:val="004151E3"/>
    <w:rsid w:val="004172F1"/>
    <w:rsid w:val="00424DE5"/>
    <w:rsid w:val="00427565"/>
    <w:rsid w:val="00441465"/>
    <w:rsid w:val="00444FF9"/>
    <w:rsid w:val="004607F0"/>
    <w:rsid w:val="00460CFF"/>
    <w:rsid w:val="00460E2E"/>
    <w:rsid w:val="00461B00"/>
    <w:rsid w:val="00464467"/>
    <w:rsid w:val="00464864"/>
    <w:rsid w:val="00472667"/>
    <w:rsid w:val="0047355C"/>
    <w:rsid w:val="00481B14"/>
    <w:rsid w:val="004837F4"/>
    <w:rsid w:val="0048605A"/>
    <w:rsid w:val="0049077F"/>
    <w:rsid w:val="00492277"/>
    <w:rsid w:val="004955E2"/>
    <w:rsid w:val="004978DD"/>
    <w:rsid w:val="004A1E30"/>
    <w:rsid w:val="004B3857"/>
    <w:rsid w:val="004B4C3E"/>
    <w:rsid w:val="004B7677"/>
    <w:rsid w:val="004D0CE5"/>
    <w:rsid w:val="004D1050"/>
    <w:rsid w:val="004D279D"/>
    <w:rsid w:val="004F31E9"/>
    <w:rsid w:val="00503450"/>
    <w:rsid w:val="00506A51"/>
    <w:rsid w:val="00515F77"/>
    <w:rsid w:val="005205F8"/>
    <w:rsid w:val="00526166"/>
    <w:rsid w:val="0052679E"/>
    <w:rsid w:val="0053311C"/>
    <w:rsid w:val="00534DA3"/>
    <w:rsid w:val="005360C7"/>
    <w:rsid w:val="005402A8"/>
    <w:rsid w:val="00541C1A"/>
    <w:rsid w:val="005429ED"/>
    <w:rsid w:val="00544C15"/>
    <w:rsid w:val="0054508D"/>
    <w:rsid w:val="00552F3E"/>
    <w:rsid w:val="00553965"/>
    <w:rsid w:val="00554813"/>
    <w:rsid w:val="00556A7E"/>
    <w:rsid w:val="00566510"/>
    <w:rsid w:val="005944F1"/>
    <w:rsid w:val="00595C11"/>
    <w:rsid w:val="005A18F2"/>
    <w:rsid w:val="005A3606"/>
    <w:rsid w:val="005A4A3B"/>
    <w:rsid w:val="005A5EBF"/>
    <w:rsid w:val="005B0164"/>
    <w:rsid w:val="005B07D2"/>
    <w:rsid w:val="005B26C2"/>
    <w:rsid w:val="005B5187"/>
    <w:rsid w:val="005C1E9C"/>
    <w:rsid w:val="005C4D52"/>
    <w:rsid w:val="005C5FA3"/>
    <w:rsid w:val="005D048B"/>
    <w:rsid w:val="005D0C52"/>
    <w:rsid w:val="005D6657"/>
    <w:rsid w:val="005D6EC4"/>
    <w:rsid w:val="005D7337"/>
    <w:rsid w:val="005E4EA1"/>
    <w:rsid w:val="005E5136"/>
    <w:rsid w:val="005E547A"/>
    <w:rsid w:val="005E575B"/>
    <w:rsid w:val="005F55CD"/>
    <w:rsid w:val="005F6B9F"/>
    <w:rsid w:val="005F7537"/>
    <w:rsid w:val="006022B2"/>
    <w:rsid w:val="006072FC"/>
    <w:rsid w:val="00613BB3"/>
    <w:rsid w:val="00614323"/>
    <w:rsid w:val="006155CD"/>
    <w:rsid w:val="00620537"/>
    <w:rsid w:val="00623186"/>
    <w:rsid w:val="00624D47"/>
    <w:rsid w:val="00625821"/>
    <w:rsid w:val="00625F77"/>
    <w:rsid w:val="00626C04"/>
    <w:rsid w:val="00642183"/>
    <w:rsid w:val="00642ECA"/>
    <w:rsid w:val="00643E66"/>
    <w:rsid w:val="006505ED"/>
    <w:rsid w:val="00652DB6"/>
    <w:rsid w:val="0065490A"/>
    <w:rsid w:val="006619C5"/>
    <w:rsid w:val="0066602C"/>
    <w:rsid w:val="006669C2"/>
    <w:rsid w:val="00667367"/>
    <w:rsid w:val="0067284E"/>
    <w:rsid w:val="00672978"/>
    <w:rsid w:val="00673B63"/>
    <w:rsid w:val="00685683"/>
    <w:rsid w:val="00686E45"/>
    <w:rsid w:val="006A40B3"/>
    <w:rsid w:val="006A51E4"/>
    <w:rsid w:val="006A7AF4"/>
    <w:rsid w:val="006B45B4"/>
    <w:rsid w:val="006C1482"/>
    <w:rsid w:val="006C292C"/>
    <w:rsid w:val="006C54A9"/>
    <w:rsid w:val="006D009E"/>
    <w:rsid w:val="006D257E"/>
    <w:rsid w:val="006D6007"/>
    <w:rsid w:val="006E2909"/>
    <w:rsid w:val="006E41F3"/>
    <w:rsid w:val="006E78ED"/>
    <w:rsid w:val="006F46CE"/>
    <w:rsid w:val="007039CA"/>
    <w:rsid w:val="00703F43"/>
    <w:rsid w:val="007042CF"/>
    <w:rsid w:val="007053C8"/>
    <w:rsid w:val="0070799A"/>
    <w:rsid w:val="00714A37"/>
    <w:rsid w:val="00723FDB"/>
    <w:rsid w:val="00726664"/>
    <w:rsid w:val="0073200D"/>
    <w:rsid w:val="0073462D"/>
    <w:rsid w:val="007455FC"/>
    <w:rsid w:val="007461CA"/>
    <w:rsid w:val="007507CA"/>
    <w:rsid w:val="00753A32"/>
    <w:rsid w:val="0075550B"/>
    <w:rsid w:val="00756525"/>
    <w:rsid w:val="00756BE5"/>
    <w:rsid w:val="00763D7E"/>
    <w:rsid w:val="007646C5"/>
    <w:rsid w:val="00764E25"/>
    <w:rsid w:val="00767491"/>
    <w:rsid w:val="0077587D"/>
    <w:rsid w:val="00775998"/>
    <w:rsid w:val="0077642B"/>
    <w:rsid w:val="007803BE"/>
    <w:rsid w:val="007818DA"/>
    <w:rsid w:val="00784023"/>
    <w:rsid w:val="00790E97"/>
    <w:rsid w:val="00791482"/>
    <w:rsid w:val="00792EE0"/>
    <w:rsid w:val="007975D9"/>
    <w:rsid w:val="007A3D17"/>
    <w:rsid w:val="007A5E0B"/>
    <w:rsid w:val="007B00AB"/>
    <w:rsid w:val="007B3127"/>
    <w:rsid w:val="007B53FC"/>
    <w:rsid w:val="007C4C23"/>
    <w:rsid w:val="007C6E48"/>
    <w:rsid w:val="007D0F42"/>
    <w:rsid w:val="007D52D5"/>
    <w:rsid w:val="007E2017"/>
    <w:rsid w:val="007E25AB"/>
    <w:rsid w:val="007E564F"/>
    <w:rsid w:val="007E7D94"/>
    <w:rsid w:val="007F1231"/>
    <w:rsid w:val="007F21BE"/>
    <w:rsid w:val="007F45CF"/>
    <w:rsid w:val="007F7302"/>
    <w:rsid w:val="007F7FC1"/>
    <w:rsid w:val="00804FAB"/>
    <w:rsid w:val="008133E3"/>
    <w:rsid w:val="00813AD3"/>
    <w:rsid w:val="008170B4"/>
    <w:rsid w:val="0082118F"/>
    <w:rsid w:val="008265F3"/>
    <w:rsid w:val="008275E7"/>
    <w:rsid w:val="00827788"/>
    <w:rsid w:val="008315EB"/>
    <w:rsid w:val="008360FE"/>
    <w:rsid w:val="00837FCC"/>
    <w:rsid w:val="00840F09"/>
    <w:rsid w:val="00844F45"/>
    <w:rsid w:val="00850E58"/>
    <w:rsid w:val="008522EA"/>
    <w:rsid w:val="008550B7"/>
    <w:rsid w:val="00863ED8"/>
    <w:rsid w:val="00866FFF"/>
    <w:rsid w:val="008673CC"/>
    <w:rsid w:val="00874923"/>
    <w:rsid w:val="00874C5D"/>
    <w:rsid w:val="00874F53"/>
    <w:rsid w:val="00877F97"/>
    <w:rsid w:val="008900D6"/>
    <w:rsid w:val="00891691"/>
    <w:rsid w:val="00892C9A"/>
    <w:rsid w:val="00892E09"/>
    <w:rsid w:val="008A1332"/>
    <w:rsid w:val="008A3FBF"/>
    <w:rsid w:val="008A72E4"/>
    <w:rsid w:val="008B56CD"/>
    <w:rsid w:val="008B651F"/>
    <w:rsid w:val="008C0D0A"/>
    <w:rsid w:val="008C1370"/>
    <w:rsid w:val="008C3EFC"/>
    <w:rsid w:val="008D2652"/>
    <w:rsid w:val="008D55C9"/>
    <w:rsid w:val="008E2E8D"/>
    <w:rsid w:val="008E6853"/>
    <w:rsid w:val="008F2FED"/>
    <w:rsid w:val="008F3B8F"/>
    <w:rsid w:val="00901A03"/>
    <w:rsid w:val="00902247"/>
    <w:rsid w:val="0090364E"/>
    <w:rsid w:val="009117C9"/>
    <w:rsid w:val="00913A5A"/>
    <w:rsid w:val="0092432F"/>
    <w:rsid w:val="00925B92"/>
    <w:rsid w:val="00926224"/>
    <w:rsid w:val="00936ECA"/>
    <w:rsid w:val="00937382"/>
    <w:rsid w:val="00943161"/>
    <w:rsid w:val="00945452"/>
    <w:rsid w:val="00947792"/>
    <w:rsid w:val="0095121D"/>
    <w:rsid w:val="009518E0"/>
    <w:rsid w:val="009546F3"/>
    <w:rsid w:val="00956434"/>
    <w:rsid w:val="0097331F"/>
    <w:rsid w:val="00974ADA"/>
    <w:rsid w:val="00975B90"/>
    <w:rsid w:val="00983D38"/>
    <w:rsid w:val="0098460E"/>
    <w:rsid w:val="009852E7"/>
    <w:rsid w:val="0098644A"/>
    <w:rsid w:val="00986D12"/>
    <w:rsid w:val="009874D2"/>
    <w:rsid w:val="009959AE"/>
    <w:rsid w:val="00997F1D"/>
    <w:rsid w:val="009A13A3"/>
    <w:rsid w:val="009A276E"/>
    <w:rsid w:val="009A70C0"/>
    <w:rsid w:val="009B044F"/>
    <w:rsid w:val="009B43BE"/>
    <w:rsid w:val="009B641C"/>
    <w:rsid w:val="009C1323"/>
    <w:rsid w:val="009C1A85"/>
    <w:rsid w:val="009D7941"/>
    <w:rsid w:val="009E0723"/>
    <w:rsid w:val="009E10A0"/>
    <w:rsid w:val="009E1CF2"/>
    <w:rsid w:val="009E7EA0"/>
    <w:rsid w:val="009F0417"/>
    <w:rsid w:val="009F2CB0"/>
    <w:rsid w:val="009F76D6"/>
    <w:rsid w:val="00A05D05"/>
    <w:rsid w:val="00A11CFF"/>
    <w:rsid w:val="00A12EE4"/>
    <w:rsid w:val="00A169D4"/>
    <w:rsid w:val="00A20959"/>
    <w:rsid w:val="00A226D7"/>
    <w:rsid w:val="00A273BD"/>
    <w:rsid w:val="00A3149D"/>
    <w:rsid w:val="00A322B4"/>
    <w:rsid w:val="00A35CA6"/>
    <w:rsid w:val="00A37CE5"/>
    <w:rsid w:val="00A41A90"/>
    <w:rsid w:val="00A43648"/>
    <w:rsid w:val="00A511E5"/>
    <w:rsid w:val="00A520CB"/>
    <w:rsid w:val="00A534D1"/>
    <w:rsid w:val="00A60C38"/>
    <w:rsid w:val="00A63A16"/>
    <w:rsid w:val="00A823F2"/>
    <w:rsid w:val="00A8286F"/>
    <w:rsid w:val="00A8452E"/>
    <w:rsid w:val="00A90BB1"/>
    <w:rsid w:val="00A917D6"/>
    <w:rsid w:val="00A941A3"/>
    <w:rsid w:val="00A9464B"/>
    <w:rsid w:val="00A955CF"/>
    <w:rsid w:val="00A95B97"/>
    <w:rsid w:val="00A97387"/>
    <w:rsid w:val="00AA0296"/>
    <w:rsid w:val="00AA080E"/>
    <w:rsid w:val="00AA244D"/>
    <w:rsid w:val="00AA3029"/>
    <w:rsid w:val="00AA4A04"/>
    <w:rsid w:val="00AA67F3"/>
    <w:rsid w:val="00AB2522"/>
    <w:rsid w:val="00AB7323"/>
    <w:rsid w:val="00AC7DF0"/>
    <w:rsid w:val="00AD090E"/>
    <w:rsid w:val="00AD36D2"/>
    <w:rsid w:val="00AD4808"/>
    <w:rsid w:val="00AE08F2"/>
    <w:rsid w:val="00AE2D0F"/>
    <w:rsid w:val="00AE3C40"/>
    <w:rsid w:val="00AF025A"/>
    <w:rsid w:val="00AF0A54"/>
    <w:rsid w:val="00AF2D59"/>
    <w:rsid w:val="00AF3C57"/>
    <w:rsid w:val="00AF482E"/>
    <w:rsid w:val="00AF6D22"/>
    <w:rsid w:val="00AF797C"/>
    <w:rsid w:val="00B12AD9"/>
    <w:rsid w:val="00B1798E"/>
    <w:rsid w:val="00B26CB4"/>
    <w:rsid w:val="00B3294F"/>
    <w:rsid w:val="00B34BAB"/>
    <w:rsid w:val="00B355A0"/>
    <w:rsid w:val="00B42BC9"/>
    <w:rsid w:val="00B45EF2"/>
    <w:rsid w:val="00B4789B"/>
    <w:rsid w:val="00B50857"/>
    <w:rsid w:val="00B514AE"/>
    <w:rsid w:val="00B52E56"/>
    <w:rsid w:val="00B61FC8"/>
    <w:rsid w:val="00B623E3"/>
    <w:rsid w:val="00B63E88"/>
    <w:rsid w:val="00B652AA"/>
    <w:rsid w:val="00B6596C"/>
    <w:rsid w:val="00B70D56"/>
    <w:rsid w:val="00B711EA"/>
    <w:rsid w:val="00B73FBB"/>
    <w:rsid w:val="00B77E24"/>
    <w:rsid w:val="00B826C9"/>
    <w:rsid w:val="00B83784"/>
    <w:rsid w:val="00B905D8"/>
    <w:rsid w:val="00B913A8"/>
    <w:rsid w:val="00B92E8B"/>
    <w:rsid w:val="00B956A6"/>
    <w:rsid w:val="00BA4A8C"/>
    <w:rsid w:val="00BB3990"/>
    <w:rsid w:val="00BB3E44"/>
    <w:rsid w:val="00BB6E00"/>
    <w:rsid w:val="00BB7714"/>
    <w:rsid w:val="00BC1C6A"/>
    <w:rsid w:val="00BD678C"/>
    <w:rsid w:val="00BD6B8C"/>
    <w:rsid w:val="00BE480A"/>
    <w:rsid w:val="00BE5E2B"/>
    <w:rsid w:val="00BE786C"/>
    <w:rsid w:val="00BF2DBD"/>
    <w:rsid w:val="00BF455B"/>
    <w:rsid w:val="00BF5746"/>
    <w:rsid w:val="00BF57F0"/>
    <w:rsid w:val="00BF62B0"/>
    <w:rsid w:val="00C020A6"/>
    <w:rsid w:val="00C05965"/>
    <w:rsid w:val="00C16D6E"/>
    <w:rsid w:val="00C22AF8"/>
    <w:rsid w:val="00C22F49"/>
    <w:rsid w:val="00C23003"/>
    <w:rsid w:val="00C23931"/>
    <w:rsid w:val="00C31E42"/>
    <w:rsid w:val="00C32920"/>
    <w:rsid w:val="00C35FFD"/>
    <w:rsid w:val="00C44599"/>
    <w:rsid w:val="00C45B0C"/>
    <w:rsid w:val="00C4656F"/>
    <w:rsid w:val="00C470B0"/>
    <w:rsid w:val="00C471E0"/>
    <w:rsid w:val="00C5731E"/>
    <w:rsid w:val="00C706E4"/>
    <w:rsid w:val="00C807A8"/>
    <w:rsid w:val="00C8286A"/>
    <w:rsid w:val="00C82E0D"/>
    <w:rsid w:val="00C82FCE"/>
    <w:rsid w:val="00C833CA"/>
    <w:rsid w:val="00C8525C"/>
    <w:rsid w:val="00C92D5C"/>
    <w:rsid w:val="00C9448E"/>
    <w:rsid w:val="00CA4CCC"/>
    <w:rsid w:val="00CB03E5"/>
    <w:rsid w:val="00CB782B"/>
    <w:rsid w:val="00CD2A25"/>
    <w:rsid w:val="00CD3E45"/>
    <w:rsid w:val="00CE03AD"/>
    <w:rsid w:val="00CE46E0"/>
    <w:rsid w:val="00CE5DF5"/>
    <w:rsid w:val="00CE6424"/>
    <w:rsid w:val="00CE6DF6"/>
    <w:rsid w:val="00CF08C9"/>
    <w:rsid w:val="00CF3581"/>
    <w:rsid w:val="00CF3951"/>
    <w:rsid w:val="00CF39D5"/>
    <w:rsid w:val="00CF511F"/>
    <w:rsid w:val="00CF734A"/>
    <w:rsid w:val="00CF747E"/>
    <w:rsid w:val="00D0591D"/>
    <w:rsid w:val="00D11689"/>
    <w:rsid w:val="00D138F2"/>
    <w:rsid w:val="00D15FAE"/>
    <w:rsid w:val="00D16DAB"/>
    <w:rsid w:val="00D24484"/>
    <w:rsid w:val="00D244CC"/>
    <w:rsid w:val="00D27C65"/>
    <w:rsid w:val="00D37876"/>
    <w:rsid w:val="00D465EB"/>
    <w:rsid w:val="00D51152"/>
    <w:rsid w:val="00D5677F"/>
    <w:rsid w:val="00D66070"/>
    <w:rsid w:val="00D738CE"/>
    <w:rsid w:val="00D74D8D"/>
    <w:rsid w:val="00D81041"/>
    <w:rsid w:val="00D83D3C"/>
    <w:rsid w:val="00D851D3"/>
    <w:rsid w:val="00D8764F"/>
    <w:rsid w:val="00D9012F"/>
    <w:rsid w:val="00D919ED"/>
    <w:rsid w:val="00D92147"/>
    <w:rsid w:val="00D95CDD"/>
    <w:rsid w:val="00DA38B9"/>
    <w:rsid w:val="00DA7286"/>
    <w:rsid w:val="00DB3CF2"/>
    <w:rsid w:val="00DB6BF0"/>
    <w:rsid w:val="00DC7898"/>
    <w:rsid w:val="00DD571A"/>
    <w:rsid w:val="00DD7C6F"/>
    <w:rsid w:val="00DE6682"/>
    <w:rsid w:val="00DE7E1F"/>
    <w:rsid w:val="00DF25DF"/>
    <w:rsid w:val="00DF474C"/>
    <w:rsid w:val="00DF6CD6"/>
    <w:rsid w:val="00DF78CD"/>
    <w:rsid w:val="00E00419"/>
    <w:rsid w:val="00E02EC7"/>
    <w:rsid w:val="00E12081"/>
    <w:rsid w:val="00E217ED"/>
    <w:rsid w:val="00E2323D"/>
    <w:rsid w:val="00E25DE2"/>
    <w:rsid w:val="00E2718C"/>
    <w:rsid w:val="00E31D8C"/>
    <w:rsid w:val="00E32731"/>
    <w:rsid w:val="00E3339E"/>
    <w:rsid w:val="00E34C24"/>
    <w:rsid w:val="00E3793D"/>
    <w:rsid w:val="00E4493A"/>
    <w:rsid w:val="00E46715"/>
    <w:rsid w:val="00E47289"/>
    <w:rsid w:val="00E52777"/>
    <w:rsid w:val="00E53DCE"/>
    <w:rsid w:val="00E54003"/>
    <w:rsid w:val="00E55EDC"/>
    <w:rsid w:val="00E63A5E"/>
    <w:rsid w:val="00E667FB"/>
    <w:rsid w:val="00E723FF"/>
    <w:rsid w:val="00E7504D"/>
    <w:rsid w:val="00E81CEB"/>
    <w:rsid w:val="00E82B2F"/>
    <w:rsid w:val="00E87084"/>
    <w:rsid w:val="00E90387"/>
    <w:rsid w:val="00EA138D"/>
    <w:rsid w:val="00EA2749"/>
    <w:rsid w:val="00EA3F26"/>
    <w:rsid w:val="00EA485A"/>
    <w:rsid w:val="00EA706A"/>
    <w:rsid w:val="00EB0198"/>
    <w:rsid w:val="00EB4311"/>
    <w:rsid w:val="00EB4DFE"/>
    <w:rsid w:val="00EC055A"/>
    <w:rsid w:val="00EC13FF"/>
    <w:rsid w:val="00EC3EAB"/>
    <w:rsid w:val="00EC42FC"/>
    <w:rsid w:val="00ED1070"/>
    <w:rsid w:val="00EE19CF"/>
    <w:rsid w:val="00EE4FAC"/>
    <w:rsid w:val="00EE5F83"/>
    <w:rsid w:val="00EF1631"/>
    <w:rsid w:val="00EF2D35"/>
    <w:rsid w:val="00EF2E42"/>
    <w:rsid w:val="00EF4928"/>
    <w:rsid w:val="00EF7386"/>
    <w:rsid w:val="00F03248"/>
    <w:rsid w:val="00F060E7"/>
    <w:rsid w:val="00F109A8"/>
    <w:rsid w:val="00F214F6"/>
    <w:rsid w:val="00F22C3C"/>
    <w:rsid w:val="00F31069"/>
    <w:rsid w:val="00F354DE"/>
    <w:rsid w:val="00F41560"/>
    <w:rsid w:val="00F4538A"/>
    <w:rsid w:val="00F5033F"/>
    <w:rsid w:val="00F5218C"/>
    <w:rsid w:val="00F540F4"/>
    <w:rsid w:val="00F55593"/>
    <w:rsid w:val="00F56A61"/>
    <w:rsid w:val="00F70D1D"/>
    <w:rsid w:val="00F72E9F"/>
    <w:rsid w:val="00F76D0A"/>
    <w:rsid w:val="00F772E2"/>
    <w:rsid w:val="00F820CD"/>
    <w:rsid w:val="00F94ECA"/>
    <w:rsid w:val="00FA2B6C"/>
    <w:rsid w:val="00FA51B8"/>
    <w:rsid w:val="00FA745F"/>
    <w:rsid w:val="00FB01EC"/>
    <w:rsid w:val="00FB46B6"/>
    <w:rsid w:val="00FB4712"/>
    <w:rsid w:val="00FD67E2"/>
    <w:rsid w:val="00FE18DC"/>
    <w:rsid w:val="00FE22AA"/>
    <w:rsid w:val="00FE43C4"/>
    <w:rsid w:val="00FE78A8"/>
    <w:rsid w:val="00FE7A8F"/>
    <w:rsid w:val="00FF5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4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735"/>
    <w:pPr>
      <w:suppressAutoHyphens/>
      <w:overflowPunct w:val="0"/>
      <w:autoSpaceDE w:val="0"/>
      <w:spacing w:after="0" w:line="240" w:lineRule="auto"/>
      <w:textAlignment w:val="baseline"/>
    </w:pPr>
    <w:rPr>
      <w:rFonts w:ascii="Yu Times" w:eastAsia="Times New Roman" w:hAnsi="Yu Times" w:cs="Times New Roman"/>
      <w:sz w:val="28"/>
      <w:szCs w:val="20"/>
      <w:lang w:val="en-GB" w:eastAsia="ar-SA"/>
    </w:rPr>
  </w:style>
  <w:style w:type="paragraph" w:styleId="Heading1">
    <w:name w:val="heading 1"/>
    <w:basedOn w:val="Normal"/>
    <w:next w:val="Normal"/>
    <w:link w:val="Heading1Char"/>
    <w:uiPriority w:val="9"/>
    <w:qFormat/>
    <w:rsid w:val="000F044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F0446"/>
    <w:pPr>
      <w:keepNext/>
      <w:keepLines/>
      <w:spacing w:after="120"/>
      <w:outlineLvl w:val="1"/>
    </w:pPr>
    <w:rPr>
      <w:rFonts w:asciiTheme="majorHAnsi" w:eastAsiaTheme="majorEastAsia" w:hAnsiTheme="majorHAnsi"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735"/>
    <w:rPr>
      <w:rFonts w:ascii="Tahoma" w:hAnsi="Tahoma" w:cs="Tahoma"/>
      <w:sz w:val="16"/>
      <w:szCs w:val="16"/>
    </w:rPr>
  </w:style>
  <w:style w:type="character" w:customStyle="1" w:styleId="BalloonTextChar">
    <w:name w:val="Balloon Text Char"/>
    <w:basedOn w:val="DefaultParagraphFont"/>
    <w:link w:val="BalloonText"/>
    <w:uiPriority w:val="99"/>
    <w:semiHidden/>
    <w:rsid w:val="001D7735"/>
    <w:rPr>
      <w:rFonts w:ascii="Tahoma" w:eastAsia="Times New Roman" w:hAnsi="Tahoma" w:cs="Tahoma"/>
      <w:sz w:val="16"/>
      <w:szCs w:val="16"/>
      <w:lang w:val="en-GB" w:eastAsia="ar-SA"/>
    </w:rPr>
  </w:style>
  <w:style w:type="paragraph" w:customStyle="1" w:styleId="T30X">
    <w:name w:val="T30X"/>
    <w:basedOn w:val="Normal"/>
    <w:uiPriority w:val="99"/>
    <w:rsid w:val="002C3E77"/>
    <w:pPr>
      <w:suppressAutoHyphens w:val="0"/>
      <w:overflowPunct/>
      <w:autoSpaceDN w:val="0"/>
      <w:adjustRightInd w:val="0"/>
      <w:spacing w:before="60" w:after="60"/>
      <w:ind w:firstLine="283"/>
      <w:jc w:val="both"/>
      <w:textAlignment w:val="auto"/>
    </w:pPr>
    <w:rPr>
      <w:rFonts w:ascii="Times New Roman" w:eastAsiaTheme="minorEastAsia" w:hAnsi="Times New Roman"/>
      <w:color w:val="000000"/>
      <w:sz w:val="22"/>
      <w:szCs w:val="22"/>
      <w:lang w:val="en-US" w:eastAsia="en-US"/>
    </w:rPr>
  </w:style>
  <w:style w:type="paragraph" w:styleId="NoSpacing">
    <w:name w:val="No Spacing"/>
    <w:uiPriority w:val="1"/>
    <w:qFormat/>
    <w:rsid w:val="005D7337"/>
    <w:pPr>
      <w:spacing w:after="0" w:line="240" w:lineRule="auto"/>
    </w:pPr>
  </w:style>
  <w:style w:type="table" w:styleId="TableGrid">
    <w:name w:val="Table Grid"/>
    <w:basedOn w:val="TableNormal"/>
    <w:uiPriority w:val="39"/>
    <w:rsid w:val="007E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B5187"/>
    <w:pPr>
      <w:ind w:left="720"/>
    </w:pPr>
  </w:style>
  <w:style w:type="paragraph" w:styleId="Header">
    <w:name w:val="header"/>
    <w:basedOn w:val="Normal"/>
    <w:link w:val="HeaderChar"/>
    <w:uiPriority w:val="99"/>
    <w:unhideWhenUsed/>
    <w:rsid w:val="00E54003"/>
    <w:pPr>
      <w:tabs>
        <w:tab w:val="center" w:pos="4680"/>
        <w:tab w:val="right" w:pos="9360"/>
      </w:tabs>
    </w:pPr>
  </w:style>
  <w:style w:type="character" w:customStyle="1" w:styleId="HeaderChar">
    <w:name w:val="Header Char"/>
    <w:basedOn w:val="DefaultParagraphFont"/>
    <w:link w:val="Header"/>
    <w:uiPriority w:val="99"/>
    <w:rsid w:val="00E54003"/>
    <w:rPr>
      <w:rFonts w:ascii="Yu Times" w:eastAsia="Times New Roman" w:hAnsi="Yu Times" w:cs="Times New Roman"/>
      <w:sz w:val="28"/>
      <w:szCs w:val="20"/>
      <w:lang w:val="en-GB" w:eastAsia="ar-SA"/>
    </w:rPr>
  </w:style>
  <w:style w:type="paragraph" w:styleId="Footer">
    <w:name w:val="footer"/>
    <w:basedOn w:val="Normal"/>
    <w:link w:val="FooterChar"/>
    <w:uiPriority w:val="99"/>
    <w:unhideWhenUsed/>
    <w:rsid w:val="00E54003"/>
    <w:pPr>
      <w:tabs>
        <w:tab w:val="center" w:pos="4680"/>
        <w:tab w:val="right" w:pos="9360"/>
      </w:tabs>
    </w:pPr>
  </w:style>
  <w:style w:type="character" w:customStyle="1" w:styleId="FooterChar">
    <w:name w:val="Footer Char"/>
    <w:basedOn w:val="DefaultParagraphFont"/>
    <w:link w:val="Footer"/>
    <w:uiPriority w:val="99"/>
    <w:rsid w:val="00E54003"/>
    <w:rPr>
      <w:rFonts w:ascii="Yu Times" w:eastAsia="Times New Roman" w:hAnsi="Yu Times" w:cs="Times New Roman"/>
      <w:sz w:val="28"/>
      <w:szCs w:val="20"/>
      <w:lang w:val="en-GB" w:eastAsia="ar-SA"/>
    </w:rPr>
  </w:style>
  <w:style w:type="paragraph" w:customStyle="1" w:styleId="Default">
    <w:name w:val="Default"/>
    <w:rsid w:val="006C54A9"/>
    <w:pPr>
      <w:autoSpaceDE w:val="0"/>
      <w:autoSpaceDN w:val="0"/>
      <w:adjustRightInd w:val="0"/>
      <w:spacing w:after="0" w:line="240" w:lineRule="auto"/>
    </w:pPr>
    <w:rPr>
      <w:rFonts w:ascii="Cambria" w:hAnsi="Cambria" w:cs="Cambria"/>
      <w:color w:val="000000"/>
      <w:sz w:val="24"/>
      <w:szCs w:val="24"/>
    </w:rPr>
  </w:style>
  <w:style w:type="paragraph" w:customStyle="1" w:styleId="N01X">
    <w:name w:val="N01X"/>
    <w:basedOn w:val="Normal"/>
    <w:uiPriority w:val="99"/>
    <w:rsid w:val="008275E7"/>
    <w:pPr>
      <w:suppressAutoHyphens w:val="0"/>
      <w:overflowPunct/>
      <w:autoSpaceDN w:val="0"/>
      <w:adjustRightInd w:val="0"/>
      <w:spacing w:before="200" w:after="200"/>
      <w:jc w:val="center"/>
      <w:textAlignment w:val="auto"/>
    </w:pPr>
    <w:rPr>
      <w:rFonts w:ascii="Times New Roman" w:eastAsiaTheme="minorEastAsia" w:hAnsi="Times New Roman"/>
      <w:b/>
      <w:bCs/>
      <w:color w:val="000000"/>
      <w:sz w:val="24"/>
      <w:szCs w:val="24"/>
      <w:lang w:val="en-US" w:eastAsia="en-US"/>
    </w:rPr>
  </w:style>
  <w:style w:type="paragraph" w:customStyle="1" w:styleId="C30X">
    <w:name w:val="C30X"/>
    <w:basedOn w:val="Normal"/>
    <w:uiPriority w:val="99"/>
    <w:rsid w:val="008275E7"/>
    <w:pPr>
      <w:suppressAutoHyphens w:val="0"/>
      <w:overflowPunct/>
      <w:autoSpaceDN w:val="0"/>
      <w:adjustRightInd w:val="0"/>
      <w:spacing w:before="200" w:after="60"/>
      <w:jc w:val="center"/>
      <w:textAlignment w:val="auto"/>
    </w:pPr>
    <w:rPr>
      <w:rFonts w:ascii="Times New Roman" w:eastAsiaTheme="minorEastAsia" w:hAnsi="Times New Roman"/>
      <w:b/>
      <w:bCs/>
      <w:color w:val="000000"/>
      <w:sz w:val="24"/>
      <w:szCs w:val="24"/>
      <w:lang w:val="en-US" w:eastAsia="en-US"/>
    </w:rPr>
  </w:style>
  <w:style w:type="character" w:customStyle="1" w:styleId="Heading2Char">
    <w:name w:val="Heading 2 Char"/>
    <w:basedOn w:val="DefaultParagraphFont"/>
    <w:link w:val="Heading2"/>
    <w:uiPriority w:val="9"/>
    <w:rsid w:val="000F0446"/>
    <w:rPr>
      <w:rFonts w:asciiTheme="majorHAnsi" w:eastAsiaTheme="majorEastAsia" w:hAnsiTheme="majorHAnsi" w:cstheme="majorBidi"/>
      <w:sz w:val="24"/>
      <w:szCs w:val="26"/>
      <w:lang w:val="en-GB" w:eastAsia="ar-SA"/>
    </w:rPr>
  </w:style>
  <w:style w:type="character" w:customStyle="1" w:styleId="Heading1Char">
    <w:name w:val="Heading 1 Char"/>
    <w:basedOn w:val="DefaultParagraphFont"/>
    <w:link w:val="Heading1"/>
    <w:uiPriority w:val="9"/>
    <w:rsid w:val="000F0446"/>
    <w:rPr>
      <w:rFonts w:asciiTheme="majorHAnsi" w:eastAsiaTheme="majorEastAsia" w:hAnsiTheme="majorHAnsi" w:cstheme="majorBidi"/>
      <w:color w:val="365F91" w:themeColor="accent1" w:themeShade="BF"/>
      <w:sz w:val="32"/>
      <w:szCs w:val="32"/>
      <w:lang w:val="en-GB" w:eastAsia="ar-SA"/>
    </w:rPr>
  </w:style>
  <w:style w:type="paragraph" w:styleId="TOCHeading">
    <w:name w:val="TOC Heading"/>
    <w:basedOn w:val="Heading1"/>
    <w:next w:val="Normal"/>
    <w:uiPriority w:val="39"/>
    <w:unhideWhenUsed/>
    <w:qFormat/>
    <w:rsid w:val="000F0446"/>
    <w:pPr>
      <w:suppressAutoHyphens w:val="0"/>
      <w:overflowPunct/>
      <w:autoSpaceDE/>
      <w:spacing w:line="259" w:lineRule="auto"/>
      <w:textAlignment w:val="auto"/>
      <w:outlineLvl w:val="9"/>
    </w:pPr>
    <w:rPr>
      <w:lang w:val="en-US" w:eastAsia="en-US"/>
    </w:rPr>
  </w:style>
  <w:style w:type="paragraph" w:styleId="TOC2">
    <w:name w:val="toc 2"/>
    <w:basedOn w:val="Normal"/>
    <w:next w:val="Normal"/>
    <w:autoRedefine/>
    <w:uiPriority w:val="39"/>
    <w:unhideWhenUsed/>
    <w:rsid w:val="007F7302"/>
    <w:pPr>
      <w:tabs>
        <w:tab w:val="right" w:leader="dot" w:pos="9890"/>
      </w:tabs>
      <w:spacing w:after="100"/>
    </w:pPr>
    <w:rPr>
      <w:b/>
      <w:bCs/>
      <w:noProof/>
    </w:rPr>
  </w:style>
  <w:style w:type="character" w:styleId="Hyperlink">
    <w:name w:val="Hyperlink"/>
    <w:basedOn w:val="DefaultParagraphFont"/>
    <w:uiPriority w:val="99"/>
    <w:unhideWhenUsed/>
    <w:rsid w:val="000F0446"/>
    <w:rPr>
      <w:color w:val="0000FF" w:themeColor="hyperlink"/>
      <w:u w:val="single"/>
    </w:rPr>
  </w:style>
  <w:style w:type="paragraph" w:styleId="TOC1">
    <w:name w:val="toc 1"/>
    <w:basedOn w:val="Normal"/>
    <w:next w:val="Normal"/>
    <w:autoRedefine/>
    <w:uiPriority w:val="39"/>
    <w:semiHidden/>
    <w:unhideWhenUsed/>
    <w:rsid w:val="000F0446"/>
    <w:rPr>
      <w:rFonts w:ascii="Cambria" w:hAnsi="Cambri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735"/>
    <w:pPr>
      <w:suppressAutoHyphens/>
      <w:overflowPunct w:val="0"/>
      <w:autoSpaceDE w:val="0"/>
      <w:spacing w:after="0" w:line="240" w:lineRule="auto"/>
      <w:textAlignment w:val="baseline"/>
    </w:pPr>
    <w:rPr>
      <w:rFonts w:ascii="Yu Times" w:eastAsia="Times New Roman" w:hAnsi="Yu Times" w:cs="Times New Roman"/>
      <w:sz w:val="28"/>
      <w:szCs w:val="20"/>
      <w:lang w:val="en-GB" w:eastAsia="ar-SA"/>
    </w:rPr>
  </w:style>
  <w:style w:type="paragraph" w:styleId="Heading1">
    <w:name w:val="heading 1"/>
    <w:basedOn w:val="Normal"/>
    <w:next w:val="Normal"/>
    <w:link w:val="Heading1Char"/>
    <w:uiPriority w:val="9"/>
    <w:qFormat/>
    <w:rsid w:val="000F044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F0446"/>
    <w:pPr>
      <w:keepNext/>
      <w:keepLines/>
      <w:spacing w:after="120"/>
      <w:outlineLvl w:val="1"/>
    </w:pPr>
    <w:rPr>
      <w:rFonts w:asciiTheme="majorHAnsi" w:eastAsiaTheme="majorEastAsia" w:hAnsiTheme="majorHAnsi"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735"/>
    <w:rPr>
      <w:rFonts w:ascii="Tahoma" w:hAnsi="Tahoma" w:cs="Tahoma"/>
      <w:sz w:val="16"/>
      <w:szCs w:val="16"/>
    </w:rPr>
  </w:style>
  <w:style w:type="character" w:customStyle="1" w:styleId="BalloonTextChar">
    <w:name w:val="Balloon Text Char"/>
    <w:basedOn w:val="DefaultParagraphFont"/>
    <w:link w:val="BalloonText"/>
    <w:uiPriority w:val="99"/>
    <w:semiHidden/>
    <w:rsid w:val="001D7735"/>
    <w:rPr>
      <w:rFonts w:ascii="Tahoma" w:eastAsia="Times New Roman" w:hAnsi="Tahoma" w:cs="Tahoma"/>
      <w:sz w:val="16"/>
      <w:szCs w:val="16"/>
      <w:lang w:val="en-GB" w:eastAsia="ar-SA"/>
    </w:rPr>
  </w:style>
  <w:style w:type="paragraph" w:customStyle="1" w:styleId="T30X">
    <w:name w:val="T30X"/>
    <w:basedOn w:val="Normal"/>
    <w:uiPriority w:val="99"/>
    <w:rsid w:val="002C3E77"/>
    <w:pPr>
      <w:suppressAutoHyphens w:val="0"/>
      <w:overflowPunct/>
      <w:autoSpaceDN w:val="0"/>
      <w:adjustRightInd w:val="0"/>
      <w:spacing w:before="60" w:after="60"/>
      <w:ind w:firstLine="283"/>
      <w:jc w:val="both"/>
      <w:textAlignment w:val="auto"/>
    </w:pPr>
    <w:rPr>
      <w:rFonts w:ascii="Times New Roman" w:eastAsiaTheme="minorEastAsia" w:hAnsi="Times New Roman"/>
      <w:color w:val="000000"/>
      <w:sz w:val="22"/>
      <w:szCs w:val="22"/>
      <w:lang w:val="en-US" w:eastAsia="en-US"/>
    </w:rPr>
  </w:style>
  <w:style w:type="paragraph" w:styleId="NoSpacing">
    <w:name w:val="No Spacing"/>
    <w:uiPriority w:val="1"/>
    <w:qFormat/>
    <w:rsid w:val="005D7337"/>
    <w:pPr>
      <w:spacing w:after="0" w:line="240" w:lineRule="auto"/>
    </w:pPr>
  </w:style>
  <w:style w:type="table" w:styleId="TableGrid">
    <w:name w:val="Table Grid"/>
    <w:basedOn w:val="TableNormal"/>
    <w:uiPriority w:val="39"/>
    <w:rsid w:val="007E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B5187"/>
    <w:pPr>
      <w:ind w:left="720"/>
    </w:pPr>
  </w:style>
  <w:style w:type="paragraph" w:styleId="Header">
    <w:name w:val="header"/>
    <w:basedOn w:val="Normal"/>
    <w:link w:val="HeaderChar"/>
    <w:uiPriority w:val="99"/>
    <w:unhideWhenUsed/>
    <w:rsid w:val="00E54003"/>
    <w:pPr>
      <w:tabs>
        <w:tab w:val="center" w:pos="4680"/>
        <w:tab w:val="right" w:pos="9360"/>
      </w:tabs>
    </w:pPr>
  </w:style>
  <w:style w:type="character" w:customStyle="1" w:styleId="HeaderChar">
    <w:name w:val="Header Char"/>
    <w:basedOn w:val="DefaultParagraphFont"/>
    <w:link w:val="Header"/>
    <w:uiPriority w:val="99"/>
    <w:rsid w:val="00E54003"/>
    <w:rPr>
      <w:rFonts w:ascii="Yu Times" w:eastAsia="Times New Roman" w:hAnsi="Yu Times" w:cs="Times New Roman"/>
      <w:sz w:val="28"/>
      <w:szCs w:val="20"/>
      <w:lang w:val="en-GB" w:eastAsia="ar-SA"/>
    </w:rPr>
  </w:style>
  <w:style w:type="paragraph" w:styleId="Footer">
    <w:name w:val="footer"/>
    <w:basedOn w:val="Normal"/>
    <w:link w:val="FooterChar"/>
    <w:uiPriority w:val="99"/>
    <w:unhideWhenUsed/>
    <w:rsid w:val="00E54003"/>
    <w:pPr>
      <w:tabs>
        <w:tab w:val="center" w:pos="4680"/>
        <w:tab w:val="right" w:pos="9360"/>
      </w:tabs>
    </w:pPr>
  </w:style>
  <w:style w:type="character" w:customStyle="1" w:styleId="FooterChar">
    <w:name w:val="Footer Char"/>
    <w:basedOn w:val="DefaultParagraphFont"/>
    <w:link w:val="Footer"/>
    <w:uiPriority w:val="99"/>
    <w:rsid w:val="00E54003"/>
    <w:rPr>
      <w:rFonts w:ascii="Yu Times" w:eastAsia="Times New Roman" w:hAnsi="Yu Times" w:cs="Times New Roman"/>
      <w:sz w:val="28"/>
      <w:szCs w:val="20"/>
      <w:lang w:val="en-GB" w:eastAsia="ar-SA"/>
    </w:rPr>
  </w:style>
  <w:style w:type="paragraph" w:customStyle="1" w:styleId="Default">
    <w:name w:val="Default"/>
    <w:rsid w:val="006C54A9"/>
    <w:pPr>
      <w:autoSpaceDE w:val="0"/>
      <w:autoSpaceDN w:val="0"/>
      <w:adjustRightInd w:val="0"/>
      <w:spacing w:after="0" w:line="240" w:lineRule="auto"/>
    </w:pPr>
    <w:rPr>
      <w:rFonts w:ascii="Cambria" w:hAnsi="Cambria" w:cs="Cambria"/>
      <w:color w:val="000000"/>
      <w:sz w:val="24"/>
      <w:szCs w:val="24"/>
    </w:rPr>
  </w:style>
  <w:style w:type="paragraph" w:customStyle="1" w:styleId="N01X">
    <w:name w:val="N01X"/>
    <w:basedOn w:val="Normal"/>
    <w:uiPriority w:val="99"/>
    <w:rsid w:val="008275E7"/>
    <w:pPr>
      <w:suppressAutoHyphens w:val="0"/>
      <w:overflowPunct/>
      <w:autoSpaceDN w:val="0"/>
      <w:adjustRightInd w:val="0"/>
      <w:spacing w:before="200" w:after="200"/>
      <w:jc w:val="center"/>
      <w:textAlignment w:val="auto"/>
    </w:pPr>
    <w:rPr>
      <w:rFonts w:ascii="Times New Roman" w:eastAsiaTheme="minorEastAsia" w:hAnsi="Times New Roman"/>
      <w:b/>
      <w:bCs/>
      <w:color w:val="000000"/>
      <w:sz w:val="24"/>
      <w:szCs w:val="24"/>
      <w:lang w:val="en-US" w:eastAsia="en-US"/>
    </w:rPr>
  </w:style>
  <w:style w:type="paragraph" w:customStyle="1" w:styleId="C30X">
    <w:name w:val="C30X"/>
    <w:basedOn w:val="Normal"/>
    <w:uiPriority w:val="99"/>
    <w:rsid w:val="008275E7"/>
    <w:pPr>
      <w:suppressAutoHyphens w:val="0"/>
      <w:overflowPunct/>
      <w:autoSpaceDN w:val="0"/>
      <w:adjustRightInd w:val="0"/>
      <w:spacing w:before="200" w:after="60"/>
      <w:jc w:val="center"/>
      <w:textAlignment w:val="auto"/>
    </w:pPr>
    <w:rPr>
      <w:rFonts w:ascii="Times New Roman" w:eastAsiaTheme="minorEastAsia" w:hAnsi="Times New Roman"/>
      <w:b/>
      <w:bCs/>
      <w:color w:val="000000"/>
      <w:sz w:val="24"/>
      <w:szCs w:val="24"/>
      <w:lang w:val="en-US" w:eastAsia="en-US"/>
    </w:rPr>
  </w:style>
  <w:style w:type="character" w:customStyle="1" w:styleId="Heading2Char">
    <w:name w:val="Heading 2 Char"/>
    <w:basedOn w:val="DefaultParagraphFont"/>
    <w:link w:val="Heading2"/>
    <w:uiPriority w:val="9"/>
    <w:rsid w:val="000F0446"/>
    <w:rPr>
      <w:rFonts w:asciiTheme="majorHAnsi" w:eastAsiaTheme="majorEastAsia" w:hAnsiTheme="majorHAnsi" w:cstheme="majorBidi"/>
      <w:sz w:val="24"/>
      <w:szCs w:val="26"/>
      <w:lang w:val="en-GB" w:eastAsia="ar-SA"/>
    </w:rPr>
  </w:style>
  <w:style w:type="character" w:customStyle="1" w:styleId="Heading1Char">
    <w:name w:val="Heading 1 Char"/>
    <w:basedOn w:val="DefaultParagraphFont"/>
    <w:link w:val="Heading1"/>
    <w:uiPriority w:val="9"/>
    <w:rsid w:val="000F0446"/>
    <w:rPr>
      <w:rFonts w:asciiTheme="majorHAnsi" w:eastAsiaTheme="majorEastAsia" w:hAnsiTheme="majorHAnsi" w:cstheme="majorBidi"/>
      <w:color w:val="365F91" w:themeColor="accent1" w:themeShade="BF"/>
      <w:sz w:val="32"/>
      <w:szCs w:val="32"/>
      <w:lang w:val="en-GB" w:eastAsia="ar-SA"/>
    </w:rPr>
  </w:style>
  <w:style w:type="paragraph" w:styleId="TOCHeading">
    <w:name w:val="TOC Heading"/>
    <w:basedOn w:val="Heading1"/>
    <w:next w:val="Normal"/>
    <w:uiPriority w:val="39"/>
    <w:unhideWhenUsed/>
    <w:qFormat/>
    <w:rsid w:val="000F0446"/>
    <w:pPr>
      <w:suppressAutoHyphens w:val="0"/>
      <w:overflowPunct/>
      <w:autoSpaceDE/>
      <w:spacing w:line="259" w:lineRule="auto"/>
      <w:textAlignment w:val="auto"/>
      <w:outlineLvl w:val="9"/>
    </w:pPr>
    <w:rPr>
      <w:lang w:val="en-US" w:eastAsia="en-US"/>
    </w:rPr>
  </w:style>
  <w:style w:type="paragraph" w:styleId="TOC2">
    <w:name w:val="toc 2"/>
    <w:basedOn w:val="Normal"/>
    <w:next w:val="Normal"/>
    <w:autoRedefine/>
    <w:uiPriority w:val="39"/>
    <w:unhideWhenUsed/>
    <w:rsid w:val="007F7302"/>
    <w:pPr>
      <w:tabs>
        <w:tab w:val="right" w:leader="dot" w:pos="9890"/>
      </w:tabs>
      <w:spacing w:after="100"/>
    </w:pPr>
    <w:rPr>
      <w:b/>
      <w:bCs/>
      <w:noProof/>
    </w:rPr>
  </w:style>
  <w:style w:type="character" w:styleId="Hyperlink">
    <w:name w:val="Hyperlink"/>
    <w:basedOn w:val="DefaultParagraphFont"/>
    <w:uiPriority w:val="99"/>
    <w:unhideWhenUsed/>
    <w:rsid w:val="000F0446"/>
    <w:rPr>
      <w:color w:val="0000FF" w:themeColor="hyperlink"/>
      <w:u w:val="single"/>
    </w:rPr>
  </w:style>
  <w:style w:type="paragraph" w:styleId="TOC1">
    <w:name w:val="toc 1"/>
    <w:basedOn w:val="Normal"/>
    <w:next w:val="Normal"/>
    <w:autoRedefine/>
    <w:uiPriority w:val="39"/>
    <w:semiHidden/>
    <w:unhideWhenUsed/>
    <w:rsid w:val="000F0446"/>
    <w:rPr>
      <w:rFonts w:ascii="Cambria" w:hAnsi="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C73BB-AAD3-4398-B887-CF36A3E2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2440</TotalTime>
  <Pages>12</Pages>
  <Words>6067</Words>
  <Characters>34585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dc:creator>
  <cp:lastModifiedBy>Sonja</cp:lastModifiedBy>
  <cp:revision>905</cp:revision>
  <cp:lastPrinted>2023-01-16T09:04:00Z</cp:lastPrinted>
  <dcterms:created xsi:type="dcterms:W3CDTF">2023-07-10T14:55:00Z</dcterms:created>
  <dcterms:modified xsi:type="dcterms:W3CDTF">2023-07-18T07:30:00Z</dcterms:modified>
</cp:coreProperties>
</file>