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53F85" w14:textId="77777777" w:rsidR="00993687" w:rsidRDefault="00993687" w:rsidP="00C10E1E"/>
    <w:p w14:paraId="7EB2AB01" w14:textId="77777777" w:rsidR="00993687" w:rsidRDefault="00993687" w:rsidP="00C10E1E"/>
    <w:p w14:paraId="27572F77" w14:textId="77777777" w:rsidR="00993687" w:rsidRDefault="00993687" w:rsidP="00C10E1E"/>
    <w:p w14:paraId="56C4A37F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  <w:r w:rsidRPr="003C11E0">
        <w:rPr>
          <w:rFonts w:asciiTheme="majorHAnsi" w:hAnsiTheme="majorHAnsi"/>
          <w:sz w:val="28"/>
          <w:szCs w:val="28"/>
        </w:rPr>
        <w:t>RASPIS KONKURSA</w:t>
      </w:r>
    </w:p>
    <w:p w14:paraId="50C132FA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</w:p>
    <w:p w14:paraId="1ECD739E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</w:p>
    <w:p w14:paraId="4AD94339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</w:p>
    <w:p w14:paraId="0BF4BED9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</w:p>
    <w:p w14:paraId="474A35D7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</w:p>
    <w:p w14:paraId="05005CFD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</w:p>
    <w:p w14:paraId="79FC0E41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</w:p>
    <w:p w14:paraId="55BBC43B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  <w:r w:rsidRPr="003C11E0">
        <w:rPr>
          <w:rFonts w:asciiTheme="majorHAnsi" w:hAnsiTheme="majorHAnsi"/>
          <w:sz w:val="28"/>
          <w:szCs w:val="28"/>
        </w:rPr>
        <w:t>KONKURS ZA IDEJNO ARHITEKTONSKO</w:t>
      </w:r>
      <w:r w:rsidR="00993687" w:rsidRPr="003C11E0">
        <w:rPr>
          <w:rFonts w:asciiTheme="majorHAnsi" w:hAnsiTheme="majorHAnsi"/>
          <w:sz w:val="28"/>
          <w:szCs w:val="28"/>
        </w:rPr>
        <w:t>-</w:t>
      </w:r>
      <w:proofErr w:type="gramStart"/>
      <w:r w:rsidR="00993687" w:rsidRPr="003C11E0">
        <w:rPr>
          <w:rFonts w:asciiTheme="majorHAnsi" w:hAnsiTheme="majorHAnsi"/>
          <w:sz w:val="28"/>
          <w:szCs w:val="28"/>
        </w:rPr>
        <w:t xml:space="preserve">URBANISTIČKO </w:t>
      </w:r>
      <w:r w:rsidRPr="003C11E0">
        <w:rPr>
          <w:rFonts w:asciiTheme="majorHAnsi" w:hAnsiTheme="majorHAnsi"/>
          <w:sz w:val="28"/>
          <w:szCs w:val="28"/>
        </w:rPr>
        <w:t xml:space="preserve"> RJEŠENJE</w:t>
      </w:r>
      <w:proofErr w:type="gramEnd"/>
      <w:r w:rsidRPr="003C11E0">
        <w:rPr>
          <w:rFonts w:asciiTheme="majorHAnsi" w:hAnsiTheme="majorHAnsi"/>
          <w:sz w:val="28"/>
          <w:szCs w:val="28"/>
        </w:rPr>
        <w:t xml:space="preserve"> </w:t>
      </w:r>
      <w:r w:rsidR="00993687" w:rsidRPr="003C11E0">
        <w:rPr>
          <w:rFonts w:asciiTheme="majorHAnsi" w:hAnsiTheme="majorHAnsi"/>
          <w:sz w:val="28"/>
          <w:szCs w:val="28"/>
        </w:rPr>
        <w:t>LOKACIJE NOVOG GROBLJA  U BERANAMA</w:t>
      </w:r>
    </w:p>
    <w:p w14:paraId="1F63E593" w14:textId="77777777" w:rsidR="00C10E1E" w:rsidRPr="003C11E0" w:rsidRDefault="00C10E1E" w:rsidP="003C11E0">
      <w:pPr>
        <w:jc w:val="center"/>
        <w:rPr>
          <w:rFonts w:asciiTheme="majorHAnsi" w:hAnsiTheme="majorHAnsi"/>
          <w:sz w:val="28"/>
          <w:szCs w:val="28"/>
        </w:rPr>
      </w:pPr>
    </w:p>
    <w:p w14:paraId="566AFF95" w14:textId="77777777" w:rsidR="00C10E1E" w:rsidRDefault="00C10E1E" w:rsidP="00C10E1E"/>
    <w:p w14:paraId="61DBE665" w14:textId="77777777" w:rsidR="00C10E1E" w:rsidRDefault="00C10E1E" w:rsidP="00C10E1E"/>
    <w:p w14:paraId="4C22A6C7" w14:textId="77777777" w:rsidR="00C10E1E" w:rsidRDefault="00C10E1E" w:rsidP="00C10E1E"/>
    <w:p w14:paraId="68650452" w14:textId="77777777" w:rsidR="00C10E1E" w:rsidRDefault="00C10E1E" w:rsidP="00C10E1E"/>
    <w:p w14:paraId="0663AA70" w14:textId="77777777" w:rsidR="00C10E1E" w:rsidRDefault="00C10E1E" w:rsidP="00C10E1E"/>
    <w:p w14:paraId="388E4CB3" w14:textId="77777777" w:rsidR="00C10E1E" w:rsidRDefault="00C10E1E" w:rsidP="00C10E1E"/>
    <w:p w14:paraId="462149D7" w14:textId="77777777" w:rsidR="00993687" w:rsidRDefault="00993687" w:rsidP="00C10E1E">
      <w:pPr>
        <w:rPr>
          <w:rFonts w:asciiTheme="majorHAnsi" w:hAnsiTheme="majorHAnsi"/>
        </w:rPr>
      </w:pPr>
    </w:p>
    <w:p w14:paraId="081CA785" w14:textId="77777777" w:rsidR="003304CC" w:rsidRDefault="003304CC" w:rsidP="00C10E1E">
      <w:pPr>
        <w:rPr>
          <w:rFonts w:asciiTheme="majorHAnsi" w:hAnsiTheme="majorHAnsi"/>
        </w:rPr>
      </w:pPr>
    </w:p>
    <w:p w14:paraId="4E534A78" w14:textId="77777777" w:rsidR="003304CC" w:rsidRPr="003C11E0" w:rsidRDefault="003304CC" w:rsidP="00C10E1E">
      <w:pPr>
        <w:rPr>
          <w:rFonts w:asciiTheme="majorHAnsi" w:hAnsiTheme="majorHAnsi"/>
        </w:rPr>
      </w:pPr>
    </w:p>
    <w:p w14:paraId="061A9CA5" w14:textId="77777777" w:rsidR="00C10E1E" w:rsidRPr="00791C6C" w:rsidRDefault="00C10E1E" w:rsidP="00993687">
      <w:pPr>
        <w:spacing w:after="0" w:line="240" w:lineRule="auto"/>
        <w:rPr>
          <w:rFonts w:asciiTheme="majorHAnsi" w:hAnsiTheme="majorHAnsi"/>
        </w:rPr>
      </w:pPr>
      <w:r w:rsidRPr="00791C6C">
        <w:rPr>
          <w:rFonts w:asciiTheme="majorHAnsi" w:hAnsiTheme="majorHAnsi"/>
        </w:rPr>
        <w:t>Opština Berane</w:t>
      </w:r>
    </w:p>
    <w:p w14:paraId="45F809C2" w14:textId="77777777" w:rsidR="00C10E1E" w:rsidRPr="00791C6C" w:rsidRDefault="00C10E1E" w:rsidP="00993687">
      <w:pPr>
        <w:spacing w:after="0" w:line="240" w:lineRule="auto"/>
        <w:rPr>
          <w:rFonts w:asciiTheme="majorHAnsi" w:hAnsiTheme="majorHAnsi"/>
        </w:rPr>
      </w:pPr>
      <w:r w:rsidRPr="00791C6C">
        <w:rPr>
          <w:rFonts w:asciiTheme="majorHAnsi" w:hAnsiTheme="majorHAnsi"/>
        </w:rPr>
        <w:t>Ul. IV Crnogorske brigade br. 1, Berane</w:t>
      </w:r>
    </w:p>
    <w:p w14:paraId="579B2A92" w14:textId="77777777" w:rsidR="00C10E1E" w:rsidRPr="00791C6C" w:rsidRDefault="00C10E1E" w:rsidP="00993687">
      <w:pPr>
        <w:spacing w:after="0" w:line="240" w:lineRule="auto"/>
        <w:rPr>
          <w:rFonts w:asciiTheme="majorHAnsi" w:hAnsiTheme="majorHAnsi"/>
        </w:rPr>
      </w:pPr>
      <w:r w:rsidRPr="00791C6C">
        <w:rPr>
          <w:rFonts w:asciiTheme="majorHAnsi" w:hAnsiTheme="majorHAnsi"/>
        </w:rPr>
        <w:t>Crna Gora</w:t>
      </w:r>
    </w:p>
    <w:p w14:paraId="76BD0DBC" w14:textId="77777777" w:rsidR="00C10E1E" w:rsidRPr="00791C6C" w:rsidRDefault="00933657" w:rsidP="00993687">
      <w:pPr>
        <w:spacing w:after="0" w:line="240" w:lineRule="auto"/>
        <w:rPr>
          <w:rFonts w:asciiTheme="majorHAnsi" w:hAnsiTheme="majorHAnsi"/>
        </w:rPr>
      </w:pPr>
      <w:hyperlink r:id="rId8" w:history="1">
        <w:r w:rsidR="00993687" w:rsidRPr="00791C6C">
          <w:rPr>
            <w:rStyle w:val="Hyperlink"/>
            <w:rFonts w:asciiTheme="majorHAnsi" w:hAnsiTheme="majorHAnsi"/>
          </w:rPr>
          <w:t>www.berane.me</w:t>
        </w:r>
      </w:hyperlink>
    </w:p>
    <w:p w14:paraId="4DC4D850" w14:textId="77777777" w:rsidR="00993687" w:rsidRDefault="00993687" w:rsidP="00C10E1E"/>
    <w:p w14:paraId="13AB4803" w14:textId="77777777" w:rsidR="0020768E" w:rsidRPr="00046C77" w:rsidRDefault="0020768E" w:rsidP="00C10E1E">
      <w:pPr>
        <w:rPr>
          <w:rFonts w:asciiTheme="majorHAnsi" w:hAnsiTheme="majorHAnsi"/>
        </w:rPr>
      </w:pPr>
    </w:p>
    <w:p w14:paraId="2CF6517D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S</w:t>
      </w:r>
      <w:r w:rsidR="00EE28EB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A</w:t>
      </w:r>
      <w:r w:rsidR="00EE28EB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D</w:t>
      </w:r>
      <w:r w:rsidR="00EE28EB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R</w:t>
      </w:r>
      <w:r w:rsidR="00EE28EB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Ž</w:t>
      </w:r>
      <w:r w:rsidR="00EE28EB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A</w:t>
      </w:r>
      <w:r w:rsidR="00EE28EB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J:</w:t>
      </w:r>
    </w:p>
    <w:p w14:paraId="00A0FD4F" w14:textId="77777777" w:rsidR="00EE28EB" w:rsidRPr="00046C77" w:rsidRDefault="00EE28EB" w:rsidP="00EE28EB">
      <w:pPr>
        <w:spacing w:after="0"/>
        <w:rPr>
          <w:rFonts w:asciiTheme="majorHAnsi" w:hAnsiTheme="majorHAnsi"/>
        </w:rPr>
      </w:pPr>
    </w:p>
    <w:p w14:paraId="3B226B75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1.    </w:t>
      </w:r>
      <w:r w:rsidR="00C10E1E" w:rsidRPr="00046C77">
        <w:rPr>
          <w:rFonts w:asciiTheme="majorHAnsi" w:hAnsiTheme="majorHAnsi"/>
        </w:rPr>
        <w:t>OSNOVNI PODACI O KONKURSU</w:t>
      </w:r>
    </w:p>
    <w:p w14:paraId="32814458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1.1. Naziv konkursa</w:t>
      </w:r>
    </w:p>
    <w:p w14:paraId="2427A4EF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1.2. Naziv raspisivača i sprovodioca konkursa</w:t>
      </w:r>
    </w:p>
    <w:p w14:paraId="1FEF2ACF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2.     </w:t>
      </w:r>
      <w:r w:rsidR="00C10E1E" w:rsidRPr="00046C77">
        <w:rPr>
          <w:rFonts w:asciiTheme="majorHAnsi" w:hAnsiTheme="majorHAnsi"/>
        </w:rPr>
        <w:t>CILJ KONKURSA</w:t>
      </w:r>
    </w:p>
    <w:p w14:paraId="354A13B4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3.     </w:t>
      </w:r>
      <w:r w:rsidR="00C10E1E" w:rsidRPr="00046C77">
        <w:rPr>
          <w:rFonts w:asciiTheme="majorHAnsi" w:hAnsiTheme="majorHAnsi"/>
        </w:rPr>
        <w:t>OBLIK KONKURSA</w:t>
      </w:r>
    </w:p>
    <w:p w14:paraId="75E2A552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4.     </w:t>
      </w:r>
      <w:r w:rsidR="00C10E1E" w:rsidRPr="00046C77">
        <w:rPr>
          <w:rFonts w:asciiTheme="majorHAnsi" w:hAnsiTheme="majorHAnsi"/>
        </w:rPr>
        <w:t>KONKURSNI ZADATAK</w:t>
      </w:r>
    </w:p>
    <w:p w14:paraId="12ED3F31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5.     </w:t>
      </w:r>
      <w:r w:rsidR="00C10E1E" w:rsidRPr="00046C77">
        <w:rPr>
          <w:rFonts w:asciiTheme="majorHAnsi" w:hAnsiTheme="majorHAnsi"/>
        </w:rPr>
        <w:t>OBAVEZNI USLOVI ZA UČEŠĆE NA KONKURSU</w:t>
      </w:r>
    </w:p>
    <w:p w14:paraId="329DECC7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6.     </w:t>
      </w:r>
      <w:r w:rsidR="00C10E1E" w:rsidRPr="00046C77">
        <w:rPr>
          <w:rFonts w:asciiTheme="majorHAnsi" w:hAnsiTheme="majorHAnsi"/>
        </w:rPr>
        <w:t>SASTAV ŽIRIJA I IZVJESTILACA</w:t>
      </w:r>
    </w:p>
    <w:p w14:paraId="6F916E0C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6.1. Konkursni žiri</w:t>
      </w:r>
    </w:p>
    <w:p w14:paraId="3937C7CF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6.2. Izvjestioci</w:t>
      </w:r>
    </w:p>
    <w:p w14:paraId="2BF91702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7.     </w:t>
      </w:r>
      <w:r w:rsidR="00C10E1E" w:rsidRPr="00046C77">
        <w:rPr>
          <w:rFonts w:asciiTheme="majorHAnsi" w:hAnsiTheme="majorHAnsi"/>
        </w:rPr>
        <w:t>OBAVEZE RASPISIVAČA KONKURSA</w:t>
      </w:r>
    </w:p>
    <w:p w14:paraId="0DF47428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8.     </w:t>
      </w:r>
      <w:r w:rsidR="00C10E1E" w:rsidRPr="00046C77">
        <w:rPr>
          <w:rFonts w:asciiTheme="majorHAnsi" w:hAnsiTheme="majorHAnsi"/>
        </w:rPr>
        <w:t>SADRŽAJ KONKURSNE DOKUMENTACIJE</w:t>
      </w:r>
    </w:p>
    <w:p w14:paraId="7618E07E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8.1. Tekstualni dio</w:t>
      </w:r>
    </w:p>
    <w:p w14:paraId="33694A4B" w14:textId="449611AD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8.2. </w:t>
      </w:r>
      <w:r w:rsidR="00170A44" w:rsidRPr="00046C77">
        <w:rPr>
          <w:rFonts w:asciiTheme="majorHAnsi" w:hAnsiTheme="majorHAnsi"/>
        </w:rPr>
        <w:t>Grafički</w:t>
      </w:r>
      <w:r w:rsidRPr="00046C77">
        <w:rPr>
          <w:rFonts w:asciiTheme="majorHAnsi" w:hAnsiTheme="majorHAnsi"/>
        </w:rPr>
        <w:t xml:space="preserve"> dio </w:t>
      </w:r>
    </w:p>
    <w:p w14:paraId="6953F749" w14:textId="189BAD69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8.3. </w:t>
      </w:r>
      <w:r w:rsidR="00170A44" w:rsidRPr="00046C77">
        <w:rPr>
          <w:rFonts w:asciiTheme="majorHAnsi" w:hAnsiTheme="majorHAnsi"/>
        </w:rPr>
        <w:t>Numerički</w:t>
      </w:r>
      <w:r w:rsidRPr="00046C77">
        <w:rPr>
          <w:rFonts w:asciiTheme="majorHAnsi" w:hAnsiTheme="majorHAnsi"/>
        </w:rPr>
        <w:t xml:space="preserve"> dio</w:t>
      </w:r>
    </w:p>
    <w:p w14:paraId="554295C4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9.     </w:t>
      </w:r>
      <w:r w:rsidR="00C10E1E" w:rsidRPr="00046C77">
        <w:rPr>
          <w:rFonts w:asciiTheme="majorHAnsi" w:hAnsiTheme="majorHAnsi"/>
        </w:rPr>
        <w:t>NAČIN I ADRESA PREUZIMANJE KONKURSNE DOKUMENTACIJE</w:t>
      </w:r>
    </w:p>
    <w:p w14:paraId="76786FC5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10.   </w:t>
      </w:r>
      <w:r w:rsidR="00C10E1E" w:rsidRPr="00046C77">
        <w:rPr>
          <w:rFonts w:asciiTheme="majorHAnsi" w:hAnsiTheme="majorHAnsi"/>
        </w:rPr>
        <w:t>KONKURSNI ROKOVI</w:t>
      </w:r>
    </w:p>
    <w:p w14:paraId="0564C42B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10.1. Raspis konkursa</w:t>
      </w:r>
    </w:p>
    <w:p w14:paraId="05C652CF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10.2. Rok za postavljanje pitanja</w:t>
      </w:r>
    </w:p>
    <w:p w14:paraId="2463709F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10.3. Rok za predaju radova</w:t>
      </w:r>
    </w:p>
    <w:p w14:paraId="15E437B1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10.4. Rezultati konkursa</w:t>
      </w:r>
    </w:p>
    <w:p w14:paraId="6F39300E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10.5. Izložba konkursnih radova</w:t>
      </w:r>
    </w:p>
    <w:p w14:paraId="7FF5701C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11.    </w:t>
      </w:r>
      <w:r w:rsidR="00C10E1E" w:rsidRPr="00046C77">
        <w:rPr>
          <w:rFonts w:asciiTheme="majorHAnsi" w:hAnsiTheme="majorHAnsi"/>
        </w:rPr>
        <w:t>SADRŽAJ KONKURSNOG RADA</w:t>
      </w:r>
    </w:p>
    <w:p w14:paraId="05DAD916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11.1. Tekstualni i numerički dio</w:t>
      </w:r>
    </w:p>
    <w:p w14:paraId="37C6DEA9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11.2. Grafički dio</w:t>
      </w:r>
    </w:p>
    <w:p w14:paraId="6358BFAD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12.     </w:t>
      </w:r>
      <w:r w:rsidR="00C10E1E" w:rsidRPr="00046C77">
        <w:rPr>
          <w:rFonts w:asciiTheme="majorHAnsi" w:hAnsiTheme="majorHAnsi"/>
        </w:rPr>
        <w:t>NAČIN TEHNIČKO-OBLIKOVNE OBRADE KONKURSNOG RADA</w:t>
      </w:r>
    </w:p>
    <w:p w14:paraId="5EBE3839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12.1. Tekstualni prilozi</w:t>
      </w:r>
    </w:p>
    <w:p w14:paraId="427FBD85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12.2. Grafički prilozi</w:t>
      </w:r>
    </w:p>
    <w:p w14:paraId="399676DA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12.3. Digitalna forma</w:t>
      </w:r>
    </w:p>
    <w:p w14:paraId="5C5A535F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13.     </w:t>
      </w:r>
      <w:r w:rsidR="00C10E1E" w:rsidRPr="00046C77">
        <w:rPr>
          <w:rFonts w:asciiTheme="majorHAnsi" w:hAnsiTheme="majorHAnsi"/>
        </w:rPr>
        <w:t>NAČIN PREDAJE RADA</w:t>
      </w:r>
    </w:p>
    <w:p w14:paraId="103D5CF9" w14:textId="77777777" w:rsidR="00C10E1E" w:rsidRPr="00046C77" w:rsidRDefault="00EE28EB" w:rsidP="00EE28EB">
      <w:pPr>
        <w:spacing w:after="0"/>
        <w:ind w:left="540" w:hanging="54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14.     </w:t>
      </w:r>
      <w:r w:rsidR="00C10E1E" w:rsidRPr="00046C77">
        <w:rPr>
          <w:rFonts w:asciiTheme="majorHAnsi" w:hAnsiTheme="majorHAnsi"/>
        </w:rPr>
        <w:t>PREPORUKE RASPISIVAČA KONKURSA I PROPISI OD ZNAČAJA ZA KONKURSNI ZADATAK I TEHNIČKU REGULATIVU</w:t>
      </w:r>
    </w:p>
    <w:p w14:paraId="1D2480CB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15.     </w:t>
      </w:r>
      <w:r w:rsidR="00C10E1E" w:rsidRPr="00046C77">
        <w:rPr>
          <w:rFonts w:asciiTheme="majorHAnsi" w:hAnsiTheme="majorHAnsi"/>
        </w:rPr>
        <w:t>KRITERIJUMI NA OSNOVU KOJIH ĆE SE VRŠITI OCJENJIVANJE RADOVA</w:t>
      </w:r>
    </w:p>
    <w:p w14:paraId="1C6DB866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16.     </w:t>
      </w:r>
      <w:r w:rsidR="00C10E1E" w:rsidRPr="00046C77">
        <w:rPr>
          <w:rFonts w:asciiTheme="majorHAnsi" w:hAnsiTheme="majorHAnsi"/>
        </w:rPr>
        <w:t>VRSTA I VISINA NAGRADA, OTKUPA, OBEŠTEĆENJA I NADOKNADA</w:t>
      </w:r>
    </w:p>
    <w:p w14:paraId="3847F3ED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17.     </w:t>
      </w:r>
      <w:r w:rsidR="00C10E1E" w:rsidRPr="00046C77">
        <w:rPr>
          <w:rFonts w:asciiTheme="majorHAnsi" w:hAnsiTheme="majorHAnsi"/>
        </w:rPr>
        <w:t>USLOVI ZAŠTITE AUTORSKIH PRAVA I POVREDE PRAVILA KONKURSA</w:t>
      </w:r>
    </w:p>
    <w:p w14:paraId="3B65A0E4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17.1. Autorska prava</w:t>
      </w:r>
    </w:p>
    <w:p w14:paraId="44DA23D8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17.2. Anonimnost</w:t>
      </w:r>
    </w:p>
    <w:p w14:paraId="7F9DE736" w14:textId="77777777" w:rsidR="00C10E1E" w:rsidRPr="00046C77" w:rsidRDefault="00C10E1E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17.3. Diskvalifikacija</w:t>
      </w:r>
    </w:p>
    <w:p w14:paraId="67BC0956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18.     </w:t>
      </w:r>
      <w:r w:rsidR="00C10E1E" w:rsidRPr="00046C77">
        <w:rPr>
          <w:rFonts w:asciiTheme="majorHAnsi" w:hAnsiTheme="majorHAnsi"/>
        </w:rPr>
        <w:t>JEZIK NA KOME SE RASPISUJE I SPROVODI KONKURS</w:t>
      </w:r>
    </w:p>
    <w:p w14:paraId="33BF18DC" w14:textId="77777777" w:rsidR="00C10E1E" w:rsidRPr="00046C77" w:rsidRDefault="00EE28EB" w:rsidP="00EE28EB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19.     </w:t>
      </w:r>
      <w:r w:rsidR="00C10E1E" w:rsidRPr="00046C77">
        <w:rPr>
          <w:rFonts w:asciiTheme="majorHAnsi" w:hAnsiTheme="majorHAnsi"/>
        </w:rPr>
        <w:t>ZAVRŠNE ODREDBE</w:t>
      </w:r>
    </w:p>
    <w:p w14:paraId="452989FC" w14:textId="77777777" w:rsidR="00C10E1E" w:rsidRPr="00046C77" w:rsidRDefault="00C10E1E" w:rsidP="003C11E0">
      <w:pPr>
        <w:spacing w:after="0" w:line="240" w:lineRule="auto"/>
        <w:rPr>
          <w:rFonts w:asciiTheme="majorHAnsi" w:hAnsiTheme="majorHAnsi"/>
        </w:rPr>
      </w:pPr>
    </w:p>
    <w:p w14:paraId="3076EBA7" w14:textId="77777777" w:rsidR="00EE28EB" w:rsidRPr="00046C77" w:rsidRDefault="00EE28EB" w:rsidP="003C11E0">
      <w:pPr>
        <w:spacing w:after="0" w:line="240" w:lineRule="auto"/>
        <w:rPr>
          <w:rFonts w:asciiTheme="majorHAnsi" w:hAnsiTheme="majorHAnsi"/>
        </w:rPr>
      </w:pPr>
    </w:p>
    <w:p w14:paraId="5D3B3504" w14:textId="77777777" w:rsidR="00C10E1E" w:rsidRPr="00046C77" w:rsidRDefault="00C10E1E" w:rsidP="00910D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046C77">
        <w:rPr>
          <w:rFonts w:asciiTheme="majorHAnsi" w:hAnsiTheme="majorHAnsi"/>
        </w:rPr>
        <w:lastRenderedPageBreak/>
        <w:t>OSNOVNI PODACI O KONKURSU</w:t>
      </w:r>
    </w:p>
    <w:p w14:paraId="436DC201" w14:textId="77777777" w:rsidR="00C10E1E" w:rsidRPr="00046C77" w:rsidRDefault="00C10E1E" w:rsidP="003C11E0">
      <w:pPr>
        <w:spacing w:after="0" w:line="240" w:lineRule="auto"/>
        <w:rPr>
          <w:rFonts w:asciiTheme="majorHAnsi" w:hAnsiTheme="majorHAnsi"/>
        </w:rPr>
      </w:pPr>
    </w:p>
    <w:p w14:paraId="64B87B40" w14:textId="77777777" w:rsidR="00C10E1E" w:rsidRPr="00046C77" w:rsidRDefault="007D0CF0" w:rsidP="007D0CF0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</w:t>
      </w:r>
      <w:r w:rsidR="00C10E1E" w:rsidRPr="00046C77">
        <w:rPr>
          <w:rFonts w:asciiTheme="majorHAnsi" w:hAnsiTheme="majorHAnsi"/>
        </w:rPr>
        <w:t>Naziv konkursa</w:t>
      </w:r>
    </w:p>
    <w:p w14:paraId="145D2CC1" w14:textId="77777777" w:rsidR="007D0CF0" w:rsidRPr="00046C77" w:rsidRDefault="007D0CF0" w:rsidP="007D0CF0">
      <w:pPr>
        <w:pStyle w:val="ListParagraph"/>
        <w:tabs>
          <w:tab w:val="left" w:pos="450"/>
        </w:tabs>
        <w:spacing w:after="0" w:line="240" w:lineRule="auto"/>
        <w:rPr>
          <w:rFonts w:asciiTheme="majorHAnsi" w:hAnsiTheme="majorHAnsi"/>
        </w:rPr>
      </w:pPr>
    </w:p>
    <w:p w14:paraId="558AAE2C" w14:textId="77777777" w:rsidR="00C10E1E" w:rsidRPr="00046C77" w:rsidRDefault="007D0CF0" w:rsidP="00910D4A">
      <w:pPr>
        <w:tabs>
          <w:tab w:val="left" w:pos="450"/>
        </w:tabs>
        <w:spacing w:after="0" w:line="240" w:lineRule="auto"/>
        <w:ind w:left="720" w:hanging="27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</w:t>
      </w:r>
      <w:r w:rsidR="00C10E1E" w:rsidRPr="00046C77">
        <w:rPr>
          <w:rFonts w:asciiTheme="majorHAnsi" w:hAnsiTheme="majorHAnsi"/>
        </w:rPr>
        <w:t>Konkurs za idejno arhitektonsko</w:t>
      </w:r>
      <w:r w:rsidR="00EE28EB" w:rsidRPr="00046C77">
        <w:rPr>
          <w:rFonts w:asciiTheme="majorHAnsi" w:hAnsiTheme="majorHAnsi"/>
        </w:rPr>
        <w:t>-</w:t>
      </w:r>
      <w:proofErr w:type="gramStart"/>
      <w:r w:rsidR="00EE28EB" w:rsidRPr="00046C77">
        <w:rPr>
          <w:rFonts w:asciiTheme="majorHAnsi" w:hAnsiTheme="majorHAnsi"/>
        </w:rPr>
        <w:t xml:space="preserve">urbanističko </w:t>
      </w:r>
      <w:r w:rsidR="00C10E1E" w:rsidRPr="00046C77">
        <w:rPr>
          <w:rFonts w:asciiTheme="majorHAnsi" w:hAnsiTheme="majorHAnsi"/>
        </w:rPr>
        <w:t xml:space="preserve"> rješenje</w:t>
      </w:r>
      <w:proofErr w:type="gramEnd"/>
      <w:r w:rsidR="00C10E1E" w:rsidRPr="00046C77">
        <w:rPr>
          <w:rFonts w:asciiTheme="majorHAnsi" w:hAnsiTheme="majorHAnsi"/>
        </w:rPr>
        <w:t xml:space="preserve"> objekta – </w:t>
      </w:r>
      <w:r w:rsidR="00EE28EB" w:rsidRPr="00046C77">
        <w:rPr>
          <w:rFonts w:asciiTheme="majorHAnsi" w:hAnsiTheme="majorHAnsi"/>
        </w:rPr>
        <w:t xml:space="preserve">novo gradsko groblje </w:t>
      </w:r>
      <w:r w:rsidR="00C10E1E" w:rsidRPr="00046C77">
        <w:rPr>
          <w:rFonts w:asciiTheme="majorHAnsi" w:hAnsiTheme="majorHAnsi"/>
        </w:rPr>
        <w:t>u Beranama</w:t>
      </w:r>
    </w:p>
    <w:p w14:paraId="4448A174" w14:textId="77777777" w:rsidR="00C10E1E" w:rsidRPr="00046C77" w:rsidRDefault="00C10E1E" w:rsidP="003C11E0">
      <w:pPr>
        <w:spacing w:after="0" w:line="240" w:lineRule="auto"/>
        <w:rPr>
          <w:rFonts w:asciiTheme="majorHAnsi" w:hAnsiTheme="majorHAnsi"/>
        </w:rPr>
      </w:pPr>
    </w:p>
    <w:p w14:paraId="3166C651" w14:textId="77777777" w:rsidR="00C10E1E" w:rsidRPr="00046C77" w:rsidRDefault="007D0CF0" w:rsidP="00910D4A">
      <w:pPr>
        <w:pStyle w:val="ListParagraph"/>
        <w:numPr>
          <w:ilvl w:val="1"/>
          <w:numId w:val="1"/>
        </w:numPr>
        <w:spacing w:after="0" w:line="240" w:lineRule="auto"/>
        <w:ind w:left="450" w:hanging="45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</w:t>
      </w:r>
      <w:r w:rsidR="00C10E1E" w:rsidRPr="00046C77">
        <w:rPr>
          <w:rFonts w:asciiTheme="majorHAnsi" w:hAnsiTheme="majorHAnsi"/>
        </w:rPr>
        <w:t>Naziv raspisivača i sprovodioca konkursa</w:t>
      </w:r>
    </w:p>
    <w:p w14:paraId="4ED2EFD6" w14:textId="77777777" w:rsidR="00C10E1E" w:rsidRPr="00046C77" w:rsidRDefault="00C10E1E" w:rsidP="003C11E0">
      <w:pPr>
        <w:spacing w:after="0" w:line="240" w:lineRule="auto"/>
        <w:rPr>
          <w:rFonts w:asciiTheme="majorHAnsi" w:hAnsiTheme="majorHAnsi"/>
        </w:rPr>
      </w:pPr>
    </w:p>
    <w:p w14:paraId="0D47B97D" w14:textId="77777777" w:rsidR="00C10E1E" w:rsidRPr="00046C77" w:rsidRDefault="00C10E1E" w:rsidP="007D0CF0">
      <w:pPr>
        <w:spacing w:after="0" w:line="240" w:lineRule="auto"/>
        <w:ind w:firstLine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Opština Berane – Služba glavnog gradskog arhitekte</w:t>
      </w:r>
    </w:p>
    <w:p w14:paraId="13A3B499" w14:textId="77777777" w:rsidR="00C10E1E" w:rsidRPr="00046C77" w:rsidRDefault="00C10E1E" w:rsidP="007D0CF0">
      <w:pPr>
        <w:spacing w:after="0" w:line="240" w:lineRule="auto"/>
        <w:ind w:firstLine="630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Ul.</w:t>
      </w:r>
      <w:proofErr w:type="gramEnd"/>
      <w:r w:rsidRPr="00046C77">
        <w:rPr>
          <w:rFonts w:asciiTheme="majorHAnsi" w:hAnsiTheme="majorHAnsi"/>
        </w:rPr>
        <w:t xml:space="preserve"> IV Crnogorske brigade br. 1</w:t>
      </w:r>
    </w:p>
    <w:p w14:paraId="0A54104D" w14:textId="77777777" w:rsidR="00C10E1E" w:rsidRPr="00046C77" w:rsidRDefault="00C10E1E" w:rsidP="007D0CF0">
      <w:pPr>
        <w:spacing w:after="0" w:line="240" w:lineRule="auto"/>
        <w:ind w:firstLine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84300 Berane</w:t>
      </w:r>
    </w:p>
    <w:p w14:paraId="56020EB9" w14:textId="16A21F1B" w:rsidR="00C10E1E" w:rsidRPr="00046C77" w:rsidRDefault="00C10E1E" w:rsidP="007D0CF0">
      <w:pPr>
        <w:spacing w:after="0" w:line="240" w:lineRule="auto"/>
        <w:ind w:firstLine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(+382) 51</w:t>
      </w:r>
      <w:r w:rsidR="008C12F0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231</w:t>
      </w:r>
      <w:r w:rsidR="008C12F0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973</w:t>
      </w:r>
    </w:p>
    <w:p w14:paraId="27FBA441" w14:textId="77777777" w:rsidR="00C10E1E" w:rsidRPr="00046C77" w:rsidRDefault="00C10E1E" w:rsidP="007D0CF0">
      <w:pPr>
        <w:spacing w:after="0" w:line="240" w:lineRule="auto"/>
        <w:ind w:firstLine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http://www.berane.me/; </w:t>
      </w:r>
      <w:hyperlink r:id="rId9" w:history="1">
        <w:r w:rsidR="00EE28EB" w:rsidRPr="00046C77">
          <w:rPr>
            <w:rStyle w:val="Hyperlink"/>
            <w:rFonts w:asciiTheme="majorHAnsi" w:hAnsiTheme="majorHAnsi"/>
          </w:rPr>
          <w:t>https://berane.me/glavni-gradski-arhitekta-2/</w:t>
        </w:r>
      </w:hyperlink>
    </w:p>
    <w:p w14:paraId="7BD90B4E" w14:textId="77777777" w:rsidR="00E938C9" w:rsidRPr="00046C77" w:rsidRDefault="00E938C9" w:rsidP="007D0CF0">
      <w:pPr>
        <w:spacing w:after="0" w:line="240" w:lineRule="auto"/>
        <w:ind w:firstLine="630"/>
        <w:rPr>
          <w:rFonts w:asciiTheme="majorHAnsi" w:hAnsiTheme="majorHAnsi"/>
        </w:rPr>
      </w:pPr>
    </w:p>
    <w:p w14:paraId="5093AA4B" w14:textId="77777777" w:rsidR="00EE28EB" w:rsidRPr="00046C77" w:rsidRDefault="00E938C9" w:rsidP="007D0CF0">
      <w:pPr>
        <w:spacing w:after="0" w:line="240" w:lineRule="auto"/>
        <w:ind w:firstLine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Ovlašćeno lice raspisivača</w:t>
      </w:r>
    </w:p>
    <w:p w14:paraId="4BF8DBEF" w14:textId="40F4EAE9" w:rsidR="00E938C9" w:rsidRPr="00046C77" w:rsidRDefault="00E938C9" w:rsidP="007D0CF0">
      <w:pPr>
        <w:spacing w:after="0" w:line="240" w:lineRule="auto"/>
        <w:ind w:firstLine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Sonja Simeunović-Vuković-v.d. </w:t>
      </w:r>
      <w:proofErr w:type="gramStart"/>
      <w:r w:rsidRPr="00046C77">
        <w:rPr>
          <w:rFonts w:asciiTheme="majorHAnsi" w:hAnsiTheme="majorHAnsi"/>
        </w:rPr>
        <w:t xml:space="preserve">Glavnog </w:t>
      </w:r>
      <w:r w:rsidR="005A2F68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gradskog</w:t>
      </w:r>
      <w:proofErr w:type="gramEnd"/>
      <w:r w:rsidRPr="00046C77">
        <w:rPr>
          <w:rFonts w:asciiTheme="majorHAnsi" w:hAnsiTheme="majorHAnsi"/>
        </w:rPr>
        <w:t xml:space="preserve"> arhitekte</w:t>
      </w:r>
    </w:p>
    <w:p w14:paraId="251A2DC0" w14:textId="77777777" w:rsidR="00E938C9" w:rsidRPr="00046C77" w:rsidRDefault="00E938C9" w:rsidP="007D0CF0">
      <w:pPr>
        <w:spacing w:after="0" w:line="240" w:lineRule="auto"/>
        <w:ind w:firstLine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e-mail:arhitekta@berane.co.me</w:t>
      </w:r>
    </w:p>
    <w:p w14:paraId="7859F4FD" w14:textId="77777777" w:rsidR="00E938C9" w:rsidRPr="00046C77" w:rsidRDefault="00E938C9" w:rsidP="00E938C9">
      <w:pPr>
        <w:spacing w:after="0" w:line="240" w:lineRule="auto"/>
        <w:rPr>
          <w:rFonts w:asciiTheme="majorHAnsi" w:hAnsiTheme="majorHAnsi"/>
        </w:rPr>
      </w:pPr>
    </w:p>
    <w:p w14:paraId="2E1890BD" w14:textId="77777777" w:rsidR="00C10E1E" w:rsidRPr="00046C77" w:rsidRDefault="00910D4A" w:rsidP="00DF684D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2.   </w:t>
      </w:r>
      <w:r w:rsidR="007D0CF0" w:rsidRPr="00046C77">
        <w:rPr>
          <w:rFonts w:asciiTheme="majorHAnsi" w:hAnsiTheme="majorHAnsi"/>
        </w:rPr>
        <w:t xml:space="preserve">     </w:t>
      </w:r>
      <w:r w:rsidRPr="00046C77">
        <w:rPr>
          <w:rFonts w:asciiTheme="majorHAnsi" w:hAnsiTheme="majorHAnsi"/>
        </w:rPr>
        <w:t xml:space="preserve"> </w:t>
      </w:r>
      <w:r w:rsidR="00C10E1E" w:rsidRPr="00046C77">
        <w:rPr>
          <w:rFonts w:asciiTheme="majorHAnsi" w:hAnsiTheme="majorHAnsi"/>
        </w:rPr>
        <w:t>CILJ KONKURSA</w:t>
      </w:r>
    </w:p>
    <w:p w14:paraId="7F755BD4" w14:textId="77777777" w:rsidR="00C10E1E" w:rsidRPr="00046C77" w:rsidRDefault="00C10E1E" w:rsidP="007D0CF0">
      <w:pPr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Osnovni cilj Konkursa je izbor najboljeg idejnog arhitektonsko</w:t>
      </w:r>
      <w:r w:rsidR="00EE28EB" w:rsidRPr="00046C77">
        <w:rPr>
          <w:rFonts w:asciiTheme="majorHAnsi" w:hAnsiTheme="majorHAnsi"/>
        </w:rPr>
        <w:t>-</w:t>
      </w:r>
      <w:proofErr w:type="gramStart"/>
      <w:r w:rsidR="00EE28EB" w:rsidRPr="00046C77">
        <w:rPr>
          <w:rFonts w:asciiTheme="majorHAnsi" w:hAnsiTheme="majorHAnsi"/>
        </w:rPr>
        <w:t xml:space="preserve">urbanističkog </w:t>
      </w:r>
      <w:r w:rsidRPr="00046C77">
        <w:rPr>
          <w:rFonts w:asciiTheme="majorHAnsi" w:hAnsiTheme="majorHAnsi"/>
        </w:rPr>
        <w:t xml:space="preserve"> rješenja</w:t>
      </w:r>
      <w:proofErr w:type="gramEnd"/>
      <w:r w:rsidRPr="00046C77">
        <w:rPr>
          <w:rFonts w:asciiTheme="majorHAnsi" w:hAnsiTheme="majorHAnsi"/>
        </w:rPr>
        <w:t xml:space="preserve"> objekta </w:t>
      </w:r>
      <w:r w:rsidR="00EB6029" w:rsidRPr="00046C77">
        <w:rPr>
          <w:rFonts w:asciiTheme="majorHAnsi" w:hAnsiTheme="majorHAnsi"/>
        </w:rPr>
        <w:t xml:space="preserve">novog gradskog groblja </w:t>
      </w:r>
      <w:r w:rsidRPr="00046C77">
        <w:rPr>
          <w:rFonts w:asciiTheme="majorHAnsi" w:hAnsiTheme="majorHAnsi"/>
        </w:rPr>
        <w:t xml:space="preserve"> u Beranama koje će poslužiti kao siguran osnov za razradu kroz glavni projekat</w:t>
      </w:r>
      <w:r w:rsidR="004E0B39" w:rsidRPr="00046C77">
        <w:rPr>
          <w:rFonts w:asciiTheme="majorHAnsi" w:hAnsiTheme="majorHAnsi"/>
        </w:rPr>
        <w:t xml:space="preserve"> u dvije faze </w:t>
      </w:r>
      <w:r w:rsidRPr="00046C77">
        <w:rPr>
          <w:rFonts w:asciiTheme="majorHAnsi" w:hAnsiTheme="majorHAnsi"/>
        </w:rPr>
        <w:t>, što će slijediti nakon odabira prvonagrađenog konkursnog rada.</w:t>
      </w:r>
    </w:p>
    <w:p w14:paraId="5450C48F" w14:textId="28E5B529" w:rsidR="00C10E1E" w:rsidRPr="00046C77" w:rsidRDefault="00C10E1E" w:rsidP="007D0CF0">
      <w:pPr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Opšti i krajnji cilj je stvaranje uslova za </w:t>
      </w:r>
      <w:proofErr w:type="gramStart"/>
      <w:r w:rsidR="007C3E0F" w:rsidRPr="00046C77">
        <w:rPr>
          <w:rFonts w:asciiTheme="majorHAnsi" w:hAnsiTheme="majorHAnsi"/>
        </w:rPr>
        <w:t>formiranje  novog</w:t>
      </w:r>
      <w:proofErr w:type="gramEnd"/>
      <w:r w:rsidR="007C3E0F" w:rsidRPr="00046C77">
        <w:rPr>
          <w:rFonts w:asciiTheme="majorHAnsi" w:hAnsiTheme="majorHAnsi"/>
        </w:rPr>
        <w:t xml:space="preserve"> groblja i </w:t>
      </w:r>
      <w:r w:rsidR="00DF684D" w:rsidRPr="00046C77">
        <w:rPr>
          <w:rFonts w:asciiTheme="majorHAnsi" w:hAnsiTheme="majorHAnsi"/>
        </w:rPr>
        <w:t>funkcionisanje komunalnog  preduzeća i potreba  sahranjivanja.</w:t>
      </w:r>
    </w:p>
    <w:p w14:paraId="39917532" w14:textId="77777777" w:rsidR="00C10E1E" w:rsidRPr="00046C77" w:rsidRDefault="00910D4A" w:rsidP="00C10E1E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3.    </w:t>
      </w:r>
      <w:r w:rsidR="007D0CF0" w:rsidRPr="00046C77">
        <w:rPr>
          <w:rFonts w:asciiTheme="majorHAnsi" w:hAnsiTheme="majorHAnsi"/>
        </w:rPr>
        <w:t xml:space="preserve">      </w:t>
      </w:r>
      <w:r w:rsidR="00C10E1E" w:rsidRPr="00046C77">
        <w:rPr>
          <w:rFonts w:asciiTheme="majorHAnsi" w:hAnsiTheme="majorHAnsi"/>
        </w:rPr>
        <w:t>OBLIK KONKURSA</w:t>
      </w:r>
    </w:p>
    <w:p w14:paraId="1C49D170" w14:textId="16A543FF" w:rsidR="00C10E1E" w:rsidRPr="00046C77" w:rsidRDefault="00910D4A" w:rsidP="00C10E1E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   </w:t>
      </w:r>
      <w:r w:rsidR="007D0CF0" w:rsidRPr="00046C77">
        <w:rPr>
          <w:rFonts w:asciiTheme="majorHAnsi" w:hAnsiTheme="majorHAnsi"/>
        </w:rPr>
        <w:t xml:space="preserve">     </w:t>
      </w:r>
      <w:r w:rsidRPr="00046C77">
        <w:rPr>
          <w:rFonts w:asciiTheme="majorHAnsi" w:hAnsiTheme="majorHAnsi"/>
        </w:rPr>
        <w:t xml:space="preserve"> </w:t>
      </w:r>
      <w:r w:rsidR="00C10E1E" w:rsidRPr="00046C77">
        <w:rPr>
          <w:rFonts w:asciiTheme="majorHAnsi" w:hAnsiTheme="majorHAnsi"/>
        </w:rPr>
        <w:t>Konkurs za idejno arhitektonsko</w:t>
      </w:r>
      <w:r w:rsidR="00DF684D" w:rsidRPr="00046C77">
        <w:rPr>
          <w:rFonts w:asciiTheme="majorHAnsi" w:hAnsiTheme="majorHAnsi"/>
        </w:rPr>
        <w:t>-</w:t>
      </w:r>
      <w:proofErr w:type="gramStart"/>
      <w:r w:rsidR="00DF684D" w:rsidRPr="00046C77">
        <w:rPr>
          <w:rFonts w:asciiTheme="majorHAnsi" w:hAnsiTheme="majorHAnsi"/>
        </w:rPr>
        <w:t xml:space="preserve">urbanističko </w:t>
      </w:r>
      <w:r w:rsidR="00C10E1E" w:rsidRPr="00046C77">
        <w:rPr>
          <w:rFonts w:asciiTheme="majorHAnsi" w:hAnsiTheme="majorHAnsi"/>
        </w:rPr>
        <w:t xml:space="preserve"> rješenje</w:t>
      </w:r>
      <w:proofErr w:type="gramEnd"/>
      <w:r w:rsidR="00C10E1E" w:rsidRPr="00046C77">
        <w:rPr>
          <w:rFonts w:asciiTheme="majorHAnsi" w:hAnsiTheme="majorHAnsi"/>
        </w:rPr>
        <w:t xml:space="preserve"> je </w:t>
      </w:r>
      <w:r w:rsidR="008C12F0" w:rsidRPr="00046C77">
        <w:rPr>
          <w:rFonts w:asciiTheme="majorHAnsi" w:hAnsiTheme="majorHAnsi"/>
        </w:rPr>
        <w:t>me</w:t>
      </w:r>
      <w:r w:rsidR="008C12F0" w:rsidRPr="00046C77">
        <w:rPr>
          <w:rFonts w:asciiTheme="majorHAnsi" w:hAnsiTheme="majorHAnsi"/>
          <w:lang w:val="sr-Latn-RS"/>
        </w:rPr>
        <w:t>đunarodni</w:t>
      </w:r>
      <w:r w:rsidR="00C10E1E" w:rsidRPr="00046C77">
        <w:rPr>
          <w:rFonts w:asciiTheme="majorHAnsi" w:hAnsiTheme="majorHAnsi"/>
        </w:rPr>
        <w:t>, opšti, jednostepeni i anonimni.</w:t>
      </w:r>
    </w:p>
    <w:p w14:paraId="4ABC054F" w14:textId="4DDF4267" w:rsidR="007102F5" w:rsidRPr="00046C77" w:rsidRDefault="00910D4A" w:rsidP="00C10E1E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4.    </w:t>
      </w:r>
      <w:r w:rsidR="007D0CF0" w:rsidRPr="00046C77">
        <w:rPr>
          <w:rFonts w:asciiTheme="majorHAnsi" w:hAnsiTheme="majorHAnsi"/>
        </w:rPr>
        <w:t xml:space="preserve">     </w:t>
      </w:r>
      <w:r w:rsidR="00C10E1E" w:rsidRPr="00046C77">
        <w:rPr>
          <w:rFonts w:asciiTheme="majorHAnsi" w:hAnsiTheme="majorHAnsi"/>
        </w:rPr>
        <w:t>KONKURSNI ZADATAK</w:t>
      </w:r>
    </w:p>
    <w:p w14:paraId="7BFCE4B3" w14:textId="7EB6CE65" w:rsidR="00910D4A" w:rsidRPr="00046C77" w:rsidRDefault="00C10E1E" w:rsidP="008C12F0">
      <w:pPr>
        <w:spacing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Od konkursnih radova se očekuje da ponude najkvalitetnije rješenje objekta </w:t>
      </w:r>
      <w:r w:rsidR="00910D4A" w:rsidRPr="00046C77">
        <w:rPr>
          <w:rFonts w:asciiTheme="majorHAnsi" w:hAnsiTheme="majorHAnsi"/>
        </w:rPr>
        <w:t xml:space="preserve">novog gradskog groblja </w:t>
      </w:r>
      <w:r w:rsidRPr="00046C77">
        <w:rPr>
          <w:rFonts w:asciiTheme="majorHAnsi" w:hAnsiTheme="majorHAnsi"/>
        </w:rPr>
        <w:t xml:space="preserve"> </w:t>
      </w:r>
      <w:r w:rsidR="00910D4A" w:rsidRPr="00046C77">
        <w:rPr>
          <w:rFonts w:asciiTheme="majorHAnsi" w:hAnsiTheme="majorHAnsi"/>
        </w:rPr>
        <w:t xml:space="preserve">i </w:t>
      </w:r>
      <w:r w:rsidR="00910D4A" w:rsidRPr="00046C77">
        <w:rPr>
          <w:rFonts w:asciiTheme="majorHAnsi" w:hAnsiTheme="majorHAnsi"/>
          <w:lang w:val="sr-Latn-CS" w:eastAsia="sr-Latn-CS"/>
        </w:rPr>
        <w:t xml:space="preserve">uradi prostorna analizu uklapanja novog objekta/objekata  sa svim svojim sadržajima u postojeći prostor  sa detaljnim prikazom svih ograničavajućih faktora  i potencijala prostora i </w:t>
      </w:r>
      <w:r w:rsidR="008C12F0" w:rsidRPr="00046C77">
        <w:rPr>
          <w:rFonts w:asciiTheme="majorHAnsi" w:hAnsiTheme="majorHAnsi"/>
          <w:lang w:val="sr-Latn-CS" w:eastAsia="sr-Latn-CS"/>
        </w:rPr>
        <w:t xml:space="preserve">da </w:t>
      </w:r>
      <w:r w:rsidR="00910D4A" w:rsidRPr="00046C77">
        <w:rPr>
          <w:rFonts w:asciiTheme="majorHAnsi" w:hAnsiTheme="majorHAnsi"/>
          <w:lang w:val="sr-Latn-CS" w:eastAsia="sr-Latn-CS"/>
        </w:rPr>
        <w:t>uskladi</w:t>
      </w:r>
      <w:r w:rsidR="008C12F0" w:rsidRPr="00046C77">
        <w:rPr>
          <w:rFonts w:asciiTheme="majorHAnsi" w:hAnsiTheme="majorHAnsi"/>
          <w:lang w:val="sr-Latn-CS" w:eastAsia="sr-Latn-CS"/>
        </w:rPr>
        <w:t xml:space="preserve"> </w:t>
      </w:r>
      <w:r w:rsidR="00910D4A" w:rsidRPr="00046C77">
        <w:rPr>
          <w:rFonts w:asciiTheme="majorHAnsi" w:hAnsiTheme="majorHAnsi"/>
          <w:lang w:val="sr-Latn-CS" w:eastAsia="sr-Latn-CS"/>
        </w:rPr>
        <w:t>oblik  predmetnog objekta/objekata  sa već stečenim prostornim i planskim obavezama  u neposrednom okruženju</w:t>
      </w:r>
      <w:r w:rsidR="007C090C" w:rsidRPr="00046C77">
        <w:rPr>
          <w:rFonts w:asciiTheme="majorHAnsi" w:hAnsiTheme="majorHAnsi"/>
          <w:lang w:val="sr-Latn-CS" w:eastAsia="sr-Latn-CS"/>
        </w:rPr>
        <w:t>, uz uvažavanje svih odlika prostora i terena.Idejno rje</w:t>
      </w:r>
      <w:r w:rsidR="005A09F5" w:rsidRPr="00046C77">
        <w:rPr>
          <w:rFonts w:asciiTheme="majorHAnsi" w:hAnsiTheme="majorHAnsi"/>
          <w:lang w:val="sr-Latn-CS" w:eastAsia="sr-Latn-CS"/>
        </w:rPr>
        <w:t>š</w:t>
      </w:r>
      <w:r w:rsidR="007C090C" w:rsidRPr="00046C77">
        <w:rPr>
          <w:rFonts w:asciiTheme="majorHAnsi" w:hAnsiTheme="majorHAnsi"/>
          <w:lang w:val="sr-Latn-CS" w:eastAsia="sr-Latn-CS"/>
        </w:rPr>
        <w:t xml:space="preserve">enje bi trebalo da </w:t>
      </w:r>
      <w:r w:rsidR="005A09F5" w:rsidRPr="00046C77">
        <w:rPr>
          <w:rFonts w:asciiTheme="majorHAnsi" w:hAnsiTheme="majorHAnsi"/>
          <w:lang w:val="sr-Latn-CS" w:eastAsia="sr-Latn-CS"/>
        </w:rPr>
        <w:t>ostvari visoku ambijentalnu vrijednost i ostvari princip održivosti tokom izgradnje i upotrebe.</w:t>
      </w:r>
    </w:p>
    <w:p w14:paraId="2FDE9C24" w14:textId="77777777" w:rsidR="00C10E1E" w:rsidRPr="00046C77" w:rsidRDefault="00C10E1E" w:rsidP="00380DDE">
      <w:pPr>
        <w:spacing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Programski objekat </w:t>
      </w:r>
      <w:r w:rsidR="00E938C9" w:rsidRPr="00046C77">
        <w:rPr>
          <w:rFonts w:asciiTheme="majorHAnsi" w:hAnsiTheme="majorHAnsi"/>
        </w:rPr>
        <w:t xml:space="preserve">bi </w:t>
      </w:r>
      <w:r w:rsidRPr="00046C77">
        <w:rPr>
          <w:rFonts w:asciiTheme="majorHAnsi" w:hAnsiTheme="majorHAnsi"/>
        </w:rPr>
        <w:t>treba</w:t>
      </w:r>
      <w:r w:rsidR="00E938C9" w:rsidRPr="00046C77">
        <w:rPr>
          <w:rFonts w:asciiTheme="majorHAnsi" w:hAnsiTheme="majorHAnsi"/>
        </w:rPr>
        <w:t>lo</w:t>
      </w:r>
      <w:r w:rsidRPr="00046C77">
        <w:rPr>
          <w:rFonts w:asciiTheme="majorHAnsi" w:hAnsiTheme="majorHAnsi"/>
        </w:rPr>
        <w:t xml:space="preserve"> da zadovolji primarnu svrhu, </w:t>
      </w:r>
      <w:proofErr w:type="gramStart"/>
      <w:r w:rsidRPr="00046C77">
        <w:rPr>
          <w:rFonts w:asciiTheme="majorHAnsi" w:hAnsiTheme="majorHAnsi"/>
        </w:rPr>
        <w:t>ali</w:t>
      </w:r>
      <w:proofErr w:type="gramEnd"/>
      <w:r w:rsidRPr="00046C77">
        <w:rPr>
          <w:rFonts w:asciiTheme="majorHAnsi" w:hAnsiTheme="majorHAnsi"/>
        </w:rPr>
        <w:t xml:space="preserve"> i da omogući dodatne prateće sadržaje koji pospješuju osnovnu ulogu objekta.</w:t>
      </w:r>
    </w:p>
    <w:p w14:paraId="0A18E753" w14:textId="79FED9FE" w:rsidR="00C10E1E" w:rsidRPr="00046C77" w:rsidRDefault="00C10E1E" w:rsidP="00380DDE">
      <w:pPr>
        <w:spacing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Idejno rješenje je potrebn</w:t>
      </w:r>
      <w:r w:rsidR="00816FF2" w:rsidRPr="00046C77">
        <w:rPr>
          <w:rFonts w:asciiTheme="majorHAnsi" w:hAnsiTheme="majorHAnsi"/>
        </w:rPr>
        <w:t>o</w:t>
      </w:r>
      <w:r w:rsidRPr="00046C77">
        <w:rPr>
          <w:rFonts w:asciiTheme="majorHAnsi" w:hAnsiTheme="majorHAnsi"/>
        </w:rPr>
        <w:t xml:space="preserve"> izraditi u skladu sa važećom zakonskom regulativom iz ove oblasti, pravilima struke, prema </w:t>
      </w:r>
      <w:r w:rsidR="00806357" w:rsidRPr="00046C77">
        <w:rPr>
          <w:rFonts w:asciiTheme="majorHAnsi" w:hAnsiTheme="majorHAnsi"/>
          <w:lang w:val="sr-Latn-RS"/>
        </w:rPr>
        <w:t>raspoloživim</w:t>
      </w:r>
      <w:r w:rsidR="00806357" w:rsidRPr="00046C77">
        <w:rPr>
          <w:rFonts w:asciiTheme="majorHAnsi" w:hAnsiTheme="majorHAnsi"/>
          <w:lang w:val="sr-Cyrl-RS"/>
        </w:rPr>
        <w:t xml:space="preserve"> </w:t>
      </w:r>
      <w:r w:rsidRPr="00046C77">
        <w:rPr>
          <w:rFonts w:asciiTheme="majorHAnsi" w:hAnsiTheme="majorHAnsi"/>
        </w:rPr>
        <w:t>smjernicama iz</w:t>
      </w:r>
      <w:r w:rsidR="00E938C9" w:rsidRPr="00046C77">
        <w:rPr>
          <w:rFonts w:asciiTheme="majorHAnsi" w:hAnsiTheme="majorHAnsi"/>
        </w:rPr>
        <w:t xml:space="preserve"> plana i propisanim standardima</w:t>
      </w:r>
      <w:proofErr w:type="gramStart"/>
      <w:r w:rsidR="004E0B39" w:rsidRPr="00046C77">
        <w:rPr>
          <w:rFonts w:asciiTheme="majorHAnsi" w:hAnsiTheme="majorHAnsi"/>
        </w:rPr>
        <w:t>,</w:t>
      </w:r>
      <w:r w:rsidR="00E938C9" w:rsidRPr="00046C77">
        <w:rPr>
          <w:rFonts w:asciiTheme="majorHAnsi" w:hAnsiTheme="majorHAnsi"/>
        </w:rPr>
        <w:t>odnosno</w:t>
      </w:r>
      <w:proofErr w:type="gramEnd"/>
      <w:r w:rsidR="00E938C9" w:rsidRPr="00046C77">
        <w:rPr>
          <w:rFonts w:asciiTheme="majorHAnsi" w:hAnsiTheme="majorHAnsi"/>
        </w:rPr>
        <w:t xml:space="preserve"> u skladu sa Raspisom konkursa,Konkursnim </w:t>
      </w:r>
      <w:r w:rsidR="00806357" w:rsidRPr="00046C77">
        <w:rPr>
          <w:rFonts w:asciiTheme="majorHAnsi" w:hAnsiTheme="majorHAnsi"/>
        </w:rPr>
        <w:t>z</w:t>
      </w:r>
      <w:r w:rsidR="00E938C9" w:rsidRPr="00046C77">
        <w:rPr>
          <w:rFonts w:asciiTheme="majorHAnsi" w:hAnsiTheme="majorHAnsi"/>
        </w:rPr>
        <w:t>adatkom i ostalim prilo</w:t>
      </w:r>
      <w:r w:rsidR="00806357" w:rsidRPr="00046C77">
        <w:rPr>
          <w:rFonts w:asciiTheme="majorHAnsi" w:hAnsiTheme="majorHAnsi"/>
        </w:rPr>
        <w:t>z</w:t>
      </w:r>
      <w:r w:rsidR="00E938C9" w:rsidRPr="00046C77">
        <w:rPr>
          <w:rFonts w:asciiTheme="majorHAnsi" w:hAnsiTheme="majorHAnsi"/>
        </w:rPr>
        <w:t>ima koji su sastavni dio konkursnog materjala.</w:t>
      </w:r>
    </w:p>
    <w:p w14:paraId="02D3F054" w14:textId="4C86FCEA" w:rsidR="00AA2ECE" w:rsidRPr="00046C77" w:rsidRDefault="007C090C" w:rsidP="00791C6C">
      <w:pPr>
        <w:ind w:left="630"/>
        <w:rPr>
          <w:rFonts w:asciiTheme="majorHAnsi" w:hAnsiTheme="majorHAnsi" w:cs="Times New Roman"/>
          <w:lang w:val="sr-Latn-RS"/>
        </w:rPr>
      </w:pPr>
      <w:r w:rsidRPr="00046C77">
        <w:rPr>
          <w:rFonts w:asciiTheme="majorHAnsi" w:hAnsiTheme="majorHAnsi"/>
          <w:color w:val="000000" w:themeColor="text1"/>
        </w:rPr>
        <w:t xml:space="preserve">Planirana lokacija se nalazi u zahvatu urbanističke razrade PUP-a </w:t>
      </w:r>
      <w:proofErr w:type="gramStart"/>
      <w:r w:rsidRPr="00046C77">
        <w:rPr>
          <w:rFonts w:asciiTheme="majorHAnsi" w:hAnsiTheme="majorHAnsi"/>
          <w:color w:val="000000" w:themeColor="text1"/>
        </w:rPr>
        <w:t>Berane ,zoni</w:t>
      </w:r>
      <w:proofErr w:type="gramEnd"/>
      <w:r w:rsidRPr="00046C77">
        <w:rPr>
          <w:rFonts w:asciiTheme="majorHAnsi" w:hAnsiTheme="majorHAnsi"/>
          <w:color w:val="000000" w:themeColor="text1"/>
        </w:rPr>
        <w:t xml:space="preserve"> planiranog DUP-a”Jasikovac polje” koji nije donešen . Opredeljena površina za lokaciju je 74.446m² sa trenutnom na</w:t>
      </w:r>
      <w:r w:rsidR="00A46004" w:rsidRPr="00046C77">
        <w:rPr>
          <w:rFonts w:asciiTheme="majorHAnsi" w:hAnsiTheme="majorHAnsi"/>
          <w:color w:val="000000" w:themeColor="text1"/>
        </w:rPr>
        <w:t xml:space="preserve">mjenom poljoprivredno </w:t>
      </w:r>
      <w:proofErr w:type="gramStart"/>
      <w:r w:rsidR="00A46004" w:rsidRPr="00046C77">
        <w:rPr>
          <w:rFonts w:asciiTheme="majorHAnsi" w:hAnsiTheme="majorHAnsi"/>
          <w:color w:val="000000" w:themeColor="text1"/>
        </w:rPr>
        <w:t xml:space="preserve">zemljište </w:t>
      </w:r>
      <w:r w:rsidRPr="00046C77">
        <w:rPr>
          <w:rFonts w:asciiTheme="majorHAnsi" w:hAnsiTheme="majorHAnsi"/>
          <w:color w:val="000000" w:themeColor="text1"/>
        </w:rPr>
        <w:t xml:space="preserve"> i</w:t>
      </w:r>
      <w:proofErr w:type="gramEnd"/>
      <w:r w:rsidRPr="00046C77">
        <w:rPr>
          <w:rFonts w:asciiTheme="majorHAnsi" w:hAnsiTheme="majorHAnsi"/>
          <w:color w:val="000000" w:themeColor="text1"/>
        </w:rPr>
        <w:t xml:space="preserve"> ista obuhvata  katastarske parcele br.</w:t>
      </w:r>
      <w:r w:rsidRPr="00046C77">
        <w:rPr>
          <w:rFonts w:asciiTheme="majorHAnsi" w:hAnsiTheme="majorHAnsi" w:cs="Times New Roman"/>
          <w:lang w:val="sr-Cyrl-RS"/>
        </w:rPr>
        <w:t xml:space="preserve"> 1150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1151/1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1151/2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1154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1155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1156/1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1156/2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1162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1163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1164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1165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1166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1167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1168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1169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1170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1171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1172/1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1172/2</w:t>
      </w:r>
      <w:r w:rsidRPr="00046C77">
        <w:rPr>
          <w:rFonts w:asciiTheme="majorHAnsi" w:hAnsiTheme="majorHAnsi" w:cs="Times New Roman"/>
          <w:lang w:val="sr-Latn-RS"/>
        </w:rPr>
        <w:t>,</w:t>
      </w:r>
      <w:r w:rsidRPr="00046C77">
        <w:rPr>
          <w:rFonts w:asciiTheme="majorHAnsi" w:hAnsiTheme="majorHAnsi" w:cs="Times New Roman"/>
          <w:lang w:val="sr-Cyrl-RS"/>
        </w:rPr>
        <w:t xml:space="preserve"> 1173</w:t>
      </w:r>
      <w:r w:rsidRPr="00046C77">
        <w:rPr>
          <w:rFonts w:asciiTheme="majorHAnsi" w:hAnsiTheme="majorHAnsi" w:cs="Times New Roman"/>
          <w:lang w:val="sr-Latn-RS"/>
        </w:rPr>
        <w:t>, 1174,</w:t>
      </w:r>
      <w:r w:rsidRPr="00046C77">
        <w:rPr>
          <w:rFonts w:asciiTheme="majorHAnsi" w:hAnsiTheme="majorHAnsi" w:cs="Times New Roman"/>
          <w:lang w:val="sr-Cyrl-RS"/>
        </w:rPr>
        <w:t xml:space="preserve"> 1175</w:t>
      </w:r>
      <w:r w:rsidRPr="00046C77">
        <w:rPr>
          <w:rFonts w:asciiTheme="majorHAnsi" w:hAnsiTheme="majorHAnsi" w:cs="Times New Roman"/>
          <w:lang w:val="sr-Latn-RS"/>
        </w:rPr>
        <w:t>, dio</w:t>
      </w:r>
      <w:r w:rsidRPr="00046C77">
        <w:rPr>
          <w:rFonts w:asciiTheme="majorHAnsi" w:hAnsiTheme="majorHAnsi" w:cs="Times New Roman"/>
          <w:lang w:val="sr-Cyrl-RS"/>
        </w:rPr>
        <w:t xml:space="preserve"> 1176</w:t>
      </w:r>
      <w:r w:rsidRPr="00046C77">
        <w:rPr>
          <w:rFonts w:asciiTheme="majorHAnsi" w:hAnsiTheme="majorHAnsi" w:cs="Times New Roman"/>
          <w:lang w:val="sr-Latn-RS"/>
        </w:rPr>
        <w:t xml:space="preserve"> KO Budimlja</w:t>
      </w:r>
    </w:p>
    <w:p w14:paraId="786F113F" w14:textId="77777777" w:rsidR="00C10E1E" w:rsidRPr="00046C77" w:rsidRDefault="00816FF2" w:rsidP="007D0CF0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lastRenderedPageBreak/>
        <w:t xml:space="preserve">5.    </w:t>
      </w:r>
      <w:r w:rsidR="007D0CF0" w:rsidRPr="00046C77">
        <w:rPr>
          <w:rFonts w:asciiTheme="majorHAnsi" w:hAnsiTheme="majorHAnsi"/>
        </w:rPr>
        <w:t xml:space="preserve">      </w:t>
      </w:r>
      <w:r w:rsidR="00C10E1E" w:rsidRPr="00046C77">
        <w:rPr>
          <w:rFonts w:asciiTheme="majorHAnsi" w:hAnsiTheme="majorHAnsi"/>
        </w:rPr>
        <w:t>OBAVEZNI USLOVI ZA UČEŠĆE NA KONKURSU</w:t>
      </w:r>
    </w:p>
    <w:p w14:paraId="57F5A3A2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Pravo učešća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konkursu imaju sva pravna i fizička lica koja ispunjavaju uslove definisane Raspisom konkursa i Konkursnim zadatkom.</w:t>
      </w:r>
    </w:p>
    <w:p w14:paraId="05936089" w14:textId="77777777" w:rsidR="00C10E1E" w:rsidRPr="00046C77" w:rsidRDefault="00C10E1E" w:rsidP="00816FF2">
      <w:pPr>
        <w:spacing w:after="0" w:line="240" w:lineRule="auto"/>
        <w:ind w:left="360"/>
        <w:rPr>
          <w:rFonts w:asciiTheme="majorHAnsi" w:hAnsiTheme="majorHAnsi"/>
        </w:rPr>
      </w:pPr>
    </w:p>
    <w:p w14:paraId="01EB23B7" w14:textId="180ED736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Na Konkursu mogu učestvovati lica koja imaju prebivalište, odnosno sjedište na teritoriji Crne Gore,</w:t>
      </w:r>
      <w:r w:rsidR="005A09F5" w:rsidRPr="00046C77">
        <w:rPr>
          <w:rFonts w:asciiTheme="majorHAnsi" w:hAnsiTheme="majorHAnsi"/>
        </w:rPr>
        <w:t xml:space="preserve"> као i lica sa sjedištem i prebivalištem na teritoriji druge države</w:t>
      </w:r>
      <w:proofErr w:type="gramStart"/>
      <w:r w:rsidR="005A09F5" w:rsidRPr="00046C77">
        <w:rPr>
          <w:rFonts w:asciiTheme="majorHAnsi" w:hAnsiTheme="majorHAnsi"/>
        </w:rPr>
        <w:t xml:space="preserve">, </w:t>
      </w:r>
      <w:r w:rsidRPr="00046C77">
        <w:rPr>
          <w:rFonts w:asciiTheme="majorHAnsi" w:hAnsiTheme="majorHAnsi"/>
        </w:rPr>
        <w:t xml:space="preserve"> pri</w:t>
      </w:r>
      <w:proofErr w:type="gramEnd"/>
      <w:r w:rsidRPr="00046C77">
        <w:rPr>
          <w:rFonts w:asciiTheme="majorHAnsi" w:hAnsiTheme="majorHAnsi"/>
        </w:rPr>
        <w:t xml:space="preserve"> čemu je barem jedan od autora konkursnog rada (pojedinac ili vođa autorskog tima), odgovorno lice arhitektonske struke. </w:t>
      </w:r>
      <w:proofErr w:type="gramStart"/>
      <w:r w:rsidRPr="00046C77">
        <w:rPr>
          <w:rFonts w:asciiTheme="majorHAnsi" w:hAnsiTheme="majorHAnsi"/>
        </w:rPr>
        <w:t>Autor, odnosno vođa autorskog tima može angažovati stručnjake drugih profesija u cilju unapređenja konkursnog rješenja.</w:t>
      </w:r>
      <w:proofErr w:type="gramEnd"/>
    </w:p>
    <w:p w14:paraId="34C5E2F2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</w:p>
    <w:p w14:paraId="26A031FD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Na konkursu ne mogu učestvovati lica koja su neposredno angažovana na pripremi i sprovođenju Konkursa, lica koja su u njihovom najužem srodstvu, lica koja su zaposlena kod raspisivača Konkursa i lica kojima je prestao radni odnos kod raspisivača Konkursa u periodu od dvije godine po prestanku radnog odnosa, kao i lica koja su u najužem srodstvu i/ili su u radnom odnosu sa članovima žirija.</w:t>
      </w:r>
    </w:p>
    <w:p w14:paraId="6AAA79BE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</w:p>
    <w:p w14:paraId="290D6F20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Obavezni uslovi za učešće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konkursu su:</w:t>
      </w:r>
    </w:p>
    <w:p w14:paraId="036CF732" w14:textId="55FAB47D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- Konkursni rad mora da sadrži sve grafičke i tekstualne </w:t>
      </w:r>
      <w:r w:rsidR="007C7272" w:rsidRPr="00046C77">
        <w:rPr>
          <w:rFonts w:asciiTheme="majorHAnsi" w:hAnsiTheme="majorHAnsi"/>
        </w:rPr>
        <w:t>priloge</w:t>
      </w:r>
      <w:r w:rsidRPr="00046C77">
        <w:rPr>
          <w:rFonts w:asciiTheme="majorHAnsi" w:hAnsiTheme="majorHAnsi"/>
        </w:rPr>
        <w:t>, kao i ostale podatke tražene Raspisom konkursa;</w:t>
      </w:r>
    </w:p>
    <w:p w14:paraId="0653E11B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- Konkursni rad mora biti dostavljen u predviđenom roku i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način utvrđen Raspisom konkursa.</w:t>
      </w:r>
    </w:p>
    <w:p w14:paraId="5AEF752A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</w:p>
    <w:p w14:paraId="2F6EBA7B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Svaki učesnik/ca, pojedinac </w:t>
      </w:r>
      <w:proofErr w:type="gramStart"/>
      <w:r w:rsidRPr="00046C77">
        <w:rPr>
          <w:rFonts w:asciiTheme="majorHAnsi" w:hAnsiTheme="majorHAnsi"/>
        </w:rPr>
        <w:t>ili</w:t>
      </w:r>
      <w:proofErr w:type="gramEnd"/>
      <w:r w:rsidRPr="00046C77">
        <w:rPr>
          <w:rFonts w:asciiTheme="majorHAnsi" w:hAnsiTheme="majorHAnsi"/>
        </w:rPr>
        <w:t xml:space="preserve"> grupa, ima pravo učešća na ovom konkursu samo sa jednim radom.</w:t>
      </w:r>
    </w:p>
    <w:p w14:paraId="45F4BB94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Jedan konkursni rad može sadržati samo jedno r</w:t>
      </w:r>
      <w:r w:rsidR="00816FF2" w:rsidRPr="00046C77">
        <w:rPr>
          <w:rFonts w:asciiTheme="majorHAnsi" w:hAnsiTheme="majorHAnsi"/>
        </w:rPr>
        <w:t>ješenje, varijantna rješenja ni</w:t>
      </w:r>
      <w:r w:rsidRPr="00046C77">
        <w:rPr>
          <w:rFonts w:asciiTheme="majorHAnsi" w:hAnsiTheme="majorHAnsi"/>
        </w:rPr>
        <w:t>su dozvoljena.</w:t>
      </w:r>
      <w:proofErr w:type="gramEnd"/>
    </w:p>
    <w:p w14:paraId="58CCEDC3" w14:textId="77777777" w:rsidR="00816FF2" w:rsidRPr="00046C77" w:rsidRDefault="00816FF2" w:rsidP="007D0CF0">
      <w:pPr>
        <w:spacing w:after="0" w:line="240" w:lineRule="auto"/>
        <w:ind w:left="630"/>
        <w:rPr>
          <w:rFonts w:asciiTheme="majorHAnsi" w:hAnsiTheme="majorHAnsi"/>
        </w:rPr>
      </w:pPr>
    </w:p>
    <w:p w14:paraId="48CA393E" w14:textId="77777777" w:rsidR="00C10E1E" w:rsidRPr="00046C77" w:rsidRDefault="00816FF2" w:rsidP="00C10E1E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6.    </w:t>
      </w:r>
      <w:r w:rsidR="007D0CF0" w:rsidRPr="00046C77">
        <w:rPr>
          <w:rFonts w:asciiTheme="majorHAnsi" w:hAnsiTheme="majorHAnsi"/>
        </w:rPr>
        <w:t xml:space="preserve">     </w:t>
      </w:r>
      <w:r w:rsidR="00C10E1E" w:rsidRPr="00046C77">
        <w:rPr>
          <w:rFonts w:asciiTheme="majorHAnsi" w:hAnsiTheme="majorHAnsi"/>
        </w:rPr>
        <w:t>SASTAV ŽIRIJA I IZVJESTILACA</w:t>
      </w:r>
    </w:p>
    <w:p w14:paraId="1102CC7A" w14:textId="77777777" w:rsidR="00C10E1E" w:rsidRPr="00046C77" w:rsidRDefault="00816FF2" w:rsidP="00816FF2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6.1. </w:t>
      </w:r>
      <w:r w:rsidR="007D0CF0" w:rsidRPr="00046C77">
        <w:rPr>
          <w:rFonts w:asciiTheme="majorHAnsi" w:hAnsiTheme="majorHAnsi"/>
        </w:rPr>
        <w:t xml:space="preserve">     </w:t>
      </w:r>
      <w:r w:rsidR="00C10E1E" w:rsidRPr="00046C77">
        <w:rPr>
          <w:rFonts w:asciiTheme="majorHAnsi" w:hAnsiTheme="majorHAnsi"/>
        </w:rPr>
        <w:t>Konkursni žiri</w:t>
      </w:r>
    </w:p>
    <w:p w14:paraId="336B2CB4" w14:textId="77777777" w:rsidR="00816FF2" w:rsidRPr="00046C77" w:rsidRDefault="00816FF2" w:rsidP="00816FF2">
      <w:pPr>
        <w:spacing w:after="0" w:line="240" w:lineRule="auto"/>
        <w:rPr>
          <w:rFonts w:asciiTheme="majorHAnsi" w:hAnsiTheme="majorHAnsi"/>
        </w:rPr>
      </w:pPr>
    </w:p>
    <w:p w14:paraId="319EBAB3" w14:textId="77777777" w:rsidR="00C10E1E" w:rsidRPr="00046C77" w:rsidRDefault="00816FF2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     </w:t>
      </w:r>
      <w:r w:rsidR="00C10E1E" w:rsidRPr="00046C77">
        <w:rPr>
          <w:rFonts w:asciiTheme="majorHAnsi" w:hAnsiTheme="majorHAnsi"/>
        </w:rPr>
        <w:t>Članovi konkursnog žirija su:</w:t>
      </w:r>
    </w:p>
    <w:p w14:paraId="316D3F8B" w14:textId="77777777" w:rsidR="00816FF2" w:rsidRPr="00046C77" w:rsidRDefault="00816FF2" w:rsidP="007D0CF0">
      <w:pPr>
        <w:spacing w:after="0" w:line="240" w:lineRule="auto"/>
        <w:ind w:left="630"/>
        <w:rPr>
          <w:rFonts w:asciiTheme="majorHAnsi" w:hAnsiTheme="majorHAnsi"/>
        </w:rPr>
      </w:pPr>
    </w:p>
    <w:p w14:paraId="472B7B28" w14:textId="3FADD3AC" w:rsidR="002F265C" w:rsidRPr="00046C77" w:rsidRDefault="00A253FB" w:rsidP="00A253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046C77">
        <w:rPr>
          <w:rFonts w:asciiTheme="majorHAnsi" w:eastAsia="Times New Roman" w:hAnsiTheme="majorHAnsi" w:cs="Times New Roman"/>
        </w:rPr>
        <w:t>Sonja Simeunović-Vuković dipl.in</w:t>
      </w:r>
      <w:r w:rsidR="00F643C9" w:rsidRPr="00046C77">
        <w:rPr>
          <w:rFonts w:asciiTheme="majorHAnsi" w:eastAsia="Times New Roman" w:hAnsiTheme="majorHAnsi" w:cs="Times New Roman"/>
        </w:rPr>
        <w:t>ž</w:t>
      </w:r>
      <w:r w:rsidRPr="00046C77">
        <w:rPr>
          <w:rFonts w:asciiTheme="majorHAnsi" w:eastAsia="Times New Roman" w:hAnsiTheme="majorHAnsi" w:cs="Times New Roman"/>
        </w:rPr>
        <w:t>.arh</w:t>
      </w:r>
      <w:r w:rsidR="002F265C" w:rsidRPr="00046C77">
        <w:rPr>
          <w:rFonts w:asciiTheme="majorHAnsi" w:eastAsia="Times New Roman" w:hAnsiTheme="majorHAnsi" w:cs="Times New Roman"/>
        </w:rPr>
        <w:t xml:space="preserve">, </w:t>
      </w:r>
      <w:r w:rsidRPr="00046C77">
        <w:rPr>
          <w:rFonts w:asciiTheme="majorHAnsi" w:eastAsia="Times New Roman" w:hAnsiTheme="majorHAnsi" w:cs="Times New Roman"/>
        </w:rPr>
        <w:t>predsjednik</w:t>
      </w:r>
      <w:r w:rsidR="002F265C" w:rsidRPr="00046C77">
        <w:rPr>
          <w:rFonts w:asciiTheme="majorHAnsi" w:eastAsia="Times New Roman" w:hAnsiTheme="majorHAnsi" w:cs="Times New Roman"/>
        </w:rPr>
        <w:t xml:space="preserve">  žirija</w:t>
      </w:r>
    </w:p>
    <w:p w14:paraId="6A208831" w14:textId="254B2FB5" w:rsidR="002F265C" w:rsidRPr="00046C77" w:rsidRDefault="00A253FB" w:rsidP="00A253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046C77">
        <w:rPr>
          <w:rFonts w:asciiTheme="majorHAnsi" w:eastAsia="Times New Roman" w:hAnsiTheme="majorHAnsi" w:cs="Times New Roman"/>
        </w:rPr>
        <w:t>Srdjan Tadić  dipl.in</w:t>
      </w:r>
      <w:r w:rsidR="00F643C9" w:rsidRPr="00046C77">
        <w:rPr>
          <w:rFonts w:asciiTheme="majorHAnsi" w:eastAsia="Times New Roman" w:hAnsiTheme="majorHAnsi" w:cs="Times New Roman"/>
        </w:rPr>
        <w:t>ž</w:t>
      </w:r>
      <w:r w:rsidRPr="00046C77">
        <w:rPr>
          <w:rFonts w:asciiTheme="majorHAnsi" w:eastAsia="Times New Roman" w:hAnsiTheme="majorHAnsi" w:cs="Times New Roman"/>
        </w:rPr>
        <w:t>.arh</w:t>
      </w:r>
      <w:r w:rsidR="002F265C" w:rsidRPr="00046C77">
        <w:rPr>
          <w:rFonts w:asciiTheme="majorHAnsi" w:eastAsia="Times New Roman" w:hAnsiTheme="majorHAnsi" w:cs="Times New Roman"/>
        </w:rPr>
        <w:t>,član žirija</w:t>
      </w:r>
    </w:p>
    <w:p w14:paraId="0E6B0FC1" w14:textId="218A7558" w:rsidR="007C7272" w:rsidRPr="00046C77" w:rsidRDefault="00866682" w:rsidP="007C7272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</w:rPr>
      </w:pPr>
      <w:r w:rsidRPr="00046C77">
        <w:rPr>
          <w:rFonts w:asciiTheme="majorHAnsi" w:eastAsia="Times New Roman" w:hAnsiTheme="majorHAnsi" w:cs="Times New Roman"/>
        </w:rPr>
        <w:t xml:space="preserve">Dr </w:t>
      </w:r>
      <w:r w:rsidR="00A253FB" w:rsidRPr="00046C77">
        <w:rPr>
          <w:rFonts w:asciiTheme="majorHAnsi" w:eastAsia="Times New Roman" w:hAnsiTheme="majorHAnsi" w:cs="Times New Roman"/>
        </w:rPr>
        <w:t>Rif</w:t>
      </w:r>
      <w:r w:rsidRPr="00046C77">
        <w:rPr>
          <w:rFonts w:asciiTheme="majorHAnsi" w:eastAsia="Times New Roman" w:hAnsiTheme="majorHAnsi" w:cs="Times New Roman"/>
        </w:rPr>
        <w:t>at</w:t>
      </w:r>
      <w:r w:rsidR="00A253FB" w:rsidRPr="00046C77">
        <w:rPr>
          <w:rFonts w:asciiTheme="majorHAnsi" w:eastAsia="Times New Roman" w:hAnsiTheme="majorHAnsi" w:cs="Times New Roman"/>
        </w:rPr>
        <w:t xml:space="preserve"> Alihodžić</w:t>
      </w:r>
      <w:r w:rsidR="0091319B" w:rsidRPr="00046C77">
        <w:rPr>
          <w:rFonts w:asciiTheme="majorHAnsi" w:eastAsia="Times New Roman" w:hAnsiTheme="majorHAnsi" w:cs="Times New Roman"/>
        </w:rPr>
        <w:t>, dipl.in</w:t>
      </w:r>
      <w:r w:rsidR="00F643C9" w:rsidRPr="00046C77">
        <w:rPr>
          <w:rFonts w:asciiTheme="majorHAnsi" w:eastAsia="Times New Roman" w:hAnsiTheme="majorHAnsi" w:cs="Times New Roman"/>
        </w:rPr>
        <w:t>ž</w:t>
      </w:r>
      <w:r w:rsidR="0091319B" w:rsidRPr="00046C77">
        <w:rPr>
          <w:rFonts w:asciiTheme="majorHAnsi" w:eastAsia="Times New Roman" w:hAnsiTheme="majorHAnsi" w:cs="Times New Roman"/>
        </w:rPr>
        <w:t>.arh</w:t>
      </w:r>
      <w:r w:rsidR="002F265C" w:rsidRPr="00046C77">
        <w:rPr>
          <w:rFonts w:asciiTheme="majorHAnsi" w:eastAsia="Times New Roman" w:hAnsiTheme="majorHAnsi" w:cs="Times New Roman"/>
        </w:rPr>
        <w:t>,član žirija</w:t>
      </w:r>
    </w:p>
    <w:p w14:paraId="2D0A1D40" w14:textId="5F601DAD" w:rsidR="007C7272" w:rsidRPr="00046C77" w:rsidRDefault="00F643C9" w:rsidP="007C7272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</w:rPr>
      </w:pPr>
      <w:r w:rsidRPr="00046C77">
        <w:rPr>
          <w:rFonts w:asciiTheme="majorHAnsi" w:eastAsia="Times New Roman" w:hAnsiTheme="majorHAnsi" w:cs="Times New Roman"/>
        </w:rPr>
        <w:t xml:space="preserve">Grozdana </w:t>
      </w:r>
      <w:r w:rsidRPr="00046C77">
        <w:rPr>
          <w:rFonts w:asciiTheme="majorHAnsi" w:eastAsia="Times New Roman" w:hAnsiTheme="majorHAnsi" w:cs="Times New Roman"/>
          <w:lang w:val="sr-Latn-RS"/>
        </w:rPr>
        <w:t>Šišović dipl.inž.arh</w:t>
      </w:r>
      <w:r w:rsidR="00791C6C" w:rsidRPr="00046C77">
        <w:rPr>
          <w:rFonts w:asciiTheme="majorHAnsi" w:eastAsia="Times New Roman" w:hAnsiTheme="majorHAnsi" w:cs="Times New Roman"/>
          <w:lang w:val="sr-Latn-RS"/>
        </w:rPr>
        <w:t>.,</w:t>
      </w:r>
      <w:r w:rsidR="00791C6C" w:rsidRPr="00046C77">
        <w:rPr>
          <w:rFonts w:asciiTheme="majorHAnsi" w:eastAsia="Times New Roman" w:hAnsiTheme="majorHAnsi" w:cs="Times New Roman"/>
        </w:rPr>
        <w:t xml:space="preserve"> član žirija</w:t>
      </w:r>
    </w:p>
    <w:p w14:paraId="01CF5194" w14:textId="6140D9F4" w:rsidR="007C7272" w:rsidRPr="00046C77" w:rsidRDefault="00F643C9" w:rsidP="007C7272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</w:rPr>
      </w:pPr>
      <w:r w:rsidRPr="00046C77">
        <w:rPr>
          <w:rFonts w:asciiTheme="majorHAnsi" w:eastAsia="Times New Roman" w:hAnsiTheme="majorHAnsi" w:cs="Times New Roman"/>
        </w:rPr>
        <w:t xml:space="preserve">Aleksandra Vukićević </w:t>
      </w:r>
      <w:r w:rsidR="00606382" w:rsidRPr="00046C77">
        <w:rPr>
          <w:rFonts w:asciiTheme="majorHAnsi" w:hAnsiTheme="majorHAnsi" w:cs="Helvetica"/>
          <w:shd w:val="clear" w:color="auto" w:fill="FFFFFF"/>
        </w:rPr>
        <w:t>dipl.inž.pejzažne arh</w:t>
      </w:r>
      <w:r w:rsidR="00791C6C" w:rsidRPr="00046C77">
        <w:rPr>
          <w:rFonts w:asciiTheme="majorHAnsi" w:hAnsiTheme="majorHAnsi" w:cs="Helvetica"/>
          <w:shd w:val="clear" w:color="auto" w:fill="FFFFFF"/>
        </w:rPr>
        <w:t>.,</w:t>
      </w:r>
      <w:r w:rsidR="00791C6C" w:rsidRPr="00046C77">
        <w:rPr>
          <w:rFonts w:asciiTheme="majorHAnsi" w:eastAsia="Times New Roman" w:hAnsiTheme="majorHAnsi" w:cs="Times New Roman"/>
        </w:rPr>
        <w:t xml:space="preserve"> član žirija</w:t>
      </w:r>
    </w:p>
    <w:p w14:paraId="45378643" w14:textId="223DF71A" w:rsidR="002F265C" w:rsidRPr="00046C77" w:rsidRDefault="002F265C" w:rsidP="00A253F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046C77">
        <w:rPr>
          <w:rFonts w:asciiTheme="majorHAnsi" w:eastAsia="Times New Roman" w:hAnsiTheme="majorHAnsi" w:cs="Times New Roman"/>
        </w:rPr>
        <w:t xml:space="preserve">Ivana </w:t>
      </w:r>
      <w:r w:rsidR="00A253FB" w:rsidRPr="00046C77">
        <w:rPr>
          <w:rFonts w:asciiTheme="majorHAnsi" w:eastAsia="Times New Roman" w:hAnsiTheme="majorHAnsi" w:cs="Times New Roman"/>
        </w:rPr>
        <w:t>Medojević</w:t>
      </w:r>
      <w:r w:rsidRPr="00046C77">
        <w:rPr>
          <w:rFonts w:asciiTheme="majorHAnsi" w:eastAsia="Times New Roman" w:hAnsiTheme="majorHAnsi" w:cs="Times New Roman"/>
        </w:rPr>
        <w:t xml:space="preserve"> </w:t>
      </w:r>
      <w:r w:rsidR="00A253FB" w:rsidRPr="00046C77">
        <w:rPr>
          <w:rFonts w:asciiTheme="majorHAnsi" w:eastAsia="Times New Roman" w:hAnsiTheme="majorHAnsi" w:cs="Times New Roman"/>
        </w:rPr>
        <w:t>spec.arh</w:t>
      </w:r>
      <w:r w:rsidR="00791C6C" w:rsidRPr="00046C77">
        <w:rPr>
          <w:rFonts w:asciiTheme="majorHAnsi" w:eastAsia="Times New Roman" w:hAnsiTheme="majorHAnsi" w:cs="Times New Roman"/>
        </w:rPr>
        <w:t>.</w:t>
      </w:r>
      <w:r w:rsidR="00A253FB" w:rsidRPr="00046C77">
        <w:rPr>
          <w:rFonts w:asciiTheme="majorHAnsi" w:eastAsia="Times New Roman" w:hAnsiTheme="majorHAnsi" w:cs="Times New Roman"/>
        </w:rPr>
        <w:t>,</w:t>
      </w:r>
      <w:r w:rsidRPr="00046C77">
        <w:rPr>
          <w:rFonts w:asciiTheme="majorHAnsi" w:eastAsia="Times New Roman" w:hAnsiTheme="majorHAnsi" w:cs="Times New Roman"/>
        </w:rPr>
        <w:t>član žirija</w:t>
      </w:r>
    </w:p>
    <w:p w14:paraId="01DAE68D" w14:textId="25CF7165" w:rsidR="00BF1150" w:rsidRPr="00046C77" w:rsidRDefault="005A2F68" w:rsidP="00A253F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046C77">
        <w:rPr>
          <w:rFonts w:asciiTheme="majorHAnsi" w:eastAsia="Times New Roman" w:hAnsiTheme="majorHAnsi" w:cs="Times New Roman"/>
        </w:rPr>
        <w:t>mr Viktorija Nikolić dipl.inž.arh</w:t>
      </w:r>
      <w:r w:rsidR="00791C6C" w:rsidRPr="00046C77">
        <w:rPr>
          <w:rFonts w:asciiTheme="majorHAnsi" w:eastAsia="Times New Roman" w:hAnsiTheme="majorHAnsi" w:cs="Times New Roman"/>
        </w:rPr>
        <w:t>., član žirija</w:t>
      </w:r>
    </w:p>
    <w:p w14:paraId="27A34D51" w14:textId="77777777" w:rsidR="002F265C" w:rsidRPr="00046C77" w:rsidRDefault="002F265C" w:rsidP="00A25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color w:val="000000"/>
        </w:rPr>
      </w:pPr>
    </w:p>
    <w:p w14:paraId="3ED9EC13" w14:textId="478BC2CF" w:rsidR="00C10E1E" w:rsidRPr="00046C77" w:rsidRDefault="00C10E1E" w:rsidP="002F265C">
      <w:pPr>
        <w:spacing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Ukoliko jedan od članova žirija ne bude u mogućnosti da učestvuje u žiriranju, raspisivač konkursa imenuje </w:t>
      </w:r>
      <w:r w:rsidR="00806357" w:rsidRPr="00046C77">
        <w:rPr>
          <w:rFonts w:asciiTheme="majorHAnsi" w:hAnsiTheme="majorHAnsi"/>
        </w:rPr>
        <w:t xml:space="preserve">Ljubišu </w:t>
      </w:r>
      <w:proofErr w:type="gramStart"/>
      <w:r w:rsidR="00806357" w:rsidRPr="00046C77">
        <w:rPr>
          <w:rFonts w:asciiTheme="majorHAnsi" w:hAnsiTheme="majorHAnsi"/>
        </w:rPr>
        <w:t>Armuša</w:t>
      </w:r>
      <w:r w:rsidR="00BE23E3" w:rsidRPr="00046C77">
        <w:rPr>
          <w:rFonts w:asciiTheme="majorHAnsi" w:hAnsiTheme="majorHAnsi"/>
        </w:rPr>
        <w:t xml:space="preserve">  dipl</w:t>
      </w:r>
      <w:proofErr w:type="gramEnd"/>
      <w:r w:rsidR="00806357" w:rsidRPr="00046C77">
        <w:rPr>
          <w:rFonts w:asciiTheme="majorHAnsi" w:hAnsiTheme="majorHAnsi"/>
        </w:rPr>
        <w:t xml:space="preserve"> </w:t>
      </w:r>
      <w:r w:rsidR="005A2F68" w:rsidRPr="00046C77">
        <w:rPr>
          <w:rFonts w:asciiTheme="majorHAnsi" w:hAnsiTheme="majorHAnsi"/>
        </w:rPr>
        <w:t>inž</w:t>
      </w:r>
      <w:r w:rsidR="00BE23E3" w:rsidRPr="00046C77">
        <w:rPr>
          <w:rFonts w:asciiTheme="majorHAnsi" w:hAnsiTheme="majorHAnsi"/>
        </w:rPr>
        <w:t>.</w:t>
      </w:r>
      <w:r w:rsidR="00806357" w:rsidRPr="00046C77">
        <w:rPr>
          <w:rFonts w:asciiTheme="majorHAnsi" w:hAnsiTheme="majorHAnsi"/>
        </w:rPr>
        <w:t>arh</w:t>
      </w:r>
      <w:r w:rsidR="00BE23E3" w:rsidRPr="00046C77">
        <w:rPr>
          <w:rFonts w:asciiTheme="majorHAnsi" w:hAnsiTheme="majorHAnsi"/>
        </w:rPr>
        <w:t xml:space="preserve">. </w:t>
      </w:r>
      <w:proofErr w:type="gramStart"/>
      <w:r w:rsidR="00BE23E3" w:rsidRPr="00046C77">
        <w:rPr>
          <w:rFonts w:asciiTheme="majorHAnsi" w:hAnsiTheme="majorHAnsi"/>
        </w:rPr>
        <w:t>za</w:t>
      </w:r>
      <w:proofErr w:type="gramEnd"/>
      <w:r w:rsidR="00BE23E3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zamjenika člana žirija.</w:t>
      </w:r>
    </w:p>
    <w:p w14:paraId="151ADB23" w14:textId="77777777" w:rsidR="00C10E1E" w:rsidRPr="00046C77" w:rsidRDefault="00722A1C" w:rsidP="00D11CD4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6.2. </w:t>
      </w:r>
      <w:r w:rsidR="007D0CF0" w:rsidRPr="00046C77">
        <w:rPr>
          <w:rFonts w:asciiTheme="majorHAnsi" w:hAnsiTheme="majorHAnsi"/>
        </w:rPr>
        <w:t xml:space="preserve">     </w:t>
      </w:r>
      <w:r w:rsidR="00C10E1E" w:rsidRPr="00046C77">
        <w:rPr>
          <w:rFonts w:asciiTheme="majorHAnsi" w:hAnsiTheme="majorHAnsi"/>
        </w:rPr>
        <w:t>Izvjestioci</w:t>
      </w:r>
    </w:p>
    <w:p w14:paraId="42558F5A" w14:textId="77777777" w:rsidR="00C10E1E" w:rsidRPr="00046C77" w:rsidRDefault="00722A1C" w:rsidP="00D11CD4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    </w:t>
      </w:r>
      <w:r w:rsidR="007D0CF0" w:rsidRPr="00046C77">
        <w:rPr>
          <w:rFonts w:asciiTheme="majorHAnsi" w:hAnsiTheme="majorHAnsi"/>
        </w:rPr>
        <w:t xml:space="preserve">     </w:t>
      </w:r>
      <w:r w:rsidR="00C10E1E" w:rsidRPr="00046C77">
        <w:rPr>
          <w:rFonts w:asciiTheme="majorHAnsi" w:hAnsiTheme="majorHAnsi"/>
        </w:rPr>
        <w:t>Izvjestioci rade u sastavu:</w:t>
      </w:r>
    </w:p>
    <w:p w14:paraId="67694E07" w14:textId="6D7F1439" w:rsidR="00C10E1E" w:rsidRPr="00046C77" w:rsidRDefault="00806357" w:rsidP="007C3E0F">
      <w:pPr>
        <w:spacing w:after="0" w:line="240" w:lineRule="auto"/>
        <w:ind w:firstLine="630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1.</w:t>
      </w:r>
      <w:r w:rsidR="00C10E1E" w:rsidRPr="00046C77">
        <w:rPr>
          <w:rFonts w:asciiTheme="majorHAnsi" w:hAnsiTheme="majorHAnsi"/>
        </w:rPr>
        <w:t xml:space="preserve"> </w:t>
      </w:r>
      <w:r w:rsidR="004E0B39" w:rsidRPr="00046C77">
        <w:rPr>
          <w:rFonts w:asciiTheme="majorHAnsi" w:hAnsiTheme="majorHAnsi"/>
        </w:rPr>
        <w:t xml:space="preserve">Marsenić Snežana </w:t>
      </w:r>
      <w:r w:rsidR="005A2F68" w:rsidRPr="00046C77">
        <w:rPr>
          <w:rFonts w:asciiTheme="majorHAnsi" w:hAnsiTheme="majorHAnsi"/>
        </w:rPr>
        <w:t>dipl.inž</w:t>
      </w:r>
      <w:r w:rsidR="004E0B39" w:rsidRPr="00046C77">
        <w:rPr>
          <w:rFonts w:asciiTheme="majorHAnsi" w:hAnsiTheme="majorHAnsi"/>
        </w:rPr>
        <w:t>.građ.</w:t>
      </w:r>
      <w:proofErr w:type="gramEnd"/>
    </w:p>
    <w:p w14:paraId="4DE356AE" w14:textId="77777777" w:rsidR="00C10E1E" w:rsidRPr="00046C77" w:rsidRDefault="00C10E1E" w:rsidP="007C3E0F">
      <w:pPr>
        <w:spacing w:after="0" w:line="240" w:lineRule="auto"/>
        <w:ind w:firstLine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2.</w:t>
      </w:r>
      <w:r w:rsidR="003F575D" w:rsidRPr="00046C77">
        <w:rPr>
          <w:rFonts w:asciiTheme="majorHAnsi" w:hAnsiTheme="majorHAnsi"/>
        </w:rPr>
        <w:t xml:space="preserve"> Marjan Obadović dipl.ecc,</w:t>
      </w:r>
    </w:p>
    <w:p w14:paraId="67C41DEE" w14:textId="77777777" w:rsidR="00D11CD4" w:rsidRPr="00046C77" w:rsidRDefault="00D11CD4" w:rsidP="007C3E0F">
      <w:pPr>
        <w:spacing w:after="0" w:line="240" w:lineRule="auto"/>
        <w:ind w:firstLine="630"/>
        <w:rPr>
          <w:rFonts w:asciiTheme="majorHAnsi" w:hAnsiTheme="majorHAnsi"/>
        </w:rPr>
      </w:pPr>
    </w:p>
    <w:p w14:paraId="6A7C7F71" w14:textId="77777777" w:rsidR="00C10E1E" w:rsidRPr="00046C77" w:rsidRDefault="00C10E1E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Izvjestioci </w:t>
      </w:r>
      <w:proofErr w:type="gramStart"/>
      <w:r w:rsidRPr="00046C77">
        <w:rPr>
          <w:rFonts w:asciiTheme="majorHAnsi" w:hAnsiTheme="majorHAnsi"/>
        </w:rPr>
        <w:t>će</w:t>
      </w:r>
      <w:proofErr w:type="gramEnd"/>
      <w:r w:rsidRPr="00046C77">
        <w:rPr>
          <w:rFonts w:asciiTheme="majorHAnsi" w:hAnsiTheme="majorHAnsi"/>
        </w:rPr>
        <w:t xml:space="preserve"> prije početka rada Žirija konstatovati kompletnost prispjelih radova i njihovu usklađenost sa uslovima Konkursa i o tome obavijestiti žiri sa dokazom o eventualnoj nekompletnosti radova za koje je to konstatovano – isti se eliminišu iz dalje procedure.</w:t>
      </w:r>
    </w:p>
    <w:p w14:paraId="4531F0AF" w14:textId="77777777" w:rsidR="00CD61CF" w:rsidRPr="00046C77" w:rsidRDefault="00CD61CF" w:rsidP="007D0CF0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U </w:t>
      </w:r>
      <w:proofErr w:type="gramStart"/>
      <w:r w:rsidRPr="00046C77">
        <w:rPr>
          <w:rFonts w:asciiTheme="majorHAnsi" w:hAnsiTheme="majorHAnsi"/>
        </w:rPr>
        <w:t>slučaju  da</w:t>
      </w:r>
      <w:proofErr w:type="gramEnd"/>
      <w:r w:rsidRPr="00046C77">
        <w:rPr>
          <w:rFonts w:asciiTheme="majorHAnsi" w:hAnsiTheme="majorHAnsi"/>
        </w:rPr>
        <w:t xml:space="preserve"> na konkursu pristigne  manje od tri rada,konkurs će biti poništen</w:t>
      </w:r>
    </w:p>
    <w:p w14:paraId="27EB533A" w14:textId="77777777" w:rsidR="00BE23E3" w:rsidRPr="00046C77" w:rsidRDefault="00BE23E3" w:rsidP="007D0CF0">
      <w:pPr>
        <w:spacing w:after="0" w:line="240" w:lineRule="auto"/>
        <w:ind w:left="630"/>
        <w:rPr>
          <w:rFonts w:asciiTheme="majorHAnsi" w:hAnsiTheme="majorHAnsi"/>
        </w:rPr>
      </w:pPr>
    </w:p>
    <w:p w14:paraId="2AB47775" w14:textId="61CE4428" w:rsidR="00CD61CF" w:rsidRPr="00046C77" w:rsidRDefault="00C10E1E" w:rsidP="00170A44">
      <w:pPr>
        <w:spacing w:line="240" w:lineRule="auto"/>
        <w:ind w:left="630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Administrativne poslove za potrebe Konkursa obavljaće stručni izvjestioci Konkursa.</w:t>
      </w:r>
      <w:proofErr w:type="gramEnd"/>
    </w:p>
    <w:p w14:paraId="5EBA4C36" w14:textId="77777777" w:rsidR="00AA2ECE" w:rsidRPr="00046C77" w:rsidRDefault="00AA2ECE" w:rsidP="00170A44">
      <w:pPr>
        <w:spacing w:line="240" w:lineRule="auto"/>
        <w:ind w:left="630"/>
        <w:rPr>
          <w:rFonts w:asciiTheme="majorHAnsi" w:hAnsiTheme="majorHAnsi"/>
        </w:rPr>
      </w:pPr>
    </w:p>
    <w:p w14:paraId="68578118" w14:textId="77777777" w:rsidR="00C10E1E" w:rsidRPr="00046C77" w:rsidRDefault="00816FF2" w:rsidP="003F575D">
      <w:pPr>
        <w:spacing w:after="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7.   </w:t>
      </w:r>
      <w:r w:rsidR="007D0CF0" w:rsidRPr="00046C77">
        <w:rPr>
          <w:rFonts w:asciiTheme="majorHAnsi" w:hAnsiTheme="majorHAnsi"/>
        </w:rPr>
        <w:t xml:space="preserve">     </w:t>
      </w:r>
      <w:r w:rsidRPr="00046C77">
        <w:rPr>
          <w:rFonts w:asciiTheme="majorHAnsi" w:hAnsiTheme="majorHAnsi"/>
        </w:rPr>
        <w:t xml:space="preserve"> </w:t>
      </w:r>
      <w:r w:rsidR="00C10E1E" w:rsidRPr="00046C77">
        <w:rPr>
          <w:rFonts w:asciiTheme="majorHAnsi" w:hAnsiTheme="majorHAnsi"/>
        </w:rPr>
        <w:t>O</w:t>
      </w:r>
      <w:r w:rsidRPr="00046C77">
        <w:rPr>
          <w:rFonts w:asciiTheme="majorHAnsi" w:hAnsiTheme="majorHAnsi"/>
        </w:rPr>
        <w:t>B</w:t>
      </w:r>
      <w:r w:rsidR="00C10E1E" w:rsidRPr="00046C77">
        <w:rPr>
          <w:rFonts w:asciiTheme="majorHAnsi" w:hAnsiTheme="majorHAnsi"/>
        </w:rPr>
        <w:t>AVEZE RASPISIVAČA KONKURSA</w:t>
      </w:r>
    </w:p>
    <w:p w14:paraId="00005B67" w14:textId="77777777" w:rsidR="00C10E1E" w:rsidRPr="00046C77" w:rsidRDefault="00C10E1E" w:rsidP="003F575D">
      <w:pPr>
        <w:spacing w:after="0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Raspisivač Konkursa </w:t>
      </w:r>
      <w:proofErr w:type="gramStart"/>
      <w:r w:rsidRPr="00046C77">
        <w:rPr>
          <w:rFonts w:asciiTheme="majorHAnsi" w:hAnsiTheme="majorHAnsi"/>
        </w:rPr>
        <w:t>će</w:t>
      </w:r>
      <w:proofErr w:type="gramEnd"/>
      <w:r w:rsidRPr="00046C77">
        <w:rPr>
          <w:rFonts w:asciiTheme="majorHAnsi" w:hAnsiTheme="majorHAnsi"/>
        </w:rPr>
        <w:t xml:space="preserve"> nakon donošenja odluke žirija i predaje Završnog izvještaja žirija, objaviti rezultate Konkursa na način na koji je oglašen i poziv na Konkurs. O</w:t>
      </w:r>
      <w:r w:rsidR="00380DDE" w:rsidRPr="00046C77">
        <w:rPr>
          <w:rFonts w:asciiTheme="majorHAnsi" w:hAnsiTheme="majorHAnsi"/>
        </w:rPr>
        <w:t>bjavljeni rezultati Konkursa i I</w:t>
      </w:r>
      <w:r w:rsidRPr="00046C77">
        <w:rPr>
          <w:rFonts w:asciiTheme="majorHAnsi" w:hAnsiTheme="majorHAnsi"/>
        </w:rPr>
        <w:t xml:space="preserve">zvještaj žirija dostaviće se učesnicima, u skladu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raspisom konkursa.</w:t>
      </w:r>
    </w:p>
    <w:p w14:paraId="28BF1E30" w14:textId="77777777" w:rsidR="00C10E1E" w:rsidRPr="00046C77" w:rsidRDefault="00C10E1E" w:rsidP="007D0CF0">
      <w:pPr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Prispjeli konkursni radovi i Završni izvještaj žirija biće objavljen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internet stranici opštine Berane www.berane.me, 30 dana od dana objavljivanja rezultata.</w:t>
      </w:r>
    </w:p>
    <w:p w14:paraId="46F5F1E1" w14:textId="77777777" w:rsidR="00C10E1E" w:rsidRPr="00046C77" w:rsidRDefault="0014736B" w:rsidP="00C10E1E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8.    </w:t>
      </w:r>
      <w:r w:rsidR="007D0CF0" w:rsidRPr="00046C77">
        <w:rPr>
          <w:rFonts w:asciiTheme="majorHAnsi" w:hAnsiTheme="majorHAnsi"/>
        </w:rPr>
        <w:t xml:space="preserve">     </w:t>
      </w:r>
      <w:r w:rsidR="00C10E1E" w:rsidRPr="00046C77">
        <w:rPr>
          <w:rFonts w:asciiTheme="majorHAnsi" w:hAnsiTheme="majorHAnsi"/>
        </w:rPr>
        <w:t>SADRŽAJ KONKURSNE DOKUMENTACIJE</w:t>
      </w:r>
    </w:p>
    <w:p w14:paraId="644D0F37" w14:textId="77777777" w:rsidR="0014736B" w:rsidRPr="00046C77" w:rsidRDefault="0014736B" w:rsidP="0014736B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8.1.  </w:t>
      </w:r>
      <w:r w:rsidR="007D0CF0" w:rsidRPr="00046C77">
        <w:rPr>
          <w:rFonts w:asciiTheme="majorHAnsi" w:hAnsiTheme="majorHAnsi"/>
        </w:rPr>
        <w:t xml:space="preserve">    </w:t>
      </w:r>
      <w:r w:rsidR="00C10E1E" w:rsidRPr="00046C77">
        <w:rPr>
          <w:rFonts w:asciiTheme="majorHAnsi" w:hAnsiTheme="majorHAnsi"/>
        </w:rPr>
        <w:t>Tekstualni dio</w:t>
      </w:r>
    </w:p>
    <w:p w14:paraId="7B4D9FF2" w14:textId="77777777" w:rsidR="00C10E1E" w:rsidRPr="00046C77" w:rsidRDefault="00C10E1E" w:rsidP="007D0CF0">
      <w:pPr>
        <w:spacing w:after="0" w:line="240" w:lineRule="auto"/>
        <w:ind w:firstLine="54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- Raspis konkursa;</w:t>
      </w:r>
    </w:p>
    <w:p w14:paraId="6BFE077D" w14:textId="77777777" w:rsidR="00C10E1E" w:rsidRPr="00046C77" w:rsidRDefault="00C10E1E" w:rsidP="007D0CF0">
      <w:pPr>
        <w:spacing w:after="0" w:line="240" w:lineRule="auto"/>
        <w:ind w:firstLine="54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- Konkursni zadatak.</w:t>
      </w:r>
    </w:p>
    <w:p w14:paraId="384B5AF5" w14:textId="77777777" w:rsidR="0014736B" w:rsidRPr="00046C77" w:rsidRDefault="0014736B" w:rsidP="003F575D">
      <w:pPr>
        <w:spacing w:after="0" w:line="240" w:lineRule="auto"/>
        <w:rPr>
          <w:rFonts w:asciiTheme="majorHAnsi" w:hAnsiTheme="majorHAnsi"/>
        </w:rPr>
      </w:pPr>
    </w:p>
    <w:p w14:paraId="3DED4012" w14:textId="77777777" w:rsidR="00C10E1E" w:rsidRPr="00046C77" w:rsidRDefault="0014736B" w:rsidP="0014736B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8.</w:t>
      </w:r>
      <w:r w:rsidR="003F575D" w:rsidRPr="00046C77">
        <w:rPr>
          <w:rFonts w:asciiTheme="majorHAnsi" w:hAnsiTheme="majorHAnsi"/>
        </w:rPr>
        <w:t>2</w:t>
      </w:r>
      <w:r w:rsidRPr="00046C77">
        <w:rPr>
          <w:rFonts w:asciiTheme="majorHAnsi" w:hAnsiTheme="majorHAnsi"/>
        </w:rPr>
        <w:t xml:space="preserve">.     </w:t>
      </w:r>
      <w:r w:rsidR="00C10E1E" w:rsidRPr="00046C77">
        <w:rPr>
          <w:rFonts w:asciiTheme="majorHAnsi" w:hAnsiTheme="majorHAnsi"/>
        </w:rPr>
        <w:t>Grafički dio</w:t>
      </w:r>
    </w:p>
    <w:p w14:paraId="51BFCEED" w14:textId="77777777" w:rsidR="00C10E1E" w:rsidRPr="00046C77" w:rsidRDefault="00C10E1E" w:rsidP="007D0CF0">
      <w:pPr>
        <w:spacing w:after="0" w:line="240" w:lineRule="auto"/>
        <w:ind w:left="54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- Geodetsko-katastarska podloga;</w:t>
      </w:r>
    </w:p>
    <w:p w14:paraId="46723283" w14:textId="77777777" w:rsidR="00C10E1E" w:rsidRPr="00046C77" w:rsidRDefault="00C10E1E" w:rsidP="007D0CF0">
      <w:pPr>
        <w:spacing w:after="0" w:line="240" w:lineRule="auto"/>
        <w:ind w:left="54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- Fotodokumentacija;</w:t>
      </w:r>
    </w:p>
    <w:p w14:paraId="623B5076" w14:textId="77777777" w:rsidR="00BF1150" w:rsidRPr="00046C77" w:rsidRDefault="00BF1150" w:rsidP="007D0CF0">
      <w:pPr>
        <w:spacing w:after="0" w:line="240" w:lineRule="auto"/>
        <w:ind w:left="540"/>
        <w:rPr>
          <w:rFonts w:asciiTheme="majorHAnsi" w:hAnsiTheme="majorHAnsi"/>
        </w:rPr>
      </w:pPr>
    </w:p>
    <w:p w14:paraId="6E2D0020" w14:textId="4BF14A17" w:rsidR="00170A44" w:rsidRPr="00046C77" w:rsidRDefault="00170A44" w:rsidP="00170A44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8.3.     Numerička dokumentacija</w:t>
      </w:r>
    </w:p>
    <w:p w14:paraId="57C9E9E6" w14:textId="3D71990E" w:rsidR="00170A44" w:rsidRPr="00046C77" w:rsidRDefault="00170A44" w:rsidP="00170A44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         -tabela postignutih kapaciteta u skladu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predloženim rješenjem</w:t>
      </w:r>
    </w:p>
    <w:p w14:paraId="36ADA864" w14:textId="77777777" w:rsidR="0014736B" w:rsidRPr="00046C77" w:rsidRDefault="0014736B" w:rsidP="0014736B">
      <w:pPr>
        <w:pStyle w:val="Default"/>
        <w:ind w:left="360"/>
        <w:rPr>
          <w:rFonts w:asciiTheme="majorHAnsi" w:hAnsiTheme="majorHAnsi"/>
          <w:sz w:val="22"/>
          <w:szCs w:val="22"/>
        </w:rPr>
      </w:pPr>
    </w:p>
    <w:p w14:paraId="3F21CB6F" w14:textId="77777777" w:rsidR="00C10E1E" w:rsidRPr="00046C77" w:rsidRDefault="0014736B" w:rsidP="00C10E1E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9.        </w:t>
      </w:r>
      <w:r w:rsidR="00C10E1E" w:rsidRPr="00046C77">
        <w:rPr>
          <w:rFonts w:asciiTheme="majorHAnsi" w:hAnsiTheme="majorHAnsi"/>
        </w:rPr>
        <w:t>NAČIN I ADRESA PREUZIMANJA KONKURSNE DOKUMENTACIJE</w:t>
      </w:r>
    </w:p>
    <w:p w14:paraId="0E8649A1" w14:textId="78B6EC2F" w:rsidR="00C10E1E" w:rsidRPr="00046C77" w:rsidRDefault="0014736B" w:rsidP="0014736B">
      <w:pPr>
        <w:tabs>
          <w:tab w:val="left" w:pos="10710"/>
        </w:tabs>
        <w:spacing w:after="0" w:line="240" w:lineRule="auto"/>
        <w:ind w:left="630" w:hanging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        </w:t>
      </w:r>
      <w:r w:rsidR="00C10E1E" w:rsidRPr="00046C77">
        <w:rPr>
          <w:rFonts w:asciiTheme="majorHAnsi" w:hAnsiTheme="majorHAnsi"/>
        </w:rPr>
        <w:t xml:space="preserve">Sva dokumentacija koja predstavlja konkursni materijal biće objavljena </w:t>
      </w:r>
      <w:proofErr w:type="gramStart"/>
      <w:r w:rsidR="00C10E1E" w:rsidRPr="00046C77">
        <w:rPr>
          <w:rFonts w:asciiTheme="majorHAnsi" w:hAnsiTheme="majorHAnsi"/>
        </w:rPr>
        <w:t>na</w:t>
      </w:r>
      <w:proofErr w:type="gramEnd"/>
      <w:r w:rsidR="00C10E1E" w:rsidRPr="00046C77">
        <w:rPr>
          <w:rFonts w:asciiTheme="majorHAnsi" w:hAnsiTheme="majorHAnsi"/>
        </w:rPr>
        <w:t xml:space="preserve"> Internet stranicama </w:t>
      </w:r>
      <w:hyperlink r:id="rId10" w:history="1">
        <w:r w:rsidRPr="00046C77">
          <w:rPr>
            <w:rStyle w:val="Hyperlink"/>
            <w:rFonts w:asciiTheme="majorHAnsi" w:hAnsiTheme="majorHAnsi"/>
          </w:rPr>
          <w:t>www.berane.me</w:t>
        </w:r>
      </w:hyperlink>
      <w:r w:rsidR="007C3E0F" w:rsidRPr="00046C77">
        <w:rPr>
          <w:rStyle w:val="Hyperlink"/>
          <w:rFonts w:asciiTheme="majorHAnsi" w:hAnsiTheme="majorHAnsi"/>
        </w:rPr>
        <w:t xml:space="preserve">   </w:t>
      </w:r>
      <w:r w:rsidR="00BF1150" w:rsidRPr="00046C77">
        <w:rPr>
          <w:rStyle w:val="Hyperlink"/>
          <w:rFonts w:asciiTheme="majorHAnsi" w:hAnsiTheme="majorHAnsi"/>
        </w:rPr>
        <w:t xml:space="preserve"> i </w:t>
      </w:r>
      <w:r w:rsidR="007C3E0F" w:rsidRPr="00046C77">
        <w:rPr>
          <w:rStyle w:val="Hyperlink"/>
          <w:rFonts w:asciiTheme="majorHAnsi" w:hAnsiTheme="majorHAnsi"/>
        </w:rPr>
        <w:t xml:space="preserve">  </w:t>
      </w:r>
      <w:r w:rsidR="00BF1150" w:rsidRPr="00046C77">
        <w:rPr>
          <w:rStyle w:val="Hyperlink"/>
          <w:rFonts w:asciiTheme="majorHAnsi" w:hAnsiTheme="majorHAnsi"/>
        </w:rPr>
        <w:t xml:space="preserve">info@architecturalcompetitions.me </w:t>
      </w:r>
    </w:p>
    <w:p w14:paraId="50C352F8" w14:textId="77777777" w:rsidR="0014736B" w:rsidRPr="00046C77" w:rsidRDefault="0014736B" w:rsidP="0014736B">
      <w:pPr>
        <w:tabs>
          <w:tab w:val="left" w:pos="10710"/>
        </w:tabs>
        <w:spacing w:after="0" w:line="240" w:lineRule="auto"/>
        <w:ind w:left="360" w:hanging="360"/>
        <w:rPr>
          <w:rFonts w:asciiTheme="majorHAnsi" w:hAnsiTheme="majorHAnsi"/>
        </w:rPr>
      </w:pPr>
    </w:p>
    <w:p w14:paraId="7052D7BF" w14:textId="77777777" w:rsidR="00C10E1E" w:rsidRPr="00046C77" w:rsidRDefault="0014736B" w:rsidP="00C10E1E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10.      </w:t>
      </w:r>
      <w:r w:rsidR="00C10E1E" w:rsidRPr="00046C77">
        <w:rPr>
          <w:rFonts w:asciiTheme="majorHAnsi" w:hAnsiTheme="majorHAnsi"/>
        </w:rPr>
        <w:t>KONKURSNI ROKOVI</w:t>
      </w:r>
    </w:p>
    <w:p w14:paraId="352BAA8E" w14:textId="77777777" w:rsidR="00C10E1E" w:rsidRPr="00046C77" w:rsidRDefault="0014736B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10.1.   </w:t>
      </w:r>
      <w:r w:rsidR="00C10E1E" w:rsidRPr="00046C77">
        <w:rPr>
          <w:rFonts w:asciiTheme="majorHAnsi" w:hAnsiTheme="majorHAnsi"/>
        </w:rPr>
        <w:t>Raspis konkursa</w:t>
      </w:r>
    </w:p>
    <w:p w14:paraId="673AE047" w14:textId="4FA758BB" w:rsidR="00C10E1E" w:rsidRPr="00046C77" w:rsidRDefault="0014736B" w:rsidP="00AA2ECE">
      <w:pPr>
        <w:spacing w:line="240" w:lineRule="auto"/>
        <w:rPr>
          <w:rFonts w:asciiTheme="majorHAnsi" w:hAnsiTheme="majorHAnsi"/>
          <w:color w:val="FF0000"/>
        </w:rPr>
      </w:pPr>
      <w:r w:rsidRPr="00046C77">
        <w:rPr>
          <w:rFonts w:asciiTheme="majorHAnsi" w:hAnsiTheme="majorHAnsi"/>
        </w:rPr>
        <w:t xml:space="preserve">            </w:t>
      </w:r>
      <w:r w:rsidR="00C10E1E" w:rsidRPr="00046C77">
        <w:rPr>
          <w:rFonts w:asciiTheme="majorHAnsi" w:hAnsiTheme="majorHAnsi"/>
        </w:rPr>
        <w:t xml:space="preserve">Konkurs je otvoren </w:t>
      </w:r>
      <w:proofErr w:type="gramStart"/>
      <w:r w:rsidR="00C10E1E" w:rsidRPr="00046C77">
        <w:rPr>
          <w:rFonts w:asciiTheme="majorHAnsi" w:hAnsiTheme="majorHAnsi"/>
        </w:rPr>
        <w:t>od</w:t>
      </w:r>
      <w:proofErr w:type="gramEnd"/>
      <w:r w:rsidR="00C10E1E" w:rsidRPr="00046C77">
        <w:rPr>
          <w:rFonts w:asciiTheme="majorHAnsi" w:hAnsiTheme="majorHAnsi"/>
        </w:rPr>
        <w:t xml:space="preserve"> </w:t>
      </w:r>
      <w:r w:rsidR="003304CC" w:rsidRPr="00046C77">
        <w:rPr>
          <w:rFonts w:asciiTheme="majorHAnsi" w:hAnsiTheme="majorHAnsi"/>
          <w:b/>
        </w:rPr>
        <w:t>utorka</w:t>
      </w:r>
      <w:r w:rsidR="00C10E1E" w:rsidRPr="00046C77">
        <w:rPr>
          <w:rFonts w:asciiTheme="majorHAnsi" w:hAnsiTheme="majorHAnsi"/>
          <w:b/>
        </w:rPr>
        <w:t xml:space="preserve"> </w:t>
      </w:r>
      <w:r w:rsidR="005A2F68" w:rsidRPr="00046C77">
        <w:rPr>
          <w:rFonts w:asciiTheme="majorHAnsi" w:hAnsiTheme="majorHAnsi"/>
          <w:b/>
        </w:rPr>
        <w:t>1</w:t>
      </w:r>
      <w:r w:rsidR="003304CC" w:rsidRPr="00046C77">
        <w:rPr>
          <w:rFonts w:asciiTheme="majorHAnsi" w:hAnsiTheme="majorHAnsi"/>
          <w:b/>
        </w:rPr>
        <w:t>8</w:t>
      </w:r>
      <w:r w:rsidR="00C10E1E" w:rsidRPr="00046C77">
        <w:rPr>
          <w:rFonts w:asciiTheme="majorHAnsi" w:hAnsiTheme="majorHAnsi"/>
          <w:b/>
        </w:rPr>
        <w:t xml:space="preserve">. </w:t>
      </w:r>
      <w:proofErr w:type="gramStart"/>
      <w:r w:rsidR="0053565C" w:rsidRPr="00046C77">
        <w:rPr>
          <w:rFonts w:asciiTheme="majorHAnsi" w:hAnsiTheme="majorHAnsi"/>
          <w:b/>
        </w:rPr>
        <w:t>ju</w:t>
      </w:r>
      <w:r w:rsidR="007C3E0F" w:rsidRPr="00046C77">
        <w:rPr>
          <w:rFonts w:asciiTheme="majorHAnsi" w:hAnsiTheme="majorHAnsi"/>
          <w:b/>
        </w:rPr>
        <w:t>la</w:t>
      </w:r>
      <w:proofErr w:type="gramEnd"/>
      <w:r w:rsidR="00C10E1E" w:rsidRPr="00046C77">
        <w:rPr>
          <w:rFonts w:asciiTheme="majorHAnsi" w:hAnsiTheme="majorHAnsi"/>
        </w:rPr>
        <w:t xml:space="preserve"> 202</w:t>
      </w:r>
      <w:r w:rsidR="00753099" w:rsidRPr="00046C77">
        <w:rPr>
          <w:rFonts w:asciiTheme="majorHAnsi" w:hAnsiTheme="majorHAnsi"/>
        </w:rPr>
        <w:t>3</w:t>
      </w:r>
      <w:r w:rsidR="00C10E1E" w:rsidRPr="00046C77">
        <w:rPr>
          <w:rFonts w:asciiTheme="majorHAnsi" w:hAnsiTheme="majorHAnsi"/>
        </w:rPr>
        <w:t xml:space="preserve">. </w:t>
      </w:r>
      <w:proofErr w:type="gramStart"/>
      <w:r w:rsidR="00C10E1E" w:rsidRPr="00046C77">
        <w:rPr>
          <w:rFonts w:asciiTheme="majorHAnsi" w:hAnsiTheme="majorHAnsi"/>
        </w:rPr>
        <w:t>godine</w:t>
      </w:r>
      <w:proofErr w:type="gramEnd"/>
      <w:r w:rsidR="00C10E1E" w:rsidRPr="00046C77">
        <w:rPr>
          <w:rFonts w:asciiTheme="majorHAnsi" w:hAnsiTheme="majorHAnsi"/>
        </w:rPr>
        <w:t>.</w:t>
      </w:r>
    </w:p>
    <w:p w14:paraId="58BAE3B3" w14:textId="77777777" w:rsidR="00C10E1E" w:rsidRPr="00046C77" w:rsidRDefault="0014736B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10.2.   </w:t>
      </w:r>
      <w:r w:rsidR="00C10E1E" w:rsidRPr="00046C77">
        <w:rPr>
          <w:rFonts w:asciiTheme="majorHAnsi" w:hAnsiTheme="majorHAnsi"/>
        </w:rPr>
        <w:t>Rok za postavljanje pitanja</w:t>
      </w:r>
    </w:p>
    <w:p w14:paraId="14BE370D" w14:textId="512AA5BA" w:rsidR="00C10E1E" w:rsidRPr="00046C77" w:rsidRDefault="00C10E1E" w:rsidP="00AA2ECE">
      <w:pPr>
        <w:spacing w:line="240" w:lineRule="auto"/>
        <w:ind w:left="630"/>
        <w:rPr>
          <w:rFonts w:asciiTheme="majorHAnsi" w:hAnsiTheme="majorHAnsi"/>
          <w:b/>
        </w:rPr>
      </w:pPr>
      <w:r w:rsidRPr="00046C77">
        <w:rPr>
          <w:rFonts w:asciiTheme="majorHAnsi" w:hAnsiTheme="majorHAnsi"/>
        </w:rPr>
        <w:t xml:space="preserve">Svi učesnici mogu postaviti pitanja u vezi sa konkursom do </w:t>
      </w:r>
      <w:proofErr w:type="gramStart"/>
      <w:r w:rsidR="00753099" w:rsidRPr="00046C77">
        <w:rPr>
          <w:rFonts w:asciiTheme="majorHAnsi" w:hAnsiTheme="majorHAnsi"/>
          <w:b/>
        </w:rPr>
        <w:t>p</w:t>
      </w:r>
      <w:r w:rsidR="003304CC" w:rsidRPr="00046C77">
        <w:rPr>
          <w:rFonts w:asciiTheme="majorHAnsi" w:hAnsiTheme="majorHAnsi"/>
          <w:b/>
        </w:rPr>
        <w:t xml:space="preserve">onedeljka </w:t>
      </w:r>
      <w:r w:rsidRPr="00046C77">
        <w:rPr>
          <w:rFonts w:asciiTheme="majorHAnsi" w:hAnsiTheme="majorHAnsi"/>
          <w:b/>
        </w:rPr>
        <w:t xml:space="preserve"> </w:t>
      </w:r>
      <w:r w:rsidR="003304CC" w:rsidRPr="00046C77">
        <w:rPr>
          <w:rFonts w:asciiTheme="majorHAnsi" w:hAnsiTheme="majorHAnsi"/>
          <w:b/>
        </w:rPr>
        <w:t>31</w:t>
      </w:r>
      <w:proofErr w:type="gramEnd"/>
      <w:r w:rsidRPr="00046C77">
        <w:rPr>
          <w:rFonts w:asciiTheme="majorHAnsi" w:hAnsiTheme="majorHAnsi"/>
          <w:b/>
        </w:rPr>
        <w:t xml:space="preserve">. </w:t>
      </w:r>
      <w:proofErr w:type="gramStart"/>
      <w:r w:rsidR="0053565C" w:rsidRPr="00046C77">
        <w:rPr>
          <w:rFonts w:asciiTheme="majorHAnsi" w:hAnsiTheme="majorHAnsi"/>
          <w:b/>
        </w:rPr>
        <w:t>ju</w:t>
      </w:r>
      <w:r w:rsidR="00BF1150" w:rsidRPr="00046C77">
        <w:rPr>
          <w:rFonts w:asciiTheme="majorHAnsi" w:hAnsiTheme="majorHAnsi"/>
          <w:b/>
        </w:rPr>
        <w:t>la</w:t>
      </w:r>
      <w:proofErr w:type="gramEnd"/>
      <w:r w:rsidRPr="00046C77">
        <w:rPr>
          <w:rFonts w:asciiTheme="majorHAnsi" w:hAnsiTheme="majorHAnsi"/>
        </w:rPr>
        <w:t xml:space="preserve"> 202</w:t>
      </w:r>
      <w:r w:rsidR="00753099" w:rsidRPr="00046C77">
        <w:rPr>
          <w:rFonts w:asciiTheme="majorHAnsi" w:hAnsiTheme="majorHAnsi"/>
        </w:rPr>
        <w:t>3</w:t>
      </w:r>
      <w:r w:rsidRPr="00046C77">
        <w:rPr>
          <w:rFonts w:asciiTheme="majorHAnsi" w:hAnsiTheme="majorHAnsi"/>
        </w:rPr>
        <w:t xml:space="preserve">. </w:t>
      </w:r>
      <w:proofErr w:type="gramStart"/>
      <w:r w:rsidRPr="00046C77">
        <w:rPr>
          <w:rFonts w:asciiTheme="majorHAnsi" w:hAnsiTheme="majorHAnsi"/>
        </w:rPr>
        <w:t>godine</w:t>
      </w:r>
      <w:proofErr w:type="gramEnd"/>
      <w:r w:rsidRPr="00046C77">
        <w:rPr>
          <w:rFonts w:asciiTheme="majorHAnsi" w:hAnsiTheme="majorHAnsi"/>
        </w:rPr>
        <w:t xml:space="preserve">, nakon čega će sva pristigla pitanja i odgovori biti objavljeni na internet stranici Opštine Berane do </w:t>
      </w:r>
      <w:r w:rsidR="002F265C" w:rsidRPr="00046C77">
        <w:rPr>
          <w:rFonts w:asciiTheme="majorHAnsi" w:hAnsiTheme="majorHAnsi"/>
          <w:b/>
        </w:rPr>
        <w:t>p</w:t>
      </w:r>
      <w:r w:rsidR="003304CC" w:rsidRPr="00046C77">
        <w:rPr>
          <w:rFonts w:asciiTheme="majorHAnsi" w:hAnsiTheme="majorHAnsi"/>
          <w:b/>
        </w:rPr>
        <w:t>onedeljak</w:t>
      </w:r>
      <w:r w:rsidRPr="00046C77">
        <w:rPr>
          <w:rFonts w:asciiTheme="majorHAnsi" w:hAnsiTheme="majorHAnsi"/>
          <w:b/>
        </w:rPr>
        <w:t xml:space="preserve"> </w:t>
      </w:r>
      <w:r w:rsidR="00091F78" w:rsidRPr="00046C77">
        <w:rPr>
          <w:rFonts w:asciiTheme="majorHAnsi" w:hAnsiTheme="majorHAnsi"/>
          <w:b/>
        </w:rPr>
        <w:t>1</w:t>
      </w:r>
      <w:r w:rsidR="003304CC" w:rsidRPr="00046C77">
        <w:rPr>
          <w:rFonts w:asciiTheme="majorHAnsi" w:hAnsiTheme="majorHAnsi"/>
          <w:b/>
        </w:rPr>
        <w:t>4</w:t>
      </w:r>
      <w:r w:rsidRPr="00046C77">
        <w:rPr>
          <w:rFonts w:asciiTheme="majorHAnsi" w:hAnsiTheme="majorHAnsi"/>
          <w:b/>
        </w:rPr>
        <w:t xml:space="preserve">. </w:t>
      </w:r>
      <w:proofErr w:type="gramStart"/>
      <w:r w:rsidR="00091F78" w:rsidRPr="00046C77">
        <w:rPr>
          <w:rFonts w:asciiTheme="majorHAnsi" w:hAnsiTheme="majorHAnsi"/>
          <w:b/>
        </w:rPr>
        <w:t>avgusta</w:t>
      </w:r>
      <w:proofErr w:type="gramEnd"/>
      <w:r w:rsidR="0053565C" w:rsidRPr="00046C77">
        <w:rPr>
          <w:rFonts w:asciiTheme="majorHAnsi" w:hAnsiTheme="majorHAnsi"/>
          <w:b/>
        </w:rPr>
        <w:t xml:space="preserve"> </w:t>
      </w:r>
      <w:r w:rsidRPr="00046C77">
        <w:rPr>
          <w:rFonts w:asciiTheme="majorHAnsi" w:hAnsiTheme="majorHAnsi"/>
          <w:b/>
        </w:rPr>
        <w:t>202</w:t>
      </w:r>
      <w:r w:rsidR="00753099" w:rsidRPr="00046C77">
        <w:rPr>
          <w:rFonts w:asciiTheme="majorHAnsi" w:hAnsiTheme="majorHAnsi"/>
          <w:b/>
        </w:rPr>
        <w:t>3</w:t>
      </w:r>
      <w:r w:rsidRPr="00046C77">
        <w:rPr>
          <w:rFonts w:asciiTheme="majorHAnsi" w:hAnsiTheme="majorHAnsi"/>
          <w:b/>
        </w:rPr>
        <w:t xml:space="preserve">. </w:t>
      </w:r>
      <w:proofErr w:type="gramStart"/>
      <w:r w:rsidRPr="00046C77">
        <w:rPr>
          <w:rFonts w:asciiTheme="majorHAnsi" w:hAnsiTheme="majorHAnsi"/>
          <w:b/>
        </w:rPr>
        <w:t>godine</w:t>
      </w:r>
      <w:proofErr w:type="gramEnd"/>
      <w:r w:rsidRPr="00046C77">
        <w:rPr>
          <w:rFonts w:asciiTheme="majorHAnsi" w:hAnsiTheme="majorHAnsi"/>
          <w:b/>
        </w:rPr>
        <w:t>.</w:t>
      </w:r>
    </w:p>
    <w:p w14:paraId="6052AC36" w14:textId="77777777" w:rsidR="00C10E1E" w:rsidRPr="00046C77" w:rsidRDefault="007D0CF0" w:rsidP="00C10E1E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         </w:t>
      </w:r>
      <w:r w:rsidR="00C10E1E" w:rsidRPr="00046C77">
        <w:rPr>
          <w:rFonts w:asciiTheme="majorHAnsi" w:hAnsiTheme="majorHAnsi"/>
        </w:rPr>
        <w:t xml:space="preserve">Pitanja se šalju </w:t>
      </w:r>
      <w:proofErr w:type="gramStart"/>
      <w:r w:rsidR="00C10E1E" w:rsidRPr="00046C77">
        <w:rPr>
          <w:rFonts w:asciiTheme="majorHAnsi" w:hAnsiTheme="majorHAnsi"/>
        </w:rPr>
        <w:t>na</w:t>
      </w:r>
      <w:proofErr w:type="gramEnd"/>
      <w:r w:rsidR="00C10E1E" w:rsidRPr="00046C77">
        <w:rPr>
          <w:rFonts w:asciiTheme="majorHAnsi" w:hAnsiTheme="majorHAnsi"/>
        </w:rPr>
        <w:t xml:space="preserve"> adresu:</w:t>
      </w:r>
      <w:r w:rsidRPr="00046C77">
        <w:rPr>
          <w:rFonts w:asciiTheme="majorHAnsi" w:hAnsiTheme="majorHAnsi"/>
        </w:rPr>
        <w:t xml:space="preserve">  arhitekta@berane.co.me</w:t>
      </w:r>
    </w:p>
    <w:p w14:paraId="5EA58030" w14:textId="77777777" w:rsidR="00C10E1E" w:rsidRPr="00046C77" w:rsidRDefault="007D0CF0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10.3.   </w:t>
      </w:r>
      <w:r w:rsidR="00C10E1E" w:rsidRPr="00046C77">
        <w:rPr>
          <w:rFonts w:asciiTheme="majorHAnsi" w:hAnsiTheme="majorHAnsi"/>
        </w:rPr>
        <w:t>Rok za predaju radova</w:t>
      </w:r>
    </w:p>
    <w:p w14:paraId="142C8A8B" w14:textId="6A1FE706" w:rsidR="003038F8" w:rsidRPr="00046C77" w:rsidRDefault="007D0CF0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             </w:t>
      </w:r>
      <w:proofErr w:type="gramStart"/>
      <w:r w:rsidR="00C10E1E" w:rsidRPr="00046C77">
        <w:rPr>
          <w:rFonts w:asciiTheme="majorHAnsi" w:hAnsiTheme="majorHAnsi"/>
        </w:rPr>
        <w:t xml:space="preserve">Rok za predaju radova je </w:t>
      </w:r>
      <w:r w:rsidR="007C7272" w:rsidRPr="00046C77">
        <w:rPr>
          <w:rFonts w:asciiTheme="majorHAnsi" w:hAnsiTheme="majorHAnsi"/>
        </w:rPr>
        <w:t>23:59h (UTC+1)</w:t>
      </w:r>
      <w:r w:rsidR="007C7272" w:rsidRPr="00046C77">
        <w:rPr>
          <w:rFonts w:asciiTheme="majorHAnsi" w:hAnsiTheme="majorHAnsi"/>
          <w:b/>
          <w:bCs/>
        </w:rPr>
        <w:t xml:space="preserve"> </w:t>
      </w:r>
      <w:r w:rsidR="003304CC" w:rsidRPr="00046C77">
        <w:rPr>
          <w:rFonts w:asciiTheme="majorHAnsi" w:hAnsiTheme="majorHAnsi"/>
          <w:b/>
        </w:rPr>
        <w:t>ponedeljak</w:t>
      </w:r>
      <w:r w:rsidR="00C10E1E" w:rsidRPr="00046C77">
        <w:rPr>
          <w:rFonts w:asciiTheme="majorHAnsi" w:hAnsiTheme="majorHAnsi"/>
          <w:b/>
        </w:rPr>
        <w:t xml:space="preserve">, </w:t>
      </w:r>
      <w:r w:rsidR="00091F78" w:rsidRPr="00046C77">
        <w:rPr>
          <w:rFonts w:asciiTheme="majorHAnsi" w:hAnsiTheme="majorHAnsi"/>
          <w:b/>
        </w:rPr>
        <w:t>1</w:t>
      </w:r>
      <w:r w:rsidR="003304CC" w:rsidRPr="00046C77">
        <w:rPr>
          <w:rFonts w:asciiTheme="majorHAnsi" w:hAnsiTheme="majorHAnsi"/>
          <w:b/>
        </w:rPr>
        <w:t>8</w:t>
      </w:r>
      <w:r w:rsidR="00C10E1E" w:rsidRPr="00046C77">
        <w:rPr>
          <w:rFonts w:asciiTheme="majorHAnsi" w:hAnsiTheme="majorHAnsi"/>
          <w:b/>
        </w:rPr>
        <w:t>.</w:t>
      </w:r>
      <w:proofErr w:type="gramEnd"/>
      <w:r w:rsidR="00C10E1E" w:rsidRPr="00046C77">
        <w:rPr>
          <w:rFonts w:asciiTheme="majorHAnsi" w:hAnsiTheme="majorHAnsi"/>
          <w:b/>
        </w:rPr>
        <w:t xml:space="preserve"> </w:t>
      </w:r>
      <w:proofErr w:type="gramStart"/>
      <w:r w:rsidR="00091F78" w:rsidRPr="00046C77">
        <w:rPr>
          <w:rFonts w:asciiTheme="majorHAnsi" w:hAnsiTheme="majorHAnsi"/>
          <w:b/>
        </w:rPr>
        <w:t>s</w:t>
      </w:r>
      <w:r w:rsidR="007E76D3" w:rsidRPr="00046C77">
        <w:rPr>
          <w:rFonts w:asciiTheme="majorHAnsi" w:hAnsiTheme="majorHAnsi"/>
          <w:b/>
        </w:rPr>
        <w:t>eptembra</w:t>
      </w:r>
      <w:proofErr w:type="gramEnd"/>
      <w:r w:rsidR="007E76D3" w:rsidRPr="00046C77">
        <w:rPr>
          <w:rFonts w:asciiTheme="majorHAnsi" w:hAnsiTheme="majorHAnsi"/>
        </w:rPr>
        <w:t xml:space="preserve"> </w:t>
      </w:r>
      <w:r w:rsidR="00C10E1E" w:rsidRPr="00046C77">
        <w:rPr>
          <w:rFonts w:asciiTheme="majorHAnsi" w:hAnsiTheme="majorHAnsi"/>
        </w:rPr>
        <w:t>202</w:t>
      </w:r>
      <w:r w:rsidR="00753099" w:rsidRPr="00046C77">
        <w:rPr>
          <w:rFonts w:asciiTheme="majorHAnsi" w:hAnsiTheme="majorHAnsi"/>
        </w:rPr>
        <w:t>3</w:t>
      </w:r>
      <w:r w:rsidR="00C10E1E" w:rsidRPr="00046C77">
        <w:rPr>
          <w:rFonts w:asciiTheme="majorHAnsi" w:hAnsiTheme="majorHAnsi"/>
        </w:rPr>
        <w:t xml:space="preserve">. </w:t>
      </w:r>
      <w:proofErr w:type="gramStart"/>
      <w:r w:rsidR="00C10E1E" w:rsidRPr="00046C77">
        <w:rPr>
          <w:rFonts w:asciiTheme="majorHAnsi" w:hAnsiTheme="majorHAnsi"/>
        </w:rPr>
        <w:t>godine</w:t>
      </w:r>
      <w:proofErr w:type="gramEnd"/>
      <w:r w:rsidR="00C10E1E" w:rsidRPr="00046C77">
        <w:rPr>
          <w:rFonts w:asciiTheme="majorHAnsi" w:hAnsiTheme="majorHAnsi"/>
        </w:rPr>
        <w:t>.</w:t>
      </w:r>
    </w:p>
    <w:p w14:paraId="0BCBB151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10.4.</w:t>
      </w:r>
      <w:r w:rsidRPr="00046C77">
        <w:rPr>
          <w:rFonts w:asciiTheme="majorHAnsi" w:hAnsiTheme="majorHAnsi"/>
        </w:rPr>
        <w:tab/>
        <w:t>Rezultati konkursa</w:t>
      </w:r>
    </w:p>
    <w:p w14:paraId="44E6F470" w14:textId="77777777" w:rsidR="00D11CD4" w:rsidRPr="00046C77" w:rsidRDefault="00D11CD4" w:rsidP="00AA2ECE">
      <w:pPr>
        <w:spacing w:after="0" w:line="240" w:lineRule="auto"/>
        <w:rPr>
          <w:rFonts w:asciiTheme="majorHAnsi" w:hAnsiTheme="majorHAnsi"/>
        </w:rPr>
      </w:pPr>
    </w:p>
    <w:p w14:paraId="33A87689" w14:textId="04032B54" w:rsidR="00D502FA" w:rsidRPr="00046C77" w:rsidRDefault="00C10E1E" w:rsidP="00AA2ECE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Rezultati Konkursa biće objavljeni </w:t>
      </w:r>
      <w:r w:rsidR="00D502FA" w:rsidRPr="00046C77">
        <w:rPr>
          <w:rFonts w:asciiTheme="majorHAnsi" w:hAnsiTheme="majorHAnsi"/>
        </w:rPr>
        <w:t xml:space="preserve">do </w:t>
      </w:r>
      <w:r w:rsidR="003304CC" w:rsidRPr="00046C77">
        <w:rPr>
          <w:rFonts w:asciiTheme="majorHAnsi" w:hAnsiTheme="majorHAnsi"/>
          <w:b/>
        </w:rPr>
        <w:t>02</w:t>
      </w:r>
      <w:r w:rsidR="00D502FA" w:rsidRPr="00046C77">
        <w:rPr>
          <w:rFonts w:asciiTheme="majorHAnsi" w:hAnsiTheme="majorHAnsi"/>
          <w:b/>
        </w:rPr>
        <w:t xml:space="preserve">. </w:t>
      </w:r>
      <w:proofErr w:type="gramStart"/>
      <w:r w:rsidR="003304CC" w:rsidRPr="00046C77">
        <w:rPr>
          <w:rFonts w:asciiTheme="majorHAnsi" w:hAnsiTheme="majorHAnsi"/>
          <w:b/>
        </w:rPr>
        <w:t>oktobra</w:t>
      </w:r>
      <w:proofErr w:type="gramEnd"/>
      <w:r w:rsidR="00D502FA" w:rsidRPr="00046C77">
        <w:rPr>
          <w:rFonts w:asciiTheme="majorHAnsi" w:hAnsiTheme="majorHAnsi"/>
          <w:b/>
        </w:rPr>
        <w:t xml:space="preserve"> 2023.g.</w:t>
      </w:r>
    </w:p>
    <w:p w14:paraId="59F55FA9" w14:textId="35A61BAD" w:rsidR="00C10E1E" w:rsidRPr="00046C77" w:rsidRDefault="00D502FA" w:rsidP="00AA2ECE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Raspisivač Konkursa će nakon donošenja odluke </w:t>
      </w:r>
      <w:proofErr w:type="gramStart"/>
      <w:r w:rsidRPr="00046C77">
        <w:rPr>
          <w:rFonts w:asciiTheme="majorHAnsi" w:hAnsiTheme="majorHAnsi"/>
        </w:rPr>
        <w:t xml:space="preserve">žirija </w:t>
      </w:r>
      <w:r w:rsidR="001E4E0D" w:rsidRPr="00046C77">
        <w:rPr>
          <w:rFonts w:asciiTheme="majorHAnsi" w:hAnsiTheme="majorHAnsi"/>
        </w:rPr>
        <w:t xml:space="preserve"> i</w:t>
      </w:r>
      <w:proofErr w:type="gramEnd"/>
      <w:r w:rsidR="001E4E0D" w:rsidRPr="00046C77">
        <w:rPr>
          <w:rFonts w:asciiTheme="majorHAnsi" w:hAnsiTheme="majorHAnsi"/>
        </w:rPr>
        <w:t xml:space="preserve"> pre</w:t>
      </w:r>
      <w:r w:rsidR="00F65CBC" w:rsidRPr="00046C77">
        <w:rPr>
          <w:rFonts w:asciiTheme="majorHAnsi" w:hAnsiTheme="majorHAnsi"/>
        </w:rPr>
        <w:t>d</w:t>
      </w:r>
      <w:r w:rsidR="001E4E0D" w:rsidRPr="00046C77">
        <w:rPr>
          <w:rFonts w:asciiTheme="majorHAnsi" w:hAnsiTheme="majorHAnsi"/>
        </w:rPr>
        <w:t xml:space="preserve">aje završnog izveštaja  objaviti rezultate Konkursa zvaničnoj internet stranici Opštine </w:t>
      </w:r>
      <w:hyperlink r:id="rId11" w:history="1">
        <w:r w:rsidR="00D11CD4" w:rsidRPr="00046C77">
          <w:rPr>
            <w:rStyle w:val="Hyperlink"/>
            <w:rFonts w:asciiTheme="majorHAnsi" w:hAnsiTheme="majorHAnsi"/>
          </w:rPr>
          <w:t>www.berane.me</w:t>
        </w:r>
      </w:hyperlink>
      <w:r w:rsidR="00C10E1E" w:rsidRPr="00046C77">
        <w:rPr>
          <w:rFonts w:asciiTheme="majorHAnsi" w:hAnsiTheme="majorHAnsi"/>
        </w:rPr>
        <w:t xml:space="preserve">. </w:t>
      </w:r>
    </w:p>
    <w:p w14:paraId="4080874D" w14:textId="77777777" w:rsidR="00D11CD4" w:rsidRDefault="00D11CD4" w:rsidP="00D11CD4">
      <w:pPr>
        <w:spacing w:after="0" w:line="240" w:lineRule="auto"/>
        <w:ind w:left="630"/>
        <w:rPr>
          <w:rFonts w:asciiTheme="majorHAnsi" w:hAnsiTheme="majorHAnsi"/>
        </w:rPr>
      </w:pPr>
    </w:p>
    <w:p w14:paraId="6E3B0FF9" w14:textId="77777777" w:rsidR="00046C77" w:rsidRDefault="00046C77" w:rsidP="00D11CD4">
      <w:pPr>
        <w:spacing w:after="0" w:line="240" w:lineRule="auto"/>
        <w:ind w:left="630"/>
        <w:rPr>
          <w:rFonts w:asciiTheme="majorHAnsi" w:hAnsiTheme="majorHAnsi"/>
        </w:rPr>
      </w:pPr>
    </w:p>
    <w:p w14:paraId="6AE0BE90" w14:textId="77777777" w:rsidR="00046C77" w:rsidRDefault="00046C77" w:rsidP="00D11CD4">
      <w:pPr>
        <w:spacing w:after="0" w:line="240" w:lineRule="auto"/>
        <w:ind w:left="630"/>
        <w:rPr>
          <w:rFonts w:asciiTheme="majorHAnsi" w:hAnsiTheme="majorHAnsi"/>
        </w:rPr>
      </w:pPr>
    </w:p>
    <w:p w14:paraId="4AFB84EF" w14:textId="77777777" w:rsidR="00046C77" w:rsidRPr="00046C77" w:rsidRDefault="00046C77" w:rsidP="00D11CD4">
      <w:pPr>
        <w:spacing w:after="0" w:line="240" w:lineRule="auto"/>
        <w:ind w:left="630"/>
        <w:rPr>
          <w:rFonts w:asciiTheme="majorHAnsi" w:hAnsiTheme="majorHAnsi"/>
        </w:rPr>
      </w:pPr>
    </w:p>
    <w:p w14:paraId="502FB425" w14:textId="77777777" w:rsidR="00C10E1E" w:rsidRPr="00046C77" w:rsidRDefault="007D0CF0" w:rsidP="00D11CD4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lastRenderedPageBreak/>
        <w:t xml:space="preserve">10.5.    </w:t>
      </w:r>
      <w:r w:rsidR="00C10E1E" w:rsidRPr="00046C77">
        <w:rPr>
          <w:rFonts w:asciiTheme="majorHAnsi" w:hAnsiTheme="majorHAnsi"/>
        </w:rPr>
        <w:t>Izložba konkursnih radova</w:t>
      </w:r>
    </w:p>
    <w:p w14:paraId="4CBD80FF" w14:textId="2E27B0F2" w:rsidR="008245DD" w:rsidRDefault="00C10E1E" w:rsidP="00046C77">
      <w:pPr>
        <w:spacing w:after="0" w:line="240" w:lineRule="auto"/>
        <w:ind w:left="630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Izložba konkursnih radova biće organizovana najkasnije u roku </w:t>
      </w:r>
      <w:proofErr w:type="gramStart"/>
      <w:r w:rsidRPr="00046C77">
        <w:rPr>
          <w:rFonts w:asciiTheme="majorHAnsi" w:hAnsiTheme="majorHAnsi"/>
        </w:rPr>
        <w:t>od</w:t>
      </w:r>
      <w:proofErr w:type="gramEnd"/>
      <w:r w:rsidRPr="00046C77">
        <w:rPr>
          <w:rFonts w:asciiTheme="majorHAnsi" w:hAnsiTheme="majorHAnsi"/>
        </w:rPr>
        <w:t xml:space="preserve"> 30 dana od dana objave rezultata konkursa. Informacija o mjestu, terminu otvaranja izložbe i trajanju iste biće objavljena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insternet stranici Opština Berane.</w:t>
      </w:r>
    </w:p>
    <w:p w14:paraId="43BC11E0" w14:textId="77777777" w:rsidR="00046C77" w:rsidRPr="00046C77" w:rsidRDefault="00046C77" w:rsidP="00046C77">
      <w:pPr>
        <w:spacing w:after="0" w:line="240" w:lineRule="auto"/>
        <w:ind w:left="630"/>
        <w:rPr>
          <w:rFonts w:asciiTheme="majorHAnsi" w:hAnsiTheme="majorHAnsi"/>
          <w:sz w:val="16"/>
          <w:szCs w:val="16"/>
        </w:rPr>
      </w:pPr>
    </w:p>
    <w:p w14:paraId="4499284C" w14:textId="77777777" w:rsidR="00C10E1E" w:rsidRPr="00046C77" w:rsidRDefault="00FA0339" w:rsidP="008245DD">
      <w:pPr>
        <w:spacing w:line="240" w:lineRule="auto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11.       </w:t>
      </w:r>
      <w:r w:rsidR="00C10E1E" w:rsidRPr="00046C77">
        <w:rPr>
          <w:rFonts w:asciiTheme="majorHAnsi" w:hAnsiTheme="majorHAnsi"/>
        </w:rPr>
        <w:t>SADRŽAJ KONKURSNOG RADA</w:t>
      </w:r>
    </w:p>
    <w:p w14:paraId="42ABBA36" w14:textId="77777777" w:rsidR="00C10E1E" w:rsidRPr="00046C77" w:rsidRDefault="00C10E1E" w:rsidP="008245DD">
      <w:pPr>
        <w:spacing w:line="240" w:lineRule="auto"/>
        <w:ind w:left="630"/>
        <w:jc w:val="both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Shodno Pravilniku o načinu i postupku sprovođenja javnog konkursa, konkursni rad treba da sadrži grafičke, tekstualne, numeričke i ostale priloge, koje autor smatra adekvatim za kvalitetnije prezentovanje konkursnog rješenja.</w:t>
      </w:r>
      <w:proofErr w:type="gramEnd"/>
    </w:p>
    <w:p w14:paraId="511371D9" w14:textId="77777777" w:rsidR="00C10E1E" w:rsidRPr="00046C77" w:rsidRDefault="00C10E1E" w:rsidP="008245DD">
      <w:pPr>
        <w:spacing w:line="240" w:lineRule="auto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11.1.</w:t>
      </w:r>
      <w:r w:rsidRPr="00046C77">
        <w:rPr>
          <w:rFonts w:asciiTheme="majorHAnsi" w:hAnsiTheme="majorHAnsi"/>
        </w:rPr>
        <w:tab/>
        <w:t>Tekstualni i numerički dio</w:t>
      </w:r>
    </w:p>
    <w:p w14:paraId="72036F91" w14:textId="77777777" w:rsidR="00C10E1E" w:rsidRPr="00046C77" w:rsidRDefault="00C10E1E" w:rsidP="008245DD">
      <w:pPr>
        <w:spacing w:line="240" w:lineRule="auto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Svaki konkursni rad sadrži tekstualni dio prezentovan u sveskama A3 formata sledećeg sadržaja:</w:t>
      </w:r>
    </w:p>
    <w:p w14:paraId="08DBF06F" w14:textId="77777777" w:rsidR="00C10E1E" w:rsidRPr="00046C77" w:rsidRDefault="00C10E1E" w:rsidP="008245D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Konceptualno obrazloženje rješenja:</w:t>
      </w:r>
    </w:p>
    <w:p w14:paraId="78A39562" w14:textId="77777777" w:rsidR="00C10E1E" w:rsidRPr="00046C77" w:rsidRDefault="00C10E1E" w:rsidP="008245D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Opis i obrazloženje odabranih materijala</w:t>
      </w:r>
    </w:p>
    <w:p w14:paraId="36A6C03F" w14:textId="77777777" w:rsidR="00C10E1E" w:rsidRPr="00046C77" w:rsidRDefault="00C10E1E" w:rsidP="008245D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Opis primjene načela energetske efikasnosti i ekološki prihvatljivih rješenja (korišćenje obnovljivih izvora energije, javna rasvjeta, ozelenjavanje, materijalizacija ...):</w:t>
      </w:r>
    </w:p>
    <w:p w14:paraId="3629FD3D" w14:textId="77777777" w:rsidR="00C10E1E" w:rsidRPr="00046C77" w:rsidRDefault="00C10E1E" w:rsidP="008245D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Tabela sa ostvarenim bruto i neto površinama, urbanističkim koeficijentima i spratnošću:</w:t>
      </w:r>
    </w:p>
    <w:p w14:paraId="03E4EA86" w14:textId="77777777" w:rsidR="00C10E1E" w:rsidRPr="00046C77" w:rsidRDefault="00C10E1E" w:rsidP="008245D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Arhitektonsko oblikovanje objekta</w:t>
      </w:r>
    </w:p>
    <w:p w14:paraId="0005D699" w14:textId="77777777" w:rsidR="00C10E1E" w:rsidRPr="00046C77" w:rsidRDefault="00C10E1E" w:rsidP="00824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Okvirna procjena investicije</w:t>
      </w:r>
    </w:p>
    <w:p w14:paraId="7B065CBB" w14:textId="77777777" w:rsidR="00C10E1E" w:rsidRPr="00046C77" w:rsidRDefault="00C10E1E" w:rsidP="008245DD">
      <w:pPr>
        <w:spacing w:line="240" w:lineRule="auto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Takstualni dio sadrži i dodatne informacije za koje učesnik procijeni da su </w:t>
      </w:r>
      <w:proofErr w:type="gramStart"/>
      <w:r w:rsidRPr="00046C77">
        <w:rPr>
          <w:rFonts w:asciiTheme="majorHAnsi" w:hAnsiTheme="majorHAnsi"/>
        </w:rPr>
        <w:t>od</w:t>
      </w:r>
      <w:proofErr w:type="gramEnd"/>
      <w:r w:rsidRPr="00046C77">
        <w:rPr>
          <w:rFonts w:asciiTheme="majorHAnsi" w:hAnsiTheme="majorHAnsi"/>
        </w:rPr>
        <w:t xml:space="preserve"> važnosti za predloženo rješenje.</w:t>
      </w:r>
    </w:p>
    <w:p w14:paraId="3E207822" w14:textId="77777777" w:rsidR="00C10E1E" w:rsidRPr="00046C77" w:rsidRDefault="00C10E1E" w:rsidP="008245DD">
      <w:pPr>
        <w:spacing w:line="240" w:lineRule="auto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11.2.</w:t>
      </w:r>
      <w:r w:rsidRPr="00046C77">
        <w:rPr>
          <w:rFonts w:asciiTheme="majorHAnsi" w:hAnsiTheme="majorHAnsi"/>
        </w:rPr>
        <w:tab/>
        <w:t>Grafički dio:</w:t>
      </w:r>
    </w:p>
    <w:p w14:paraId="7EAD7DE6" w14:textId="77777777" w:rsidR="00C10E1E" w:rsidRPr="00046C77" w:rsidRDefault="00C10E1E" w:rsidP="008245DD">
      <w:pPr>
        <w:spacing w:line="240" w:lineRule="auto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Svaki konkursni rad sadrži grafički dio prezentovan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panoima formata A0, sledećeg sadržaja:</w:t>
      </w:r>
    </w:p>
    <w:p w14:paraId="60C3E0AE" w14:textId="77777777" w:rsidR="00C10E1E" w:rsidRPr="00046C77" w:rsidRDefault="00C10E1E" w:rsidP="008245DD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Situacioni prikaz konkursnog rješenja u kontekstu šireg urbanog okruženja – konceptualni prikaz prostornih elemenata i odnosa unutar zahvata kao i odnos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="003B6056" w:rsidRPr="00046C77">
        <w:rPr>
          <w:rFonts w:asciiTheme="majorHAnsi" w:hAnsiTheme="majorHAnsi"/>
        </w:rPr>
        <w:t xml:space="preserve"> neposrednim i širim okruženjem. </w:t>
      </w:r>
      <w:r w:rsidRPr="00046C77">
        <w:rPr>
          <w:rFonts w:asciiTheme="majorHAnsi" w:hAnsiTheme="majorHAnsi"/>
        </w:rPr>
        <w:t xml:space="preserve"> R 1</w:t>
      </w:r>
      <w:r w:rsidR="003B6056" w:rsidRPr="00046C77">
        <w:rPr>
          <w:rFonts w:asciiTheme="majorHAnsi" w:hAnsiTheme="majorHAnsi"/>
        </w:rPr>
        <w:t>:</w:t>
      </w:r>
      <w:r w:rsidR="000F3674" w:rsidRPr="00046C77">
        <w:rPr>
          <w:rFonts w:asciiTheme="majorHAnsi" w:hAnsiTheme="majorHAnsi"/>
        </w:rPr>
        <w:t>1</w:t>
      </w:r>
      <w:r w:rsidR="00FC0D3C" w:rsidRPr="00046C77">
        <w:rPr>
          <w:rFonts w:asciiTheme="majorHAnsi" w:hAnsiTheme="majorHAnsi"/>
        </w:rPr>
        <w:t>0</w:t>
      </w:r>
      <w:r w:rsidRPr="00046C77">
        <w:rPr>
          <w:rFonts w:asciiTheme="majorHAnsi" w:hAnsiTheme="majorHAnsi"/>
        </w:rPr>
        <w:t>00</w:t>
      </w:r>
    </w:p>
    <w:p w14:paraId="558F646D" w14:textId="1C0801BD" w:rsidR="00C10E1E" w:rsidRPr="00046C77" w:rsidRDefault="00C10E1E" w:rsidP="008245DD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Uža situacija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detaljnim prikazom konkursnog rješenja – detaljna namjena površina, kompozicioni plan – plan fizičkih struktura i prostornih odnosa, regulacija i nivelacija prostora, spratnost objekata, saobraćajna mreža, kratki podaci o planiranim kapacitetima i ostali podaci koje je nophodno predstaviti u grafičkim prilozima radi lakšeg sagledavanja.</w:t>
      </w:r>
      <w:r w:rsidR="003B6056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R 1/</w:t>
      </w:r>
      <w:r w:rsidR="000F3674" w:rsidRPr="00046C77">
        <w:rPr>
          <w:rFonts w:asciiTheme="majorHAnsi" w:hAnsiTheme="majorHAnsi"/>
        </w:rPr>
        <w:t>5</w:t>
      </w:r>
      <w:r w:rsidRPr="00046C77">
        <w:rPr>
          <w:rFonts w:asciiTheme="majorHAnsi" w:hAnsiTheme="majorHAnsi"/>
        </w:rPr>
        <w:t>00</w:t>
      </w:r>
    </w:p>
    <w:p w14:paraId="790C950B" w14:textId="77777777" w:rsidR="00C10E1E" w:rsidRPr="00046C77" w:rsidRDefault="00C10E1E" w:rsidP="008245DD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Parterno uređenje – parterno uređenje prostora sa osnovama </w:t>
      </w:r>
      <w:proofErr w:type="gramStart"/>
      <w:r w:rsidRPr="00046C77">
        <w:rPr>
          <w:rFonts w:asciiTheme="majorHAnsi" w:hAnsiTheme="majorHAnsi"/>
        </w:rPr>
        <w:t xml:space="preserve">objekata </w:t>
      </w:r>
      <w:r w:rsidR="003B6056" w:rsidRPr="00046C77">
        <w:rPr>
          <w:rFonts w:asciiTheme="majorHAnsi" w:hAnsiTheme="majorHAnsi"/>
        </w:rPr>
        <w:t xml:space="preserve"> i</w:t>
      </w:r>
      <w:proofErr w:type="gramEnd"/>
      <w:r w:rsidR="003B6056" w:rsidRPr="00046C77">
        <w:rPr>
          <w:rFonts w:asciiTheme="majorHAnsi" w:hAnsiTheme="majorHAnsi"/>
        </w:rPr>
        <w:t xml:space="preserve"> grobnih mjesta </w:t>
      </w:r>
      <w:r w:rsidRPr="00046C77">
        <w:rPr>
          <w:rFonts w:asciiTheme="majorHAnsi" w:hAnsiTheme="majorHAnsi"/>
        </w:rPr>
        <w:t>u direktnom kontaktu sa terenom sa svim neophodnim podacima legendom završnih obrada površina i tabelarnim prikazom ostvarenih površina različite završne obrade.</w:t>
      </w:r>
      <w:r w:rsidR="003B6056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R 1/</w:t>
      </w:r>
      <w:r w:rsidR="00866682" w:rsidRPr="00046C77">
        <w:rPr>
          <w:rFonts w:asciiTheme="majorHAnsi" w:hAnsiTheme="majorHAnsi"/>
        </w:rPr>
        <w:t>250</w:t>
      </w:r>
      <w:r w:rsidR="00F9164F" w:rsidRPr="00046C77">
        <w:rPr>
          <w:rFonts w:asciiTheme="majorHAnsi" w:hAnsiTheme="majorHAnsi"/>
        </w:rPr>
        <w:t xml:space="preserve"> </w:t>
      </w:r>
      <w:r w:rsidR="00866682" w:rsidRPr="00046C77">
        <w:rPr>
          <w:rFonts w:asciiTheme="majorHAnsi" w:hAnsiTheme="majorHAnsi"/>
        </w:rPr>
        <w:t>(zahvat oko objekata)</w:t>
      </w:r>
    </w:p>
    <w:p w14:paraId="42814FA5" w14:textId="7C1C7DB8" w:rsidR="00823C3F" w:rsidRPr="00046C77" w:rsidRDefault="00DA382B" w:rsidP="008245DD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Parterna razrada-prikaz detaljne razrade karakterističnih segmenata-detalji(popločanje staza,uređenje platoa,ograde i sl. Kroz osnove,presjeke i izglede)</w:t>
      </w:r>
    </w:p>
    <w:p w14:paraId="72BEB2F7" w14:textId="77777777" w:rsidR="00C10E1E" w:rsidRPr="00046C77" w:rsidRDefault="00C10E1E" w:rsidP="008245DD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Osnove svih etaža </w:t>
      </w:r>
      <w:r w:rsidR="003B6056" w:rsidRPr="00046C77">
        <w:rPr>
          <w:rFonts w:asciiTheme="majorHAnsi" w:hAnsiTheme="majorHAnsi"/>
        </w:rPr>
        <w:t xml:space="preserve">pratećih objekata </w:t>
      </w:r>
      <w:r w:rsidRPr="00046C77">
        <w:rPr>
          <w:rFonts w:asciiTheme="majorHAnsi" w:hAnsiTheme="majorHAnsi"/>
        </w:rPr>
        <w:t xml:space="preserve">sa dispozicijom namještaja </w:t>
      </w:r>
      <w:r w:rsidR="003B6056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R 1/</w:t>
      </w:r>
      <w:r w:rsidR="000F3674" w:rsidRPr="00046C77">
        <w:rPr>
          <w:rFonts w:asciiTheme="majorHAnsi" w:hAnsiTheme="majorHAnsi"/>
        </w:rPr>
        <w:t>1</w:t>
      </w:r>
      <w:r w:rsidRPr="00046C77">
        <w:rPr>
          <w:rFonts w:asciiTheme="majorHAnsi" w:hAnsiTheme="majorHAnsi"/>
        </w:rPr>
        <w:t>00</w:t>
      </w:r>
    </w:p>
    <w:p w14:paraId="18E4A432" w14:textId="7D4A70FC" w:rsidR="00C10E1E" w:rsidRPr="00046C77" w:rsidRDefault="00C10E1E" w:rsidP="008245DD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Prikaz karakterističnih presjeka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širim obuhvatom lokacije i definisanim granicama – na presjecima prikazati kontaktne zone (javne površine, privatne izgrađene po</w:t>
      </w:r>
      <w:r w:rsidR="003B6056" w:rsidRPr="00046C77">
        <w:rPr>
          <w:rFonts w:asciiTheme="majorHAnsi" w:hAnsiTheme="majorHAnsi"/>
        </w:rPr>
        <w:t>vršine i sl), udaljenost od gran</w:t>
      </w:r>
      <w:r w:rsidRPr="00046C77">
        <w:rPr>
          <w:rFonts w:asciiTheme="majorHAnsi" w:hAnsiTheme="majorHAnsi"/>
        </w:rPr>
        <w:t>ice parcele, od pomoćnog objekta-ograde itd. Objekte u neposrednom okruženju u predmetnim prilozima prikazati u siluetama.</w:t>
      </w:r>
      <w:r w:rsidR="003B6056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R 1/</w:t>
      </w:r>
      <w:r w:rsidR="00823C3F" w:rsidRPr="00046C77">
        <w:rPr>
          <w:rFonts w:asciiTheme="majorHAnsi" w:hAnsiTheme="majorHAnsi"/>
        </w:rPr>
        <w:t>1</w:t>
      </w:r>
      <w:r w:rsidRPr="00046C77">
        <w:rPr>
          <w:rFonts w:asciiTheme="majorHAnsi" w:hAnsiTheme="majorHAnsi"/>
        </w:rPr>
        <w:t>00</w:t>
      </w:r>
    </w:p>
    <w:p w14:paraId="167BCC63" w14:textId="66E29EC6" w:rsidR="00C10E1E" w:rsidRPr="00046C77" w:rsidRDefault="00C10E1E" w:rsidP="008245DD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Izgledi/fasada objekta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prikazom planirane materijalizacije i tabele/legendem završnih obrada površina-materijalizacija prikazanih na crtežu</w:t>
      </w:r>
      <w:r w:rsidR="003B6056" w:rsidRPr="00046C77">
        <w:rPr>
          <w:rFonts w:asciiTheme="majorHAnsi" w:hAnsiTheme="majorHAnsi"/>
        </w:rPr>
        <w:t xml:space="preserve">. </w:t>
      </w:r>
      <w:r w:rsidRPr="00046C77">
        <w:rPr>
          <w:rFonts w:asciiTheme="majorHAnsi" w:hAnsiTheme="majorHAnsi"/>
        </w:rPr>
        <w:t>R 1/</w:t>
      </w:r>
      <w:r w:rsidR="00823C3F" w:rsidRPr="00046C77">
        <w:rPr>
          <w:rFonts w:asciiTheme="majorHAnsi" w:hAnsiTheme="majorHAnsi"/>
        </w:rPr>
        <w:t>1</w:t>
      </w:r>
      <w:r w:rsidRPr="00046C77">
        <w:rPr>
          <w:rFonts w:asciiTheme="majorHAnsi" w:hAnsiTheme="majorHAnsi"/>
        </w:rPr>
        <w:t>00</w:t>
      </w:r>
    </w:p>
    <w:p w14:paraId="265CAA9D" w14:textId="77777777" w:rsidR="00C10E1E" w:rsidRPr="00046C77" w:rsidRDefault="00C10E1E" w:rsidP="008245DD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Trodimenzionalni prikaz rješenja urađen odgovarajućom 3D računarskom grafikom ili/i izradom i fotografisanjem makete (maketa nije obavezan prilog),</w:t>
      </w:r>
    </w:p>
    <w:p w14:paraId="4C0A08CC" w14:textId="77777777" w:rsidR="00C10E1E" w:rsidRPr="00046C77" w:rsidRDefault="00C10E1E" w:rsidP="008245DD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</w:rPr>
      </w:pPr>
      <w:r w:rsidRPr="00046C77">
        <w:rPr>
          <w:rFonts w:asciiTheme="majorHAnsi" w:hAnsiTheme="majorHAnsi"/>
        </w:rPr>
        <w:t>Dodatni prilozi po izboru Autora.</w:t>
      </w:r>
    </w:p>
    <w:p w14:paraId="470F62F6" w14:textId="1D0A8C82" w:rsidR="003304CC" w:rsidRPr="00046C77" w:rsidRDefault="00C10E1E" w:rsidP="008245DD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Svi navedeni tekstualni i grafički prilozi su obavezan dio konkursnog rada.</w:t>
      </w:r>
      <w:proofErr w:type="gramEnd"/>
      <w:r w:rsidRPr="00046C77">
        <w:rPr>
          <w:rFonts w:asciiTheme="majorHAnsi" w:hAnsiTheme="majorHAnsi"/>
        </w:rPr>
        <w:t xml:space="preserve"> </w:t>
      </w:r>
      <w:proofErr w:type="gramStart"/>
      <w:r w:rsidRPr="00046C77">
        <w:rPr>
          <w:rFonts w:asciiTheme="majorHAnsi" w:hAnsiTheme="majorHAnsi"/>
        </w:rPr>
        <w:t>Radovi koji ne sadrže navedene – obavezne priloge i elemente neće biti razmatrani.</w:t>
      </w:r>
      <w:proofErr w:type="gramEnd"/>
    </w:p>
    <w:p w14:paraId="02F15CCD" w14:textId="77777777" w:rsidR="00C10E1E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lastRenderedPageBreak/>
        <w:t>12.</w:t>
      </w:r>
      <w:r w:rsidRPr="00046C77">
        <w:rPr>
          <w:rFonts w:asciiTheme="majorHAnsi" w:hAnsiTheme="majorHAnsi"/>
        </w:rPr>
        <w:tab/>
        <w:t>NAČIN TEHNIČKO – OBLIKOVNE OBRADE KONKURSNOG RADA</w:t>
      </w:r>
    </w:p>
    <w:p w14:paraId="4BC45345" w14:textId="77777777" w:rsidR="00046C77" w:rsidRPr="00046C77" w:rsidRDefault="00046C77" w:rsidP="00046C7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0081E36B" w14:textId="548262B9" w:rsidR="00C10E1E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Konkursni radovi predaju se</w:t>
      </w:r>
      <w:r w:rsidR="00F9164F" w:rsidRPr="00046C77">
        <w:rPr>
          <w:rFonts w:asciiTheme="majorHAnsi" w:hAnsiTheme="majorHAnsi"/>
        </w:rPr>
        <w:t xml:space="preserve"> u digitalnoj </w:t>
      </w:r>
      <w:proofErr w:type="gramStart"/>
      <w:r w:rsidR="00F9164F" w:rsidRPr="00046C77">
        <w:rPr>
          <w:rFonts w:asciiTheme="majorHAnsi" w:hAnsiTheme="majorHAnsi"/>
        </w:rPr>
        <w:t xml:space="preserve">formi </w:t>
      </w:r>
      <w:r w:rsidRPr="00046C77">
        <w:rPr>
          <w:rFonts w:asciiTheme="majorHAnsi" w:hAnsiTheme="majorHAnsi"/>
        </w:rPr>
        <w:t xml:space="preserve"> A</w:t>
      </w:r>
      <w:r w:rsidR="000F3674" w:rsidRPr="00046C77">
        <w:rPr>
          <w:rFonts w:asciiTheme="majorHAnsi" w:hAnsiTheme="majorHAnsi"/>
        </w:rPr>
        <w:t>0</w:t>
      </w:r>
      <w:proofErr w:type="gramEnd"/>
      <w:r w:rsidRPr="00046C77">
        <w:rPr>
          <w:rFonts w:asciiTheme="majorHAnsi" w:hAnsiTheme="majorHAnsi"/>
        </w:rPr>
        <w:t xml:space="preserve"> </w:t>
      </w:r>
      <w:r w:rsidR="00617C68" w:rsidRPr="00046C77">
        <w:rPr>
          <w:rFonts w:asciiTheme="majorHAnsi" w:hAnsiTheme="majorHAnsi"/>
        </w:rPr>
        <w:t>listovi</w:t>
      </w:r>
      <w:r w:rsidR="00F9164F" w:rsidRPr="00046C77">
        <w:rPr>
          <w:rFonts w:asciiTheme="majorHAnsi" w:hAnsiTheme="majorHAnsi"/>
        </w:rPr>
        <w:t>,</w:t>
      </w:r>
      <w:r w:rsidR="00866682" w:rsidRPr="00046C77">
        <w:rPr>
          <w:rFonts w:asciiTheme="majorHAnsi" w:hAnsiTheme="majorHAnsi"/>
        </w:rPr>
        <w:t xml:space="preserve"> </w:t>
      </w:r>
      <w:r w:rsidR="00617C68" w:rsidRPr="00046C77">
        <w:rPr>
          <w:rFonts w:asciiTheme="majorHAnsi" w:hAnsiTheme="majorHAnsi"/>
        </w:rPr>
        <w:t xml:space="preserve">kaširano(zalepljeno na pjeni debljine 5-10mm) </w:t>
      </w:r>
      <w:r w:rsidRPr="00046C77">
        <w:rPr>
          <w:rFonts w:asciiTheme="majorHAnsi" w:hAnsiTheme="majorHAnsi"/>
        </w:rPr>
        <w:t xml:space="preserve">u </w:t>
      </w:r>
      <w:r w:rsidR="00617C68" w:rsidRPr="00046C77">
        <w:rPr>
          <w:rFonts w:asciiTheme="majorHAnsi" w:hAnsiTheme="majorHAnsi"/>
        </w:rPr>
        <w:t>1</w:t>
      </w:r>
      <w:r w:rsidRPr="00046C77">
        <w:rPr>
          <w:rFonts w:asciiTheme="majorHAnsi" w:hAnsiTheme="majorHAnsi"/>
        </w:rPr>
        <w:t xml:space="preserve"> primjer</w:t>
      </w:r>
      <w:r w:rsidR="00617C68" w:rsidRPr="00046C77">
        <w:rPr>
          <w:rFonts w:asciiTheme="majorHAnsi" w:hAnsiTheme="majorHAnsi"/>
        </w:rPr>
        <w:t>ku</w:t>
      </w:r>
      <w:r w:rsidRPr="00046C77">
        <w:rPr>
          <w:rFonts w:asciiTheme="majorHAnsi" w:hAnsiTheme="majorHAnsi"/>
        </w:rPr>
        <w:t>.</w:t>
      </w:r>
    </w:p>
    <w:p w14:paraId="46A61305" w14:textId="77777777" w:rsidR="00046C77" w:rsidRPr="00046C77" w:rsidRDefault="00046C77" w:rsidP="00046C77">
      <w:pPr>
        <w:spacing w:after="0" w:line="240" w:lineRule="auto"/>
        <w:rPr>
          <w:rFonts w:asciiTheme="majorHAnsi" w:hAnsiTheme="majorHAnsi"/>
        </w:rPr>
      </w:pPr>
    </w:p>
    <w:p w14:paraId="11FE232B" w14:textId="3FD0904F" w:rsidR="00C10E1E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12.1.</w:t>
      </w:r>
      <w:r w:rsidRPr="00046C77">
        <w:rPr>
          <w:rFonts w:asciiTheme="majorHAnsi" w:hAnsiTheme="majorHAnsi"/>
        </w:rPr>
        <w:tab/>
        <w:t xml:space="preserve">Tekstualni prilozi </w:t>
      </w:r>
    </w:p>
    <w:p w14:paraId="6C347B42" w14:textId="77777777" w:rsidR="00046C77" w:rsidRPr="00046C77" w:rsidRDefault="00046C77" w:rsidP="00046C7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5D97E1EF" w14:textId="77777777" w:rsidR="003958B8" w:rsidRPr="00046C77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Tekstualni prilozi predaju se u A3 sveskama (horizontalna orjentacija),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sadržajem naznačenim u </w:t>
      </w:r>
    </w:p>
    <w:p w14:paraId="26C3792E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poglavlju</w:t>
      </w:r>
      <w:proofErr w:type="gramEnd"/>
      <w:r w:rsidRPr="00046C77">
        <w:rPr>
          <w:rFonts w:asciiTheme="majorHAnsi" w:hAnsiTheme="majorHAnsi"/>
        </w:rPr>
        <w:t xml:space="preserve"> br. 11.</w:t>
      </w:r>
      <w:r w:rsidR="00120655" w:rsidRPr="00046C77">
        <w:rPr>
          <w:rFonts w:asciiTheme="majorHAnsi" w:hAnsiTheme="majorHAnsi"/>
        </w:rPr>
        <w:t>1.</w:t>
      </w:r>
      <w:r w:rsidR="00617C68" w:rsidRPr="00046C77">
        <w:rPr>
          <w:rFonts w:asciiTheme="majorHAnsi" w:hAnsiTheme="majorHAnsi"/>
        </w:rPr>
        <w:t xml:space="preserve"> </w:t>
      </w:r>
      <w:proofErr w:type="gramStart"/>
      <w:r w:rsidR="00617C68" w:rsidRPr="00046C77">
        <w:rPr>
          <w:rFonts w:asciiTheme="majorHAnsi" w:hAnsiTheme="majorHAnsi"/>
        </w:rPr>
        <w:t>u</w:t>
      </w:r>
      <w:proofErr w:type="gramEnd"/>
      <w:r w:rsidR="00617C68" w:rsidRPr="00046C77">
        <w:rPr>
          <w:rFonts w:asciiTheme="majorHAnsi" w:hAnsiTheme="majorHAnsi"/>
        </w:rPr>
        <w:t xml:space="preserve"> 5 primeraka</w:t>
      </w:r>
    </w:p>
    <w:p w14:paraId="340CA038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U gornjem desonom uglu svakog lista navesti puni naziv Konkursa</w:t>
      </w:r>
    </w:p>
    <w:p w14:paraId="636B5B42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U gornjem lijevom uglu svakog lista naznačiti šifru rada</w:t>
      </w:r>
      <w:r w:rsidR="00617C68" w:rsidRPr="00046C77">
        <w:rPr>
          <w:rFonts w:asciiTheme="majorHAnsi" w:hAnsiTheme="majorHAnsi"/>
        </w:rPr>
        <w:t xml:space="preserve"> (</w:t>
      </w:r>
      <w:proofErr w:type="gramStart"/>
      <w:r w:rsidR="00617C68" w:rsidRPr="00046C77">
        <w:rPr>
          <w:rFonts w:asciiTheme="majorHAnsi" w:hAnsiTheme="majorHAnsi"/>
        </w:rPr>
        <w:t>od</w:t>
      </w:r>
      <w:proofErr w:type="gramEnd"/>
      <w:r w:rsidR="00617C68" w:rsidRPr="00046C77">
        <w:rPr>
          <w:rFonts w:asciiTheme="majorHAnsi" w:hAnsiTheme="majorHAnsi"/>
        </w:rPr>
        <w:t xml:space="preserve"> 6 znakova od kojih su tri arapska broja i tri velika latinična slova)</w:t>
      </w:r>
      <w:r w:rsidRPr="00046C77">
        <w:rPr>
          <w:rFonts w:asciiTheme="majorHAnsi" w:hAnsiTheme="majorHAnsi"/>
        </w:rPr>
        <w:t>.</w:t>
      </w:r>
    </w:p>
    <w:p w14:paraId="0D01110B" w14:textId="21B50688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 xml:space="preserve">Koristiti font Arial, veličina </w:t>
      </w:r>
      <w:r w:rsidR="00617C68" w:rsidRPr="00046C77">
        <w:rPr>
          <w:rFonts w:asciiTheme="majorHAnsi" w:hAnsiTheme="majorHAnsi"/>
        </w:rPr>
        <w:t>18</w:t>
      </w:r>
      <w:r w:rsidRPr="00046C77">
        <w:rPr>
          <w:rFonts w:asciiTheme="majorHAnsi" w:hAnsiTheme="majorHAnsi"/>
        </w:rPr>
        <w:t>.</w:t>
      </w:r>
      <w:proofErr w:type="gramEnd"/>
    </w:p>
    <w:p w14:paraId="7907C3C0" w14:textId="77777777" w:rsidR="00FE0EE9" w:rsidRPr="00046C77" w:rsidRDefault="00FE0EE9" w:rsidP="00046C77">
      <w:pPr>
        <w:spacing w:after="0" w:line="240" w:lineRule="auto"/>
        <w:rPr>
          <w:rFonts w:asciiTheme="majorHAnsi" w:hAnsiTheme="majorHAnsi"/>
        </w:rPr>
      </w:pPr>
    </w:p>
    <w:p w14:paraId="7CF7929B" w14:textId="3F3CFCA4" w:rsidR="00C10E1E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12.2.</w:t>
      </w:r>
      <w:r w:rsidRPr="00046C77">
        <w:rPr>
          <w:rFonts w:asciiTheme="majorHAnsi" w:hAnsiTheme="majorHAnsi"/>
        </w:rPr>
        <w:tab/>
        <w:t xml:space="preserve">Grafički prilozi </w:t>
      </w:r>
    </w:p>
    <w:p w14:paraId="74BE3005" w14:textId="77777777" w:rsidR="00046C77" w:rsidRPr="00046C77" w:rsidRDefault="00046C77" w:rsidP="00046C7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40C04CAE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Svi grafički prilozi konkursnog rada predaju se na panoima A0 (</w:t>
      </w:r>
      <w:proofErr w:type="gramStart"/>
      <w:r w:rsidR="00617C68" w:rsidRPr="00046C77">
        <w:rPr>
          <w:rFonts w:asciiTheme="majorHAnsi" w:hAnsiTheme="majorHAnsi"/>
        </w:rPr>
        <w:t xml:space="preserve">vertikalna  </w:t>
      </w:r>
      <w:r w:rsidRPr="00046C77">
        <w:rPr>
          <w:rFonts w:asciiTheme="majorHAnsi" w:hAnsiTheme="majorHAnsi"/>
        </w:rPr>
        <w:t>otjentacija</w:t>
      </w:r>
      <w:proofErr w:type="gramEnd"/>
      <w:r w:rsidRPr="00046C77">
        <w:rPr>
          <w:rFonts w:asciiTheme="majorHAnsi" w:hAnsiTheme="majorHAnsi"/>
        </w:rPr>
        <w:t xml:space="preserve">) i formatirani u A3 sveskama. Grafički prilozi predaju se u skladu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sadržajem naznačenim u poglavlju broj 11.</w:t>
      </w:r>
      <w:r w:rsidR="00120655" w:rsidRPr="00046C77">
        <w:rPr>
          <w:rFonts w:asciiTheme="majorHAnsi" w:hAnsiTheme="majorHAnsi"/>
        </w:rPr>
        <w:t>2.</w:t>
      </w:r>
      <w:r w:rsidRPr="00046C77">
        <w:rPr>
          <w:rFonts w:asciiTheme="majorHAnsi" w:hAnsiTheme="majorHAnsi"/>
        </w:rPr>
        <w:t xml:space="preserve"> </w:t>
      </w:r>
      <w:proofErr w:type="gramStart"/>
      <w:r w:rsidRPr="00046C77">
        <w:rPr>
          <w:rFonts w:asciiTheme="majorHAnsi" w:hAnsiTheme="majorHAnsi"/>
        </w:rPr>
        <w:t>Broj strana nije ograničen.</w:t>
      </w:r>
      <w:proofErr w:type="gramEnd"/>
    </w:p>
    <w:p w14:paraId="2C4A792B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U gornjem desonom uglu svakog lista navesti puni naziv Konkursa</w:t>
      </w:r>
    </w:p>
    <w:p w14:paraId="401724D0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U gornjem lijevom uglu svakog lista naznačiti šifru rada.</w:t>
      </w:r>
      <w:proofErr w:type="gramEnd"/>
    </w:p>
    <w:p w14:paraId="52EC1042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Koristiti font Arial, veličina 1</w:t>
      </w:r>
      <w:r w:rsidR="00617C68" w:rsidRPr="00046C77">
        <w:rPr>
          <w:rFonts w:asciiTheme="majorHAnsi" w:hAnsiTheme="majorHAnsi"/>
        </w:rPr>
        <w:t>8</w:t>
      </w:r>
      <w:r w:rsidRPr="00046C77">
        <w:rPr>
          <w:rFonts w:asciiTheme="majorHAnsi" w:hAnsiTheme="majorHAnsi"/>
        </w:rPr>
        <w:t>.</w:t>
      </w:r>
      <w:proofErr w:type="gramEnd"/>
    </w:p>
    <w:p w14:paraId="4538A5DE" w14:textId="77777777" w:rsidR="003958B8" w:rsidRPr="00046C77" w:rsidRDefault="003958B8" w:rsidP="00046C77">
      <w:pPr>
        <w:spacing w:after="0" w:line="240" w:lineRule="auto"/>
        <w:rPr>
          <w:rFonts w:asciiTheme="majorHAnsi" w:hAnsiTheme="majorHAnsi"/>
        </w:rPr>
      </w:pPr>
    </w:p>
    <w:p w14:paraId="29401316" w14:textId="77777777" w:rsidR="00C10E1E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12.3.</w:t>
      </w:r>
      <w:r w:rsidRPr="00046C77">
        <w:rPr>
          <w:rFonts w:asciiTheme="majorHAnsi" w:hAnsiTheme="majorHAnsi"/>
        </w:rPr>
        <w:tab/>
        <w:t>Digitalna forma</w:t>
      </w:r>
    </w:p>
    <w:p w14:paraId="795A9D25" w14:textId="77777777" w:rsidR="00046C77" w:rsidRPr="00046C77" w:rsidRDefault="00046C77" w:rsidP="00046C7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1A28F9E1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Svi konkursni radovi predaju se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CD-u. </w:t>
      </w:r>
      <w:proofErr w:type="gramStart"/>
      <w:r w:rsidRPr="00046C77">
        <w:rPr>
          <w:rFonts w:asciiTheme="majorHAnsi" w:hAnsiTheme="majorHAnsi"/>
        </w:rPr>
        <w:t>Na CD-u snimiti dva foldera.</w:t>
      </w:r>
      <w:proofErr w:type="gramEnd"/>
    </w:p>
    <w:p w14:paraId="3106D9C5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U jednom folderu snimiti fajl u .pdf formatu,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svim listovima priloženim u A3 sveskama u analognoj formi.</w:t>
      </w:r>
    </w:p>
    <w:p w14:paraId="6EDD3AC6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U drugom folderu snimiti svaki A0 panel pripremljen za štampu.</w:t>
      </w:r>
      <w:proofErr w:type="gramEnd"/>
    </w:p>
    <w:p w14:paraId="3824A076" w14:textId="77777777" w:rsidR="00617C68" w:rsidRPr="00046C77" w:rsidRDefault="00617C68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Ispod svakog foldera upisati šifru rada</w:t>
      </w:r>
    </w:p>
    <w:p w14:paraId="702CA34F" w14:textId="77777777" w:rsidR="00355325" w:rsidRPr="00046C77" w:rsidRDefault="00355325" w:rsidP="00046C77">
      <w:pPr>
        <w:spacing w:after="0" w:line="240" w:lineRule="auto"/>
        <w:rPr>
          <w:rFonts w:asciiTheme="majorHAnsi" w:hAnsiTheme="majorHAnsi"/>
        </w:rPr>
      </w:pPr>
    </w:p>
    <w:p w14:paraId="7B8202BC" w14:textId="77777777" w:rsidR="00C10E1E" w:rsidRPr="00046C77" w:rsidRDefault="00C10E1E" w:rsidP="00046C77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Priložiti po jedan CD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svakom A3 sveskom. CD-ovi se predaju u papirnom omotu,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svakom CD-u upisati šifru i pričvrstiti ga za </w:t>
      </w:r>
      <w:r w:rsidR="005210F7" w:rsidRPr="00046C77">
        <w:rPr>
          <w:rFonts w:asciiTheme="majorHAnsi" w:hAnsiTheme="majorHAnsi"/>
        </w:rPr>
        <w:t>svaku</w:t>
      </w:r>
      <w:r w:rsidRPr="00046C77">
        <w:rPr>
          <w:rFonts w:asciiTheme="majorHAnsi" w:hAnsiTheme="majorHAnsi"/>
        </w:rPr>
        <w:t xml:space="preserve"> A3 svesak</w:t>
      </w:r>
      <w:r w:rsidR="005210F7" w:rsidRPr="00046C77">
        <w:rPr>
          <w:rFonts w:asciiTheme="majorHAnsi" w:hAnsiTheme="majorHAnsi"/>
        </w:rPr>
        <w:t>u</w:t>
      </w:r>
      <w:r w:rsidRPr="00046C77">
        <w:rPr>
          <w:rFonts w:asciiTheme="majorHAnsi" w:hAnsiTheme="majorHAnsi"/>
        </w:rPr>
        <w:t>.</w:t>
      </w:r>
    </w:p>
    <w:p w14:paraId="45AFDC02" w14:textId="38BD10D9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13.</w:t>
      </w:r>
      <w:r w:rsidRPr="00046C77">
        <w:rPr>
          <w:rFonts w:asciiTheme="majorHAnsi" w:hAnsiTheme="majorHAnsi"/>
        </w:rPr>
        <w:tab/>
        <w:t xml:space="preserve">NAČIN </w:t>
      </w:r>
      <w:proofErr w:type="gramStart"/>
      <w:r w:rsidRPr="00046C77">
        <w:rPr>
          <w:rFonts w:asciiTheme="majorHAnsi" w:hAnsiTheme="majorHAnsi"/>
        </w:rPr>
        <w:t xml:space="preserve">PREDAJE </w:t>
      </w:r>
      <w:r w:rsidR="008245DD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>RADA</w:t>
      </w:r>
      <w:proofErr w:type="gramEnd"/>
    </w:p>
    <w:p w14:paraId="64ACDFE0" w14:textId="1F32522B" w:rsidR="00F65CBC" w:rsidRPr="00046C77" w:rsidRDefault="00F65CBC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Konkursni rad dostavlja </w:t>
      </w:r>
      <w:r w:rsidR="00091F78" w:rsidRPr="00046C77">
        <w:rPr>
          <w:rFonts w:asciiTheme="majorHAnsi" w:hAnsiTheme="majorHAnsi"/>
        </w:rPr>
        <w:t>se putem mai</w:t>
      </w:r>
      <w:r w:rsidRPr="00046C77">
        <w:rPr>
          <w:rFonts w:asciiTheme="majorHAnsi" w:hAnsiTheme="majorHAnsi"/>
        </w:rPr>
        <w:t>l</w:t>
      </w:r>
      <w:r w:rsidR="00091F78" w:rsidRPr="00046C77">
        <w:rPr>
          <w:rFonts w:asciiTheme="majorHAnsi" w:hAnsiTheme="majorHAnsi"/>
        </w:rPr>
        <w:t>-</w:t>
      </w:r>
      <w:r w:rsidRPr="00046C77">
        <w:rPr>
          <w:rFonts w:asciiTheme="majorHAnsi" w:hAnsiTheme="majorHAnsi"/>
        </w:rPr>
        <w:t xml:space="preserve">a na adresu </w:t>
      </w:r>
      <w:hyperlink r:id="rId12" w:history="1">
        <w:r w:rsidRPr="00046C77">
          <w:rPr>
            <w:rStyle w:val="Hyperlink"/>
            <w:rFonts w:asciiTheme="majorHAnsi" w:hAnsiTheme="majorHAnsi"/>
          </w:rPr>
          <w:t>arhitekta@berane.co.me</w:t>
        </w:r>
      </w:hyperlink>
      <w:r w:rsidRPr="00046C77">
        <w:rPr>
          <w:rFonts w:asciiTheme="majorHAnsi" w:hAnsiTheme="majorHAnsi"/>
        </w:rPr>
        <w:t xml:space="preserve"> ne kasnije </w:t>
      </w:r>
      <w:proofErr w:type="gramStart"/>
      <w:r w:rsidRPr="00046C77">
        <w:rPr>
          <w:rFonts w:asciiTheme="majorHAnsi" w:hAnsiTheme="majorHAnsi"/>
        </w:rPr>
        <w:t>od  23:59h</w:t>
      </w:r>
      <w:proofErr w:type="gramEnd"/>
      <w:r w:rsidRPr="00046C77">
        <w:rPr>
          <w:rFonts w:asciiTheme="majorHAnsi" w:hAnsiTheme="majorHAnsi"/>
        </w:rPr>
        <w:t xml:space="preserve"> (UTC+1)</w:t>
      </w:r>
      <w:r w:rsidRPr="00046C77">
        <w:rPr>
          <w:rFonts w:asciiTheme="majorHAnsi" w:hAnsiTheme="majorHAnsi"/>
          <w:b/>
          <w:bCs/>
        </w:rPr>
        <w:t xml:space="preserve"> </w:t>
      </w:r>
      <w:r w:rsidR="00091F78" w:rsidRPr="00046C77">
        <w:rPr>
          <w:rFonts w:asciiTheme="majorHAnsi" w:hAnsiTheme="majorHAnsi"/>
          <w:b/>
        </w:rPr>
        <w:t>p</w:t>
      </w:r>
      <w:r w:rsidR="003304CC" w:rsidRPr="00046C77">
        <w:rPr>
          <w:rFonts w:asciiTheme="majorHAnsi" w:hAnsiTheme="majorHAnsi"/>
          <w:b/>
        </w:rPr>
        <w:t>onedeljak</w:t>
      </w:r>
      <w:r w:rsidR="001E47FE" w:rsidRPr="00046C77">
        <w:rPr>
          <w:rFonts w:asciiTheme="majorHAnsi" w:hAnsiTheme="majorHAnsi"/>
          <w:b/>
        </w:rPr>
        <w:t xml:space="preserve">, </w:t>
      </w:r>
      <w:r w:rsidR="00091F78" w:rsidRPr="00046C77">
        <w:rPr>
          <w:rFonts w:asciiTheme="majorHAnsi" w:hAnsiTheme="majorHAnsi"/>
          <w:b/>
        </w:rPr>
        <w:t>1</w:t>
      </w:r>
      <w:r w:rsidR="003304CC" w:rsidRPr="00046C77">
        <w:rPr>
          <w:rFonts w:asciiTheme="majorHAnsi" w:hAnsiTheme="majorHAnsi"/>
          <w:b/>
        </w:rPr>
        <w:t>8</w:t>
      </w:r>
      <w:r w:rsidR="001E47FE" w:rsidRPr="00046C77">
        <w:rPr>
          <w:rFonts w:asciiTheme="majorHAnsi" w:hAnsiTheme="majorHAnsi"/>
          <w:b/>
        </w:rPr>
        <w:t xml:space="preserve">. </w:t>
      </w:r>
      <w:proofErr w:type="gramStart"/>
      <w:r w:rsidR="00091F78" w:rsidRPr="00046C77">
        <w:rPr>
          <w:rFonts w:asciiTheme="majorHAnsi" w:hAnsiTheme="majorHAnsi"/>
          <w:b/>
        </w:rPr>
        <w:t>s</w:t>
      </w:r>
      <w:r w:rsidR="001E47FE" w:rsidRPr="00046C77">
        <w:rPr>
          <w:rFonts w:asciiTheme="majorHAnsi" w:hAnsiTheme="majorHAnsi"/>
          <w:b/>
        </w:rPr>
        <w:t>eptembra</w:t>
      </w:r>
      <w:proofErr w:type="gramEnd"/>
      <w:r w:rsidR="001E47FE" w:rsidRPr="00046C77">
        <w:rPr>
          <w:rFonts w:asciiTheme="majorHAnsi" w:hAnsiTheme="majorHAnsi"/>
        </w:rPr>
        <w:t xml:space="preserve"> 2023. </w:t>
      </w:r>
      <w:proofErr w:type="gramStart"/>
      <w:r w:rsidR="001E47FE" w:rsidRPr="00046C77">
        <w:rPr>
          <w:rFonts w:asciiTheme="majorHAnsi" w:hAnsiTheme="majorHAnsi"/>
        </w:rPr>
        <w:t>godine</w:t>
      </w:r>
      <w:proofErr w:type="gramEnd"/>
      <w:r w:rsidR="001E47FE" w:rsidRPr="00046C77">
        <w:rPr>
          <w:rFonts w:asciiTheme="majorHAnsi" w:hAnsiTheme="majorHAnsi"/>
        </w:rPr>
        <w:t xml:space="preserve">. </w:t>
      </w:r>
    </w:p>
    <w:p w14:paraId="0069481D" w14:textId="686DB144" w:rsidR="00F65CBC" w:rsidRPr="00046C77" w:rsidRDefault="00F65CBC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Za slanje radova</w:t>
      </w:r>
      <w:r w:rsidR="00ED0AB9" w:rsidRPr="00046C77">
        <w:rPr>
          <w:rFonts w:asciiTheme="majorHAnsi" w:hAnsiTheme="majorHAnsi"/>
        </w:rPr>
        <w:t xml:space="preserve"> putem e-</w:t>
      </w:r>
      <w:proofErr w:type="gramStart"/>
      <w:r w:rsidR="00ED0AB9" w:rsidRPr="00046C77">
        <w:rPr>
          <w:rFonts w:asciiTheme="majorHAnsi" w:hAnsiTheme="majorHAnsi"/>
        </w:rPr>
        <w:t xml:space="preserve">maila </w:t>
      </w:r>
      <w:r w:rsidRPr="00046C77">
        <w:rPr>
          <w:rFonts w:asciiTheme="majorHAnsi" w:hAnsiTheme="majorHAnsi"/>
        </w:rPr>
        <w:t xml:space="preserve"> obavezno</w:t>
      </w:r>
      <w:proofErr w:type="gramEnd"/>
      <w:r w:rsidRPr="00046C77">
        <w:rPr>
          <w:rFonts w:asciiTheme="majorHAnsi" w:hAnsiTheme="majorHAnsi"/>
        </w:rPr>
        <w:t xml:space="preserve"> je korišćenje posebne email adrese kreirane za tu svrhu koja se sastoji od sledećih elemenata:</w:t>
      </w:r>
    </w:p>
    <w:p w14:paraId="285E29F0" w14:textId="1FAD5B58" w:rsidR="00F65CBC" w:rsidRPr="00046C77" w:rsidRDefault="00F65CBC" w:rsidP="00AA2ECE">
      <w:pPr>
        <w:spacing w:after="0"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1.groblje</w:t>
      </w:r>
      <w:proofErr w:type="gramEnd"/>
    </w:p>
    <w:p w14:paraId="0F54251E" w14:textId="5B429B78" w:rsidR="00F65CBC" w:rsidRPr="00046C77" w:rsidRDefault="00F65CBC" w:rsidP="00AA2ECE">
      <w:pPr>
        <w:spacing w:after="0"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2.tačka</w:t>
      </w:r>
      <w:proofErr w:type="gramEnd"/>
      <w:r w:rsidRPr="00046C77">
        <w:rPr>
          <w:rFonts w:asciiTheme="majorHAnsi" w:hAnsiTheme="majorHAnsi"/>
        </w:rPr>
        <w:t>(.)</w:t>
      </w:r>
    </w:p>
    <w:p w14:paraId="0438EA84" w14:textId="087064A0" w:rsidR="00F65CBC" w:rsidRPr="00046C77" w:rsidRDefault="00F65CBC" w:rsidP="00AA2ECE">
      <w:pPr>
        <w:spacing w:after="0"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3.odabrana</w:t>
      </w:r>
      <w:proofErr w:type="gramEnd"/>
      <w:r w:rsidRPr="00046C77">
        <w:rPr>
          <w:rFonts w:asciiTheme="majorHAnsi" w:hAnsiTheme="majorHAnsi"/>
        </w:rPr>
        <w:t xml:space="preserve"> šifra autora i</w:t>
      </w:r>
    </w:p>
    <w:p w14:paraId="21F782EF" w14:textId="3FCD4774" w:rsidR="00F65CBC" w:rsidRPr="00046C77" w:rsidRDefault="00F65CBC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4.široko korišteni </w:t>
      </w:r>
      <w:proofErr w:type="gramStart"/>
      <w:r w:rsidRPr="00046C77">
        <w:rPr>
          <w:rFonts w:asciiTheme="majorHAnsi" w:hAnsiTheme="majorHAnsi"/>
        </w:rPr>
        <w:t>domen(</w:t>
      </w:r>
      <w:proofErr w:type="gramEnd"/>
      <w:r w:rsidRPr="00046C77">
        <w:rPr>
          <w:rFonts w:asciiTheme="majorHAnsi" w:hAnsiTheme="majorHAnsi"/>
        </w:rPr>
        <w:t>gmail,yahoo,Hotmail is l.)</w:t>
      </w:r>
    </w:p>
    <w:p w14:paraId="11763220" w14:textId="762DF7CE" w:rsidR="00F65CBC" w:rsidRPr="00046C77" w:rsidRDefault="00F65CBC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Primjer: </w:t>
      </w:r>
      <w:hyperlink r:id="rId13" w:history="1">
        <w:r w:rsidRPr="00046C77">
          <w:rPr>
            <w:rStyle w:val="Hyperlink"/>
            <w:rFonts w:asciiTheme="majorHAnsi" w:hAnsiTheme="majorHAnsi"/>
          </w:rPr>
          <w:t>groblje.XXXX@gmail.com</w:t>
        </w:r>
      </w:hyperlink>
    </w:p>
    <w:p w14:paraId="4C3797D2" w14:textId="00901B07" w:rsidR="00F65CBC" w:rsidRPr="00046C77" w:rsidRDefault="00F65CBC" w:rsidP="00AA2ECE">
      <w:pPr>
        <w:spacing w:after="0" w:line="240" w:lineRule="auto"/>
        <w:rPr>
          <w:rFonts w:asciiTheme="majorHAnsi" w:hAnsiTheme="majorHAnsi"/>
          <w:lang w:val="sr-Latn-RS"/>
        </w:rPr>
      </w:pPr>
      <w:r w:rsidRPr="00046C77">
        <w:rPr>
          <w:rFonts w:asciiTheme="majorHAnsi" w:hAnsiTheme="majorHAnsi"/>
        </w:rPr>
        <w:t>Prilikom slanja dokumentacije voditi ra</w:t>
      </w:r>
      <w:r w:rsidRPr="00046C77">
        <w:rPr>
          <w:rFonts w:asciiTheme="majorHAnsi" w:hAnsiTheme="majorHAnsi"/>
          <w:lang w:val="sr-Latn-RS"/>
        </w:rPr>
        <w:t xml:space="preserve">čuna da ista nije veća </w:t>
      </w:r>
      <w:proofErr w:type="gramStart"/>
      <w:r w:rsidRPr="00046C77">
        <w:rPr>
          <w:rFonts w:asciiTheme="majorHAnsi" w:hAnsiTheme="majorHAnsi"/>
          <w:lang w:val="sr-Latn-RS"/>
        </w:rPr>
        <w:t>od</w:t>
      </w:r>
      <w:proofErr w:type="gramEnd"/>
      <w:r w:rsidRPr="00046C77">
        <w:rPr>
          <w:rFonts w:asciiTheme="majorHAnsi" w:hAnsiTheme="majorHAnsi"/>
          <w:lang w:val="sr-Latn-RS"/>
        </w:rPr>
        <w:t xml:space="preserve"> 5MB.Ukoliko je dokumentacija veća od 5MB koristiti platformu WeTransfer ili ekvivalent</w:t>
      </w:r>
    </w:p>
    <w:p w14:paraId="6D4E4106" w14:textId="083AD4CC" w:rsidR="00F65CBC" w:rsidRPr="00046C77" w:rsidRDefault="00F65CBC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Učesnici će dobiti e-mail potvrdu prijema konkursnog rada.Učesnici su u potpunosti odgovorni</w:t>
      </w:r>
      <w:r w:rsidR="00DF27B5" w:rsidRPr="00046C77">
        <w:rPr>
          <w:rFonts w:asciiTheme="majorHAnsi" w:hAnsiTheme="majorHAnsi"/>
        </w:rPr>
        <w:t xml:space="preserve"> za sigurnu i pravovremenu dostavu </w:t>
      </w:r>
      <w:proofErr w:type="gramStart"/>
      <w:r w:rsidR="00DF27B5" w:rsidRPr="00046C77">
        <w:rPr>
          <w:rFonts w:asciiTheme="majorHAnsi" w:hAnsiTheme="majorHAnsi"/>
        </w:rPr>
        <w:t>dokumentacije  i</w:t>
      </w:r>
      <w:proofErr w:type="gramEnd"/>
      <w:r w:rsidR="00DF27B5" w:rsidRPr="00046C77">
        <w:rPr>
          <w:rFonts w:asciiTheme="majorHAnsi" w:hAnsiTheme="majorHAnsi"/>
        </w:rPr>
        <w:t xml:space="preserve"> Opština se ne može smatrati odgovornom za neuspjele prijave.</w:t>
      </w:r>
    </w:p>
    <w:p w14:paraId="78072310" w14:textId="3BE9D727" w:rsidR="00DF27B5" w:rsidRPr="00046C77" w:rsidRDefault="00DF27B5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Prijava se smatra ispravnom ukoliko sadrži tri foldera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pdf fajlovima i to:</w:t>
      </w:r>
    </w:p>
    <w:p w14:paraId="503684C6" w14:textId="3F392EFF" w:rsidR="00DF27B5" w:rsidRPr="00046C77" w:rsidRDefault="00DF27B5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  <w:b/>
          <w:bCs/>
        </w:rPr>
        <w:t>Folder 01</w:t>
      </w:r>
      <w:r w:rsidRPr="00046C77">
        <w:rPr>
          <w:rFonts w:asciiTheme="majorHAnsi" w:hAnsiTheme="majorHAnsi"/>
        </w:rPr>
        <w:t>(sadrži tekstualne priloge)</w:t>
      </w:r>
    </w:p>
    <w:p w14:paraId="3ABF4C55" w14:textId="317809D6" w:rsidR="00DF27B5" w:rsidRPr="00046C77" w:rsidRDefault="00DF27B5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  <w:b/>
          <w:bCs/>
        </w:rPr>
        <w:t>Folder 02</w:t>
      </w:r>
      <w:r w:rsidRPr="00046C77">
        <w:rPr>
          <w:rFonts w:asciiTheme="majorHAnsi" w:hAnsiTheme="majorHAnsi"/>
        </w:rPr>
        <w:t>(sadrži grafičke prioge)</w:t>
      </w:r>
    </w:p>
    <w:p w14:paraId="5120E279" w14:textId="329B81A3" w:rsidR="00DF27B5" w:rsidRPr="00046C77" w:rsidRDefault="00DF27B5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  <w:b/>
          <w:bCs/>
        </w:rPr>
        <w:t>Folder 03</w:t>
      </w:r>
      <w:proofErr w:type="gramStart"/>
      <w:r w:rsidRPr="00046C77">
        <w:rPr>
          <w:rFonts w:asciiTheme="majorHAnsi" w:hAnsiTheme="majorHAnsi"/>
        </w:rPr>
        <w:t>( sadrži</w:t>
      </w:r>
      <w:proofErr w:type="gramEnd"/>
      <w:r w:rsidRPr="00046C77">
        <w:rPr>
          <w:rFonts w:asciiTheme="majorHAnsi" w:hAnsiTheme="majorHAnsi"/>
        </w:rPr>
        <w:t xml:space="preserve"> podatke o autoru/ima)</w:t>
      </w:r>
    </w:p>
    <w:p w14:paraId="14390D79" w14:textId="77777777" w:rsidR="00FE0EE9" w:rsidRPr="00046C77" w:rsidRDefault="00FE0EE9" w:rsidP="00AA2E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63748030" w14:textId="2689EC40" w:rsidR="00547664" w:rsidRPr="00046C77" w:rsidRDefault="00DF27B5" w:rsidP="00AA2E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lastRenderedPageBreak/>
        <w:t xml:space="preserve">Izvestioci </w:t>
      </w:r>
      <w:proofErr w:type="gramStart"/>
      <w:r w:rsidRPr="00046C77">
        <w:rPr>
          <w:rFonts w:asciiTheme="majorHAnsi" w:hAnsiTheme="majorHAnsi"/>
        </w:rPr>
        <w:t>će</w:t>
      </w:r>
      <w:proofErr w:type="gramEnd"/>
      <w:r w:rsidRPr="00046C77">
        <w:rPr>
          <w:rFonts w:asciiTheme="majorHAnsi" w:hAnsiTheme="majorHAnsi"/>
        </w:rPr>
        <w:t xml:space="preserve"> po pristizanju konkursnih radova provjeriti dostavljenu dokumentaciju i izdvojiti folder sa podacima o autoru/ima na čuvanje do konačne odluke žirija.</w:t>
      </w:r>
    </w:p>
    <w:p w14:paraId="4E5AA1B7" w14:textId="77777777" w:rsidR="00927B6B" w:rsidRPr="00046C77" w:rsidRDefault="00927B6B" w:rsidP="00AA2ECE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29BFA7C3" w14:textId="59638210" w:rsidR="00C10E1E" w:rsidRPr="00046C77" w:rsidRDefault="00FE0EE9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Folder</w:t>
      </w:r>
      <w:r w:rsidR="00091F78" w:rsidRPr="00046C77">
        <w:rPr>
          <w:rFonts w:asciiTheme="majorHAnsi" w:hAnsiTheme="majorHAnsi"/>
        </w:rPr>
        <w:t xml:space="preserve"> </w:t>
      </w:r>
      <w:r w:rsidRPr="00046C77">
        <w:rPr>
          <w:rFonts w:asciiTheme="majorHAnsi" w:hAnsiTheme="majorHAnsi"/>
        </w:rPr>
        <w:t xml:space="preserve">03 </w:t>
      </w:r>
      <w:r w:rsidR="00C10E1E" w:rsidRPr="00046C77">
        <w:rPr>
          <w:rFonts w:asciiTheme="majorHAnsi" w:hAnsiTheme="majorHAnsi"/>
        </w:rPr>
        <w:t>„</w:t>
      </w:r>
      <w:proofErr w:type="gramStart"/>
      <w:r w:rsidR="00C10E1E" w:rsidRPr="00046C77">
        <w:rPr>
          <w:rFonts w:asciiTheme="majorHAnsi" w:hAnsiTheme="majorHAnsi"/>
        </w:rPr>
        <w:t>PODAC</w:t>
      </w:r>
      <w:r w:rsidR="00355325" w:rsidRPr="00046C77">
        <w:rPr>
          <w:rFonts w:asciiTheme="majorHAnsi" w:hAnsiTheme="majorHAnsi"/>
        </w:rPr>
        <w:t xml:space="preserve">I </w:t>
      </w:r>
      <w:r w:rsidR="00C10E1E" w:rsidRPr="00046C77">
        <w:rPr>
          <w:rFonts w:asciiTheme="majorHAnsi" w:hAnsiTheme="majorHAnsi"/>
        </w:rPr>
        <w:t xml:space="preserve"> O</w:t>
      </w:r>
      <w:proofErr w:type="gramEnd"/>
      <w:r w:rsidR="00C10E1E" w:rsidRPr="00046C77">
        <w:rPr>
          <w:rFonts w:asciiTheme="majorHAnsi" w:hAnsiTheme="majorHAnsi"/>
        </w:rPr>
        <w:t xml:space="preserve"> AUTORU“sadrži:</w:t>
      </w:r>
    </w:p>
    <w:p w14:paraId="3893ACF8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a/Ukoliko</w:t>
      </w:r>
      <w:proofErr w:type="gramEnd"/>
      <w:r w:rsidRPr="00046C77">
        <w:rPr>
          <w:rFonts w:asciiTheme="majorHAnsi" w:hAnsiTheme="majorHAnsi"/>
        </w:rPr>
        <w:t xml:space="preserve"> se isplata nagrade vrši na fizička lica: </w:t>
      </w:r>
    </w:p>
    <w:p w14:paraId="145F8ABA" w14:textId="77777777" w:rsidR="00C10E1E" w:rsidRPr="00046C77" w:rsidRDefault="00C10E1E" w:rsidP="00AA2EC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Šifru rada – petocifreni broj,</w:t>
      </w:r>
    </w:p>
    <w:p w14:paraId="3059B2E0" w14:textId="77777777" w:rsidR="00C10E1E" w:rsidRPr="00046C77" w:rsidRDefault="00C10E1E" w:rsidP="00AA2EC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Ime/ -na i prezime/ -na autora, odnosno predstavnika autorskog tima,</w:t>
      </w:r>
    </w:p>
    <w:p w14:paraId="7C3002C7" w14:textId="77777777" w:rsidR="00C10E1E" w:rsidRPr="00046C77" w:rsidRDefault="00C10E1E" w:rsidP="00AA2EC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Adresu, E-mail adresu i broj mobilnog telefona predstavnika autorskog tima,</w:t>
      </w:r>
    </w:p>
    <w:p w14:paraId="58E79077" w14:textId="77777777" w:rsidR="00C10E1E" w:rsidRPr="00046C77" w:rsidRDefault="00C10E1E" w:rsidP="00AA2EC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Izjavu o prihvatanju uslova konkursa</w:t>
      </w:r>
    </w:p>
    <w:p w14:paraId="469E0EF4" w14:textId="77777777" w:rsidR="00C10E1E" w:rsidRPr="00046C77" w:rsidRDefault="00C10E1E" w:rsidP="00AA2EC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Izjavu o raspodjeli nagrade sa brojevima žiro-računa članova autorskog tima, na koje će biti izvršena isplata nagrada, koja mora biti potpisana od strane svih članova autorkog tima sa instrukcijama za uplatu</w:t>
      </w:r>
    </w:p>
    <w:p w14:paraId="67EFCCD3" w14:textId="7A15AE83" w:rsidR="00C10E1E" w:rsidRPr="00046C77" w:rsidRDefault="00C10E1E" w:rsidP="00AA2EC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Potvrdu o prebivalištu za sve članove autorskog tima.</w:t>
      </w:r>
    </w:p>
    <w:p w14:paraId="794DFC2F" w14:textId="77777777" w:rsidR="00FE0EE9" w:rsidRPr="00046C77" w:rsidRDefault="00FE0EE9" w:rsidP="00AA2ECE">
      <w:pPr>
        <w:pStyle w:val="ListParagraph"/>
        <w:spacing w:after="0" w:line="240" w:lineRule="auto"/>
        <w:rPr>
          <w:rFonts w:asciiTheme="majorHAnsi" w:hAnsiTheme="majorHAnsi"/>
        </w:rPr>
      </w:pPr>
    </w:p>
    <w:p w14:paraId="7591B1EF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b/Ukoliko</w:t>
      </w:r>
      <w:proofErr w:type="gramEnd"/>
      <w:r w:rsidRPr="00046C77">
        <w:rPr>
          <w:rFonts w:asciiTheme="majorHAnsi" w:hAnsiTheme="majorHAnsi"/>
        </w:rPr>
        <w:t xml:space="preserve"> se isplata nagrade vrši na firmu:</w:t>
      </w:r>
    </w:p>
    <w:p w14:paraId="7164249E" w14:textId="77777777" w:rsidR="00C10E1E" w:rsidRPr="00046C77" w:rsidRDefault="00C10E1E" w:rsidP="00AA2EC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šifru rada – petocifreni broj;</w:t>
      </w:r>
    </w:p>
    <w:p w14:paraId="29DDB8E9" w14:textId="77777777" w:rsidR="00C10E1E" w:rsidRPr="00046C77" w:rsidRDefault="00C10E1E" w:rsidP="00AA2EC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Ime/na autora sa adresom i brojem telefona;</w:t>
      </w:r>
    </w:p>
    <w:p w14:paraId="3A0B91B2" w14:textId="77777777" w:rsidR="00C10E1E" w:rsidRPr="00046C77" w:rsidRDefault="00C10E1E" w:rsidP="00AA2EC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Podaci o licu ovlašćenom za zastupanje;</w:t>
      </w:r>
    </w:p>
    <w:p w14:paraId="68E12557" w14:textId="77777777" w:rsidR="00C10E1E" w:rsidRPr="00046C77" w:rsidRDefault="00C10E1E" w:rsidP="00AA2EC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Naziv firme, PIB i PDV;</w:t>
      </w:r>
    </w:p>
    <w:p w14:paraId="206265FB" w14:textId="77777777" w:rsidR="00C10E1E" w:rsidRPr="00046C77" w:rsidRDefault="00C10E1E" w:rsidP="00AA2EC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Adresu, e-mail adresu i broj mobilnog telefona predstavnika autorskog tima;</w:t>
      </w:r>
    </w:p>
    <w:p w14:paraId="79EF0CD2" w14:textId="77777777" w:rsidR="00C10E1E" w:rsidRPr="00046C77" w:rsidRDefault="00C10E1E" w:rsidP="00AA2EC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Izjavu o prihvatanju uslova konkursa</w:t>
      </w:r>
    </w:p>
    <w:p w14:paraId="62CBCECC" w14:textId="77777777" w:rsidR="00C10E1E" w:rsidRPr="00046C77" w:rsidRDefault="00C10E1E" w:rsidP="00AA2EC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Izjava autora o isplati nagrade na žiro-račun firme, potpisana od strane svih članova autorskog tima, sa instrukcijama za uplatu;</w:t>
      </w:r>
    </w:p>
    <w:p w14:paraId="71D878A2" w14:textId="73984B40" w:rsidR="00AA2ECE" w:rsidRPr="00046C77" w:rsidRDefault="00C10E1E" w:rsidP="00AA2EC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Izvod iz Centralnog registra privrednih subjekata Crne Gore.</w:t>
      </w:r>
    </w:p>
    <w:p w14:paraId="348BC512" w14:textId="77777777" w:rsidR="008245DD" w:rsidRPr="00046C77" w:rsidRDefault="008245DD" w:rsidP="008245DD">
      <w:pPr>
        <w:pStyle w:val="ListParagraph"/>
        <w:spacing w:after="0" w:line="240" w:lineRule="auto"/>
        <w:rPr>
          <w:rFonts w:asciiTheme="majorHAnsi" w:hAnsiTheme="majorHAnsi"/>
        </w:rPr>
      </w:pPr>
    </w:p>
    <w:p w14:paraId="01A36C8C" w14:textId="77777777" w:rsidR="00C10E1E" w:rsidRPr="00046C77" w:rsidRDefault="00C10E1E" w:rsidP="008245DD">
      <w:pPr>
        <w:spacing w:line="240" w:lineRule="auto"/>
        <w:ind w:left="720" w:hanging="720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14.</w:t>
      </w:r>
      <w:r w:rsidRPr="00046C77">
        <w:rPr>
          <w:rFonts w:asciiTheme="majorHAnsi" w:hAnsiTheme="majorHAnsi"/>
        </w:rPr>
        <w:tab/>
        <w:t>PREPORUKE RASPISIVAČA KONKURSA I PROPISI OD ZNAČAJA ZA KONKURSNI ZADATAK I TEHNIČKU REGULATIVU</w:t>
      </w:r>
    </w:p>
    <w:p w14:paraId="7587DBB9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Prilikom izrade idejnog arhitektonsko</w:t>
      </w:r>
      <w:r w:rsidR="00355325" w:rsidRPr="00046C77">
        <w:rPr>
          <w:rFonts w:asciiTheme="majorHAnsi" w:hAnsiTheme="majorHAnsi"/>
        </w:rPr>
        <w:t>-</w:t>
      </w:r>
      <w:proofErr w:type="gramStart"/>
      <w:r w:rsidR="00355325" w:rsidRPr="00046C77">
        <w:rPr>
          <w:rFonts w:asciiTheme="majorHAnsi" w:hAnsiTheme="majorHAnsi"/>
        </w:rPr>
        <w:t xml:space="preserve">urbanističkog </w:t>
      </w:r>
      <w:r w:rsidRPr="00046C77">
        <w:rPr>
          <w:rFonts w:asciiTheme="majorHAnsi" w:hAnsiTheme="majorHAnsi"/>
        </w:rPr>
        <w:t xml:space="preserve"> rješenja</w:t>
      </w:r>
      <w:proofErr w:type="gramEnd"/>
      <w:r w:rsidRPr="00046C77">
        <w:rPr>
          <w:rFonts w:asciiTheme="majorHAnsi" w:hAnsiTheme="majorHAnsi"/>
        </w:rPr>
        <w:t xml:space="preserve">, učesnici konkursa dužni su poštovati uslove date Konkursnim zadatkom </w:t>
      </w:r>
      <w:r w:rsidR="00EF1BC3" w:rsidRPr="00046C77">
        <w:rPr>
          <w:rFonts w:asciiTheme="majorHAnsi" w:hAnsiTheme="majorHAnsi"/>
        </w:rPr>
        <w:t>i Odlukom o određivanju lokacije za izgradnju lokalnog objekta od opšteg interesa.</w:t>
      </w:r>
    </w:p>
    <w:p w14:paraId="78053021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</w:p>
    <w:p w14:paraId="7A146B54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Obim i nivo obrade konkursnog rješenja dati tako da se arhitektonsko rješenje može primjenjivati u skladu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Zakonom o planiranju prostora i izgradnji objekata, odnosno treba da sadrži sve elemente arhitektonskog idejnog rješenja.</w:t>
      </w:r>
    </w:p>
    <w:p w14:paraId="017428F5" w14:textId="77777777" w:rsidR="00120655" w:rsidRPr="00046C77" w:rsidRDefault="00120655" w:rsidP="00AA2ECE">
      <w:pPr>
        <w:spacing w:after="0" w:line="240" w:lineRule="auto"/>
        <w:rPr>
          <w:rFonts w:asciiTheme="majorHAnsi" w:hAnsiTheme="majorHAnsi"/>
        </w:rPr>
      </w:pPr>
    </w:p>
    <w:p w14:paraId="6053F121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15.</w:t>
      </w:r>
      <w:r w:rsidRPr="00046C77">
        <w:rPr>
          <w:rFonts w:asciiTheme="majorHAnsi" w:hAnsiTheme="majorHAnsi"/>
        </w:rPr>
        <w:tab/>
        <w:t>KRITERIJUMI NA OSNOVU KOJIH ĆE SE VRŠITI OCJENJIVANJE RADOVA</w:t>
      </w:r>
    </w:p>
    <w:p w14:paraId="0F566CB0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Svaki konkursni rad biće vrednovan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isti način i u skladu sa kriterijumima predviđenim u ovom poglavnju.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540"/>
        <w:gridCol w:w="8100"/>
        <w:gridCol w:w="1440"/>
      </w:tblGrid>
      <w:tr w:rsidR="00E62948" w:rsidRPr="00046C77" w14:paraId="1D2B0B16" w14:textId="77777777" w:rsidTr="00E62948">
        <w:tc>
          <w:tcPr>
            <w:tcW w:w="540" w:type="dxa"/>
          </w:tcPr>
          <w:p w14:paraId="019457E2" w14:textId="77777777" w:rsidR="00E62948" w:rsidRPr="00046C77" w:rsidRDefault="00E62948" w:rsidP="00E6294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32FC3891" w14:textId="77777777" w:rsidR="00E62948" w:rsidRPr="00046C77" w:rsidRDefault="00E62948" w:rsidP="00E6294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46C77">
              <w:rPr>
                <w:rFonts w:asciiTheme="majorHAnsi" w:hAnsiTheme="majorHAnsi"/>
                <w:b/>
              </w:rPr>
              <w:t>KRITERIJUMI</w:t>
            </w:r>
          </w:p>
        </w:tc>
        <w:tc>
          <w:tcPr>
            <w:tcW w:w="1440" w:type="dxa"/>
          </w:tcPr>
          <w:p w14:paraId="1112E6C0" w14:textId="77777777" w:rsidR="00E62948" w:rsidRPr="00046C77" w:rsidRDefault="00E62948" w:rsidP="00E62948">
            <w:pPr>
              <w:spacing w:line="276" w:lineRule="auto"/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BODOVI</w:t>
            </w:r>
          </w:p>
        </w:tc>
      </w:tr>
      <w:tr w:rsidR="00355325" w:rsidRPr="00046C77" w14:paraId="7F914FEA" w14:textId="77777777" w:rsidTr="00E62948">
        <w:tc>
          <w:tcPr>
            <w:tcW w:w="540" w:type="dxa"/>
          </w:tcPr>
          <w:p w14:paraId="17551716" w14:textId="77777777" w:rsidR="00355325" w:rsidRPr="00046C77" w:rsidRDefault="00355325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1</w:t>
            </w:r>
          </w:p>
        </w:tc>
        <w:tc>
          <w:tcPr>
            <w:tcW w:w="8100" w:type="dxa"/>
          </w:tcPr>
          <w:p w14:paraId="366358C8" w14:textId="77777777" w:rsidR="00355325" w:rsidRPr="00046C77" w:rsidRDefault="00355325" w:rsidP="005827B7">
            <w:pPr>
              <w:rPr>
                <w:rFonts w:asciiTheme="majorHAnsi" w:hAnsiTheme="majorHAnsi"/>
                <w:b/>
              </w:rPr>
            </w:pPr>
            <w:r w:rsidRPr="00046C77">
              <w:rPr>
                <w:rFonts w:asciiTheme="majorHAnsi" w:hAnsiTheme="majorHAnsi"/>
                <w:b/>
              </w:rPr>
              <w:t>Prostorni kriterijumi</w:t>
            </w:r>
          </w:p>
          <w:p w14:paraId="1C51D22E" w14:textId="77777777" w:rsidR="00355325" w:rsidRPr="00046C77" w:rsidRDefault="00355325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- prostorni koncept rješenja, odnos djelova i cjeline prostora, arhitektonske vrijednosti, prostorni komfor, kvalitet prostora, inženjerska racionalnost i tehnička izvodljivost</w:t>
            </w:r>
          </w:p>
        </w:tc>
        <w:tc>
          <w:tcPr>
            <w:tcW w:w="1440" w:type="dxa"/>
          </w:tcPr>
          <w:p w14:paraId="09F8DE85" w14:textId="77777777" w:rsidR="00E62948" w:rsidRPr="00046C77" w:rsidRDefault="00E62948" w:rsidP="005827B7">
            <w:pPr>
              <w:rPr>
                <w:rFonts w:asciiTheme="majorHAnsi" w:hAnsiTheme="majorHAnsi"/>
              </w:rPr>
            </w:pPr>
          </w:p>
          <w:p w14:paraId="2B7D4373" w14:textId="77777777" w:rsidR="00355325" w:rsidRPr="00046C77" w:rsidRDefault="00355325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0-30 bodova</w:t>
            </w:r>
          </w:p>
        </w:tc>
      </w:tr>
      <w:tr w:rsidR="00355325" w:rsidRPr="00046C77" w14:paraId="03AFEBEC" w14:textId="77777777" w:rsidTr="00E62948">
        <w:tc>
          <w:tcPr>
            <w:tcW w:w="540" w:type="dxa"/>
          </w:tcPr>
          <w:p w14:paraId="04B3CC9B" w14:textId="77777777" w:rsidR="00355325" w:rsidRPr="00046C77" w:rsidRDefault="00355325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2</w:t>
            </w:r>
          </w:p>
        </w:tc>
        <w:tc>
          <w:tcPr>
            <w:tcW w:w="8100" w:type="dxa"/>
          </w:tcPr>
          <w:p w14:paraId="00BD0EE2" w14:textId="77777777" w:rsidR="00E62948" w:rsidRPr="00046C77" w:rsidRDefault="00E62948" w:rsidP="005827B7">
            <w:pPr>
              <w:rPr>
                <w:rFonts w:asciiTheme="majorHAnsi" w:hAnsiTheme="majorHAnsi"/>
                <w:b/>
              </w:rPr>
            </w:pPr>
            <w:r w:rsidRPr="00046C77">
              <w:rPr>
                <w:rFonts w:asciiTheme="majorHAnsi" w:hAnsiTheme="majorHAnsi"/>
                <w:b/>
              </w:rPr>
              <w:t>Programski kriterijumi</w:t>
            </w:r>
          </w:p>
          <w:p w14:paraId="6FF0ACE5" w14:textId="77777777" w:rsidR="00355325" w:rsidRPr="00046C77" w:rsidRDefault="00E62948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- funkcionalnost i funkcionalna opravdanost rješenja, racionalno korišćenje prostora, poštovanje i ispunjavanje konkrsnog zadatka i prostornog programa</w:t>
            </w:r>
          </w:p>
        </w:tc>
        <w:tc>
          <w:tcPr>
            <w:tcW w:w="1440" w:type="dxa"/>
          </w:tcPr>
          <w:p w14:paraId="7F25C141" w14:textId="77777777" w:rsidR="00E62948" w:rsidRPr="00046C77" w:rsidRDefault="00E62948" w:rsidP="005827B7">
            <w:pPr>
              <w:rPr>
                <w:rFonts w:asciiTheme="majorHAnsi" w:hAnsiTheme="majorHAnsi"/>
              </w:rPr>
            </w:pPr>
          </w:p>
          <w:p w14:paraId="6673CDED" w14:textId="77777777" w:rsidR="00355325" w:rsidRPr="00046C77" w:rsidRDefault="00E62948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0-30 bodova</w:t>
            </w:r>
          </w:p>
        </w:tc>
      </w:tr>
      <w:tr w:rsidR="005827B7" w:rsidRPr="00046C77" w14:paraId="70043114" w14:textId="77777777" w:rsidTr="00E62948">
        <w:tc>
          <w:tcPr>
            <w:tcW w:w="540" w:type="dxa"/>
          </w:tcPr>
          <w:p w14:paraId="0EFA62A7" w14:textId="5FD3D871" w:rsidR="005827B7" w:rsidRPr="00046C77" w:rsidRDefault="005827B7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3</w:t>
            </w:r>
          </w:p>
        </w:tc>
        <w:tc>
          <w:tcPr>
            <w:tcW w:w="8100" w:type="dxa"/>
          </w:tcPr>
          <w:p w14:paraId="5D23611C" w14:textId="77777777" w:rsidR="005827B7" w:rsidRPr="00046C77" w:rsidRDefault="005827B7" w:rsidP="006244F0">
            <w:pPr>
              <w:rPr>
                <w:rFonts w:asciiTheme="majorHAnsi" w:hAnsiTheme="majorHAnsi"/>
                <w:b/>
              </w:rPr>
            </w:pPr>
            <w:r w:rsidRPr="00046C77">
              <w:rPr>
                <w:rFonts w:asciiTheme="majorHAnsi" w:hAnsiTheme="majorHAnsi"/>
                <w:b/>
              </w:rPr>
              <w:t>Estetski kriterijumi</w:t>
            </w:r>
          </w:p>
          <w:p w14:paraId="315144E4" w14:textId="77777777" w:rsidR="005827B7" w:rsidRPr="00046C77" w:rsidRDefault="005827B7" w:rsidP="006244F0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- origonalnost, inovatrivnost, izvornost i kreativna posebnost, cjelovitost i dosljednost rješenja</w:t>
            </w:r>
          </w:p>
          <w:p w14:paraId="4BCFA710" w14:textId="15CCB0E1" w:rsidR="005827B7" w:rsidRPr="00046C77" w:rsidRDefault="005827B7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-ostvareni vizuelni efekat unutar i van predmetnog područja</w:t>
            </w:r>
            <w:r w:rsidRPr="00046C77">
              <w:rPr>
                <w:rFonts w:asciiTheme="majorHAnsi" w:hAnsiTheme="majorHAnsi"/>
              </w:rPr>
              <w:tab/>
            </w:r>
          </w:p>
        </w:tc>
        <w:tc>
          <w:tcPr>
            <w:tcW w:w="1440" w:type="dxa"/>
          </w:tcPr>
          <w:p w14:paraId="68AA573E" w14:textId="77777777" w:rsidR="005827B7" w:rsidRPr="00046C77" w:rsidRDefault="005827B7" w:rsidP="006244F0">
            <w:pPr>
              <w:rPr>
                <w:rFonts w:asciiTheme="majorHAnsi" w:hAnsiTheme="majorHAnsi"/>
              </w:rPr>
            </w:pPr>
          </w:p>
          <w:p w14:paraId="1FF75EFF" w14:textId="69E1C581" w:rsidR="005827B7" w:rsidRPr="00046C77" w:rsidRDefault="005827B7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0-15 bodova</w:t>
            </w:r>
          </w:p>
        </w:tc>
      </w:tr>
      <w:tr w:rsidR="00355325" w:rsidRPr="00046C77" w14:paraId="27630482" w14:textId="77777777" w:rsidTr="00E62948">
        <w:tc>
          <w:tcPr>
            <w:tcW w:w="540" w:type="dxa"/>
          </w:tcPr>
          <w:p w14:paraId="1C8F7E6E" w14:textId="0C4C60EE" w:rsidR="00355325" w:rsidRPr="00046C77" w:rsidRDefault="005827B7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4</w:t>
            </w:r>
          </w:p>
        </w:tc>
        <w:tc>
          <w:tcPr>
            <w:tcW w:w="8100" w:type="dxa"/>
          </w:tcPr>
          <w:p w14:paraId="47F2155B" w14:textId="77777777" w:rsidR="00E62948" w:rsidRPr="00046C77" w:rsidRDefault="00E62948" w:rsidP="005827B7">
            <w:pPr>
              <w:rPr>
                <w:rFonts w:asciiTheme="majorHAnsi" w:hAnsiTheme="majorHAnsi"/>
                <w:b/>
              </w:rPr>
            </w:pPr>
            <w:r w:rsidRPr="00046C77">
              <w:rPr>
                <w:rFonts w:asciiTheme="majorHAnsi" w:hAnsiTheme="majorHAnsi"/>
                <w:b/>
              </w:rPr>
              <w:t>Ekološki kriterijum</w:t>
            </w:r>
          </w:p>
          <w:p w14:paraId="2D2A2FC5" w14:textId="77777777" w:rsidR="00355325" w:rsidRPr="00046C77" w:rsidRDefault="00E62948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lastRenderedPageBreak/>
              <w:t>- odnos prema zaštiti, očuvanju i unapređenju kvaliteta životne sredine, održivo korišćenje prirodnih resursa, energetska efikasnost i korišćenje obnovljivih izvora energije</w:t>
            </w:r>
            <w:r w:rsidRPr="00046C77">
              <w:rPr>
                <w:rFonts w:asciiTheme="majorHAnsi" w:hAnsiTheme="majorHAnsi"/>
              </w:rPr>
              <w:tab/>
            </w:r>
          </w:p>
        </w:tc>
        <w:tc>
          <w:tcPr>
            <w:tcW w:w="1440" w:type="dxa"/>
          </w:tcPr>
          <w:p w14:paraId="46776358" w14:textId="77777777" w:rsidR="00E62948" w:rsidRPr="00046C77" w:rsidRDefault="00E62948" w:rsidP="005827B7">
            <w:pPr>
              <w:rPr>
                <w:rFonts w:asciiTheme="majorHAnsi" w:hAnsiTheme="majorHAnsi"/>
              </w:rPr>
            </w:pPr>
          </w:p>
          <w:p w14:paraId="6D2B0B72" w14:textId="77777777" w:rsidR="00355325" w:rsidRPr="00046C77" w:rsidRDefault="00E62948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lastRenderedPageBreak/>
              <w:t>0-15 bodova</w:t>
            </w:r>
          </w:p>
        </w:tc>
      </w:tr>
      <w:tr w:rsidR="005827B7" w:rsidRPr="00046C77" w14:paraId="65962E1D" w14:textId="77777777" w:rsidTr="00E62948">
        <w:tc>
          <w:tcPr>
            <w:tcW w:w="540" w:type="dxa"/>
          </w:tcPr>
          <w:p w14:paraId="4052753A" w14:textId="5744F0E1" w:rsidR="005827B7" w:rsidRPr="00046C77" w:rsidRDefault="005827B7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8100" w:type="dxa"/>
          </w:tcPr>
          <w:p w14:paraId="4C6F604C" w14:textId="77777777" w:rsidR="005827B7" w:rsidRPr="00046C77" w:rsidRDefault="005827B7" w:rsidP="006244F0">
            <w:pPr>
              <w:rPr>
                <w:rFonts w:asciiTheme="majorHAnsi" w:hAnsiTheme="majorHAnsi"/>
                <w:b/>
              </w:rPr>
            </w:pPr>
            <w:r w:rsidRPr="00046C77">
              <w:rPr>
                <w:rFonts w:asciiTheme="majorHAnsi" w:hAnsiTheme="majorHAnsi"/>
                <w:b/>
              </w:rPr>
              <w:t>Ekonomski kriterijum</w:t>
            </w:r>
          </w:p>
          <w:p w14:paraId="366813ED" w14:textId="67CE1F52" w:rsidR="005827B7" w:rsidRPr="00046C77" w:rsidRDefault="005827B7" w:rsidP="005827B7">
            <w:pPr>
              <w:rPr>
                <w:rFonts w:asciiTheme="majorHAnsi" w:hAnsiTheme="majorHAnsi"/>
                <w:b/>
              </w:rPr>
            </w:pPr>
            <w:r w:rsidRPr="00046C77">
              <w:rPr>
                <w:rFonts w:asciiTheme="majorHAnsi" w:hAnsiTheme="majorHAnsi"/>
              </w:rPr>
              <w:t>- ekonomičnost i ekonomski aspekti projektovanog rješenja, ekonomska adekvatnost rješenja u konkursnom zadatku, racionalnost i praktičnost, pouzdanost u korišćenju i eksploataciji, predviđeni troškovi održavanja u odnosu na karakter prostora</w:t>
            </w:r>
            <w:r w:rsidRPr="00046C77">
              <w:rPr>
                <w:rFonts w:asciiTheme="majorHAnsi" w:hAnsiTheme="majorHAnsi"/>
              </w:rPr>
              <w:tab/>
            </w:r>
          </w:p>
        </w:tc>
        <w:tc>
          <w:tcPr>
            <w:tcW w:w="1440" w:type="dxa"/>
          </w:tcPr>
          <w:p w14:paraId="69947337" w14:textId="77777777" w:rsidR="005827B7" w:rsidRPr="00046C77" w:rsidRDefault="005827B7" w:rsidP="006244F0">
            <w:pPr>
              <w:rPr>
                <w:rFonts w:asciiTheme="majorHAnsi" w:hAnsiTheme="majorHAnsi"/>
              </w:rPr>
            </w:pPr>
          </w:p>
          <w:p w14:paraId="51D14D7A" w14:textId="7F14EA6E" w:rsidR="005827B7" w:rsidRPr="00046C77" w:rsidRDefault="005827B7" w:rsidP="005827B7">
            <w:pPr>
              <w:rPr>
                <w:rFonts w:asciiTheme="majorHAnsi" w:hAnsiTheme="majorHAnsi"/>
              </w:rPr>
            </w:pPr>
            <w:r w:rsidRPr="00046C77">
              <w:rPr>
                <w:rFonts w:asciiTheme="majorHAnsi" w:hAnsiTheme="majorHAnsi"/>
              </w:rPr>
              <w:t>0-10 bodova</w:t>
            </w:r>
          </w:p>
        </w:tc>
      </w:tr>
    </w:tbl>
    <w:p w14:paraId="1D8457F7" w14:textId="77777777" w:rsidR="00D11CD4" w:rsidRPr="00046C77" w:rsidRDefault="00D11CD4" w:rsidP="00D11CD4">
      <w:pPr>
        <w:spacing w:after="0"/>
        <w:rPr>
          <w:rFonts w:asciiTheme="majorHAnsi" w:hAnsiTheme="majorHAnsi"/>
        </w:rPr>
      </w:pPr>
    </w:p>
    <w:p w14:paraId="43977470" w14:textId="77777777" w:rsidR="00C10E1E" w:rsidRPr="00046C77" w:rsidRDefault="009B0355" w:rsidP="00C10E1E">
      <w:pPr>
        <w:rPr>
          <w:rFonts w:ascii="Cambria" w:hAnsi="Cambria"/>
        </w:rPr>
      </w:pPr>
      <w:r w:rsidRPr="00046C77">
        <w:rPr>
          <w:rFonts w:ascii="Cambria" w:hAnsi="Cambria"/>
        </w:rPr>
        <w:t>16.</w:t>
      </w:r>
      <w:r w:rsidRPr="00046C77">
        <w:rPr>
          <w:rFonts w:ascii="Cambria" w:hAnsi="Cambria"/>
        </w:rPr>
        <w:tab/>
        <w:t xml:space="preserve">VRSTA I VISINA </w:t>
      </w:r>
      <w:proofErr w:type="gramStart"/>
      <w:r w:rsidRPr="00046C77">
        <w:rPr>
          <w:rFonts w:ascii="Cambria" w:hAnsi="Cambria"/>
        </w:rPr>
        <w:t xml:space="preserve">NAGRADA  </w:t>
      </w:r>
      <w:r w:rsidR="00C10E1E" w:rsidRPr="00046C77">
        <w:rPr>
          <w:rFonts w:ascii="Cambria" w:hAnsi="Cambria"/>
        </w:rPr>
        <w:t>I</w:t>
      </w:r>
      <w:proofErr w:type="gramEnd"/>
      <w:r w:rsidR="00C10E1E" w:rsidRPr="00046C77">
        <w:rPr>
          <w:rFonts w:ascii="Cambria" w:hAnsi="Cambria"/>
        </w:rPr>
        <w:t xml:space="preserve"> NADOKNADA</w:t>
      </w:r>
    </w:p>
    <w:p w14:paraId="245AB718" w14:textId="086D2618" w:rsidR="00C10E1E" w:rsidRPr="00046C77" w:rsidRDefault="00C10E1E" w:rsidP="00AA2ECE">
      <w:pPr>
        <w:spacing w:line="240" w:lineRule="auto"/>
        <w:rPr>
          <w:rFonts w:ascii="Cambria" w:hAnsi="Cambria"/>
        </w:rPr>
      </w:pPr>
      <w:proofErr w:type="gramStart"/>
      <w:r w:rsidRPr="00046C77">
        <w:rPr>
          <w:rFonts w:ascii="Cambria" w:hAnsi="Cambria"/>
        </w:rPr>
        <w:t xml:space="preserve">Ukupan nagradni fond za dodjelu iznosi </w:t>
      </w:r>
      <w:r w:rsidR="003304CC" w:rsidRPr="00046C77">
        <w:rPr>
          <w:rFonts w:ascii="Cambria" w:hAnsi="Cambria"/>
        </w:rPr>
        <w:t>3</w:t>
      </w:r>
      <w:r w:rsidR="005827B7" w:rsidRPr="00046C77">
        <w:rPr>
          <w:rFonts w:ascii="Cambria" w:hAnsi="Cambria"/>
        </w:rPr>
        <w:t>5</w:t>
      </w:r>
      <w:r w:rsidR="00E62948" w:rsidRPr="00046C77">
        <w:rPr>
          <w:rFonts w:ascii="Cambria" w:hAnsi="Cambria"/>
        </w:rPr>
        <w:t>.</w:t>
      </w:r>
      <w:r w:rsidR="000547F1" w:rsidRPr="00046C77">
        <w:rPr>
          <w:rFonts w:ascii="Cambria" w:hAnsi="Cambria"/>
        </w:rPr>
        <w:t>0</w:t>
      </w:r>
      <w:r w:rsidR="00E62948" w:rsidRPr="00046C77">
        <w:rPr>
          <w:rFonts w:ascii="Cambria" w:hAnsi="Cambria"/>
        </w:rPr>
        <w:t>00</w:t>
      </w:r>
      <w:r w:rsidRPr="00046C77">
        <w:rPr>
          <w:rFonts w:ascii="Cambria" w:hAnsi="Cambria"/>
        </w:rPr>
        <w:t>,00 eura.</w:t>
      </w:r>
      <w:proofErr w:type="gramEnd"/>
    </w:p>
    <w:p w14:paraId="472ED55B" w14:textId="77777777" w:rsidR="00E62948" w:rsidRPr="00046C77" w:rsidRDefault="00C10E1E" w:rsidP="00AA2ECE">
      <w:pPr>
        <w:spacing w:line="240" w:lineRule="auto"/>
        <w:rPr>
          <w:rFonts w:ascii="Cambria" w:hAnsi="Cambria"/>
        </w:rPr>
      </w:pPr>
      <w:r w:rsidRPr="00046C77">
        <w:rPr>
          <w:rFonts w:ascii="Cambria" w:hAnsi="Cambria"/>
        </w:rPr>
        <w:t xml:space="preserve">Žiri </w:t>
      </w:r>
      <w:proofErr w:type="gramStart"/>
      <w:r w:rsidRPr="00046C77">
        <w:rPr>
          <w:rFonts w:ascii="Cambria" w:hAnsi="Cambria"/>
        </w:rPr>
        <w:t>će</w:t>
      </w:r>
      <w:proofErr w:type="gramEnd"/>
      <w:r w:rsidRPr="00046C77">
        <w:rPr>
          <w:rFonts w:ascii="Cambria" w:hAnsi="Cambria"/>
        </w:rPr>
        <w:t xml:space="preserve"> dodijeliti prvu, drugu, treću nagradu</w:t>
      </w:r>
      <w:r w:rsidR="00EA2555" w:rsidRPr="00046C77">
        <w:rPr>
          <w:rFonts w:ascii="Cambria" w:hAnsi="Cambria"/>
        </w:rPr>
        <w:t xml:space="preserve"> i jedan otkup </w:t>
      </w:r>
      <w:r w:rsidRPr="00046C77">
        <w:rPr>
          <w:rFonts w:ascii="Cambria" w:hAnsi="Cambria"/>
        </w:rPr>
        <w:t>i to u sledećim iznosima:</w:t>
      </w:r>
    </w:p>
    <w:p w14:paraId="6ABBE264" w14:textId="5CA66EAF" w:rsidR="00C10E1E" w:rsidRPr="00046C77" w:rsidRDefault="00927B6B" w:rsidP="00AA2ECE">
      <w:pPr>
        <w:spacing w:after="0" w:line="240" w:lineRule="auto"/>
        <w:rPr>
          <w:rFonts w:ascii="Cambria" w:hAnsi="Cambria"/>
        </w:rPr>
      </w:pPr>
      <w:r w:rsidRPr="00046C77">
        <w:rPr>
          <w:rFonts w:ascii="Cambria" w:hAnsi="Cambria"/>
        </w:rPr>
        <w:t>Prva nagrada   1</w:t>
      </w:r>
      <w:r w:rsidR="0014248C" w:rsidRPr="00046C77">
        <w:rPr>
          <w:rFonts w:ascii="Cambria" w:hAnsi="Cambria"/>
        </w:rPr>
        <w:t>3</w:t>
      </w:r>
      <w:r w:rsidR="00E62948" w:rsidRPr="00046C77">
        <w:rPr>
          <w:rFonts w:ascii="Cambria" w:hAnsi="Cambria"/>
        </w:rPr>
        <w:t>.</w:t>
      </w:r>
      <w:r w:rsidR="000547F1" w:rsidRPr="00046C77">
        <w:rPr>
          <w:rFonts w:ascii="Cambria" w:hAnsi="Cambria"/>
        </w:rPr>
        <w:t>0</w:t>
      </w:r>
      <w:r w:rsidR="00E62948" w:rsidRPr="00046C77">
        <w:rPr>
          <w:rFonts w:ascii="Cambria" w:hAnsi="Cambria"/>
        </w:rPr>
        <w:t>00</w:t>
      </w:r>
      <w:r w:rsidR="00C10E1E" w:rsidRPr="00046C77">
        <w:rPr>
          <w:rFonts w:ascii="Cambria" w:hAnsi="Cambria"/>
        </w:rPr>
        <w:t xml:space="preserve">,00 </w:t>
      </w:r>
      <w:r w:rsidR="00EA2555" w:rsidRPr="00046C77">
        <w:rPr>
          <w:rFonts w:ascii="Cambria" w:hAnsi="Cambria"/>
        </w:rPr>
        <w:t>€</w:t>
      </w:r>
    </w:p>
    <w:p w14:paraId="44E90A78" w14:textId="1C0018B6" w:rsidR="00C10E1E" w:rsidRPr="00046C77" w:rsidRDefault="00C10E1E" w:rsidP="00AA2ECE">
      <w:pPr>
        <w:spacing w:after="0" w:line="240" w:lineRule="auto"/>
        <w:rPr>
          <w:rFonts w:ascii="Cambria" w:hAnsi="Cambria"/>
        </w:rPr>
      </w:pPr>
      <w:r w:rsidRPr="00046C77">
        <w:rPr>
          <w:rFonts w:ascii="Cambria" w:hAnsi="Cambria"/>
        </w:rPr>
        <w:t>Druga nagrada</w:t>
      </w:r>
      <w:r w:rsidRPr="00046C77">
        <w:rPr>
          <w:rFonts w:ascii="Cambria" w:hAnsi="Cambria"/>
        </w:rPr>
        <w:tab/>
      </w:r>
      <w:r w:rsidR="001B5AD1" w:rsidRPr="00046C77">
        <w:rPr>
          <w:rFonts w:ascii="Cambria" w:hAnsi="Cambria"/>
        </w:rPr>
        <w:t xml:space="preserve">  </w:t>
      </w:r>
      <w:r w:rsidR="0014248C" w:rsidRPr="00046C77">
        <w:rPr>
          <w:rFonts w:ascii="Cambria" w:hAnsi="Cambria"/>
        </w:rPr>
        <w:t>7</w:t>
      </w:r>
      <w:r w:rsidR="00EA2555" w:rsidRPr="00046C77">
        <w:rPr>
          <w:rFonts w:ascii="Cambria" w:hAnsi="Cambria"/>
        </w:rPr>
        <w:t>.</w:t>
      </w:r>
      <w:r w:rsidR="001B5AD1" w:rsidRPr="00046C77">
        <w:rPr>
          <w:rFonts w:ascii="Cambria" w:hAnsi="Cambria"/>
        </w:rPr>
        <w:t>0</w:t>
      </w:r>
      <w:r w:rsidR="00EA2555" w:rsidRPr="00046C77">
        <w:rPr>
          <w:rFonts w:ascii="Cambria" w:hAnsi="Cambria"/>
        </w:rPr>
        <w:t>00</w:t>
      </w:r>
      <w:r w:rsidRPr="00046C77">
        <w:rPr>
          <w:rFonts w:ascii="Cambria" w:hAnsi="Cambria"/>
        </w:rPr>
        <w:t xml:space="preserve">,00 </w:t>
      </w:r>
      <w:r w:rsidR="00EA2555" w:rsidRPr="00046C77">
        <w:rPr>
          <w:rFonts w:ascii="Cambria" w:hAnsi="Cambria"/>
        </w:rPr>
        <w:t>€</w:t>
      </w:r>
    </w:p>
    <w:p w14:paraId="3B4365E6" w14:textId="33EFCFEF" w:rsidR="00C10E1E" w:rsidRPr="00046C77" w:rsidRDefault="00C10E1E" w:rsidP="00AA2ECE">
      <w:pPr>
        <w:spacing w:after="0" w:line="240" w:lineRule="auto"/>
        <w:rPr>
          <w:rFonts w:ascii="Cambria" w:hAnsi="Cambria"/>
        </w:rPr>
      </w:pPr>
      <w:r w:rsidRPr="00046C77">
        <w:rPr>
          <w:rFonts w:ascii="Cambria" w:hAnsi="Cambria"/>
        </w:rPr>
        <w:t>Treća nagrada</w:t>
      </w:r>
      <w:r w:rsidRPr="00046C77">
        <w:rPr>
          <w:rFonts w:ascii="Cambria" w:hAnsi="Cambria"/>
        </w:rPr>
        <w:tab/>
      </w:r>
      <w:r w:rsidR="001B5AD1" w:rsidRPr="00046C77">
        <w:rPr>
          <w:rFonts w:ascii="Cambria" w:hAnsi="Cambria"/>
        </w:rPr>
        <w:t xml:space="preserve">  </w:t>
      </w:r>
      <w:r w:rsidR="00E62948" w:rsidRPr="00046C77">
        <w:rPr>
          <w:rFonts w:ascii="Cambria" w:hAnsi="Cambria"/>
        </w:rPr>
        <w:t>3.</w:t>
      </w:r>
      <w:r w:rsidR="005827B7" w:rsidRPr="00046C77">
        <w:rPr>
          <w:rFonts w:ascii="Cambria" w:hAnsi="Cambria"/>
        </w:rPr>
        <w:t>5</w:t>
      </w:r>
      <w:r w:rsidR="00E62948" w:rsidRPr="00046C77">
        <w:rPr>
          <w:rFonts w:ascii="Cambria" w:hAnsi="Cambria"/>
        </w:rPr>
        <w:t>00</w:t>
      </w:r>
      <w:r w:rsidRPr="00046C77">
        <w:rPr>
          <w:rFonts w:ascii="Cambria" w:hAnsi="Cambria"/>
        </w:rPr>
        <w:t xml:space="preserve">,00 </w:t>
      </w:r>
      <w:r w:rsidR="00EA2555" w:rsidRPr="00046C77">
        <w:rPr>
          <w:rFonts w:ascii="Cambria" w:hAnsi="Cambria"/>
        </w:rPr>
        <w:t>€</w:t>
      </w:r>
    </w:p>
    <w:p w14:paraId="23A90D43" w14:textId="73656ABF" w:rsidR="00EA2555" w:rsidRPr="00046C77" w:rsidRDefault="00EA2555" w:rsidP="00AA2ECE">
      <w:pPr>
        <w:spacing w:after="0" w:line="240" w:lineRule="auto"/>
        <w:rPr>
          <w:rFonts w:ascii="Cambria" w:hAnsi="Cambria"/>
        </w:rPr>
      </w:pPr>
      <w:r w:rsidRPr="00046C77">
        <w:rPr>
          <w:rFonts w:ascii="Cambria" w:hAnsi="Cambria"/>
        </w:rPr>
        <w:t xml:space="preserve">Jedan otkup    </w:t>
      </w:r>
      <w:r w:rsidR="0044762A" w:rsidRPr="00046C77">
        <w:rPr>
          <w:rFonts w:ascii="Cambria" w:hAnsi="Cambria"/>
        </w:rPr>
        <w:t xml:space="preserve"> </w:t>
      </w:r>
      <w:r w:rsidRPr="00046C77">
        <w:rPr>
          <w:rFonts w:ascii="Cambria" w:hAnsi="Cambria"/>
        </w:rPr>
        <w:t xml:space="preserve"> </w:t>
      </w:r>
      <w:r w:rsidR="001B5AD1" w:rsidRPr="00046C77">
        <w:rPr>
          <w:rFonts w:ascii="Cambria" w:hAnsi="Cambria"/>
        </w:rPr>
        <w:t xml:space="preserve">  </w:t>
      </w:r>
      <w:r w:rsidR="005827B7" w:rsidRPr="00046C77">
        <w:rPr>
          <w:rFonts w:ascii="Cambria" w:hAnsi="Cambria"/>
        </w:rPr>
        <w:t>1</w:t>
      </w:r>
      <w:r w:rsidRPr="00046C77">
        <w:rPr>
          <w:rFonts w:ascii="Cambria" w:hAnsi="Cambria"/>
        </w:rPr>
        <w:t>.</w:t>
      </w:r>
      <w:r w:rsidR="005827B7" w:rsidRPr="00046C77">
        <w:rPr>
          <w:rFonts w:ascii="Cambria" w:hAnsi="Cambria"/>
        </w:rPr>
        <w:t>5</w:t>
      </w:r>
      <w:r w:rsidRPr="00046C77">
        <w:rPr>
          <w:rFonts w:ascii="Cambria" w:hAnsi="Cambria"/>
        </w:rPr>
        <w:t>00,00 €</w:t>
      </w:r>
    </w:p>
    <w:p w14:paraId="276E7B9D" w14:textId="77777777" w:rsidR="00EA2555" w:rsidRPr="00046C77" w:rsidRDefault="00EA2555" w:rsidP="00AA2ECE">
      <w:pPr>
        <w:spacing w:after="0" w:line="240" w:lineRule="auto"/>
        <w:rPr>
          <w:rFonts w:ascii="Cambria" w:hAnsi="Cambria"/>
        </w:rPr>
      </w:pPr>
    </w:p>
    <w:p w14:paraId="5488F952" w14:textId="77777777" w:rsidR="00C10E1E" w:rsidRPr="00046C77" w:rsidRDefault="00C10E1E" w:rsidP="00AA2ECE">
      <w:pPr>
        <w:spacing w:line="240" w:lineRule="auto"/>
        <w:rPr>
          <w:rFonts w:ascii="Cambria" w:hAnsi="Cambria"/>
        </w:rPr>
      </w:pPr>
      <w:r w:rsidRPr="00046C77">
        <w:rPr>
          <w:rFonts w:ascii="Cambria" w:hAnsi="Cambria"/>
        </w:rPr>
        <w:t xml:space="preserve">Autori/ke nagrađenog rada obavezni/e su da dostave dokumentaciju </w:t>
      </w:r>
      <w:proofErr w:type="gramStart"/>
      <w:r w:rsidRPr="00046C77">
        <w:rPr>
          <w:rFonts w:ascii="Cambria" w:hAnsi="Cambria"/>
        </w:rPr>
        <w:t>sa</w:t>
      </w:r>
      <w:proofErr w:type="gramEnd"/>
      <w:r w:rsidRPr="00046C77">
        <w:rPr>
          <w:rFonts w:ascii="Cambria" w:hAnsi="Cambria"/>
        </w:rPr>
        <w:t xml:space="preserve"> dopunama i korekcijama u skladu sa preporukama žirija u roku od 10 radnih dana od objave rezultata Konkursa.</w:t>
      </w:r>
    </w:p>
    <w:p w14:paraId="77F114A6" w14:textId="2B603EB4" w:rsidR="0014248C" w:rsidRPr="00046C77" w:rsidRDefault="0014248C" w:rsidP="00AA2ECE">
      <w:pPr>
        <w:spacing w:line="240" w:lineRule="auto"/>
        <w:rPr>
          <w:rFonts w:ascii="Cambria" w:hAnsi="Cambria"/>
          <w:b/>
        </w:rPr>
      </w:pPr>
      <w:r w:rsidRPr="00046C77">
        <w:rPr>
          <w:rFonts w:ascii="Cambria" w:hAnsi="Cambria"/>
          <w:b/>
        </w:rPr>
        <w:t>Gore naznačeni iznosi nagrada i otkupa iskazani su u neto vrijednostima</w:t>
      </w:r>
    </w:p>
    <w:p w14:paraId="25D19CFA" w14:textId="6750CA1C" w:rsidR="00C10E1E" w:rsidRPr="00046C77" w:rsidRDefault="00C10E1E" w:rsidP="00D25B5A">
      <w:pPr>
        <w:spacing w:after="0" w:line="240" w:lineRule="auto"/>
        <w:rPr>
          <w:rFonts w:ascii="Cambria" w:hAnsi="Cambria"/>
        </w:rPr>
      </w:pPr>
      <w:r w:rsidRPr="00046C77">
        <w:rPr>
          <w:rFonts w:ascii="Cambria" w:hAnsi="Cambria"/>
        </w:rPr>
        <w:t xml:space="preserve">Ukupan fond za </w:t>
      </w:r>
      <w:proofErr w:type="gramStart"/>
      <w:r w:rsidRPr="00046C77">
        <w:rPr>
          <w:rFonts w:ascii="Cambria" w:hAnsi="Cambria"/>
        </w:rPr>
        <w:t xml:space="preserve">troškove </w:t>
      </w:r>
      <w:r w:rsidR="00335016" w:rsidRPr="00046C77">
        <w:rPr>
          <w:rFonts w:ascii="Cambria" w:hAnsi="Cambria"/>
        </w:rPr>
        <w:t xml:space="preserve"> </w:t>
      </w:r>
      <w:r w:rsidRPr="00046C77">
        <w:rPr>
          <w:rFonts w:ascii="Cambria" w:hAnsi="Cambria"/>
        </w:rPr>
        <w:t>žirija</w:t>
      </w:r>
      <w:proofErr w:type="gramEnd"/>
      <w:r w:rsidRPr="00046C77">
        <w:rPr>
          <w:rFonts w:ascii="Cambria" w:hAnsi="Cambria"/>
        </w:rPr>
        <w:t xml:space="preserve">, izvjestilaca i organizacije iznosi </w:t>
      </w:r>
      <w:r w:rsidR="005827B7" w:rsidRPr="00046C77">
        <w:rPr>
          <w:rFonts w:ascii="Cambria" w:hAnsi="Cambria"/>
        </w:rPr>
        <w:t>10</w:t>
      </w:r>
      <w:r w:rsidR="004A7D94" w:rsidRPr="00046C77">
        <w:rPr>
          <w:rFonts w:ascii="Cambria" w:hAnsi="Cambria"/>
        </w:rPr>
        <w:t>.</w:t>
      </w:r>
      <w:r w:rsidR="000547F1" w:rsidRPr="00046C77">
        <w:rPr>
          <w:rFonts w:ascii="Cambria" w:hAnsi="Cambria"/>
        </w:rPr>
        <w:t>0</w:t>
      </w:r>
      <w:r w:rsidR="004A7D94" w:rsidRPr="00046C77">
        <w:rPr>
          <w:rFonts w:ascii="Cambria" w:hAnsi="Cambria"/>
        </w:rPr>
        <w:t>00</w:t>
      </w:r>
      <w:r w:rsidRPr="00046C77">
        <w:rPr>
          <w:rFonts w:ascii="Cambria" w:hAnsi="Cambria"/>
        </w:rPr>
        <w:t xml:space="preserve">,00 eura, od čega fond za naknade žirija iznosi </w:t>
      </w:r>
      <w:r w:rsidR="0014248C" w:rsidRPr="00046C77">
        <w:rPr>
          <w:rFonts w:ascii="Cambria" w:hAnsi="Cambria"/>
        </w:rPr>
        <w:t>9</w:t>
      </w:r>
      <w:r w:rsidR="00EA2555" w:rsidRPr="00046C77">
        <w:rPr>
          <w:rFonts w:ascii="Cambria" w:hAnsi="Cambria"/>
        </w:rPr>
        <w:t>.</w:t>
      </w:r>
      <w:r w:rsidR="0014248C" w:rsidRPr="00046C77">
        <w:rPr>
          <w:rFonts w:ascii="Cambria" w:hAnsi="Cambria"/>
        </w:rPr>
        <w:t>0</w:t>
      </w:r>
      <w:r w:rsidR="003304CC" w:rsidRPr="00046C77">
        <w:rPr>
          <w:rFonts w:ascii="Cambria" w:hAnsi="Cambria"/>
        </w:rPr>
        <w:t>2</w:t>
      </w:r>
      <w:r w:rsidR="00EA2555" w:rsidRPr="00046C77">
        <w:rPr>
          <w:rFonts w:ascii="Cambria" w:hAnsi="Cambria"/>
        </w:rPr>
        <w:t>0</w:t>
      </w:r>
      <w:r w:rsidRPr="00046C77">
        <w:rPr>
          <w:rFonts w:ascii="Cambria" w:hAnsi="Cambria"/>
        </w:rPr>
        <w:t>,00 eura.</w:t>
      </w:r>
    </w:p>
    <w:p w14:paraId="51EE5C69" w14:textId="7D9EE9F5" w:rsidR="00120655" w:rsidRPr="00046C77" w:rsidRDefault="00D11CD4" w:rsidP="00D25B5A">
      <w:pPr>
        <w:spacing w:after="0" w:line="240" w:lineRule="auto"/>
        <w:rPr>
          <w:rFonts w:ascii="Cambria" w:hAnsi="Cambria"/>
        </w:rPr>
      </w:pPr>
      <w:r w:rsidRPr="00046C77">
        <w:rPr>
          <w:rFonts w:ascii="Cambria" w:hAnsi="Cambria"/>
        </w:rPr>
        <w:t>N</w:t>
      </w:r>
      <w:r w:rsidR="00C10E1E" w:rsidRPr="00046C77">
        <w:rPr>
          <w:rFonts w:ascii="Cambria" w:hAnsi="Cambria"/>
        </w:rPr>
        <w:t xml:space="preserve">aknade članovima žirija i izvjestiocima, navedeni su u </w:t>
      </w:r>
      <w:proofErr w:type="gramStart"/>
      <w:r w:rsidRPr="00046C77">
        <w:rPr>
          <w:rFonts w:ascii="Cambria" w:hAnsi="Cambria"/>
          <w:u w:val="single"/>
        </w:rPr>
        <w:t xml:space="preserve">neto </w:t>
      </w:r>
      <w:r w:rsidR="00C10E1E" w:rsidRPr="00046C77">
        <w:rPr>
          <w:rFonts w:ascii="Cambria" w:hAnsi="Cambria"/>
          <w:u w:val="single"/>
        </w:rPr>
        <w:t xml:space="preserve"> iznosu</w:t>
      </w:r>
      <w:proofErr w:type="gramEnd"/>
      <w:r w:rsidR="00C10E1E" w:rsidRPr="00046C77">
        <w:rPr>
          <w:rFonts w:ascii="Cambria" w:hAnsi="Cambria"/>
        </w:rPr>
        <w:t xml:space="preserve">. Žiri zadržava pravo da ne dodijeli neku </w:t>
      </w:r>
      <w:proofErr w:type="gramStart"/>
      <w:r w:rsidR="00C10E1E" w:rsidRPr="00046C77">
        <w:rPr>
          <w:rFonts w:ascii="Cambria" w:hAnsi="Cambria"/>
        </w:rPr>
        <w:t>od</w:t>
      </w:r>
      <w:proofErr w:type="gramEnd"/>
      <w:r w:rsidR="00C10E1E" w:rsidRPr="00046C77">
        <w:rPr>
          <w:rFonts w:ascii="Cambria" w:hAnsi="Cambria"/>
        </w:rPr>
        <w:t xml:space="preserve"> navedenih nagrada ukoliko konkursni radovi ne budu na zadovoljavajućem nivou, kao i da ustanovi posebne nagrade i priznanja.</w:t>
      </w:r>
    </w:p>
    <w:p w14:paraId="405C1085" w14:textId="77777777" w:rsidR="00D25B5A" w:rsidRPr="00046C77" w:rsidRDefault="00D25B5A" w:rsidP="00D25B5A">
      <w:pPr>
        <w:spacing w:after="0" w:line="240" w:lineRule="auto"/>
        <w:rPr>
          <w:rFonts w:ascii="Cambria" w:hAnsi="Cambria"/>
        </w:rPr>
      </w:pPr>
    </w:p>
    <w:p w14:paraId="26F29922" w14:textId="77777777" w:rsidR="00C10E1E" w:rsidRPr="00046C77" w:rsidRDefault="00C10E1E" w:rsidP="00C10E1E">
      <w:pPr>
        <w:rPr>
          <w:rFonts w:asciiTheme="majorHAnsi" w:hAnsiTheme="majorHAnsi"/>
        </w:rPr>
      </w:pPr>
      <w:r w:rsidRPr="00046C77">
        <w:rPr>
          <w:rFonts w:asciiTheme="majorHAnsi" w:hAnsiTheme="majorHAnsi"/>
        </w:rPr>
        <w:t>17.</w:t>
      </w:r>
      <w:r w:rsidRPr="00046C77">
        <w:rPr>
          <w:rFonts w:asciiTheme="majorHAnsi" w:hAnsiTheme="majorHAnsi"/>
        </w:rPr>
        <w:tab/>
        <w:t>USLOVI ZAŠTITE AUTORSKIH PRAVA I POVREDE PRAVILA KONKURSA</w:t>
      </w:r>
    </w:p>
    <w:p w14:paraId="43E96686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17.1.</w:t>
      </w:r>
      <w:r w:rsidRPr="00046C77">
        <w:rPr>
          <w:rFonts w:asciiTheme="majorHAnsi" w:hAnsiTheme="majorHAnsi"/>
        </w:rPr>
        <w:tab/>
        <w:t>Autorska prava</w:t>
      </w:r>
    </w:p>
    <w:p w14:paraId="6C0EECDB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Nakon donošenja odluke žirija, isplatom nagrada i otkupa, imovinska prava autora ustupaju se Opštini Berane.</w:t>
      </w:r>
      <w:proofErr w:type="gramEnd"/>
    </w:p>
    <w:p w14:paraId="13A18705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17.2.</w:t>
      </w:r>
      <w:r w:rsidRPr="00046C77">
        <w:rPr>
          <w:rFonts w:asciiTheme="majorHAnsi" w:hAnsiTheme="majorHAnsi"/>
        </w:rPr>
        <w:tab/>
        <w:t>Anonimnost</w:t>
      </w:r>
    </w:p>
    <w:p w14:paraId="36C58F3A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Svi konkursni radovi predaju se anonimno.</w:t>
      </w:r>
      <w:proofErr w:type="gramEnd"/>
      <w:r w:rsidRPr="00046C77">
        <w:rPr>
          <w:rFonts w:asciiTheme="majorHAnsi" w:hAnsiTheme="majorHAnsi"/>
        </w:rPr>
        <w:t xml:space="preserve"> Anonimnost učesnika se postiže slobodnim preuzimanjem konkursnog materijala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sajta Opštine Berane i postavljanjem pitanja bez obaveze potpisa i identifikacije i upotrebom za tu svrhu bilo koje e-mail adrese. Anonimnost je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snazi u toku donošenja odluke Žirija i ne smije biti povrijeđena pod bilo kakvim uslovima. Nakon donošenja odluke, Žiri je obavezan da Raspisivaču dostavi odluku o nagrađenim radovima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zvaničnim obrazloženjem. Tek nakon donošenja navedene odluke otvaraju se koverte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naznakom “PODACI O AUTORU” nakon čega prestaje anonimnost, postaju poznati autori radova.</w:t>
      </w:r>
    </w:p>
    <w:p w14:paraId="541477B0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17.3.</w:t>
      </w:r>
      <w:r w:rsidRPr="00046C77">
        <w:rPr>
          <w:rFonts w:asciiTheme="majorHAnsi" w:hAnsiTheme="majorHAnsi"/>
        </w:rPr>
        <w:tab/>
        <w:t>Diskvalifikacija</w:t>
      </w:r>
    </w:p>
    <w:p w14:paraId="3040900D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Konkursni radovi neće biti uzeti u obzir prilikom žiriranja ukoliko:</w:t>
      </w:r>
    </w:p>
    <w:p w14:paraId="37E318E4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- Konkursni rad nije dostavljen u roku naznačenom u poglavlju 10.3. </w:t>
      </w:r>
      <w:proofErr w:type="gramStart"/>
      <w:r w:rsidRPr="00046C77">
        <w:rPr>
          <w:rFonts w:asciiTheme="majorHAnsi" w:hAnsiTheme="majorHAnsi"/>
        </w:rPr>
        <w:t>ovog</w:t>
      </w:r>
      <w:proofErr w:type="gramEnd"/>
      <w:r w:rsidRPr="00046C77">
        <w:rPr>
          <w:rFonts w:asciiTheme="majorHAnsi" w:hAnsiTheme="majorHAnsi"/>
        </w:rPr>
        <w:t xml:space="preserve"> Raspisa konkursa; </w:t>
      </w:r>
    </w:p>
    <w:p w14:paraId="1E3EB853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- Konkursni rad ne sadrži sve priloge definisane poglavljem 11 ovog Raspisa konkursa; </w:t>
      </w:r>
    </w:p>
    <w:p w14:paraId="6732054B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- Konkursni rad nije predat u skladu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pravilima definisanim u poglavlju 12 i 13 ovog Raspisa konkursa; </w:t>
      </w:r>
    </w:p>
    <w:p w14:paraId="0501F07B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- Konkursni rad prekrši uslove anonimnosti.</w:t>
      </w:r>
    </w:p>
    <w:p w14:paraId="3673572E" w14:textId="77777777" w:rsidR="00120655" w:rsidRPr="00046C77" w:rsidRDefault="00120655" w:rsidP="00120655">
      <w:pPr>
        <w:spacing w:after="0" w:line="240" w:lineRule="auto"/>
        <w:rPr>
          <w:rFonts w:asciiTheme="majorHAnsi" w:hAnsiTheme="majorHAnsi"/>
        </w:rPr>
      </w:pPr>
    </w:p>
    <w:p w14:paraId="01E457E8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lastRenderedPageBreak/>
        <w:t>18.</w:t>
      </w:r>
      <w:r w:rsidRPr="00046C77">
        <w:rPr>
          <w:rFonts w:asciiTheme="majorHAnsi" w:hAnsiTheme="majorHAnsi"/>
        </w:rPr>
        <w:tab/>
        <w:t>JEZIK NA KOME SE RASPISUJE I SPROVODI KONKURS</w:t>
      </w:r>
    </w:p>
    <w:p w14:paraId="300D0ABE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Raspisivač raspisuje i sprovodi konkurs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crnogorskom jeziku.</w:t>
      </w:r>
    </w:p>
    <w:p w14:paraId="7F61DBFC" w14:textId="77777777" w:rsidR="00C10E1E" w:rsidRPr="00046C77" w:rsidRDefault="00C10E1E" w:rsidP="00AA2ECE">
      <w:pPr>
        <w:spacing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19.</w:t>
      </w:r>
      <w:r w:rsidRPr="00046C77">
        <w:rPr>
          <w:rFonts w:asciiTheme="majorHAnsi" w:hAnsiTheme="majorHAnsi"/>
        </w:rPr>
        <w:tab/>
        <w:t>ZAVRŠNE ODREDBE</w:t>
      </w:r>
    </w:p>
    <w:p w14:paraId="684155E5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Rezultati i obrazloženje odluke konkursnog žirija biće objavljeni </w:t>
      </w:r>
      <w:proofErr w:type="gramStart"/>
      <w:r w:rsidRPr="00046C77">
        <w:rPr>
          <w:rFonts w:asciiTheme="majorHAnsi" w:hAnsiTheme="majorHAnsi"/>
        </w:rPr>
        <w:t>na</w:t>
      </w:r>
      <w:proofErr w:type="gramEnd"/>
      <w:r w:rsidRPr="00046C77">
        <w:rPr>
          <w:rFonts w:asciiTheme="majorHAnsi" w:hAnsiTheme="majorHAnsi"/>
        </w:rPr>
        <w:t xml:space="preserve"> internet stranici www.berane.me.</w:t>
      </w:r>
    </w:p>
    <w:p w14:paraId="2D891C11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Autor/i nagrađenog rada i Raspisivač konkursa dužni su postupati u skladu </w:t>
      </w:r>
      <w:proofErr w:type="gramStart"/>
      <w:r w:rsidRPr="00046C77">
        <w:rPr>
          <w:rFonts w:asciiTheme="majorHAnsi" w:hAnsiTheme="majorHAnsi"/>
        </w:rPr>
        <w:t>sa</w:t>
      </w:r>
      <w:proofErr w:type="gramEnd"/>
      <w:r w:rsidRPr="00046C77">
        <w:rPr>
          <w:rFonts w:asciiTheme="majorHAnsi" w:hAnsiTheme="majorHAnsi"/>
        </w:rPr>
        <w:t xml:space="preserve"> zaključcima Žirija, a u vezi sa daljom realizacijom nagrađenog rada.</w:t>
      </w:r>
    </w:p>
    <w:p w14:paraId="18128D44" w14:textId="77777777" w:rsidR="00C541A8" w:rsidRPr="00046C77" w:rsidRDefault="00C541A8" w:rsidP="00AA2ECE">
      <w:pPr>
        <w:spacing w:after="0" w:line="240" w:lineRule="auto"/>
        <w:rPr>
          <w:rFonts w:asciiTheme="majorHAnsi" w:hAnsiTheme="majorHAnsi"/>
        </w:rPr>
      </w:pPr>
    </w:p>
    <w:p w14:paraId="000684E8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proofErr w:type="gramStart"/>
      <w:r w:rsidRPr="00046C77">
        <w:rPr>
          <w:rFonts w:asciiTheme="majorHAnsi" w:hAnsiTheme="majorHAnsi"/>
        </w:rPr>
        <w:t>Završni izvještaj konkursnog Žirija biće dostavljen svim učesnicima Konkursa.</w:t>
      </w:r>
      <w:proofErr w:type="gramEnd"/>
    </w:p>
    <w:p w14:paraId="15256BC3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>Na osnovu člana 42 Pravilnika o načinu i postupku raspisivanja i sprovođenja javnog konkursa za idejno arhitektonsko rješenje („Sl. list CG“, br. 19/18), svi prispjeli konkursni radovi biće javno izloženi 30 dana od dana dodjele nagrada.</w:t>
      </w:r>
    </w:p>
    <w:p w14:paraId="57A3C326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Na osnovu člana 44 Pravilnika o načinu i postupku raspisivanja i sprovođenja javnog konkursa za idejno arhitektonsko rješenje, konkursni radovi koji nisu nagrađeni </w:t>
      </w:r>
      <w:proofErr w:type="gramStart"/>
      <w:r w:rsidRPr="00046C77">
        <w:rPr>
          <w:rFonts w:asciiTheme="majorHAnsi" w:hAnsiTheme="majorHAnsi"/>
        </w:rPr>
        <w:t>ili</w:t>
      </w:r>
      <w:proofErr w:type="gramEnd"/>
      <w:r w:rsidRPr="00046C77">
        <w:rPr>
          <w:rFonts w:asciiTheme="majorHAnsi" w:hAnsiTheme="majorHAnsi"/>
        </w:rPr>
        <w:t xml:space="preserve"> otkupljeni, preuzimaju se u roku od 20 dana od dana objavljivanja rezultata konkursa. </w:t>
      </w:r>
      <w:proofErr w:type="gramStart"/>
      <w:r w:rsidRPr="00046C77">
        <w:rPr>
          <w:rFonts w:asciiTheme="majorHAnsi" w:hAnsiTheme="majorHAnsi"/>
        </w:rPr>
        <w:t>Nakon isteka roka raspisivač nije dužan da čuva konkursne radove.</w:t>
      </w:r>
      <w:proofErr w:type="gramEnd"/>
    </w:p>
    <w:p w14:paraId="1AC21D7B" w14:textId="77777777" w:rsidR="00C541A8" w:rsidRPr="00046C77" w:rsidRDefault="00C541A8" w:rsidP="00AA2ECE">
      <w:pPr>
        <w:spacing w:after="0" w:line="240" w:lineRule="auto"/>
        <w:rPr>
          <w:rFonts w:asciiTheme="majorHAnsi" w:hAnsiTheme="majorHAnsi"/>
        </w:rPr>
      </w:pPr>
    </w:p>
    <w:p w14:paraId="40826FDA" w14:textId="77777777" w:rsidR="00C10E1E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Žiri zadržava pravo da ne dodijeli neku </w:t>
      </w:r>
      <w:proofErr w:type="gramStart"/>
      <w:r w:rsidRPr="00046C77">
        <w:rPr>
          <w:rFonts w:asciiTheme="majorHAnsi" w:hAnsiTheme="majorHAnsi"/>
        </w:rPr>
        <w:t>od</w:t>
      </w:r>
      <w:proofErr w:type="gramEnd"/>
      <w:r w:rsidRPr="00046C77">
        <w:rPr>
          <w:rFonts w:asciiTheme="majorHAnsi" w:hAnsiTheme="majorHAnsi"/>
        </w:rPr>
        <w:t xml:space="preserve"> navedenih nagrada ukoliko konkursni radovi ne budu na zadovoljavajućem nivou, kao i da ustanovi posebne nagrade i priznanja.</w:t>
      </w:r>
    </w:p>
    <w:p w14:paraId="23F1BEDE" w14:textId="77777777" w:rsidR="00C541A8" w:rsidRPr="00046C77" w:rsidRDefault="00C541A8" w:rsidP="00AA2ECE">
      <w:pPr>
        <w:spacing w:after="0" w:line="240" w:lineRule="auto"/>
        <w:rPr>
          <w:rFonts w:asciiTheme="majorHAnsi" w:hAnsiTheme="majorHAnsi"/>
        </w:rPr>
      </w:pPr>
    </w:p>
    <w:p w14:paraId="6709C6CC" w14:textId="77777777" w:rsidR="007A00DC" w:rsidRPr="00046C77" w:rsidRDefault="00C10E1E" w:rsidP="00AA2ECE">
      <w:pPr>
        <w:spacing w:after="0" w:line="240" w:lineRule="auto"/>
        <w:rPr>
          <w:rFonts w:asciiTheme="majorHAnsi" w:hAnsiTheme="majorHAnsi"/>
        </w:rPr>
      </w:pPr>
      <w:r w:rsidRPr="00046C77">
        <w:rPr>
          <w:rFonts w:asciiTheme="majorHAnsi" w:hAnsiTheme="majorHAnsi"/>
        </w:rPr>
        <w:t xml:space="preserve">Eventualni sporovi koji proisteknu iz ovog konkursa rješavaće se sporazumno, a ukoliko to ne bude moguće riješiće ih Sud </w:t>
      </w:r>
      <w:proofErr w:type="gramStart"/>
      <w:r w:rsidRPr="00046C77">
        <w:rPr>
          <w:rFonts w:asciiTheme="majorHAnsi" w:hAnsiTheme="majorHAnsi"/>
        </w:rPr>
        <w:t>nadležan  za</w:t>
      </w:r>
      <w:proofErr w:type="gramEnd"/>
      <w:r w:rsidRPr="00046C77">
        <w:rPr>
          <w:rFonts w:asciiTheme="majorHAnsi" w:hAnsiTheme="majorHAnsi"/>
        </w:rPr>
        <w:t xml:space="preserve"> Raspisivača konkursa.</w:t>
      </w:r>
    </w:p>
    <w:p w14:paraId="3CC752BD" w14:textId="77777777" w:rsidR="00E7158A" w:rsidRDefault="00E7158A" w:rsidP="00E7158A">
      <w:pPr>
        <w:ind w:firstLine="720"/>
        <w:rPr>
          <w:rFonts w:asciiTheme="majorHAnsi" w:hAnsiTheme="majorHAnsi"/>
        </w:rPr>
      </w:pPr>
    </w:p>
    <w:p w14:paraId="4CE1D4D3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0EAE814A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57A2B72B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1859CACF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47C6270A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17D47B2F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4D8677AA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3AA99A70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179680D3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03D8D2BB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30190CA0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4C0634E9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25289FDE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2289DD98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1E06D0CF" w14:textId="77777777" w:rsidR="00AA2ECE" w:rsidRDefault="00AA2ECE" w:rsidP="00E7158A">
      <w:pPr>
        <w:ind w:firstLine="720"/>
        <w:rPr>
          <w:rFonts w:asciiTheme="majorHAnsi" w:hAnsiTheme="majorHAnsi"/>
        </w:rPr>
      </w:pPr>
    </w:p>
    <w:p w14:paraId="1A12F190" w14:textId="77777777" w:rsidR="00AA2ECE" w:rsidRPr="00046C77" w:rsidRDefault="00AA2ECE" w:rsidP="00046C77">
      <w:pPr>
        <w:rPr>
          <w:rFonts w:ascii="Cambria" w:hAnsi="Cambria"/>
        </w:rPr>
      </w:pPr>
    </w:p>
    <w:p w14:paraId="235F6576" w14:textId="77777777" w:rsidR="00E7158A" w:rsidRPr="00046C77" w:rsidRDefault="00E7158A" w:rsidP="00E7158A">
      <w:pPr>
        <w:ind w:firstLine="720"/>
        <w:rPr>
          <w:rFonts w:ascii="Cambria" w:hAnsi="Cambria"/>
        </w:rPr>
      </w:pPr>
      <w:r w:rsidRPr="00046C77">
        <w:rPr>
          <w:rFonts w:ascii="Cambria" w:hAnsi="Cambria"/>
          <w:b/>
          <w:bCs/>
        </w:rPr>
        <w:t>OBRAZAC IZJAVE</w:t>
      </w:r>
      <w:r w:rsidRPr="00046C77">
        <w:rPr>
          <w:rFonts w:ascii="Cambria" w:hAnsi="Cambria"/>
        </w:rPr>
        <w:t xml:space="preserve"> / Ukoliko je učesnik konkursa fizičko lice </w:t>
      </w:r>
      <w:proofErr w:type="gramStart"/>
      <w:r w:rsidRPr="00046C77">
        <w:rPr>
          <w:rFonts w:ascii="Cambria" w:hAnsi="Cambria"/>
        </w:rPr>
        <w:t>ili</w:t>
      </w:r>
      <w:proofErr w:type="gramEnd"/>
      <w:r w:rsidRPr="00046C77">
        <w:rPr>
          <w:rFonts w:ascii="Cambria" w:hAnsi="Cambria"/>
        </w:rPr>
        <w:t xml:space="preserve"> grupa fizičkih lica</w:t>
      </w:r>
    </w:p>
    <w:p w14:paraId="1DC42ACC" w14:textId="77777777" w:rsidR="00E7158A" w:rsidRPr="00046C77" w:rsidRDefault="00E7158A" w:rsidP="00E7158A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1. Šifra rada:</w:t>
      </w:r>
    </w:p>
    <w:p w14:paraId="09AAA02A" w14:textId="77777777" w:rsidR="00E7158A" w:rsidRPr="00046C77" w:rsidRDefault="00E7158A" w:rsidP="00E7158A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2. Ime/na i prezime/na autora i saradnika:</w:t>
      </w:r>
    </w:p>
    <w:p w14:paraId="71CF2CBE" w14:textId="77777777" w:rsidR="00E7158A" w:rsidRPr="00046C77" w:rsidRDefault="00E7158A" w:rsidP="00E7158A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 xml:space="preserve">3. </w:t>
      </w:r>
      <w:proofErr w:type="gramStart"/>
      <w:r w:rsidRPr="00046C77">
        <w:rPr>
          <w:rFonts w:ascii="Cambria" w:hAnsi="Cambria"/>
        </w:rPr>
        <w:t>Adresu ,</w:t>
      </w:r>
      <w:proofErr w:type="gramEnd"/>
      <w:r w:rsidRPr="00046C77">
        <w:rPr>
          <w:rFonts w:ascii="Cambria" w:hAnsi="Cambria"/>
        </w:rPr>
        <w:t xml:space="preserve"> adresa elektronske pošte i broj mobilnog telefona autora:</w:t>
      </w:r>
    </w:p>
    <w:p w14:paraId="33F46BC9" w14:textId="77777777" w:rsidR="00E7158A" w:rsidRPr="00046C77" w:rsidRDefault="00E7158A" w:rsidP="00E7158A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4. JMB autora / broj žiro računa autora (jednog od članova autorskog tima) / Naziv banke - IBAN i SWIFT kod, na koji će biti izvršena uplata nagrade.</w:t>
      </w:r>
    </w:p>
    <w:p w14:paraId="42D7D41D" w14:textId="77777777" w:rsidR="00E7158A" w:rsidRPr="00046C77" w:rsidRDefault="00E7158A" w:rsidP="00E7158A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 xml:space="preserve">Ovom izjavom, kao autor/članovi autroskog tima, potvrđujemo saglasnost sa svim uslovima Konkursa preciziranim Raspisom, te daljim korišćenjem konkursnog rada od strane Raspisivača. </w:t>
      </w:r>
      <w:proofErr w:type="gramStart"/>
      <w:r w:rsidRPr="00046C77">
        <w:rPr>
          <w:rFonts w:ascii="Cambria" w:hAnsi="Cambria"/>
        </w:rPr>
        <w:t>Takođe ,</w:t>
      </w:r>
      <w:proofErr w:type="gramEnd"/>
      <w:r w:rsidRPr="00046C77">
        <w:rPr>
          <w:rFonts w:ascii="Cambria" w:hAnsi="Cambria"/>
        </w:rPr>
        <w:t xml:space="preserve"> ovom izjavom potvrđujem/o da prema propozicijama Konkursa, zadovoljavam/o pravo učešća, te da ću/e _________________ (član autorskog tima) biti lice za komunikaciju sa Raspisivačem, po pitanju korekcije idejnog rješenja, a u odnosu na preporuke date od strane Žirija.</w:t>
      </w:r>
    </w:p>
    <w:p w14:paraId="6CF12B0F" w14:textId="77777777" w:rsidR="00E7158A" w:rsidRPr="00046C77" w:rsidRDefault="00E7158A" w:rsidP="00E7158A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Shodno gore navedenom, izjavljujem/o da su gore naznačeni podaci tačni i da sam/smo saglasni da nagrada bude uplaćena na gore naznačeni broj žiro računa ______________________ (ime člana autorskog tima), a da smo mi odgovorni za dalju raspodjelu nagrade.</w:t>
      </w:r>
    </w:p>
    <w:p w14:paraId="2033E5E1" w14:textId="7B0DC612" w:rsidR="00E7158A" w:rsidRPr="00046C77" w:rsidRDefault="00E7158A" w:rsidP="00E7158A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Potpis autora/članova autorskog tima i saradnika</w:t>
      </w:r>
    </w:p>
    <w:p w14:paraId="487DDCCE" w14:textId="77777777" w:rsidR="00E7158A" w:rsidRPr="00046C77" w:rsidRDefault="00E7158A" w:rsidP="00E7158A">
      <w:pPr>
        <w:ind w:firstLine="720"/>
        <w:rPr>
          <w:rFonts w:ascii="Cambria" w:hAnsi="Cambria"/>
        </w:rPr>
      </w:pPr>
    </w:p>
    <w:p w14:paraId="6F1B0F19" w14:textId="77777777" w:rsidR="00E7158A" w:rsidRPr="00046C77" w:rsidRDefault="00E7158A" w:rsidP="00E7158A">
      <w:pPr>
        <w:ind w:firstLine="720"/>
        <w:rPr>
          <w:rFonts w:ascii="Cambria" w:hAnsi="Cambria"/>
        </w:rPr>
      </w:pPr>
    </w:p>
    <w:p w14:paraId="52495E2B" w14:textId="35675B8E" w:rsidR="00E7158A" w:rsidRPr="00046C77" w:rsidRDefault="00E7158A" w:rsidP="00E7158A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_____________________</w:t>
      </w:r>
      <w:r w:rsidR="0036754F" w:rsidRPr="00046C77">
        <w:rPr>
          <w:rFonts w:ascii="Cambria" w:hAnsi="Cambria"/>
        </w:rPr>
        <w:t>____________________________________</w:t>
      </w:r>
    </w:p>
    <w:p w14:paraId="021AB597" w14:textId="77777777" w:rsidR="0036754F" w:rsidRPr="00046C77" w:rsidRDefault="0036754F" w:rsidP="00E7158A">
      <w:pPr>
        <w:ind w:firstLine="720"/>
        <w:rPr>
          <w:rFonts w:ascii="Cambria" w:hAnsi="Cambria"/>
        </w:rPr>
      </w:pPr>
    </w:p>
    <w:p w14:paraId="2AE39A84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_________________________________________________________</w:t>
      </w:r>
    </w:p>
    <w:p w14:paraId="6879FCC9" w14:textId="77777777" w:rsidR="0036754F" w:rsidRPr="00046C77" w:rsidRDefault="0036754F" w:rsidP="00E7158A">
      <w:pPr>
        <w:ind w:firstLine="720"/>
        <w:rPr>
          <w:rFonts w:ascii="Cambria" w:hAnsi="Cambria"/>
        </w:rPr>
      </w:pPr>
    </w:p>
    <w:p w14:paraId="76E53EA5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_________________________________________________________</w:t>
      </w:r>
    </w:p>
    <w:p w14:paraId="652FD402" w14:textId="77777777" w:rsidR="0036754F" w:rsidRPr="00046C77" w:rsidRDefault="0036754F" w:rsidP="00E7158A">
      <w:pPr>
        <w:ind w:firstLine="720"/>
        <w:rPr>
          <w:rFonts w:ascii="Cambria" w:hAnsi="Cambria"/>
        </w:rPr>
      </w:pPr>
    </w:p>
    <w:p w14:paraId="6915E091" w14:textId="77777777" w:rsidR="0036754F" w:rsidRPr="00046C77" w:rsidRDefault="0036754F" w:rsidP="00E7158A">
      <w:pPr>
        <w:ind w:firstLine="720"/>
        <w:rPr>
          <w:rFonts w:ascii="Cambria" w:hAnsi="Cambria"/>
        </w:rPr>
      </w:pPr>
    </w:p>
    <w:p w14:paraId="651AB0BF" w14:textId="77777777" w:rsidR="0036754F" w:rsidRPr="00046C77" w:rsidRDefault="0036754F" w:rsidP="00E7158A">
      <w:pPr>
        <w:ind w:firstLine="720"/>
        <w:rPr>
          <w:rFonts w:ascii="Cambria" w:hAnsi="Cambria"/>
        </w:rPr>
      </w:pPr>
    </w:p>
    <w:p w14:paraId="0B19D88B" w14:textId="77777777" w:rsidR="0036754F" w:rsidRPr="00046C77" w:rsidRDefault="0036754F" w:rsidP="00E7158A">
      <w:pPr>
        <w:ind w:firstLine="720"/>
        <w:rPr>
          <w:rFonts w:ascii="Cambria" w:hAnsi="Cambria"/>
        </w:rPr>
      </w:pPr>
    </w:p>
    <w:p w14:paraId="62E7F3BE" w14:textId="77777777" w:rsidR="0036754F" w:rsidRPr="00046C77" w:rsidRDefault="0036754F" w:rsidP="00E7158A">
      <w:pPr>
        <w:ind w:firstLine="720"/>
        <w:rPr>
          <w:rFonts w:ascii="Cambria" w:hAnsi="Cambria"/>
        </w:rPr>
      </w:pPr>
    </w:p>
    <w:p w14:paraId="4F9F3C6C" w14:textId="77777777" w:rsidR="0036754F" w:rsidRPr="00046C77" w:rsidRDefault="0036754F" w:rsidP="00E7158A">
      <w:pPr>
        <w:ind w:firstLine="720"/>
        <w:rPr>
          <w:rFonts w:ascii="Cambria" w:hAnsi="Cambria"/>
        </w:rPr>
      </w:pPr>
    </w:p>
    <w:p w14:paraId="1AAE924D" w14:textId="77777777" w:rsidR="0036754F" w:rsidRPr="00046C77" w:rsidRDefault="0036754F" w:rsidP="00E7158A">
      <w:pPr>
        <w:ind w:firstLine="720"/>
        <w:rPr>
          <w:rFonts w:ascii="Cambria" w:hAnsi="Cambria"/>
        </w:rPr>
      </w:pPr>
    </w:p>
    <w:p w14:paraId="0C34138F" w14:textId="77777777" w:rsidR="00C541A8" w:rsidRPr="00046C77" w:rsidRDefault="00C541A8" w:rsidP="00046C77">
      <w:pPr>
        <w:rPr>
          <w:rFonts w:ascii="Cambria" w:hAnsi="Cambria"/>
          <w:b/>
          <w:bCs/>
        </w:rPr>
      </w:pPr>
      <w:bookmarkStart w:id="0" w:name="_GoBack"/>
      <w:bookmarkEnd w:id="0"/>
    </w:p>
    <w:p w14:paraId="457576D4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  <w:b/>
          <w:bCs/>
        </w:rPr>
        <w:t>OBRAZAC IZJAVE</w:t>
      </w:r>
      <w:r w:rsidRPr="00046C77">
        <w:rPr>
          <w:rFonts w:ascii="Cambria" w:hAnsi="Cambria"/>
        </w:rPr>
        <w:t xml:space="preserve"> / Ukoliko je učesnik konkursa pravno lice</w:t>
      </w:r>
    </w:p>
    <w:p w14:paraId="465C810D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1. Šifra rada:</w:t>
      </w:r>
    </w:p>
    <w:p w14:paraId="65CFA7FC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2. Naziv pravnog lica:</w:t>
      </w:r>
    </w:p>
    <w:p w14:paraId="6A6C6DB3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3. Ime/na i prezime/na članova autorskog tima koji funkcionišu u oviru pravnog lica:</w:t>
      </w:r>
    </w:p>
    <w:p w14:paraId="5CB94F3B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4. Lice ovlašćeno za zastupanje:</w:t>
      </w:r>
    </w:p>
    <w:p w14:paraId="4C217727" w14:textId="77777777" w:rsidR="0036754F" w:rsidRPr="00046C77" w:rsidRDefault="0036754F" w:rsidP="0036754F">
      <w:pPr>
        <w:ind w:firstLine="720"/>
        <w:rPr>
          <w:rFonts w:ascii="Cambria" w:hAnsi="Cambria"/>
        </w:rPr>
      </w:pPr>
      <w:proofErr w:type="gramStart"/>
      <w:r w:rsidRPr="00046C77">
        <w:rPr>
          <w:rFonts w:ascii="Cambria" w:hAnsi="Cambria"/>
        </w:rPr>
        <w:t>5 .</w:t>
      </w:r>
      <w:proofErr w:type="gramEnd"/>
      <w:r w:rsidRPr="00046C77">
        <w:rPr>
          <w:rFonts w:ascii="Cambria" w:hAnsi="Cambria"/>
        </w:rPr>
        <w:t xml:space="preserve"> Adresu, adresa elektronske pošte i broj telefona pravnog lica:</w:t>
      </w:r>
    </w:p>
    <w:p w14:paraId="3AE50283" w14:textId="77777777" w:rsidR="0036754F" w:rsidRPr="00046C77" w:rsidRDefault="0036754F" w:rsidP="0036754F">
      <w:pPr>
        <w:ind w:firstLine="720"/>
        <w:rPr>
          <w:rFonts w:ascii="Cambria" w:hAnsi="Cambria"/>
        </w:rPr>
      </w:pPr>
      <w:proofErr w:type="gramStart"/>
      <w:r w:rsidRPr="00046C77">
        <w:rPr>
          <w:rFonts w:ascii="Cambria" w:hAnsi="Cambria"/>
        </w:rPr>
        <w:t>6 .</w:t>
      </w:r>
      <w:proofErr w:type="gramEnd"/>
      <w:r w:rsidRPr="00046C77">
        <w:rPr>
          <w:rFonts w:ascii="Cambria" w:hAnsi="Cambria"/>
        </w:rPr>
        <w:t xml:space="preserve"> Broj žiro računa pravnog lica / naziv banke – IBAN i SWIFT kod, PIB i PDV:</w:t>
      </w:r>
    </w:p>
    <w:p w14:paraId="7E9E3247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 xml:space="preserve">Ovom izjavom potvrđujem saglasnost sa svim uslovima Konkursa preciziranim Raspisom, te daljim korišćenjem konkursnog rada od strane Raspisivača. </w:t>
      </w:r>
      <w:proofErr w:type="gramStart"/>
      <w:r w:rsidRPr="00046C77">
        <w:rPr>
          <w:rFonts w:ascii="Cambria" w:hAnsi="Cambria"/>
        </w:rPr>
        <w:t>Takođe ,</w:t>
      </w:r>
      <w:proofErr w:type="gramEnd"/>
      <w:r w:rsidRPr="00046C77">
        <w:rPr>
          <w:rFonts w:ascii="Cambria" w:hAnsi="Cambria"/>
        </w:rPr>
        <w:t xml:space="preserve"> ovom izjavom potvrđujem da prema propozicijama Konkursa, zadovoljavam pravo učešća, te da ću/e _________________ (lice ovlašćeno za zastupanje) biti lice za komunikaciju sa Raspisivačem, po pitanju korekcije idejnog rješenja, a u odnosu na preporuke date od strane Žirija.</w:t>
      </w:r>
    </w:p>
    <w:p w14:paraId="15FBD411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Shodno gore navedenom, izjavljujem da su gore naznačeni podaci tačni i da sam saglasan/na da nagrada bude uplaćena na gore naznačeni broj žiro računa ______________________ (pravnog lica).</w:t>
      </w:r>
    </w:p>
    <w:p w14:paraId="790356D4" w14:textId="77777777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Potpis i pečat pravnog lica</w:t>
      </w:r>
    </w:p>
    <w:p w14:paraId="2312F983" w14:textId="77777777" w:rsidR="0036754F" w:rsidRPr="00046C77" w:rsidRDefault="0036754F" w:rsidP="0036754F">
      <w:pPr>
        <w:ind w:firstLine="720"/>
        <w:rPr>
          <w:rFonts w:ascii="Cambria" w:hAnsi="Cambria"/>
        </w:rPr>
      </w:pPr>
    </w:p>
    <w:p w14:paraId="66589475" w14:textId="10270E3C" w:rsidR="0036754F" w:rsidRPr="00046C77" w:rsidRDefault="0036754F" w:rsidP="0036754F">
      <w:pPr>
        <w:ind w:firstLine="720"/>
        <w:rPr>
          <w:rFonts w:ascii="Cambria" w:hAnsi="Cambria"/>
        </w:rPr>
      </w:pPr>
      <w:r w:rsidRPr="00046C77">
        <w:rPr>
          <w:rFonts w:ascii="Cambria" w:hAnsi="Cambria"/>
        </w:rPr>
        <w:t>________________________________________________</w:t>
      </w:r>
    </w:p>
    <w:sectPr w:rsidR="0036754F" w:rsidRPr="00046C77" w:rsidSect="00D11CD4">
      <w:headerReference w:type="default" r:id="rId14"/>
      <w:footerReference w:type="default" r:id="rId15"/>
      <w:pgSz w:w="12240" w:h="15840"/>
      <w:pgMar w:top="900" w:right="540" w:bottom="900" w:left="1080" w:header="54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CECB3" w14:textId="77777777" w:rsidR="00933657" w:rsidRDefault="00933657" w:rsidP="00993687">
      <w:pPr>
        <w:spacing w:after="0" w:line="240" w:lineRule="auto"/>
      </w:pPr>
      <w:r>
        <w:separator/>
      </w:r>
    </w:p>
  </w:endnote>
  <w:endnote w:type="continuationSeparator" w:id="0">
    <w:p w14:paraId="672B503D" w14:textId="77777777" w:rsidR="00933657" w:rsidRDefault="00933657" w:rsidP="0099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F1F9" w14:textId="77777777" w:rsidR="00993687" w:rsidRPr="003C11E0" w:rsidRDefault="009936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3C11E0">
      <w:rPr>
        <w:rFonts w:asciiTheme="majorHAnsi" w:eastAsiaTheme="majorEastAsia" w:hAnsiTheme="majorHAnsi" w:cstheme="majorBidi"/>
        <w:sz w:val="20"/>
        <w:szCs w:val="20"/>
      </w:rPr>
      <w:t>IDEJNO ARHITEKTONSKO-</w:t>
    </w:r>
    <w:proofErr w:type="gramStart"/>
    <w:r w:rsidRPr="003C11E0">
      <w:rPr>
        <w:rFonts w:asciiTheme="majorHAnsi" w:eastAsiaTheme="majorEastAsia" w:hAnsiTheme="majorHAnsi" w:cstheme="majorBidi"/>
        <w:sz w:val="20"/>
        <w:szCs w:val="20"/>
      </w:rPr>
      <w:t>URBANISTIČKO  RJEŠENJE</w:t>
    </w:r>
    <w:proofErr w:type="gramEnd"/>
    <w:r w:rsidRPr="003C11E0">
      <w:rPr>
        <w:rFonts w:asciiTheme="majorHAnsi" w:eastAsiaTheme="majorEastAsia" w:hAnsiTheme="majorHAnsi" w:cstheme="majorBidi"/>
        <w:sz w:val="20"/>
        <w:szCs w:val="20"/>
      </w:rPr>
      <w:t xml:space="preserve"> ZA LOKACIJU NOVOG GROBLJA U BERANAMA</w:t>
    </w:r>
    <w:r w:rsidRPr="003C11E0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3C11E0">
      <w:rPr>
        <w:rFonts w:asciiTheme="majorHAnsi" w:eastAsiaTheme="majorEastAsia" w:hAnsiTheme="majorHAnsi" w:cstheme="majorBidi"/>
        <w:sz w:val="20"/>
        <w:szCs w:val="20"/>
      </w:rPr>
      <w:t xml:space="preserve">str </w:t>
    </w:r>
    <w:r w:rsidRPr="003C11E0">
      <w:rPr>
        <w:rFonts w:eastAsiaTheme="minorEastAsia"/>
        <w:sz w:val="20"/>
        <w:szCs w:val="20"/>
      </w:rPr>
      <w:fldChar w:fldCharType="begin"/>
    </w:r>
    <w:r w:rsidRPr="003C11E0">
      <w:rPr>
        <w:sz w:val="20"/>
        <w:szCs w:val="20"/>
      </w:rPr>
      <w:instrText xml:space="preserve"> PAGE   \* MERGEFORMAT </w:instrText>
    </w:r>
    <w:r w:rsidRPr="003C11E0">
      <w:rPr>
        <w:rFonts w:eastAsiaTheme="minorEastAsia"/>
        <w:sz w:val="20"/>
        <w:szCs w:val="20"/>
      </w:rPr>
      <w:fldChar w:fldCharType="separate"/>
    </w:r>
    <w:r w:rsidR="00046C77" w:rsidRPr="00046C77">
      <w:rPr>
        <w:rFonts w:asciiTheme="majorHAnsi" w:eastAsiaTheme="majorEastAsia" w:hAnsiTheme="majorHAnsi" w:cstheme="majorBidi"/>
        <w:noProof/>
        <w:sz w:val="20"/>
        <w:szCs w:val="20"/>
      </w:rPr>
      <w:t>12</w:t>
    </w:r>
    <w:r w:rsidRPr="003C11E0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14:paraId="2AF4CDC7" w14:textId="77777777" w:rsidR="00993687" w:rsidRPr="003C11E0" w:rsidRDefault="0099368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E70A0" w14:textId="77777777" w:rsidR="00933657" w:rsidRDefault="00933657" w:rsidP="00993687">
      <w:pPr>
        <w:spacing w:after="0" w:line="240" w:lineRule="auto"/>
      </w:pPr>
      <w:r>
        <w:separator/>
      </w:r>
    </w:p>
  </w:footnote>
  <w:footnote w:type="continuationSeparator" w:id="0">
    <w:p w14:paraId="6295290A" w14:textId="77777777" w:rsidR="00933657" w:rsidRDefault="00933657" w:rsidP="0099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33E1" w14:textId="77777777" w:rsidR="00993687" w:rsidRPr="00791C6C" w:rsidRDefault="00993687" w:rsidP="00993687">
    <w:pPr>
      <w:pStyle w:val="Header"/>
      <w:jc w:val="center"/>
      <w:rPr>
        <w:rFonts w:asciiTheme="majorHAnsi" w:hAnsiTheme="majorHAnsi"/>
        <w:color w:val="000000" w:themeColor="text1"/>
        <w:sz w:val="20"/>
        <w:szCs w:val="20"/>
      </w:rPr>
    </w:pPr>
    <w:r w:rsidRPr="00791C6C">
      <w:rPr>
        <w:rFonts w:asciiTheme="majorHAnsi" w:hAnsiTheme="majorHAnsi"/>
        <w:color w:val="000000" w:themeColor="text1"/>
        <w:sz w:val="20"/>
        <w:szCs w:val="20"/>
      </w:rPr>
      <w:t>RASPIS KONKURSA ZA OBJEKAT OD OPŠTEG INTE</w:t>
    </w:r>
    <w:r w:rsidR="003C11E0" w:rsidRPr="00791C6C">
      <w:rPr>
        <w:rFonts w:asciiTheme="majorHAnsi" w:hAnsiTheme="majorHAnsi"/>
        <w:color w:val="000000" w:themeColor="text1"/>
        <w:sz w:val="20"/>
        <w:szCs w:val="20"/>
      </w:rPr>
      <w:t>R</w:t>
    </w:r>
    <w:r w:rsidRPr="00791C6C">
      <w:rPr>
        <w:rFonts w:asciiTheme="majorHAnsi" w:hAnsiTheme="majorHAnsi"/>
        <w:color w:val="000000" w:themeColor="text1"/>
        <w:sz w:val="20"/>
        <w:szCs w:val="20"/>
      </w:rPr>
      <w:t>ESA</w:t>
    </w:r>
  </w:p>
  <w:p w14:paraId="3F03270A" w14:textId="77777777" w:rsidR="00993687" w:rsidRDefault="00993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057"/>
    <w:multiLevelType w:val="hybridMultilevel"/>
    <w:tmpl w:val="49E40F34"/>
    <w:lvl w:ilvl="0" w:tplc="40C2C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BB6"/>
    <w:multiLevelType w:val="hybridMultilevel"/>
    <w:tmpl w:val="DD720402"/>
    <w:lvl w:ilvl="0" w:tplc="3110A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4D33"/>
    <w:multiLevelType w:val="multilevel"/>
    <w:tmpl w:val="C28A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41FCF"/>
    <w:multiLevelType w:val="hybridMultilevel"/>
    <w:tmpl w:val="E88A8926"/>
    <w:lvl w:ilvl="0" w:tplc="40C2C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0A53"/>
    <w:multiLevelType w:val="multilevel"/>
    <w:tmpl w:val="02D4E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94036F"/>
    <w:multiLevelType w:val="hybridMultilevel"/>
    <w:tmpl w:val="F732F85E"/>
    <w:lvl w:ilvl="0" w:tplc="40C2C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0B02"/>
    <w:multiLevelType w:val="multilevel"/>
    <w:tmpl w:val="1DE68A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1E"/>
    <w:rsid w:val="00046C77"/>
    <w:rsid w:val="000547F1"/>
    <w:rsid w:val="00091F78"/>
    <w:rsid w:val="000C776C"/>
    <w:rsid w:val="000F3674"/>
    <w:rsid w:val="000F4ED8"/>
    <w:rsid w:val="000F6119"/>
    <w:rsid w:val="00120655"/>
    <w:rsid w:val="0014248C"/>
    <w:rsid w:val="0014736B"/>
    <w:rsid w:val="00170A44"/>
    <w:rsid w:val="001B5AD1"/>
    <w:rsid w:val="001E47FE"/>
    <w:rsid w:val="001E4E0D"/>
    <w:rsid w:val="0020768E"/>
    <w:rsid w:val="00243B46"/>
    <w:rsid w:val="002B0E9E"/>
    <w:rsid w:val="002B55F7"/>
    <w:rsid w:val="002B7CE2"/>
    <w:rsid w:val="002D2D77"/>
    <w:rsid w:val="002F265C"/>
    <w:rsid w:val="0030262B"/>
    <w:rsid w:val="003038F8"/>
    <w:rsid w:val="00320126"/>
    <w:rsid w:val="003304CC"/>
    <w:rsid w:val="00335016"/>
    <w:rsid w:val="00351E86"/>
    <w:rsid w:val="00355325"/>
    <w:rsid w:val="0036754F"/>
    <w:rsid w:val="00380DDE"/>
    <w:rsid w:val="003958B8"/>
    <w:rsid w:val="003A56FC"/>
    <w:rsid w:val="003A661C"/>
    <w:rsid w:val="003B6056"/>
    <w:rsid w:val="003C11E0"/>
    <w:rsid w:val="003F575D"/>
    <w:rsid w:val="00424EF4"/>
    <w:rsid w:val="00431BDB"/>
    <w:rsid w:val="0044762A"/>
    <w:rsid w:val="00480FB5"/>
    <w:rsid w:val="004A7D94"/>
    <w:rsid w:val="004B7128"/>
    <w:rsid w:val="004E0B39"/>
    <w:rsid w:val="004E1954"/>
    <w:rsid w:val="0050149E"/>
    <w:rsid w:val="005210F7"/>
    <w:rsid w:val="005320DF"/>
    <w:rsid w:val="0053565C"/>
    <w:rsid w:val="00547664"/>
    <w:rsid w:val="005827B7"/>
    <w:rsid w:val="005A09F5"/>
    <w:rsid w:val="005A2F68"/>
    <w:rsid w:val="005B13B6"/>
    <w:rsid w:val="00606382"/>
    <w:rsid w:val="00617688"/>
    <w:rsid w:val="00617C68"/>
    <w:rsid w:val="006323DE"/>
    <w:rsid w:val="00642566"/>
    <w:rsid w:val="006432B3"/>
    <w:rsid w:val="0065242E"/>
    <w:rsid w:val="006762E5"/>
    <w:rsid w:val="006762F4"/>
    <w:rsid w:val="006B228A"/>
    <w:rsid w:val="007102F5"/>
    <w:rsid w:val="007166F7"/>
    <w:rsid w:val="00722A1C"/>
    <w:rsid w:val="00753099"/>
    <w:rsid w:val="007626D9"/>
    <w:rsid w:val="00791C6C"/>
    <w:rsid w:val="007A00DC"/>
    <w:rsid w:val="007C090C"/>
    <w:rsid w:val="007C3E0F"/>
    <w:rsid w:val="007C7272"/>
    <w:rsid w:val="007D0CF0"/>
    <w:rsid w:val="007E76D3"/>
    <w:rsid w:val="00806357"/>
    <w:rsid w:val="00816FF2"/>
    <w:rsid w:val="00823C3F"/>
    <w:rsid w:val="008245DD"/>
    <w:rsid w:val="00836FA1"/>
    <w:rsid w:val="00855178"/>
    <w:rsid w:val="00866682"/>
    <w:rsid w:val="008C12F0"/>
    <w:rsid w:val="0090436B"/>
    <w:rsid w:val="00910D4A"/>
    <w:rsid w:val="0091319B"/>
    <w:rsid w:val="00927B6B"/>
    <w:rsid w:val="00933657"/>
    <w:rsid w:val="0095593D"/>
    <w:rsid w:val="00960214"/>
    <w:rsid w:val="00970384"/>
    <w:rsid w:val="00977F1B"/>
    <w:rsid w:val="00993687"/>
    <w:rsid w:val="009B0355"/>
    <w:rsid w:val="009D53F2"/>
    <w:rsid w:val="00A0432C"/>
    <w:rsid w:val="00A253FB"/>
    <w:rsid w:val="00A30A51"/>
    <w:rsid w:val="00A46004"/>
    <w:rsid w:val="00A6633F"/>
    <w:rsid w:val="00AA2ECE"/>
    <w:rsid w:val="00AA6632"/>
    <w:rsid w:val="00B461CE"/>
    <w:rsid w:val="00B52AB0"/>
    <w:rsid w:val="00B93D77"/>
    <w:rsid w:val="00BD29E0"/>
    <w:rsid w:val="00BE23E3"/>
    <w:rsid w:val="00BF1150"/>
    <w:rsid w:val="00BF7898"/>
    <w:rsid w:val="00C07A76"/>
    <w:rsid w:val="00C10E1E"/>
    <w:rsid w:val="00C3170B"/>
    <w:rsid w:val="00C541A8"/>
    <w:rsid w:val="00CC2F03"/>
    <w:rsid w:val="00CD61CF"/>
    <w:rsid w:val="00CD79D8"/>
    <w:rsid w:val="00D11CD4"/>
    <w:rsid w:val="00D25B5A"/>
    <w:rsid w:val="00D502FA"/>
    <w:rsid w:val="00D62A43"/>
    <w:rsid w:val="00DA382B"/>
    <w:rsid w:val="00DC31A1"/>
    <w:rsid w:val="00DF27B5"/>
    <w:rsid w:val="00DF684D"/>
    <w:rsid w:val="00E20D84"/>
    <w:rsid w:val="00E2413C"/>
    <w:rsid w:val="00E62948"/>
    <w:rsid w:val="00E7158A"/>
    <w:rsid w:val="00E814EF"/>
    <w:rsid w:val="00E938C9"/>
    <w:rsid w:val="00EA2555"/>
    <w:rsid w:val="00EB6029"/>
    <w:rsid w:val="00ED0AB9"/>
    <w:rsid w:val="00ED159B"/>
    <w:rsid w:val="00EE28EB"/>
    <w:rsid w:val="00EF1BC3"/>
    <w:rsid w:val="00F51EA2"/>
    <w:rsid w:val="00F5247C"/>
    <w:rsid w:val="00F643C9"/>
    <w:rsid w:val="00F65CBC"/>
    <w:rsid w:val="00F9164F"/>
    <w:rsid w:val="00FA0339"/>
    <w:rsid w:val="00FC0D3C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3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87"/>
  </w:style>
  <w:style w:type="paragraph" w:styleId="Footer">
    <w:name w:val="footer"/>
    <w:basedOn w:val="Normal"/>
    <w:link w:val="FooterChar"/>
    <w:uiPriority w:val="99"/>
    <w:unhideWhenUsed/>
    <w:rsid w:val="0099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87"/>
  </w:style>
  <w:style w:type="paragraph" w:styleId="BalloonText">
    <w:name w:val="Balloon Text"/>
    <w:basedOn w:val="Normal"/>
    <w:link w:val="BalloonTextChar"/>
    <w:uiPriority w:val="99"/>
    <w:semiHidden/>
    <w:unhideWhenUsed/>
    <w:rsid w:val="009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D4A"/>
    <w:pPr>
      <w:ind w:left="720"/>
      <w:contextualSpacing/>
    </w:pPr>
  </w:style>
  <w:style w:type="paragraph" w:customStyle="1" w:styleId="Default">
    <w:name w:val="Default"/>
    <w:rsid w:val="00B52A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C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87"/>
  </w:style>
  <w:style w:type="paragraph" w:styleId="Footer">
    <w:name w:val="footer"/>
    <w:basedOn w:val="Normal"/>
    <w:link w:val="FooterChar"/>
    <w:uiPriority w:val="99"/>
    <w:unhideWhenUsed/>
    <w:rsid w:val="0099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87"/>
  </w:style>
  <w:style w:type="paragraph" w:styleId="BalloonText">
    <w:name w:val="Balloon Text"/>
    <w:basedOn w:val="Normal"/>
    <w:link w:val="BalloonTextChar"/>
    <w:uiPriority w:val="99"/>
    <w:semiHidden/>
    <w:unhideWhenUsed/>
    <w:rsid w:val="009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D4A"/>
    <w:pPr>
      <w:ind w:left="720"/>
      <w:contextualSpacing/>
    </w:pPr>
  </w:style>
  <w:style w:type="paragraph" w:customStyle="1" w:styleId="Default">
    <w:name w:val="Default"/>
    <w:rsid w:val="00B52A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ne.me" TargetMode="External"/><Relationship Id="rId13" Type="http://schemas.openxmlformats.org/officeDocument/2006/relationships/hyperlink" Target="mailto:groblje.XXXX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hitekta@berane.co.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rane.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rane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rane.me/glavni-gradski-arhitekta-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12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43</cp:revision>
  <cp:lastPrinted>2023-01-12T12:19:00Z</cp:lastPrinted>
  <dcterms:created xsi:type="dcterms:W3CDTF">2023-05-31T20:57:00Z</dcterms:created>
  <dcterms:modified xsi:type="dcterms:W3CDTF">2023-07-18T09:35:00Z</dcterms:modified>
</cp:coreProperties>
</file>