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75" w:rsidRPr="00D17CD9" w:rsidRDefault="000C08C8" w:rsidP="00D17CD9">
      <w:pPr>
        <w:rPr>
          <w:rFonts w:ascii="Arial" w:hAnsi="Arial" w:cs="Arial"/>
          <w:b/>
          <w:sz w:val="22"/>
          <w:szCs w:val="22"/>
        </w:rPr>
      </w:pPr>
      <w:r w:rsidRPr="00D17CD9">
        <w:rPr>
          <w:rFonts w:ascii="Arial" w:hAnsi="Arial" w:cs="Arial"/>
          <w:b/>
          <w:sz w:val="22"/>
          <w:szCs w:val="22"/>
        </w:rPr>
        <w:t>Obrazac 1</w:t>
      </w:r>
    </w:p>
    <w:tbl>
      <w:tblPr>
        <w:tblW w:w="97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0"/>
        <w:gridCol w:w="38"/>
        <w:gridCol w:w="2169"/>
        <w:gridCol w:w="708"/>
        <w:gridCol w:w="1145"/>
        <w:gridCol w:w="354"/>
        <w:gridCol w:w="9"/>
        <w:gridCol w:w="198"/>
        <w:gridCol w:w="514"/>
        <w:gridCol w:w="7"/>
        <w:gridCol w:w="902"/>
        <w:gridCol w:w="26"/>
        <w:gridCol w:w="873"/>
        <w:gridCol w:w="115"/>
        <w:gridCol w:w="180"/>
        <w:gridCol w:w="57"/>
        <w:gridCol w:w="7"/>
        <w:gridCol w:w="442"/>
        <w:gridCol w:w="1482"/>
      </w:tblGrid>
      <w:tr w:rsidR="000C08C8" w:rsidRPr="00D17CD9" w:rsidTr="00655719">
        <w:tc>
          <w:tcPr>
            <w:tcW w:w="9746" w:type="dxa"/>
            <w:gridSpan w:val="19"/>
            <w:tcBorders>
              <w:top w:val="single" w:sz="18" w:space="0" w:color="auto"/>
              <w:bottom w:val="single" w:sz="2" w:space="0" w:color="auto"/>
            </w:tcBorders>
            <w:shd w:val="clear" w:color="auto" w:fill="auto"/>
          </w:tcPr>
          <w:p w:rsidR="000C08C8" w:rsidRPr="00D17CD9" w:rsidRDefault="00A43960" w:rsidP="00D17CD9">
            <w:pPr>
              <w:spacing w:after="0"/>
              <w:rPr>
                <w:rFonts w:ascii="Arial" w:hAnsi="Arial" w:cs="Arial"/>
                <w:sz w:val="22"/>
                <w:szCs w:val="22"/>
              </w:rPr>
            </w:pPr>
            <w:r w:rsidRPr="00D17CD9">
              <w:rPr>
                <w:rFonts w:ascii="Arial" w:hAnsi="Arial" w:cs="Arial"/>
                <w:sz w:val="22"/>
                <w:szCs w:val="22"/>
              </w:rPr>
              <w:t>OPŠTINA BERANE – Komisija  za raspodjelu sredstava nevladinim organizacijama u 2022 godini</w:t>
            </w:r>
          </w:p>
        </w:tc>
      </w:tr>
      <w:tr w:rsidR="000C08C8" w:rsidRPr="00D17CD9" w:rsidTr="00655719">
        <w:tc>
          <w:tcPr>
            <w:tcW w:w="9746" w:type="dxa"/>
            <w:gridSpan w:val="19"/>
            <w:tcBorders>
              <w:top w:val="single" w:sz="2" w:space="0" w:color="auto"/>
            </w:tcBorders>
            <w:shd w:val="clear" w:color="auto" w:fill="auto"/>
          </w:tcPr>
          <w:p w:rsidR="000C08C8" w:rsidRPr="00D17CD9" w:rsidRDefault="000C08C8" w:rsidP="00D17CD9">
            <w:pPr>
              <w:spacing w:after="0"/>
              <w:rPr>
                <w:rFonts w:ascii="Arial" w:hAnsi="Arial" w:cs="Arial"/>
                <w:b/>
                <w:sz w:val="22"/>
                <w:szCs w:val="22"/>
              </w:rPr>
            </w:pPr>
            <w:r w:rsidRPr="00D17CD9">
              <w:rPr>
                <w:rFonts w:ascii="Arial" w:hAnsi="Arial" w:cs="Arial"/>
                <w:b/>
                <w:sz w:val="22"/>
                <w:szCs w:val="22"/>
              </w:rPr>
              <w:t>PRIJAVA NA JAVNI KONKURS ZA RASPODJELU SREDSTAVA ZA FINANSIRANJE PROJEKATA, ODNOSNO PROGRAMA NEVLADINIH ORGANIZACIJA</w:t>
            </w:r>
          </w:p>
          <w:p w:rsidR="000C08C8" w:rsidRPr="00D17CD9" w:rsidRDefault="000C08C8" w:rsidP="00D17CD9">
            <w:pPr>
              <w:spacing w:after="0"/>
              <w:rPr>
                <w:rFonts w:ascii="Arial" w:hAnsi="Arial" w:cs="Arial"/>
                <w:sz w:val="22"/>
                <w:szCs w:val="22"/>
              </w:rPr>
            </w:pPr>
          </w:p>
          <w:p w:rsidR="000C08C8" w:rsidRPr="00D17CD9" w:rsidRDefault="000C08C8" w:rsidP="00D17CD9">
            <w:pPr>
              <w:pStyle w:val="ListParagraph"/>
              <w:numPr>
                <w:ilvl w:val="0"/>
                <w:numId w:val="10"/>
              </w:numPr>
              <w:spacing w:after="0"/>
              <w:rPr>
                <w:rFonts w:ascii="Arial" w:hAnsi="Arial" w:cs="Arial"/>
                <w:sz w:val="22"/>
                <w:szCs w:val="22"/>
              </w:rPr>
            </w:pPr>
            <w:r w:rsidRPr="00D17CD9">
              <w:rPr>
                <w:rFonts w:ascii="Arial" w:hAnsi="Arial" w:cs="Arial"/>
                <w:sz w:val="22"/>
                <w:szCs w:val="22"/>
              </w:rPr>
              <w:t>u prioritetnoj oblasti od javnog interesa</w:t>
            </w:r>
            <w:r w:rsidR="00747AF5" w:rsidRPr="00D17CD9">
              <w:rPr>
                <w:rFonts w:ascii="Arial" w:hAnsi="Arial" w:cs="Arial"/>
                <w:sz w:val="22"/>
                <w:szCs w:val="22"/>
              </w:rPr>
              <w:t xml:space="preserve">  </w:t>
            </w:r>
            <w:r w:rsidR="00747AF5" w:rsidRPr="00415D0D">
              <w:rPr>
                <w:rFonts w:ascii="Arial" w:hAnsi="Arial" w:cs="Arial"/>
                <w:b/>
                <w:sz w:val="22"/>
                <w:szCs w:val="22"/>
              </w:rPr>
              <w:t>kojim se obezbjeđuje raznovrsnost, kvalitet i doprinos održivosti usluga u oblasti</w:t>
            </w:r>
            <w:r w:rsidR="00747AF5" w:rsidRPr="00D17CD9">
              <w:rPr>
                <w:rFonts w:ascii="Arial" w:hAnsi="Arial" w:cs="Arial"/>
                <w:sz w:val="22"/>
                <w:szCs w:val="22"/>
              </w:rPr>
              <w:t xml:space="preserve"> socijalne, zdravstvene i dječije zaštite,</w:t>
            </w:r>
            <w:r w:rsidR="00747AF5" w:rsidRPr="00415D0D">
              <w:rPr>
                <w:rFonts w:ascii="Arial" w:hAnsi="Arial" w:cs="Arial"/>
                <w:b/>
                <w:sz w:val="22"/>
                <w:szCs w:val="22"/>
              </w:rPr>
              <w:t>zaštite</w:t>
            </w:r>
            <w:r w:rsidR="00747AF5" w:rsidRPr="00D17CD9">
              <w:rPr>
                <w:rFonts w:ascii="Arial" w:hAnsi="Arial" w:cs="Arial"/>
                <w:sz w:val="22"/>
                <w:szCs w:val="22"/>
              </w:rPr>
              <w:t xml:space="preserve"> djece i omladine sa smetnjama i teškoćama u razvoju, </w:t>
            </w:r>
            <w:r w:rsidR="00747AF5" w:rsidRPr="00D17CD9">
              <w:rPr>
                <w:rFonts w:ascii="Arial" w:hAnsi="Arial" w:cs="Arial"/>
                <w:b/>
                <w:sz w:val="22"/>
                <w:szCs w:val="22"/>
              </w:rPr>
              <w:t>osoba sa invaliditetom</w:t>
            </w:r>
            <w:r w:rsidR="00747AF5" w:rsidRPr="00D17CD9">
              <w:rPr>
                <w:rFonts w:ascii="Arial" w:hAnsi="Arial" w:cs="Arial"/>
                <w:sz w:val="22"/>
                <w:szCs w:val="22"/>
              </w:rPr>
              <w:t>, i drugih oblika zaštite ;</w:t>
            </w:r>
          </w:p>
          <w:p w:rsidR="00E8691D" w:rsidRPr="00D17CD9" w:rsidRDefault="00E8691D" w:rsidP="00D17CD9">
            <w:pPr>
              <w:spacing w:after="0"/>
              <w:rPr>
                <w:rFonts w:ascii="Arial" w:hAnsi="Arial" w:cs="Arial"/>
                <w:sz w:val="22"/>
                <w:szCs w:val="22"/>
              </w:rPr>
            </w:pPr>
          </w:p>
          <w:p w:rsidR="000C08C8" w:rsidRPr="0036269A" w:rsidRDefault="00747AF5" w:rsidP="00D17CD9">
            <w:pPr>
              <w:spacing w:after="0"/>
              <w:rPr>
                <w:rFonts w:ascii="Arial" w:hAnsi="Arial" w:cs="Arial"/>
                <w:sz w:val="22"/>
                <w:szCs w:val="22"/>
              </w:rPr>
            </w:pPr>
            <w:r w:rsidRPr="00D17CD9">
              <w:rPr>
                <w:rFonts w:ascii="Arial" w:hAnsi="Arial" w:cs="Arial"/>
                <w:sz w:val="22"/>
                <w:szCs w:val="22"/>
              </w:rPr>
              <w:t xml:space="preserve">      </w:t>
            </w:r>
            <w:r w:rsidR="000C08C8" w:rsidRPr="00D17CD9">
              <w:rPr>
                <w:rFonts w:ascii="Arial" w:hAnsi="Arial" w:cs="Arial"/>
                <w:sz w:val="22"/>
                <w:szCs w:val="22"/>
              </w:rPr>
              <w:t xml:space="preserve">2. u </w:t>
            </w:r>
            <w:r w:rsidR="000C08C8" w:rsidRPr="0036269A">
              <w:rPr>
                <w:rFonts w:ascii="Arial" w:hAnsi="Arial" w:cs="Arial"/>
                <w:sz w:val="22"/>
                <w:szCs w:val="22"/>
              </w:rPr>
              <w:t xml:space="preserve">oblasti zaštite lica sa invaliditetom </w:t>
            </w:r>
            <w:r w:rsidR="00111E3A" w:rsidRPr="0036269A">
              <w:rPr>
                <w:rFonts w:ascii="Arial" w:hAnsi="Arial" w:cs="Arial"/>
                <w:sz w:val="22"/>
                <w:szCs w:val="22"/>
              </w:rPr>
              <w:t xml:space="preserve"> </w:t>
            </w:r>
            <w:r w:rsidR="000C08C8" w:rsidRPr="0036269A">
              <w:rPr>
                <w:rFonts w:ascii="Arial" w:hAnsi="Arial" w:cs="Arial"/>
                <w:sz w:val="22"/>
                <w:szCs w:val="22"/>
              </w:rPr>
              <w:t xml:space="preserve">  </w:t>
            </w:r>
          </w:p>
          <w:p w:rsidR="000C08C8" w:rsidRPr="00D17CD9" w:rsidRDefault="000C08C8" w:rsidP="00D17CD9">
            <w:pPr>
              <w:spacing w:after="0"/>
              <w:rPr>
                <w:rFonts w:ascii="Arial" w:hAnsi="Arial" w:cs="Arial"/>
                <w:sz w:val="22"/>
                <w:szCs w:val="22"/>
              </w:rPr>
            </w:pPr>
          </w:p>
          <w:p w:rsidR="000C08C8" w:rsidRPr="00D17CD9" w:rsidRDefault="000C08C8" w:rsidP="00D17CD9">
            <w:pPr>
              <w:spacing w:after="0"/>
              <w:rPr>
                <w:rFonts w:ascii="Arial" w:hAnsi="Arial" w:cs="Arial"/>
                <w:sz w:val="22"/>
                <w:szCs w:val="22"/>
              </w:rPr>
            </w:pPr>
            <w:r w:rsidRPr="00D17CD9">
              <w:rPr>
                <w:rFonts w:ascii="Arial" w:hAnsi="Arial" w:cs="Arial"/>
                <w:sz w:val="22"/>
                <w:szCs w:val="22"/>
              </w:rPr>
              <w:t>Datum objavljivanja javnog konkursa</w:t>
            </w:r>
            <w:r w:rsidR="006034D5" w:rsidRPr="00D17CD9">
              <w:rPr>
                <w:rFonts w:ascii="Arial" w:hAnsi="Arial" w:cs="Arial"/>
                <w:sz w:val="22"/>
                <w:szCs w:val="22"/>
              </w:rPr>
              <w:t xml:space="preserve">  </w:t>
            </w:r>
            <w:r w:rsidR="00111E3A" w:rsidRPr="00D17CD9">
              <w:rPr>
                <w:rFonts w:ascii="Arial" w:hAnsi="Arial" w:cs="Arial"/>
                <w:b/>
                <w:sz w:val="22"/>
                <w:szCs w:val="22"/>
              </w:rPr>
              <w:t xml:space="preserve">14.02.2022 </w:t>
            </w:r>
            <w:r w:rsidR="00111E3A" w:rsidRPr="00D17CD9">
              <w:rPr>
                <w:rFonts w:ascii="Arial" w:hAnsi="Arial" w:cs="Arial"/>
                <w:sz w:val="22"/>
                <w:szCs w:val="22"/>
                <w:lang w:val="bs-Latn-BA"/>
              </w:rPr>
              <w:t xml:space="preserve">godine </w:t>
            </w:r>
            <w:r w:rsidRPr="00D17CD9">
              <w:rPr>
                <w:rFonts w:ascii="Arial" w:hAnsi="Arial" w:cs="Arial"/>
                <w:sz w:val="22"/>
                <w:szCs w:val="22"/>
              </w:rPr>
              <w:t>____________________________</w:t>
            </w:r>
          </w:p>
          <w:p w:rsidR="00111E3A" w:rsidRPr="00D17CD9" w:rsidRDefault="00111E3A" w:rsidP="00D17CD9">
            <w:pPr>
              <w:spacing w:after="0"/>
              <w:rPr>
                <w:rFonts w:ascii="Arial" w:hAnsi="Arial" w:cs="Arial"/>
                <w:sz w:val="22"/>
                <w:szCs w:val="22"/>
              </w:rPr>
            </w:pPr>
          </w:p>
          <w:p w:rsidR="000C08C8" w:rsidRPr="00D17CD9" w:rsidRDefault="000C08C8" w:rsidP="00D17CD9">
            <w:pPr>
              <w:spacing w:after="0"/>
              <w:rPr>
                <w:rFonts w:ascii="Arial" w:hAnsi="Arial" w:cs="Arial"/>
                <w:sz w:val="22"/>
                <w:szCs w:val="22"/>
              </w:rPr>
            </w:pPr>
            <w:r w:rsidRPr="00D17CD9">
              <w:rPr>
                <w:rFonts w:ascii="Arial" w:hAnsi="Arial" w:cs="Arial"/>
                <w:sz w:val="22"/>
                <w:szCs w:val="22"/>
              </w:rPr>
              <w:t>Rok za podnošenje prijave na javni konkurs</w:t>
            </w:r>
            <w:r w:rsidR="00111E3A" w:rsidRPr="00D17CD9">
              <w:rPr>
                <w:rFonts w:ascii="Arial" w:hAnsi="Arial" w:cs="Arial"/>
                <w:sz w:val="22"/>
                <w:szCs w:val="22"/>
              </w:rPr>
              <w:t xml:space="preserve">  16.03.2022 godine  </w:t>
            </w:r>
            <w:r w:rsidRPr="00D17CD9">
              <w:rPr>
                <w:rFonts w:ascii="Arial" w:hAnsi="Arial" w:cs="Arial"/>
                <w:sz w:val="22"/>
                <w:szCs w:val="22"/>
              </w:rPr>
              <w:t>______________________</w:t>
            </w:r>
          </w:p>
        </w:tc>
      </w:tr>
      <w:tr w:rsidR="000C08C8" w:rsidRPr="00D17CD9" w:rsidTr="00655719">
        <w:tc>
          <w:tcPr>
            <w:tcW w:w="9746" w:type="dxa"/>
            <w:gridSpan w:val="19"/>
            <w:tcBorders>
              <w:top w:val="single" w:sz="18" w:space="0" w:color="auto"/>
              <w:bottom w:val="single" w:sz="8" w:space="0" w:color="auto"/>
            </w:tcBorders>
            <w:shd w:val="clear" w:color="auto" w:fill="FFCC66"/>
          </w:tcPr>
          <w:p w:rsidR="000C08C8" w:rsidRPr="00D17CD9" w:rsidRDefault="000C08C8" w:rsidP="00D17CD9">
            <w:pPr>
              <w:spacing w:after="0"/>
              <w:rPr>
                <w:rFonts w:ascii="Arial" w:hAnsi="Arial" w:cs="Arial"/>
                <w:b/>
                <w:sz w:val="22"/>
                <w:szCs w:val="22"/>
              </w:rPr>
            </w:pPr>
            <w:r w:rsidRPr="00D17CD9">
              <w:rPr>
                <w:rFonts w:ascii="Arial" w:hAnsi="Arial" w:cs="Arial"/>
                <w:b/>
                <w:sz w:val="22"/>
                <w:szCs w:val="22"/>
              </w:rPr>
              <w:t>1. PODACI O NEVLADINOJ ORGANIZACIJI KOJA SE PRIJAVLJUJE NA JAVNI KONKURS</w:t>
            </w:r>
          </w:p>
        </w:tc>
      </w:tr>
      <w:tr w:rsidR="00747AF5" w:rsidRPr="00D17CD9" w:rsidTr="00655719">
        <w:tc>
          <w:tcPr>
            <w:tcW w:w="520" w:type="dxa"/>
            <w:tcBorders>
              <w:top w:val="single" w:sz="8" w:space="0" w:color="auto"/>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w:t>
            </w:r>
          </w:p>
        </w:tc>
        <w:tc>
          <w:tcPr>
            <w:tcW w:w="2915" w:type="dxa"/>
            <w:gridSpan w:val="3"/>
            <w:tcBorders>
              <w:top w:val="single" w:sz="8" w:space="0" w:color="auto"/>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Naziv nevladine organizacije</w:t>
            </w:r>
          </w:p>
        </w:tc>
        <w:tc>
          <w:tcPr>
            <w:tcW w:w="6311" w:type="dxa"/>
            <w:gridSpan w:val="15"/>
            <w:tcBorders>
              <w:top w:val="single" w:sz="8" w:space="0" w:color="auto"/>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Organizacija gluvih  I nagluvih opština Berane, Plav, Rožaje,Andrijevica,Petnjica I Gusinje</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2.</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 xml:space="preserve">Adresa </w:t>
            </w:r>
            <w:r w:rsidRPr="00D17CD9">
              <w:rPr>
                <w:rFonts w:ascii="Arial" w:hAnsi="Arial" w:cs="Arial"/>
                <w:i/>
                <w:sz w:val="22"/>
                <w:szCs w:val="22"/>
              </w:rPr>
              <w:t>(ulica i broj)</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Miloša Mališića 31</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3.</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 xml:space="preserve">Poštanski broj </w:t>
            </w:r>
          </w:p>
        </w:tc>
        <w:tc>
          <w:tcPr>
            <w:tcW w:w="1499" w:type="dxa"/>
            <w:gridSpan w:val="2"/>
            <w:tcBorders>
              <w:left w:val="double" w:sz="6" w:space="0" w:color="auto"/>
              <w:right w:val="single" w:sz="2"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84300</w:t>
            </w:r>
          </w:p>
        </w:tc>
        <w:tc>
          <w:tcPr>
            <w:tcW w:w="1630" w:type="dxa"/>
            <w:gridSpan w:val="5"/>
            <w:tcBorders>
              <w:left w:val="single" w:sz="2" w:space="0" w:color="auto"/>
              <w:right w:val="single" w:sz="2" w:space="0" w:color="auto"/>
            </w:tcBorders>
            <w:shd w:val="clear" w:color="auto" w:fill="D9D9D9" w:themeFill="background1" w:themeFillShade="D9"/>
          </w:tcPr>
          <w:p w:rsidR="00747AF5" w:rsidRPr="00D17CD9" w:rsidRDefault="00747AF5" w:rsidP="00D17CD9">
            <w:pPr>
              <w:rPr>
                <w:rFonts w:ascii="Arial" w:hAnsi="Arial" w:cs="Arial"/>
                <w:sz w:val="22"/>
                <w:szCs w:val="22"/>
              </w:rPr>
            </w:pPr>
            <w:r w:rsidRPr="00D17CD9">
              <w:rPr>
                <w:rFonts w:ascii="Arial" w:hAnsi="Arial" w:cs="Arial"/>
                <w:sz w:val="22"/>
                <w:szCs w:val="22"/>
              </w:rPr>
              <w:t>84300</w:t>
            </w:r>
          </w:p>
        </w:tc>
        <w:tc>
          <w:tcPr>
            <w:tcW w:w="3182" w:type="dxa"/>
            <w:gridSpan w:val="8"/>
            <w:tcBorders>
              <w:left w:val="single" w:sz="2"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84300</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5.</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 xml:space="preserve">Ime i prezime lica ovlašćenog za zastupanje, e-mail adresa i dužnost koju obavlja </w:t>
            </w:r>
            <w:r w:rsidRPr="00D17CD9">
              <w:rPr>
                <w:rFonts w:ascii="Arial" w:hAnsi="Arial" w:cs="Arial"/>
                <w:i/>
                <w:sz w:val="22"/>
                <w:szCs w:val="22"/>
              </w:rPr>
              <w:t>(npr. predsjednik/-ca, direktor/-ica)</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 xml:space="preserve">Stojan Kukalj , generalni sekretar </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6.</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Telefon (fiksni, fax i mobilni)</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+382 51 235 953    I +38269 343 575, +38268 015 704</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7.</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E-mail adresa nevladine organizacije</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organizacijagluvihberane@gmail.com</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8.</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Web stranica / profil na društvenim mrežama</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9.</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Godina osnivanja nevladine organizacije</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 xml:space="preserve">Osnovana </w:t>
            </w:r>
            <w:proofErr w:type="gramStart"/>
            <w:r w:rsidRPr="00D17CD9">
              <w:rPr>
                <w:rFonts w:ascii="Arial" w:hAnsi="Arial" w:cs="Arial"/>
                <w:sz w:val="22"/>
                <w:szCs w:val="22"/>
              </w:rPr>
              <w:t>22.04.1947 .</w:t>
            </w:r>
            <w:proofErr w:type="gramEnd"/>
            <w:r w:rsidRPr="00D17CD9">
              <w:rPr>
                <w:rFonts w:ascii="Arial" w:hAnsi="Arial" w:cs="Arial"/>
                <w:sz w:val="22"/>
                <w:szCs w:val="22"/>
              </w:rPr>
              <w:t xml:space="preserve"> god.-  Preregistracija 2015 </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10.</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 xml:space="preserve">Broj rješenja o upisu u registar nevladinih organizacija  </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 xml:space="preserve"> Br: 347 rubrika 4 I rubrika 5 ; m 01-UPI-006/15 -5901/2 od 22.10.2015 godine </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11.</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 xml:space="preserve">Broj žiro-računa i naziv banke </w:t>
            </w:r>
          </w:p>
        </w:tc>
        <w:tc>
          <w:tcPr>
            <w:tcW w:w="6311" w:type="dxa"/>
            <w:gridSpan w:val="15"/>
            <w:tcBorders>
              <w:left w:val="double" w:sz="6" w:space="0" w:color="auto"/>
            </w:tcBorders>
            <w:shd w:val="clear" w:color="auto" w:fill="auto"/>
          </w:tcPr>
          <w:p w:rsidR="00747AF5" w:rsidRPr="00D17CD9" w:rsidRDefault="00747AF5" w:rsidP="00B750E6">
            <w:pPr>
              <w:rPr>
                <w:rFonts w:ascii="Arial" w:hAnsi="Arial" w:cs="Arial"/>
                <w:sz w:val="22"/>
                <w:szCs w:val="22"/>
              </w:rPr>
            </w:pPr>
            <w:r w:rsidRPr="00D17CD9">
              <w:rPr>
                <w:rFonts w:ascii="Arial" w:hAnsi="Arial" w:cs="Arial"/>
                <w:sz w:val="22"/>
                <w:szCs w:val="22"/>
              </w:rPr>
              <w:t xml:space="preserve"> 5</w:t>
            </w:r>
            <w:r w:rsidR="00B750E6">
              <w:rPr>
                <w:rFonts w:ascii="Arial" w:hAnsi="Arial" w:cs="Arial"/>
                <w:sz w:val="22"/>
                <w:szCs w:val="22"/>
              </w:rPr>
              <w:t>20</w:t>
            </w:r>
            <w:r w:rsidRPr="00D17CD9">
              <w:rPr>
                <w:rFonts w:ascii="Arial" w:hAnsi="Arial" w:cs="Arial"/>
                <w:sz w:val="22"/>
                <w:szCs w:val="22"/>
              </w:rPr>
              <w:t>-</w:t>
            </w:r>
            <w:r w:rsidR="00B750E6">
              <w:rPr>
                <w:rFonts w:ascii="Arial" w:hAnsi="Arial" w:cs="Arial"/>
                <w:sz w:val="22"/>
                <w:szCs w:val="22"/>
              </w:rPr>
              <w:t>15143</w:t>
            </w:r>
            <w:r w:rsidRPr="00D17CD9">
              <w:rPr>
                <w:rFonts w:ascii="Arial" w:hAnsi="Arial" w:cs="Arial"/>
                <w:sz w:val="22"/>
                <w:szCs w:val="22"/>
              </w:rPr>
              <w:t>-</w:t>
            </w:r>
            <w:r w:rsidR="00B750E6">
              <w:rPr>
                <w:rFonts w:ascii="Arial" w:hAnsi="Arial" w:cs="Arial"/>
                <w:sz w:val="22"/>
                <w:szCs w:val="22"/>
              </w:rPr>
              <w:t>42 Hipotekarna banka Berane</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12.</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PIB nevladine organizacije</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02037726</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13.</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Ciljevi osnivanja i djelatnosti nevladine organizacije,( prema statutu)</w:t>
            </w:r>
          </w:p>
        </w:tc>
        <w:tc>
          <w:tcPr>
            <w:tcW w:w="6311" w:type="dxa"/>
            <w:gridSpan w:val="15"/>
            <w:tcBorders>
              <w:left w:val="double" w:sz="6" w:space="0" w:color="auto"/>
            </w:tcBorders>
            <w:shd w:val="clear" w:color="auto" w:fill="auto"/>
          </w:tcPr>
          <w:p w:rsidR="00747AF5" w:rsidRPr="00D17CD9" w:rsidRDefault="00B750E6" w:rsidP="00415D0D">
            <w:pPr>
              <w:jc w:val="both"/>
              <w:rPr>
                <w:rFonts w:ascii="Arial" w:hAnsi="Arial" w:cs="Arial"/>
                <w:sz w:val="22"/>
                <w:szCs w:val="22"/>
              </w:rPr>
            </w:pPr>
            <w:proofErr w:type="gramStart"/>
            <w:r>
              <w:rPr>
                <w:rFonts w:ascii="Arial" w:hAnsi="Arial" w:cs="Arial"/>
                <w:sz w:val="22"/>
                <w:szCs w:val="22"/>
              </w:rPr>
              <w:t>Cilj  O</w:t>
            </w:r>
            <w:r w:rsidR="00747AF5" w:rsidRPr="00D17CD9">
              <w:rPr>
                <w:rFonts w:ascii="Arial" w:hAnsi="Arial" w:cs="Arial"/>
                <w:sz w:val="22"/>
                <w:szCs w:val="22"/>
              </w:rPr>
              <w:t>rganizacije</w:t>
            </w:r>
            <w:proofErr w:type="gramEnd"/>
            <w:r w:rsidR="00747AF5" w:rsidRPr="00D17CD9">
              <w:rPr>
                <w:rFonts w:ascii="Arial" w:hAnsi="Arial" w:cs="Arial"/>
                <w:sz w:val="22"/>
                <w:szCs w:val="22"/>
              </w:rPr>
              <w:t xml:space="preserve"> gluvih za opštine Berane, Plav, Rožaje, Andrijevica,Petnjica i Gusinje je da okuplja gluve i nagluve osobe sa teritorije ovih opština , radi njihovog svestranog uzdizanja i i sprovođenja zajedničkih akcija s ciljem zaštite socijalnih, materijalnih i moralnih prava pred organima javne vlasti, kao i da koordinra aktivnosti usmjerene ka </w:t>
            </w:r>
            <w:r w:rsidR="00747AF5" w:rsidRPr="00D17CD9">
              <w:rPr>
                <w:rFonts w:ascii="Arial" w:hAnsi="Arial" w:cs="Arial"/>
                <w:sz w:val="22"/>
                <w:szCs w:val="22"/>
              </w:rPr>
              <w:lastRenderedPageBreak/>
              <w:t>prevazilaženju komunikacionih  barijera koje nepovoljno utiču na socijalni i kulturni položaj gluvih.</w:t>
            </w:r>
          </w:p>
        </w:tc>
      </w:tr>
      <w:tr w:rsidR="00747AF5" w:rsidRPr="00D17CD9" w:rsidTr="00B750E6">
        <w:trPr>
          <w:trHeight w:val="547"/>
        </w:trPr>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lastRenderedPageBreak/>
              <w:t>14.</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Oblast(i) djelovanja</w:t>
            </w:r>
          </w:p>
        </w:tc>
        <w:tc>
          <w:tcPr>
            <w:tcW w:w="6311" w:type="dxa"/>
            <w:gridSpan w:val="15"/>
            <w:tcBorders>
              <w:left w:val="double" w:sz="6" w:space="0" w:color="auto"/>
            </w:tcBorders>
            <w:shd w:val="clear" w:color="auto" w:fill="auto"/>
          </w:tcPr>
          <w:p w:rsidR="00747AF5" w:rsidRPr="00D17CD9" w:rsidRDefault="00747AF5" w:rsidP="00D17CD9">
            <w:pPr>
              <w:rPr>
                <w:rFonts w:ascii="Arial" w:hAnsi="Arial" w:cs="Arial"/>
                <w:sz w:val="22"/>
                <w:szCs w:val="22"/>
              </w:rPr>
            </w:pPr>
            <w:r w:rsidRPr="00D17CD9">
              <w:rPr>
                <w:rFonts w:ascii="Arial" w:hAnsi="Arial" w:cs="Arial"/>
                <w:sz w:val="22"/>
                <w:szCs w:val="22"/>
              </w:rPr>
              <w:t xml:space="preserve"> Sociohumanitarna oblast I oblast zaštite prava osoba sa invaliditetom sa akcentom na gluva i nagluva lica</w:t>
            </w:r>
            <w:r w:rsidR="00B750E6">
              <w:rPr>
                <w:rFonts w:ascii="Arial" w:hAnsi="Arial" w:cs="Arial"/>
                <w:sz w:val="22"/>
                <w:szCs w:val="22"/>
              </w:rPr>
              <w:t>.</w:t>
            </w:r>
            <w:r w:rsidRPr="00D17CD9">
              <w:rPr>
                <w:rFonts w:ascii="Arial" w:hAnsi="Arial" w:cs="Arial"/>
                <w:sz w:val="22"/>
                <w:szCs w:val="22"/>
              </w:rPr>
              <w:t xml:space="preserve"> </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15.</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Broj članova nevladine organizacije</w:t>
            </w:r>
          </w:p>
        </w:tc>
        <w:tc>
          <w:tcPr>
            <w:tcW w:w="6311" w:type="dxa"/>
            <w:gridSpan w:val="15"/>
            <w:tcBorders>
              <w:left w:val="double" w:sz="6" w:space="0" w:color="auto"/>
            </w:tcBorders>
            <w:shd w:val="clear" w:color="auto" w:fill="auto"/>
          </w:tcPr>
          <w:p w:rsidR="00747AF5" w:rsidRPr="00D17CD9" w:rsidRDefault="00747AF5" w:rsidP="00B750E6">
            <w:pPr>
              <w:snapToGrid w:val="0"/>
              <w:rPr>
                <w:rFonts w:ascii="Arial" w:eastAsia="Arial Unicode MS" w:hAnsi="Arial" w:cs="Arial"/>
                <w:sz w:val="22"/>
                <w:szCs w:val="22"/>
              </w:rPr>
            </w:pPr>
            <w:r w:rsidRPr="00D17CD9">
              <w:rPr>
                <w:rFonts w:ascii="Arial" w:eastAsia="Arial Unicode MS" w:hAnsi="Arial" w:cs="Arial"/>
                <w:sz w:val="22"/>
                <w:szCs w:val="22"/>
              </w:rPr>
              <w:t>1159</w:t>
            </w:r>
          </w:p>
        </w:tc>
      </w:tr>
      <w:tr w:rsidR="00747AF5" w:rsidRPr="00D17CD9" w:rsidTr="00655719">
        <w:tc>
          <w:tcPr>
            <w:tcW w:w="520" w:type="dxa"/>
            <w:tcBorders>
              <w:left w:val="single" w:sz="2" w:space="0" w:color="auto"/>
              <w:right w:val="nil"/>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16.</w:t>
            </w:r>
          </w:p>
        </w:tc>
        <w:tc>
          <w:tcPr>
            <w:tcW w:w="2915" w:type="dxa"/>
            <w:gridSpan w:val="3"/>
            <w:tcBorders>
              <w:left w:val="nil"/>
              <w:right w:val="double" w:sz="6" w:space="0" w:color="auto"/>
            </w:tcBorders>
            <w:shd w:val="clear" w:color="auto" w:fill="D9D9D9" w:themeFill="background1" w:themeFillShade="D9"/>
            <w:tcMar>
              <w:left w:w="0" w:type="dxa"/>
            </w:tcMar>
          </w:tcPr>
          <w:p w:rsidR="00747AF5" w:rsidRPr="00D17CD9" w:rsidRDefault="00747AF5" w:rsidP="00D17CD9">
            <w:pPr>
              <w:spacing w:after="0"/>
              <w:rPr>
                <w:rFonts w:ascii="Arial" w:hAnsi="Arial" w:cs="Arial"/>
                <w:sz w:val="22"/>
                <w:szCs w:val="22"/>
              </w:rPr>
            </w:pPr>
            <w:r w:rsidRPr="00D17CD9">
              <w:rPr>
                <w:rFonts w:ascii="Arial" w:hAnsi="Arial" w:cs="Arial"/>
                <w:sz w:val="22"/>
                <w:szCs w:val="22"/>
              </w:rPr>
              <w:t>Broj lica koja volontiraju u nevladinoj organizaciji</w:t>
            </w:r>
          </w:p>
        </w:tc>
        <w:tc>
          <w:tcPr>
            <w:tcW w:w="6311" w:type="dxa"/>
            <w:gridSpan w:val="15"/>
            <w:tcBorders>
              <w:left w:val="double" w:sz="6" w:space="0" w:color="auto"/>
            </w:tcBorders>
            <w:shd w:val="clear" w:color="auto" w:fill="auto"/>
            <w:vAlign w:val="center"/>
          </w:tcPr>
          <w:p w:rsidR="00747AF5" w:rsidRPr="00D17CD9" w:rsidRDefault="00747AF5" w:rsidP="00D17CD9">
            <w:pPr>
              <w:snapToGrid w:val="0"/>
              <w:rPr>
                <w:rFonts w:ascii="Arial" w:eastAsia="Arial Unicode MS" w:hAnsi="Arial" w:cs="Arial"/>
                <w:sz w:val="22"/>
                <w:szCs w:val="22"/>
              </w:rPr>
            </w:pPr>
            <w:r w:rsidRPr="00D17CD9">
              <w:rPr>
                <w:rFonts w:ascii="Arial" w:eastAsia="Arial Unicode MS" w:hAnsi="Arial" w:cs="Arial"/>
                <w:sz w:val="22"/>
                <w:szCs w:val="22"/>
              </w:rPr>
              <w:t>2</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17.</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Broj radno angažovanih lica u nevladinoj organizaciji na dan prijave projekta/programa:</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lica u radnom odnosu</w:t>
            </w:r>
          </w:p>
        </w:tc>
        <w:tc>
          <w:tcPr>
            <w:tcW w:w="6311" w:type="dxa"/>
            <w:gridSpan w:val="15"/>
            <w:tcBorders>
              <w:left w:val="double" w:sz="6" w:space="0" w:color="auto"/>
            </w:tcBorders>
            <w:shd w:val="clear" w:color="auto" w:fill="auto"/>
          </w:tcPr>
          <w:p w:rsidR="000C08C8" w:rsidRPr="00D17CD9" w:rsidRDefault="00747AF5" w:rsidP="00D17CD9">
            <w:pPr>
              <w:spacing w:after="0"/>
              <w:rPr>
                <w:rFonts w:ascii="Arial" w:hAnsi="Arial" w:cs="Arial"/>
                <w:sz w:val="22"/>
                <w:szCs w:val="22"/>
              </w:rPr>
            </w:pPr>
            <w:r w:rsidRPr="00D17CD9">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lica angažovana po osnovu ugovora o djelu ili po osnovu ugovora o obavljanju privremenih i povremenih poslova</w:t>
            </w:r>
          </w:p>
        </w:tc>
        <w:tc>
          <w:tcPr>
            <w:tcW w:w="6311" w:type="dxa"/>
            <w:gridSpan w:val="15"/>
            <w:tcBorders>
              <w:left w:val="double" w:sz="6" w:space="0" w:color="auto"/>
            </w:tcBorders>
            <w:shd w:val="clear" w:color="auto" w:fill="auto"/>
          </w:tcPr>
          <w:p w:rsidR="000C08C8" w:rsidRPr="00D17CD9" w:rsidRDefault="00747AF5" w:rsidP="00D17CD9">
            <w:pPr>
              <w:spacing w:after="0"/>
              <w:rPr>
                <w:rFonts w:ascii="Arial" w:hAnsi="Arial" w:cs="Arial"/>
                <w:sz w:val="22"/>
                <w:szCs w:val="22"/>
              </w:rPr>
            </w:pPr>
            <w:r w:rsidRPr="00D17CD9">
              <w:rPr>
                <w:rFonts w:ascii="Arial" w:hAnsi="Arial" w:cs="Arial"/>
                <w:sz w:val="22"/>
                <w:szCs w:val="22"/>
              </w:rPr>
              <w:t>2</w:t>
            </w:r>
            <w:r w:rsidR="00CD37C4">
              <w:rPr>
                <w:rFonts w:ascii="Arial" w:hAnsi="Arial" w:cs="Arial"/>
                <w:sz w:val="22"/>
                <w:szCs w:val="22"/>
              </w:rPr>
              <w:t xml:space="preserve"> – predsjednik I sekretar Organizacije</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v)</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lica angažovana po drugim osnovama</w:t>
            </w:r>
          </w:p>
        </w:tc>
        <w:tc>
          <w:tcPr>
            <w:tcW w:w="6311" w:type="dxa"/>
            <w:gridSpan w:val="15"/>
            <w:tcBorders>
              <w:left w:val="double" w:sz="6" w:space="0" w:color="auto"/>
            </w:tcBorders>
            <w:shd w:val="clear" w:color="auto" w:fill="auto"/>
          </w:tcPr>
          <w:p w:rsidR="000C08C8" w:rsidRPr="00D17CD9" w:rsidRDefault="00747AF5" w:rsidP="00D17CD9">
            <w:pPr>
              <w:spacing w:after="0"/>
              <w:rPr>
                <w:rFonts w:ascii="Arial" w:hAnsi="Arial" w:cs="Arial"/>
                <w:sz w:val="22"/>
                <w:szCs w:val="22"/>
              </w:rPr>
            </w:pPr>
            <w:r w:rsidRPr="00D17CD9">
              <w:rPr>
                <w:rFonts w:ascii="Arial" w:hAnsi="Arial" w:cs="Arial"/>
                <w:sz w:val="22"/>
                <w:szCs w:val="22"/>
              </w:rPr>
              <w:t>4</w:t>
            </w:r>
            <w:r w:rsidR="00CD37C4">
              <w:rPr>
                <w:rFonts w:ascii="Arial" w:hAnsi="Arial" w:cs="Arial"/>
                <w:sz w:val="22"/>
                <w:szCs w:val="22"/>
              </w:rPr>
              <w:t xml:space="preserve">- volomterski ugovor I ugovor o obvljanju poslova čišćenja I održavanja prostorija </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18.</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Da li je nevladina organizacija u sistemuPDV-a </w:t>
            </w:r>
            <w:r w:rsidRPr="00D17CD9">
              <w:rPr>
                <w:rFonts w:ascii="Arial" w:hAnsi="Arial" w:cs="Arial"/>
                <w:i/>
                <w:sz w:val="22"/>
                <w:szCs w:val="22"/>
              </w:rPr>
              <w:t>(označite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DA</w:t>
            </w:r>
          </w:p>
        </w:tc>
        <w:tc>
          <w:tcPr>
            <w:tcW w:w="1621" w:type="dxa"/>
            <w:gridSpan w:val="4"/>
            <w:tcBorders>
              <w:left w:val="single" w:sz="2" w:space="0" w:color="auto"/>
              <w:right w:val="single" w:sz="2" w:space="0" w:color="auto"/>
            </w:tcBorders>
            <w:shd w:val="clear" w:color="auto" w:fill="auto"/>
            <w:vAlign w:val="center"/>
          </w:tcPr>
          <w:p w:rsidR="000C08C8" w:rsidRPr="00D17CD9" w:rsidRDefault="00747AF5" w:rsidP="00D17CD9">
            <w:pPr>
              <w:spacing w:after="0"/>
              <w:rPr>
                <w:rFonts w:ascii="Arial" w:hAnsi="Arial" w:cs="Arial"/>
                <w:sz w:val="22"/>
                <w:szCs w:val="22"/>
              </w:rPr>
            </w:pPr>
            <w:r w:rsidRPr="00D17CD9">
              <w:rPr>
                <w:rFonts w:ascii="Arial" w:hAnsi="Arial" w:cs="Arial"/>
                <w:sz w:val="22"/>
                <w:szCs w:val="22"/>
              </w:rPr>
              <w:t>x</w:t>
            </w:r>
          </w:p>
        </w:tc>
        <w:tc>
          <w:tcPr>
            <w:tcW w:w="1700" w:type="dxa"/>
            <w:gridSpan w:val="7"/>
            <w:tcBorders>
              <w:left w:val="single" w:sz="2"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NE</w:t>
            </w:r>
          </w:p>
        </w:tc>
        <w:tc>
          <w:tcPr>
            <w:tcW w:w="1482" w:type="dxa"/>
            <w:tcBorders>
              <w:left w:val="single" w:sz="2" w:space="0" w:color="auto"/>
            </w:tcBorders>
            <w:shd w:val="clear" w:color="auto" w:fill="auto"/>
            <w:vAlign w:val="center"/>
          </w:tcPr>
          <w:p w:rsidR="000C08C8" w:rsidRPr="00D17CD9" w:rsidRDefault="000C08C8" w:rsidP="00D17CD9">
            <w:pPr>
              <w:spacing w:after="0"/>
              <w:rPr>
                <w:rFonts w:ascii="Arial" w:hAnsi="Arial" w:cs="Arial"/>
                <w:sz w:val="22"/>
                <w:szCs w:val="22"/>
              </w:rPr>
            </w:pPr>
          </w:p>
        </w:tc>
      </w:tr>
      <w:tr w:rsidR="000C08C8" w:rsidRPr="00D17CD9" w:rsidTr="00CD37C4">
        <w:tc>
          <w:tcPr>
            <w:tcW w:w="520" w:type="dxa"/>
            <w:vMerge w:val="restart"/>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19.</w:t>
            </w:r>
          </w:p>
        </w:tc>
        <w:tc>
          <w:tcPr>
            <w:tcW w:w="2915" w:type="dxa"/>
            <w:gridSpan w:val="3"/>
            <w:vMerge w:val="restart"/>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Godišnji prihodi nevladine organizacije u posljednje tri (3) godine </w:t>
            </w:r>
            <w:r w:rsidRPr="00D17CD9">
              <w:rPr>
                <w:rFonts w:ascii="Arial" w:hAnsi="Arial" w:cs="Arial"/>
                <w:i/>
                <w:sz w:val="22"/>
                <w:szCs w:val="22"/>
              </w:rPr>
              <w:t>(upišite iznos)</w:t>
            </w:r>
          </w:p>
        </w:tc>
        <w:tc>
          <w:tcPr>
            <w:tcW w:w="2227" w:type="dxa"/>
            <w:gridSpan w:val="6"/>
            <w:tcBorders>
              <w:left w:val="double" w:sz="6" w:space="0" w:color="auto"/>
              <w:right w:val="single" w:sz="2" w:space="0" w:color="auto"/>
            </w:tcBorders>
            <w:shd w:val="clear" w:color="auto" w:fill="D9D9D9" w:themeFill="background1" w:themeFillShade="D9"/>
          </w:tcPr>
          <w:p w:rsidR="000C08C8" w:rsidRPr="00D17CD9" w:rsidRDefault="000C08C8" w:rsidP="00D17CD9">
            <w:pPr>
              <w:spacing w:after="0"/>
              <w:jc w:val="center"/>
              <w:rPr>
                <w:rFonts w:ascii="Arial" w:hAnsi="Arial" w:cs="Arial"/>
                <w:sz w:val="22"/>
                <w:szCs w:val="22"/>
              </w:rPr>
            </w:pPr>
            <w:r w:rsidRPr="00D17CD9">
              <w:rPr>
                <w:rFonts w:ascii="Arial" w:hAnsi="Arial" w:cs="Arial"/>
                <w:sz w:val="22"/>
                <w:szCs w:val="22"/>
              </w:rPr>
              <w:t>20</w:t>
            </w:r>
            <w:r w:rsidR="004B55FB" w:rsidRPr="00D17CD9">
              <w:rPr>
                <w:rFonts w:ascii="Arial" w:hAnsi="Arial" w:cs="Arial"/>
                <w:sz w:val="22"/>
                <w:szCs w:val="22"/>
              </w:rPr>
              <w:t>21</w:t>
            </w:r>
          </w:p>
        </w:tc>
        <w:tc>
          <w:tcPr>
            <w:tcW w:w="2160" w:type="dxa"/>
            <w:gridSpan w:val="7"/>
            <w:tcBorders>
              <w:left w:val="single" w:sz="2" w:space="0" w:color="auto"/>
              <w:right w:val="single" w:sz="2" w:space="0" w:color="auto"/>
            </w:tcBorders>
            <w:shd w:val="clear" w:color="auto" w:fill="D9D9D9" w:themeFill="background1" w:themeFillShade="D9"/>
          </w:tcPr>
          <w:p w:rsidR="000C08C8" w:rsidRPr="00D17CD9" w:rsidRDefault="000C08C8" w:rsidP="00D17CD9">
            <w:pPr>
              <w:spacing w:after="0"/>
              <w:jc w:val="center"/>
              <w:rPr>
                <w:rFonts w:ascii="Arial" w:hAnsi="Arial" w:cs="Arial"/>
                <w:sz w:val="22"/>
                <w:szCs w:val="22"/>
              </w:rPr>
            </w:pPr>
            <w:r w:rsidRPr="00D17CD9">
              <w:rPr>
                <w:rFonts w:ascii="Arial" w:hAnsi="Arial" w:cs="Arial"/>
                <w:sz w:val="22"/>
                <w:szCs w:val="22"/>
              </w:rPr>
              <w:t>20</w:t>
            </w:r>
            <w:r w:rsidR="004B55FB" w:rsidRPr="00D17CD9">
              <w:rPr>
                <w:rFonts w:ascii="Arial" w:hAnsi="Arial" w:cs="Arial"/>
                <w:sz w:val="22"/>
                <w:szCs w:val="22"/>
              </w:rPr>
              <w:t>20</w:t>
            </w:r>
          </w:p>
        </w:tc>
        <w:tc>
          <w:tcPr>
            <w:tcW w:w="1924" w:type="dxa"/>
            <w:gridSpan w:val="2"/>
            <w:tcBorders>
              <w:left w:val="single" w:sz="2" w:space="0" w:color="auto"/>
            </w:tcBorders>
            <w:shd w:val="clear" w:color="auto" w:fill="D9D9D9" w:themeFill="background1" w:themeFillShade="D9"/>
          </w:tcPr>
          <w:p w:rsidR="000C08C8" w:rsidRPr="00D17CD9" w:rsidRDefault="000C08C8" w:rsidP="00D17CD9">
            <w:pPr>
              <w:spacing w:after="0"/>
              <w:jc w:val="center"/>
              <w:rPr>
                <w:rFonts w:ascii="Arial" w:hAnsi="Arial" w:cs="Arial"/>
                <w:sz w:val="22"/>
                <w:szCs w:val="22"/>
              </w:rPr>
            </w:pPr>
            <w:r w:rsidRPr="00D17CD9">
              <w:rPr>
                <w:rFonts w:ascii="Arial" w:hAnsi="Arial" w:cs="Arial"/>
                <w:sz w:val="22"/>
                <w:szCs w:val="22"/>
              </w:rPr>
              <w:t>20</w:t>
            </w:r>
            <w:r w:rsidR="004B55FB" w:rsidRPr="00D17CD9">
              <w:rPr>
                <w:rFonts w:ascii="Arial" w:hAnsi="Arial" w:cs="Arial"/>
                <w:sz w:val="22"/>
                <w:szCs w:val="22"/>
              </w:rPr>
              <w:t>19</w:t>
            </w:r>
          </w:p>
        </w:tc>
      </w:tr>
      <w:tr w:rsidR="0004290C" w:rsidRPr="00D17CD9" w:rsidTr="00655719">
        <w:tc>
          <w:tcPr>
            <w:tcW w:w="520" w:type="dxa"/>
            <w:vMerge/>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p>
        </w:tc>
        <w:tc>
          <w:tcPr>
            <w:tcW w:w="2915" w:type="dxa"/>
            <w:gridSpan w:val="3"/>
            <w:vMerge/>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p>
        </w:tc>
        <w:tc>
          <w:tcPr>
            <w:tcW w:w="2227" w:type="dxa"/>
            <w:gridSpan w:val="6"/>
            <w:tcBorders>
              <w:left w:val="double" w:sz="6" w:space="0" w:color="auto"/>
              <w:right w:val="single" w:sz="2" w:space="0" w:color="auto"/>
            </w:tcBorders>
            <w:shd w:val="clear" w:color="auto" w:fill="auto"/>
          </w:tcPr>
          <w:p w:rsidR="0004290C" w:rsidRPr="00D17CD9" w:rsidRDefault="00CD37C4" w:rsidP="00CD37C4">
            <w:pPr>
              <w:spacing w:after="0"/>
              <w:jc w:val="center"/>
              <w:rPr>
                <w:rFonts w:ascii="Arial" w:hAnsi="Arial" w:cs="Arial"/>
                <w:sz w:val="22"/>
                <w:szCs w:val="22"/>
              </w:rPr>
            </w:pPr>
            <w:r>
              <w:rPr>
                <w:rFonts w:ascii="Arial" w:hAnsi="Arial" w:cs="Arial"/>
                <w:sz w:val="22"/>
                <w:szCs w:val="22"/>
              </w:rPr>
              <w:t>11.003</w:t>
            </w:r>
          </w:p>
        </w:tc>
        <w:tc>
          <w:tcPr>
            <w:tcW w:w="2160" w:type="dxa"/>
            <w:gridSpan w:val="7"/>
            <w:tcBorders>
              <w:left w:val="single" w:sz="2" w:space="0" w:color="auto"/>
              <w:right w:val="single" w:sz="2" w:space="0" w:color="auto"/>
            </w:tcBorders>
            <w:shd w:val="clear" w:color="auto" w:fill="auto"/>
          </w:tcPr>
          <w:p w:rsidR="0004290C" w:rsidRPr="00D17CD9" w:rsidRDefault="0004290C" w:rsidP="00CD37C4">
            <w:pPr>
              <w:spacing w:after="0"/>
              <w:jc w:val="center"/>
              <w:rPr>
                <w:rFonts w:ascii="Arial" w:hAnsi="Arial" w:cs="Arial"/>
                <w:sz w:val="22"/>
                <w:szCs w:val="22"/>
              </w:rPr>
            </w:pPr>
            <w:r w:rsidRPr="00D17CD9">
              <w:rPr>
                <w:rFonts w:ascii="Arial" w:hAnsi="Arial" w:cs="Arial"/>
                <w:sz w:val="22"/>
                <w:szCs w:val="22"/>
              </w:rPr>
              <w:t>17.547,00</w:t>
            </w:r>
          </w:p>
        </w:tc>
        <w:tc>
          <w:tcPr>
            <w:tcW w:w="1924" w:type="dxa"/>
            <w:gridSpan w:val="2"/>
            <w:tcBorders>
              <w:left w:val="single" w:sz="2" w:space="0" w:color="auto"/>
            </w:tcBorders>
            <w:shd w:val="clear" w:color="auto" w:fill="auto"/>
          </w:tcPr>
          <w:p w:rsidR="0004290C" w:rsidRPr="00D17CD9" w:rsidRDefault="0004290C" w:rsidP="00CD37C4">
            <w:pPr>
              <w:spacing w:after="0"/>
              <w:jc w:val="center"/>
              <w:rPr>
                <w:rFonts w:ascii="Arial" w:hAnsi="Arial" w:cs="Arial"/>
                <w:sz w:val="22"/>
                <w:szCs w:val="22"/>
              </w:rPr>
            </w:pPr>
            <w:r w:rsidRPr="00D17CD9">
              <w:rPr>
                <w:rFonts w:ascii="Arial" w:hAnsi="Arial" w:cs="Arial"/>
                <w:sz w:val="22"/>
                <w:szCs w:val="22"/>
              </w:rPr>
              <w:t>12.691,00</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20.</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Od toga dobijeno od </w:t>
            </w:r>
            <w:r w:rsidRPr="00D17CD9">
              <w:rPr>
                <w:rFonts w:ascii="Arial" w:hAnsi="Arial" w:cs="Arial"/>
                <w:i/>
                <w:sz w:val="22"/>
                <w:szCs w:val="22"/>
              </w:rPr>
              <w:t>(upišite iznos)</w:t>
            </w:r>
            <w:r w:rsidRPr="00D17CD9">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državnog budžeta</w:t>
            </w:r>
          </w:p>
        </w:tc>
        <w:tc>
          <w:tcPr>
            <w:tcW w:w="2227" w:type="dxa"/>
            <w:gridSpan w:val="6"/>
            <w:tcBorders>
              <w:left w:val="double" w:sz="6" w:space="0" w:color="auto"/>
              <w:right w:val="single" w:sz="2" w:space="0" w:color="auto"/>
            </w:tcBorders>
            <w:shd w:val="clear" w:color="auto" w:fill="auto"/>
          </w:tcPr>
          <w:p w:rsidR="000C08C8" w:rsidRPr="00D17CD9" w:rsidRDefault="00CD37C4" w:rsidP="00B750E6">
            <w:pPr>
              <w:spacing w:after="0"/>
              <w:jc w:val="center"/>
              <w:rPr>
                <w:rFonts w:ascii="Arial" w:hAnsi="Arial" w:cs="Arial"/>
                <w:sz w:val="22"/>
                <w:szCs w:val="22"/>
              </w:rPr>
            </w:pPr>
            <w:r>
              <w:rPr>
                <w:rFonts w:ascii="Arial" w:hAnsi="Arial" w:cs="Arial"/>
                <w:sz w:val="22"/>
                <w:szCs w:val="22"/>
              </w:rPr>
              <w:t>0,00</w:t>
            </w:r>
          </w:p>
        </w:tc>
        <w:tc>
          <w:tcPr>
            <w:tcW w:w="2160" w:type="dxa"/>
            <w:gridSpan w:val="7"/>
            <w:tcBorders>
              <w:left w:val="single" w:sz="2" w:space="0" w:color="auto"/>
              <w:right w:val="single" w:sz="2" w:space="0" w:color="auto"/>
            </w:tcBorders>
            <w:shd w:val="clear" w:color="auto" w:fill="auto"/>
          </w:tcPr>
          <w:p w:rsidR="000C08C8" w:rsidRPr="00D17CD9" w:rsidRDefault="00CD37C4" w:rsidP="00CD37C4">
            <w:pPr>
              <w:spacing w:after="0"/>
              <w:jc w:val="center"/>
              <w:rPr>
                <w:rFonts w:ascii="Arial" w:hAnsi="Arial" w:cs="Arial"/>
                <w:sz w:val="22"/>
                <w:szCs w:val="22"/>
              </w:rPr>
            </w:pPr>
            <w:r>
              <w:rPr>
                <w:rFonts w:ascii="Arial" w:hAnsi="Arial" w:cs="Arial"/>
                <w:sz w:val="22"/>
                <w:szCs w:val="22"/>
              </w:rPr>
              <w:t>0,00</w:t>
            </w:r>
          </w:p>
        </w:tc>
        <w:tc>
          <w:tcPr>
            <w:tcW w:w="1924" w:type="dxa"/>
            <w:gridSpan w:val="2"/>
            <w:tcBorders>
              <w:left w:val="single" w:sz="2" w:space="0" w:color="auto"/>
            </w:tcBorders>
            <w:shd w:val="clear" w:color="auto" w:fill="auto"/>
          </w:tcPr>
          <w:p w:rsidR="000C08C8" w:rsidRPr="00D17CD9" w:rsidRDefault="00CD37C4" w:rsidP="00CD37C4">
            <w:pPr>
              <w:spacing w:after="0"/>
              <w:jc w:val="center"/>
              <w:rPr>
                <w:rFonts w:ascii="Arial" w:hAnsi="Arial" w:cs="Arial"/>
                <w:sz w:val="22"/>
                <w:szCs w:val="22"/>
              </w:rPr>
            </w:pPr>
            <w:r>
              <w:rPr>
                <w:rFonts w:ascii="Arial" w:hAnsi="Arial" w:cs="Arial"/>
                <w:sz w:val="22"/>
                <w:szCs w:val="22"/>
              </w:rPr>
              <w:t>0,00</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b)</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budžeta opština</w:t>
            </w:r>
          </w:p>
        </w:tc>
        <w:tc>
          <w:tcPr>
            <w:tcW w:w="2227" w:type="dxa"/>
            <w:gridSpan w:val="6"/>
            <w:tcBorders>
              <w:left w:val="double" w:sz="6" w:space="0" w:color="auto"/>
              <w:right w:val="single" w:sz="2" w:space="0" w:color="auto"/>
            </w:tcBorders>
            <w:shd w:val="clear" w:color="auto" w:fill="auto"/>
          </w:tcPr>
          <w:p w:rsidR="0004290C" w:rsidRPr="00D17CD9" w:rsidRDefault="00CD37C4" w:rsidP="00B750E6">
            <w:pPr>
              <w:spacing w:after="0"/>
              <w:jc w:val="center"/>
              <w:rPr>
                <w:rFonts w:ascii="Arial" w:hAnsi="Arial" w:cs="Arial"/>
                <w:sz w:val="22"/>
                <w:szCs w:val="22"/>
              </w:rPr>
            </w:pPr>
            <w:r>
              <w:rPr>
                <w:rFonts w:ascii="Arial" w:hAnsi="Arial" w:cs="Arial"/>
                <w:sz w:val="22"/>
                <w:szCs w:val="22"/>
              </w:rPr>
              <w:t>0,00</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2.838,00</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v)</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prihoda od članarine </w:t>
            </w:r>
          </w:p>
        </w:tc>
        <w:tc>
          <w:tcPr>
            <w:tcW w:w="2227" w:type="dxa"/>
            <w:gridSpan w:val="6"/>
            <w:tcBorders>
              <w:left w:val="double" w:sz="6" w:space="0" w:color="auto"/>
              <w:right w:val="single" w:sz="2" w:space="0" w:color="auto"/>
            </w:tcBorders>
            <w:shd w:val="clear" w:color="auto" w:fill="auto"/>
          </w:tcPr>
          <w:p w:rsidR="0004290C" w:rsidRPr="00D17CD9" w:rsidRDefault="00CD37C4" w:rsidP="00B750E6">
            <w:pPr>
              <w:spacing w:after="0"/>
              <w:jc w:val="center"/>
              <w:rPr>
                <w:rFonts w:ascii="Arial" w:hAnsi="Arial" w:cs="Arial"/>
                <w:sz w:val="22"/>
                <w:szCs w:val="22"/>
              </w:rPr>
            </w:pPr>
            <w:r>
              <w:rPr>
                <w:rFonts w:ascii="Arial" w:hAnsi="Arial" w:cs="Arial"/>
                <w:sz w:val="22"/>
                <w:szCs w:val="22"/>
              </w:rPr>
              <w:t>1.000,00</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1.000,00</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3.559,00</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g)</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privrednih subjekata i ostalih pravnih lica </w:t>
            </w:r>
          </w:p>
        </w:tc>
        <w:tc>
          <w:tcPr>
            <w:tcW w:w="2227" w:type="dxa"/>
            <w:gridSpan w:val="6"/>
            <w:tcBorders>
              <w:left w:val="double" w:sz="6" w:space="0" w:color="auto"/>
              <w:right w:val="single" w:sz="2" w:space="0" w:color="auto"/>
            </w:tcBorders>
            <w:shd w:val="clear" w:color="auto" w:fill="auto"/>
          </w:tcPr>
          <w:p w:rsidR="0004290C" w:rsidRPr="00CD37C4" w:rsidRDefault="00CD37C4" w:rsidP="00B750E6">
            <w:pPr>
              <w:spacing w:after="0"/>
              <w:jc w:val="center"/>
              <w:rPr>
                <w:rFonts w:ascii="Arial" w:hAnsi="Arial" w:cs="Arial"/>
                <w:sz w:val="22"/>
                <w:szCs w:val="22"/>
                <w:lang w:val="sr-Latn-RS"/>
              </w:rPr>
            </w:pPr>
            <w:r>
              <w:rPr>
                <w:rFonts w:ascii="Arial" w:hAnsi="Arial" w:cs="Arial"/>
                <w:sz w:val="22"/>
                <w:szCs w:val="22"/>
              </w:rPr>
              <w:t>6.450,00 / od Instituta za  odloženo sudsko gonjenje</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8.500,00</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50,00</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d)</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neprofitnih organizacija </w:t>
            </w:r>
          </w:p>
        </w:tc>
        <w:tc>
          <w:tcPr>
            <w:tcW w:w="2227" w:type="dxa"/>
            <w:gridSpan w:val="6"/>
            <w:tcBorders>
              <w:left w:val="double" w:sz="6" w:space="0" w:color="auto"/>
              <w:right w:val="single" w:sz="2" w:space="0" w:color="auto"/>
            </w:tcBorders>
            <w:shd w:val="clear" w:color="auto" w:fill="auto"/>
          </w:tcPr>
          <w:p w:rsidR="0004290C" w:rsidRPr="00D17CD9" w:rsidRDefault="00CD37C4" w:rsidP="00B750E6">
            <w:pPr>
              <w:spacing w:after="0"/>
              <w:jc w:val="center"/>
              <w:rPr>
                <w:rFonts w:ascii="Arial" w:hAnsi="Arial" w:cs="Arial"/>
                <w:sz w:val="22"/>
                <w:szCs w:val="22"/>
              </w:rPr>
            </w:pPr>
            <w:r>
              <w:rPr>
                <w:rFonts w:ascii="Arial" w:hAnsi="Arial" w:cs="Arial"/>
                <w:sz w:val="22"/>
                <w:szCs w:val="22"/>
              </w:rPr>
              <w:t>2.003,00</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3.209,00</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8.500,00</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đ)</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građana</w:t>
            </w:r>
          </w:p>
        </w:tc>
        <w:tc>
          <w:tcPr>
            <w:tcW w:w="2227" w:type="dxa"/>
            <w:gridSpan w:val="6"/>
            <w:tcBorders>
              <w:left w:val="double" w:sz="6" w:space="0" w:color="auto"/>
              <w:right w:val="single" w:sz="2" w:space="0" w:color="auto"/>
            </w:tcBorders>
            <w:shd w:val="clear" w:color="auto" w:fill="auto"/>
          </w:tcPr>
          <w:p w:rsidR="0004290C" w:rsidRPr="00D17CD9" w:rsidRDefault="00CD37C4" w:rsidP="00B750E6">
            <w:pPr>
              <w:spacing w:after="0"/>
              <w:jc w:val="center"/>
              <w:rPr>
                <w:rFonts w:ascii="Arial" w:hAnsi="Arial" w:cs="Arial"/>
                <w:sz w:val="22"/>
                <w:szCs w:val="22"/>
              </w:rPr>
            </w:pPr>
            <w:r>
              <w:rPr>
                <w:rFonts w:ascii="Arial" w:hAnsi="Arial" w:cs="Arial"/>
                <w:sz w:val="22"/>
                <w:szCs w:val="22"/>
              </w:rPr>
              <w:t>500,00</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1.000,00/</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e)</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prihoda iz EU fondova</w:t>
            </w:r>
          </w:p>
        </w:tc>
        <w:tc>
          <w:tcPr>
            <w:tcW w:w="2227" w:type="dxa"/>
            <w:gridSpan w:val="6"/>
            <w:tcBorders>
              <w:left w:val="double" w:sz="6" w:space="0" w:color="auto"/>
              <w:right w:val="single" w:sz="2" w:space="0" w:color="auto"/>
            </w:tcBorders>
            <w:shd w:val="clear" w:color="auto" w:fill="auto"/>
          </w:tcPr>
          <w:p w:rsidR="0004290C" w:rsidRPr="00D17CD9" w:rsidRDefault="00CD37C4" w:rsidP="00D17CD9">
            <w:pPr>
              <w:spacing w:after="0"/>
              <w:rPr>
                <w:rFonts w:ascii="Arial" w:hAnsi="Arial" w:cs="Arial"/>
                <w:sz w:val="22"/>
                <w:szCs w:val="22"/>
              </w:rPr>
            </w:pPr>
            <w:r>
              <w:rPr>
                <w:rFonts w:ascii="Arial" w:hAnsi="Arial" w:cs="Arial"/>
                <w:sz w:val="22"/>
                <w:szCs w:val="22"/>
              </w:rPr>
              <w:t>/</w:t>
            </w:r>
          </w:p>
        </w:tc>
        <w:tc>
          <w:tcPr>
            <w:tcW w:w="2160" w:type="dxa"/>
            <w:gridSpan w:val="7"/>
            <w:tcBorders>
              <w:left w:val="single" w:sz="2" w:space="0" w:color="auto"/>
              <w:right w:val="single" w:sz="2" w:space="0" w:color="auto"/>
            </w:tcBorders>
            <w:shd w:val="clear" w:color="auto" w:fill="auto"/>
          </w:tcPr>
          <w:p w:rsidR="0004290C" w:rsidRPr="00D17CD9" w:rsidRDefault="0004290C" w:rsidP="00D17CD9">
            <w:pPr>
              <w:jc w:val="center"/>
              <w:rPr>
                <w:rFonts w:ascii="Arial" w:hAnsi="Arial" w:cs="Arial"/>
                <w:sz w:val="22"/>
                <w:szCs w:val="22"/>
              </w:rPr>
            </w:pPr>
            <w:r w:rsidRPr="00D17CD9">
              <w:rPr>
                <w:rFonts w:ascii="Arial" w:hAnsi="Arial" w:cs="Arial"/>
                <w:sz w:val="22"/>
                <w:szCs w:val="22"/>
              </w:rPr>
              <w:t>/</w:t>
            </w:r>
          </w:p>
        </w:tc>
        <w:tc>
          <w:tcPr>
            <w:tcW w:w="1924" w:type="dxa"/>
            <w:gridSpan w:val="2"/>
            <w:tcBorders>
              <w:left w:val="single" w:sz="2" w:space="0" w:color="auto"/>
            </w:tcBorders>
            <w:shd w:val="clear" w:color="auto" w:fill="auto"/>
          </w:tcPr>
          <w:p w:rsidR="0004290C" w:rsidRPr="00D17CD9" w:rsidRDefault="0004290C" w:rsidP="00D17CD9">
            <w:pPr>
              <w:spacing w:after="0"/>
              <w:jc w:val="center"/>
              <w:rPr>
                <w:rFonts w:ascii="Arial" w:hAnsi="Arial" w:cs="Arial"/>
                <w:sz w:val="22"/>
                <w:szCs w:val="22"/>
              </w:rPr>
            </w:pPr>
            <w:r w:rsidRPr="00D17CD9">
              <w:rPr>
                <w:rFonts w:ascii="Arial" w:hAnsi="Arial" w:cs="Arial"/>
                <w:sz w:val="22"/>
                <w:szCs w:val="22"/>
              </w:rPr>
              <w:t>582,00</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ž)</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diplomatsko-konzularnih predstavništava  </w:t>
            </w:r>
          </w:p>
        </w:tc>
        <w:tc>
          <w:tcPr>
            <w:tcW w:w="2227" w:type="dxa"/>
            <w:gridSpan w:val="6"/>
            <w:tcBorders>
              <w:left w:val="double" w:sz="6" w:space="0" w:color="auto"/>
              <w:right w:val="single" w:sz="2" w:space="0" w:color="auto"/>
            </w:tcBorders>
            <w:shd w:val="clear" w:color="auto" w:fill="auto"/>
          </w:tcPr>
          <w:p w:rsidR="0004290C" w:rsidRPr="00D17CD9" w:rsidRDefault="00CD37C4" w:rsidP="00D17CD9">
            <w:pPr>
              <w:spacing w:after="0"/>
              <w:rPr>
                <w:rFonts w:ascii="Arial" w:hAnsi="Arial" w:cs="Arial"/>
                <w:sz w:val="22"/>
                <w:szCs w:val="22"/>
              </w:rPr>
            </w:pPr>
            <w:r>
              <w:rPr>
                <w:rFonts w:ascii="Arial" w:hAnsi="Arial" w:cs="Arial"/>
                <w:sz w:val="22"/>
                <w:szCs w:val="22"/>
              </w:rPr>
              <w:t>/</w:t>
            </w:r>
          </w:p>
        </w:tc>
        <w:tc>
          <w:tcPr>
            <w:tcW w:w="2160" w:type="dxa"/>
            <w:gridSpan w:val="7"/>
            <w:tcBorders>
              <w:left w:val="single" w:sz="2" w:space="0" w:color="auto"/>
              <w:right w:val="single" w:sz="2" w:space="0" w:color="auto"/>
            </w:tcBorders>
            <w:shd w:val="clear" w:color="auto" w:fill="auto"/>
          </w:tcPr>
          <w:p w:rsidR="0004290C" w:rsidRPr="00D17CD9" w:rsidRDefault="0004290C" w:rsidP="00415D0D">
            <w:pPr>
              <w:jc w:val="center"/>
              <w:rPr>
                <w:rFonts w:ascii="Arial" w:hAnsi="Arial" w:cs="Arial"/>
                <w:sz w:val="22"/>
                <w:szCs w:val="22"/>
              </w:rPr>
            </w:pPr>
            <w:r w:rsidRPr="00D17CD9">
              <w:rPr>
                <w:rFonts w:ascii="Arial" w:hAnsi="Arial" w:cs="Arial"/>
                <w:sz w:val="22"/>
                <w:szCs w:val="22"/>
              </w:rPr>
              <w:t>/</w:t>
            </w:r>
          </w:p>
        </w:tc>
        <w:tc>
          <w:tcPr>
            <w:tcW w:w="1924" w:type="dxa"/>
            <w:gridSpan w:val="2"/>
            <w:tcBorders>
              <w:left w:val="single" w:sz="2" w:space="0" w:color="auto"/>
            </w:tcBorders>
            <w:shd w:val="clear" w:color="auto" w:fill="auto"/>
          </w:tcPr>
          <w:p w:rsidR="0004290C" w:rsidRPr="00D17CD9" w:rsidRDefault="0004290C" w:rsidP="00D17CD9">
            <w:pPr>
              <w:spacing w:after="0"/>
              <w:rPr>
                <w:rFonts w:ascii="Arial" w:hAnsi="Arial" w:cs="Arial"/>
                <w:sz w:val="22"/>
                <w:szCs w:val="22"/>
              </w:rPr>
            </w:pPr>
            <w:r w:rsidRPr="00D17CD9">
              <w:rPr>
                <w:rFonts w:ascii="Arial" w:hAnsi="Arial" w:cs="Arial"/>
                <w:sz w:val="22"/>
                <w:szCs w:val="22"/>
              </w:rPr>
              <w:t>-</w:t>
            </w:r>
          </w:p>
        </w:tc>
      </w:tr>
      <w:tr w:rsidR="0004290C" w:rsidRPr="00D17CD9" w:rsidTr="00655719">
        <w:tc>
          <w:tcPr>
            <w:tcW w:w="520" w:type="dxa"/>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z)</w:t>
            </w:r>
          </w:p>
        </w:tc>
        <w:tc>
          <w:tcPr>
            <w:tcW w:w="2915" w:type="dxa"/>
            <w:gridSpan w:val="3"/>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međunarodnih organizacija</w:t>
            </w:r>
          </w:p>
        </w:tc>
        <w:tc>
          <w:tcPr>
            <w:tcW w:w="2227" w:type="dxa"/>
            <w:gridSpan w:val="6"/>
            <w:tcBorders>
              <w:left w:val="double" w:sz="6" w:space="0" w:color="auto"/>
              <w:right w:val="single" w:sz="2" w:space="0" w:color="auto"/>
            </w:tcBorders>
            <w:shd w:val="clear" w:color="auto" w:fill="auto"/>
          </w:tcPr>
          <w:p w:rsidR="0004290C" w:rsidRPr="00D17CD9" w:rsidRDefault="00CD37C4" w:rsidP="00CD37C4">
            <w:pPr>
              <w:spacing w:after="0"/>
              <w:jc w:val="center"/>
              <w:rPr>
                <w:rFonts w:ascii="Arial" w:hAnsi="Arial" w:cs="Arial"/>
                <w:sz w:val="22"/>
                <w:szCs w:val="22"/>
              </w:rPr>
            </w:pPr>
            <w:r>
              <w:rPr>
                <w:rFonts w:ascii="Arial" w:hAnsi="Arial" w:cs="Arial"/>
                <w:sz w:val="22"/>
                <w:szCs w:val="22"/>
              </w:rPr>
              <w:t>1.050,00</w:t>
            </w:r>
          </w:p>
        </w:tc>
        <w:tc>
          <w:tcPr>
            <w:tcW w:w="2160" w:type="dxa"/>
            <w:gridSpan w:val="7"/>
            <w:tcBorders>
              <w:left w:val="single" w:sz="2" w:space="0" w:color="auto"/>
              <w:right w:val="single" w:sz="2" w:space="0" w:color="auto"/>
            </w:tcBorders>
            <w:shd w:val="clear" w:color="auto" w:fill="auto"/>
          </w:tcPr>
          <w:p w:rsidR="0004290C" w:rsidRPr="00D17CD9" w:rsidRDefault="0004290C" w:rsidP="0036269A">
            <w:pPr>
              <w:jc w:val="center"/>
              <w:rPr>
                <w:rFonts w:ascii="Arial" w:hAnsi="Arial" w:cs="Arial"/>
                <w:sz w:val="22"/>
                <w:szCs w:val="22"/>
              </w:rPr>
            </w:pPr>
            <w:r w:rsidRPr="00D17CD9">
              <w:rPr>
                <w:rFonts w:ascii="Arial" w:hAnsi="Arial" w:cs="Arial"/>
                <w:sz w:val="22"/>
                <w:szCs w:val="22"/>
              </w:rPr>
              <w:t>1000.00</w:t>
            </w:r>
          </w:p>
        </w:tc>
        <w:tc>
          <w:tcPr>
            <w:tcW w:w="1924" w:type="dxa"/>
            <w:gridSpan w:val="2"/>
            <w:tcBorders>
              <w:left w:val="single" w:sz="2" w:space="0" w:color="auto"/>
            </w:tcBorders>
            <w:shd w:val="clear" w:color="auto" w:fill="auto"/>
          </w:tcPr>
          <w:p w:rsidR="0004290C" w:rsidRPr="00D17CD9" w:rsidRDefault="0004290C" w:rsidP="00D17CD9">
            <w:pPr>
              <w:spacing w:after="0"/>
              <w:rPr>
                <w:rFonts w:ascii="Arial" w:hAnsi="Arial" w:cs="Arial"/>
                <w:sz w:val="22"/>
                <w:szCs w:val="22"/>
              </w:rPr>
            </w:pPr>
            <w:r w:rsidRPr="00D17CD9">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21.</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Ukupan iznos isplaćen za zarade i druge naknade </w:t>
            </w:r>
            <w:r w:rsidRPr="00D17CD9">
              <w:rPr>
                <w:rFonts w:ascii="Arial" w:hAnsi="Arial" w:cs="Arial"/>
                <w:sz w:val="22"/>
                <w:szCs w:val="22"/>
              </w:rPr>
              <w:lastRenderedPageBreak/>
              <w:t>zaposlenih i drugih radno angažovanih u nevladinoj organizaciji u prethodnoj godini</w:t>
            </w:r>
          </w:p>
        </w:tc>
        <w:tc>
          <w:tcPr>
            <w:tcW w:w="6311" w:type="dxa"/>
            <w:gridSpan w:val="15"/>
            <w:tcBorders>
              <w:left w:val="double" w:sz="6" w:space="0" w:color="auto"/>
            </w:tcBorders>
            <w:shd w:val="clear" w:color="auto" w:fill="auto"/>
          </w:tcPr>
          <w:p w:rsidR="000C08C8" w:rsidRPr="00D17CD9" w:rsidRDefault="00CD37C4" w:rsidP="003B2B3A">
            <w:pPr>
              <w:spacing w:after="0"/>
              <w:rPr>
                <w:rFonts w:ascii="Arial" w:hAnsi="Arial" w:cs="Arial"/>
                <w:sz w:val="22"/>
                <w:szCs w:val="22"/>
              </w:rPr>
            </w:pPr>
            <w:r>
              <w:rPr>
                <w:rFonts w:ascii="Arial" w:hAnsi="Arial" w:cs="Arial"/>
                <w:sz w:val="22"/>
                <w:szCs w:val="22"/>
              </w:rPr>
              <w:lastRenderedPageBreak/>
              <w:t>2.</w:t>
            </w:r>
            <w:r w:rsidR="003B2B3A">
              <w:rPr>
                <w:rFonts w:ascii="Arial" w:hAnsi="Arial" w:cs="Arial"/>
                <w:sz w:val="22"/>
                <w:szCs w:val="22"/>
              </w:rPr>
              <w:t>20</w:t>
            </w:r>
            <w:r>
              <w:rPr>
                <w:rFonts w:ascii="Arial" w:hAnsi="Arial" w:cs="Arial"/>
                <w:sz w:val="22"/>
                <w:szCs w:val="22"/>
              </w:rPr>
              <w:t xml:space="preserve">0,00 za rad Predsjednika I Sekretara </w:t>
            </w:r>
            <w:r w:rsidR="003B2B3A">
              <w:rPr>
                <w:rFonts w:ascii="Arial" w:hAnsi="Arial" w:cs="Arial"/>
                <w:sz w:val="22"/>
                <w:szCs w:val="22"/>
              </w:rPr>
              <w:t xml:space="preserve">po odluci Upravnog odbora ,na mjesečnom iznosu  po 100,00 € </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lastRenderedPageBreak/>
              <w:t>22.</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Podaci o prostoru u kojem nevladina organizacija djeluje:</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vlasnici prostora (upisati veličinu u m²)</w:t>
            </w:r>
          </w:p>
        </w:tc>
        <w:tc>
          <w:tcPr>
            <w:tcW w:w="6311" w:type="dxa"/>
            <w:gridSpan w:val="15"/>
            <w:tcBorders>
              <w:left w:val="double" w:sz="6" w:space="0" w:color="auto"/>
            </w:tcBorders>
            <w:shd w:val="clear" w:color="auto" w:fill="auto"/>
          </w:tcPr>
          <w:p w:rsidR="000C08C8" w:rsidRPr="00D17CD9" w:rsidRDefault="00415D0D" w:rsidP="00D17CD9">
            <w:pPr>
              <w:spacing w:after="0"/>
              <w:rPr>
                <w:rFonts w:ascii="Arial" w:hAnsi="Arial" w:cs="Arial"/>
                <w:sz w:val="22"/>
                <w:szCs w:val="22"/>
              </w:rPr>
            </w:pPr>
            <w:r>
              <w:rPr>
                <w:rFonts w:ascii="Arial" w:hAnsi="Arial" w:cs="Arial"/>
                <w:sz w:val="22"/>
                <w:szCs w:val="22"/>
              </w:rPr>
              <w:t xml:space="preserve"> </w:t>
            </w:r>
            <w:r w:rsidR="0036269A">
              <w:rPr>
                <w:rFonts w:ascii="Arial" w:hAnsi="Arial" w:cs="Arial"/>
                <w:sz w:val="22"/>
                <w:szCs w:val="22"/>
              </w:rPr>
              <w:t>24 m2</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iznajmljeni prostor (upisati veličinu u m² i iznos mjesečnog zakupa prostora)</w:t>
            </w:r>
          </w:p>
        </w:tc>
        <w:tc>
          <w:tcPr>
            <w:tcW w:w="6311" w:type="dxa"/>
            <w:gridSpan w:val="15"/>
            <w:tcBorders>
              <w:left w:val="double" w:sz="6" w:space="0" w:color="auto"/>
            </w:tcBorders>
            <w:shd w:val="clear" w:color="auto" w:fill="auto"/>
          </w:tcPr>
          <w:p w:rsidR="000C08C8" w:rsidRPr="00D17CD9" w:rsidRDefault="00B750E6" w:rsidP="00D17CD9">
            <w:pPr>
              <w:spacing w:after="0"/>
              <w:rPr>
                <w:rFonts w:ascii="Arial" w:hAnsi="Arial" w:cs="Arial"/>
                <w:sz w:val="22"/>
                <w:szCs w:val="22"/>
              </w:rPr>
            </w:pPr>
            <w:r>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v)</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prostor opštine/države (upisati veličinu u m² i iznos mjesečnog zakupa prostora)</w:t>
            </w:r>
          </w:p>
        </w:tc>
        <w:tc>
          <w:tcPr>
            <w:tcW w:w="6311" w:type="dxa"/>
            <w:gridSpan w:val="15"/>
            <w:tcBorders>
              <w:left w:val="double" w:sz="6" w:space="0" w:color="auto"/>
            </w:tcBorders>
            <w:shd w:val="clear" w:color="auto" w:fill="auto"/>
          </w:tcPr>
          <w:p w:rsidR="000C08C8" w:rsidRPr="00D17CD9" w:rsidRDefault="00B750E6" w:rsidP="00D17CD9">
            <w:pPr>
              <w:spacing w:after="0"/>
              <w:rPr>
                <w:rFonts w:ascii="Arial" w:hAnsi="Arial" w:cs="Arial"/>
                <w:sz w:val="22"/>
                <w:szCs w:val="22"/>
              </w:rPr>
            </w:pPr>
            <w:r>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23.</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Broj partnerstava u koja je nevladina organizacija uključena na sprovođenju projekata/programa u trenutku prijave na ovaj konkurs</w:t>
            </w:r>
          </w:p>
        </w:tc>
        <w:tc>
          <w:tcPr>
            <w:tcW w:w="6311" w:type="dxa"/>
            <w:gridSpan w:val="15"/>
            <w:tcBorders>
              <w:left w:val="double" w:sz="6" w:space="0" w:color="auto"/>
            </w:tcBorders>
            <w:shd w:val="clear" w:color="auto" w:fill="auto"/>
          </w:tcPr>
          <w:p w:rsidR="000C08C8" w:rsidRDefault="00B750E6" w:rsidP="00D17CD9">
            <w:pPr>
              <w:spacing w:after="0"/>
              <w:rPr>
                <w:rFonts w:ascii="Arial" w:hAnsi="Arial" w:cs="Arial"/>
                <w:sz w:val="22"/>
                <w:szCs w:val="22"/>
              </w:rPr>
            </w:pPr>
            <w:r>
              <w:rPr>
                <w:rFonts w:ascii="Arial" w:hAnsi="Arial" w:cs="Arial"/>
                <w:sz w:val="22"/>
                <w:szCs w:val="22"/>
              </w:rPr>
              <w:t xml:space="preserve">Partnersvo </w:t>
            </w:r>
            <w:proofErr w:type="gramStart"/>
            <w:r>
              <w:rPr>
                <w:rFonts w:ascii="Arial" w:hAnsi="Arial" w:cs="Arial"/>
                <w:sz w:val="22"/>
                <w:szCs w:val="22"/>
              </w:rPr>
              <w:t>nastalo  potpisivanjem</w:t>
            </w:r>
            <w:proofErr w:type="gramEnd"/>
            <w:r>
              <w:rPr>
                <w:rFonts w:ascii="Arial" w:hAnsi="Arial" w:cs="Arial"/>
                <w:sz w:val="22"/>
                <w:szCs w:val="22"/>
              </w:rPr>
              <w:t xml:space="preserve"> Memoranduma o saradnji sa Javnom ustanovom Resursni Centar Peruta dr Ivanović u Kotoru , ustanova za školovanje gluve I gluvonijemih  osoba u Crnoj Gori .</w:t>
            </w:r>
          </w:p>
          <w:p w:rsidR="00B750E6" w:rsidRDefault="00B750E6" w:rsidP="00D17CD9">
            <w:pPr>
              <w:spacing w:after="0"/>
              <w:rPr>
                <w:rFonts w:ascii="Arial" w:hAnsi="Arial" w:cs="Arial"/>
                <w:sz w:val="22"/>
                <w:szCs w:val="22"/>
              </w:rPr>
            </w:pPr>
            <w:r>
              <w:rPr>
                <w:rFonts w:ascii="Arial" w:hAnsi="Arial" w:cs="Arial"/>
                <w:sz w:val="22"/>
                <w:szCs w:val="22"/>
              </w:rPr>
              <w:t xml:space="preserve">Član Saveza gluvih Crne Gore – clan Skuštine </w:t>
            </w:r>
          </w:p>
          <w:p w:rsidR="00B750E6" w:rsidRPr="00D17CD9" w:rsidRDefault="00B750E6" w:rsidP="00D17CD9">
            <w:pPr>
              <w:spacing w:after="0"/>
              <w:rPr>
                <w:rFonts w:ascii="Arial" w:hAnsi="Arial" w:cs="Arial"/>
                <w:sz w:val="22"/>
                <w:szCs w:val="22"/>
              </w:rPr>
            </w:pP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24.</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Članstvo u međunarodnim i nacionalnim mrežama</w:t>
            </w:r>
          </w:p>
        </w:tc>
        <w:tc>
          <w:tcPr>
            <w:tcW w:w="6311" w:type="dxa"/>
            <w:gridSpan w:val="15"/>
            <w:tcBorders>
              <w:left w:val="double" w:sz="6" w:space="0" w:color="auto"/>
            </w:tcBorders>
            <w:shd w:val="clear" w:color="auto" w:fill="auto"/>
          </w:tcPr>
          <w:p w:rsidR="000C08C8" w:rsidRPr="00D17CD9" w:rsidRDefault="00B750E6" w:rsidP="00D17CD9">
            <w:pPr>
              <w:spacing w:after="0"/>
              <w:rPr>
                <w:rFonts w:ascii="Arial" w:hAnsi="Arial" w:cs="Arial"/>
                <w:sz w:val="22"/>
                <w:szCs w:val="22"/>
              </w:rPr>
            </w:pPr>
            <w:r>
              <w:rPr>
                <w:rFonts w:ascii="Arial" w:hAnsi="Arial" w:cs="Arial"/>
                <w:sz w:val="22"/>
                <w:szCs w:val="22"/>
              </w:rPr>
              <w:t>-</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25.</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Da li nevladina organizacija </w:t>
            </w:r>
            <w:proofErr w:type="gramStart"/>
            <w:r w:rsidRPr="00D17CD9">
              <w:rPr>
                <w:rFonts w:ascii="Arial" w:hAnsi="Arial" w:cs="Arial"/>
                <w:sz w:val="22"/>
                <w:szCs w:val="22"/>
              </w:rPr>
              <w:t>sačinjava  godišnji</w:t>
            </w:r>
            <w:proofErr w:type="gramEnd"/>
            <w:r w:rsidRPr="00D17CD9">
              <w:rPr>
                <w:rFonts w:ascii="Arial" w:hAnsi="Arial" w:cs="Arial"/>
                <w:sz w:val="22"/>
                <w:szCs w:val="22"/>
              </w:rPr>
              <w:t xml:space="preserve"> izvještaj o radu? (označite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DA</w:t>
            </w:r>
          </w:p>
        </w:tc>
        <w:tc>
          <w:tcPr>
            <w:tcW w:w="1621" w:type="dxa"/>
            <w:gridSpan w:val="4"/>
            <w:tcBorders>
              <w:left w:val="single" w:sz="2" w:space="0" w:color="auto"/>
              <w:right w:val="single" w:sz="2" w:space="0" w:color="auto"/>
            </w:tcBorders>
            <w:shd w:val="clear" w:color="auto" w:fill="auto"/>
            <w:vAlign w:val="center"/>
          </w:tcPr>
          <w:p w:rsidR="000C08C8" w:rsidRPr="00D17CD9" w:rsidRDefault="00415D0D" w:rsidP="00D17CD9">
            <w:pPr>
              <w:spacing w:after="0"/>
              <w:rPr>
                <w:rFonts w:ascii="Arial" w:hAnsi="Arial" w:cs="Arial"/>
                <w:sz w:val="22"/>
                <w:szCs w:val="22"/>
              </w:rPr>
            </w:pPr>
            <w:r>
              <w:rPr>
                <w:rFonts w:ascii="Arial" w:hAnsi="Arial" w:cs="Arial"/>
                <w:sz w:val="22"/>
                <w:szCs w:val="22"/>
              </w:rPr>
              <w:t>x</w:t>
            </w:r>
          </w:p>
        </w:tc>
        <w:tc>
          <w:tcPr>
            <w:tcW w:w="1700" w:type="dxa"/>
            <w:gridSpan w:val="7"/>
            <w:tcBorders>
              <w:left w:val="single" w:sz="2"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NE</w:t>
            </w:r>
          </w:p>
        </w:tc>
        <w:tc>
          <w:tcPr>
            <w:tcW w:w="1482" w:type="dxa"/>
            <w:tcBorders>
              <w:left w:val="single" w:sz="2" w:space="0" w:color="auto"/>
            </w:tcBorders>
            <w:shd w:val="clear" w:color="auto" w:fill="auto"/>
            <w:vAlign w:val="center"/>
          </w:tcPr>
          <w:p w:rsidR="000C08C8" w:rsidRPr="00D17CD9" w:rsidRDefault="000C08C8" w:rsidP="00D17CD9">
            <w:pPr>
              <w:spacing w:after="0"/>
              <w:rPr>
                <w:rFonts w:ascii="Arial" w:hAnsi="Arial" w:cs="Arial"/>
                <w:sz w:val="22"/>
                <w:szCs w:val="22"/>
              </w:rPr>
            </w:pP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Ako je odgovor “da”, navesti kome se dostavlja i na koji način se predstavlja javnosti</w:t>
            </w:r>
          </w:p>
        </w:tc>
        <w:tc>
          <w:tcPr>
            <w:tcW w:w="6311" w:type="dxa"/>
            <w:gridSpan w:val="15"/>
            <w:tcBorders>
              <w:left w:val="double" w:sz="6" w:space="0" w:color="auto"/>
            </w:tcBorders>
            <w:shd w:val="clear" w:color="auto" w:fill="auto"/>
          </w:tcPr>
          <w:p w:rsidR="000C08C8" w:rsidRPr="00D17CD9" w:rsidRDefault="00415D0D" w:rsidP="00D17CD9">
            <w:pPr>
              <w:spacing w:after="0"/>
              <w:rPr>
                <w:rFonts w:ascii="Arial" w:hAnsi="Arial" w:cs="Arial"/>
                <w:sz w:val="22"/>
                <w:szCs w:val="22"/>
              </w:rPr>
            </w:pPr>
            <w:r>
              <w:rPr>
                <w:rFonts w:ascii="Arial" w:hAnsi="Arial" w:cs="Arial"/>
                <w:sz w:val="22"/>
                <w:szCs w:val="22"/>
              </w:rPr>
              <w:t>organima upravljanja i skupštini Organizacije</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26.</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Da li nevladina organizacija objavljuje finansijski izvještaj?</w:t>
            </w:r>
          </w:p>
        </w:tc>
        <w:tc>
          <w:tcPr>
            <w:tcW w:w="1508" w:type="dxa"/>
            <w:gridSpan w:val="3"/>
            <w:tcBorders>
              <w:left w:val="double" w:sz="6"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DA</w:t>
            </w:r>
          </w:p>
        </w:tc>
        <w:tc>
          <w:tcPr>
            <w:tcW w:w="1621" w:type="dxa"/>
            <w:gridSpan w:val="4"/>
            <w:tcBorders>
              <w:left w:val="single" w:sz="2" w:space="0" w:color="auto"/>
              <w:right w:val="single" w:sz="2" w:space="0" w:color="auto"/>
            </w:tcBorders>
            <w:shd w:val="clear" w:color="auto" w:fill="auto"/>
            <w:vAlign w:val="center"/>
          </w:tcPr>
          <w:p w:rsidR="000C08C8" w:rsidRPr="00D17CD9" w:rsidRDefault="000C08C8" w:rsidP="00D17CD9">
            <w:pPr>
              <w:spacing w:after="0"/>
              <w:rPr>
                <w:rFonts w:ascii="Arial" w:hAnsi="Arial" w:cs="Arial"/>
                <w:sz w:val="22"/>
                <w:szCs w:val="22"/>
              </w:rPr>
            </w:pPr>
          </w:p>
        </w:tc>
        <w:tc>
          <w:tcPr>
            <w:tcW w:w="1700" w:type="dxa"/>
            <w:gridSpan w:val="7"/>
            <w:tcBorders>
              <w:left w:val="single" w:sz="2" w:space="0" w:color="auto"/>
              <w:right w:val="single" w:sz="2" w:space="0" w:color="auto"/>
            </w:tcBorders>
            <w:shd w:val="clear" w:color="auto" w:fill="D9D9D9" w:themeFill="background1" w:themeFillShade="D9"/>
            <w:vAlign w:val="center"/>
          </w:tcPr>
          <w:p w:rsidR="000C08C8" w:rsidRPr="00D17CD9" w:rsidRDefault="000C08C8" w:rsidP="00D17CD9">
            <w:pPr>
              <w:spacing w:after="0"/>
              <w:rPr>
                <w:rFonts w:ascii="Arial" w:hAnsi="Arial" w:cs="Arial"/>
                <w:sz w:val="22"/>
                <w:szCs w:val="22"/>
              </w:rPr>
            </w:pPr>
            <w:r w:rsidRPr="00D17CD9">
              <w:rPr>
                <w:rFonts w:ascii="Arial" w:hAnsi="Arial" w:cs="Arial"/>
                <w:sz w:val="22"/>
                <w:szCs w:val="22"/>
              </w:rPr>
              <w:t>NE</w:t>
            </w:r>
          </w:p>
        </w:tc>
        <w:tc>
          <w:tcPr>
            <w:tcW w:w="1482" w:type="dxa"/>
            <w:tcBorders>
              <w:left w:val="single" w:sz="2" w:space="0" w:color="auto"/>
            </w:tcBorders>
            <w:shd w:val="clear" w:color="auto" w:fill="auto"/>
            <w:vAlign w:val="center"/>
          </w:tcPr>
          <w:p w:rsidR="000C08C8" w:rsidRPr="00D17CD9" w:rsidRDefault="00415D0D" w:rsidP="00D17CD9">
            <w:pPr>
              <w:spacing w:after="0"/>
              <w:rPr>
                <w:rFonts w:ascii="Arial" w:hAnsi="Arial" w:cs="Arial"/>
                <w:sz w:val="22"/>
                <w:szCs w:val="22"/>
              </w:rPr>
            </w:pPr>
            <w:r>
              <w:rPr>
                <w:rFonts w:ascii="Arial" w:hAnsi="Arial" w:cs="Arial"/>
                <w:sz w:val="22"/>
                <w:szCs w:val="22"/>
              </w:rPr>
              <w:t>x</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2915" w:type="dxa"/>
            <w:gridSpan w:val="3"/>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Ako je odgovor “da”, navesti gdje je javno dostupan</w:t>
            </w:r>
          </w:p>
        </w:tc>
        <w:tc>
          <w:tcPr>
            <w:tcW w:w="6311" w:type="dxa"/>
            <w:gridSpan w:val="15"/>
            <w:tcBorders>
              <w:left w:val="double" w:sz="6" w:space="0" w:color="auto"/>
            </w:tcBorders>
            <w:shd w:val="clear" w:color="auto" w:fill="auto"/>
          </w:tcPr>
          <w:p w:rsidR="000C08C8" w:rsidRPr="00D17CD9" w:rsidRDefault="00415D0D" w:rsidP="00D17CD9">
            <w:pPr>
              <w:spacing w:after="0"/>
              <w:rPr>
                <w:rFonts w:ascii="Arial" w:hAnsi="Arial" w:cs="Arial"/>
                <w:sz w:val="22"/>
                <w:szCs w:val="22"/>
              </w:rPr>
            </w:pPr>
            <w:r>
              <w:rPr>
                <w:rFonts w:ascii="Arial" w:hAnsi="Arial" w:cs="Arial"/>
                <w:sz w:val="22"/>
                <w:szCs w:val="22"/>
              </w:rPr>
              <w:t xml:space="preserve">nije javno dostupan </w:t>
            </w:r>
            <w:bookmarkStart w:id="0" w:name="_GoBack"/>
            <w:bookmarkEnd w:id="0"/>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27.</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Navesti podatke o realizovanim projektima/programima i visini utrošenih sredstava u prioritetnoj oblasti od javnog interesa,  odnosno oblasti zaštite lica sa invaliditetom u kojoj se sprovodi javni konkurs </w:t>
            </w:r>
            <w:r w:rsidRPr="00D17CD9">
              <w:rPr>
                <w:rFonts w:ascii="Arial" w:hAnsi="Arial" w:cs="Arial"/>
                <w:i/>
                <w:sz w:val="22"/>
                <w:szCs w:val="22"/>
              </w:rPr>
              <w:t>(po potrebi dodati kolone za više projekata/programa)</w:t>
            </w:r>
            <w:r w:rsidRPr="00D17CD9">
              <w:rPr>
                <w:rFonts w:ascii="Arial" w:hAnsi="Arial" w:cs="Arial"/>
                <w:sz w:val="22"/>
                <w:szCs w:val="22"/>
              </w:rPr>
              <w:t xml:space="preserve"> u prethodnoj godini:</w:t>
            </w:r>
          </w:p>
        </w:tc>
      </w:tr>
      <w:tr w:rsidR="0036269A" w:rsidRPr="00D17CD9" w:rsidTr="004C5916">
        <w:tc>
          <w:tcPr>
            <w:tcW w:w="520" w:type="dxa"/>
            <w:tcBorders>
              <w:left w:val="single" w:sz="2" w:space="0" w:color="auto"/>
              <w:right w:val="nil"/>
            </w:tcBorders>
            <w:shd w:val="clear" w:color="auto" w:fill="BFBFBF" w:themeFill="background1" w:themeFillShade="BF"/>
            <w:tcMar>
              <w:left w:w="0" w:type="dxa"/>
            </w:tcMar>
          </w:tcPr>
          <w:p w:rsidR="0036269A" w:rsidRPr="00D17CD9" w:rsidRDefault="0036269A" w:rsidP="00D17CD9">
            <w:pPr>
              <w:spacing w:after="0"/>
              <w:rPr>
                <w:rFonts w:ascii="Arial" w:hAnsi="Arial" w:cs="Arial"/>
                <w:sz w:val="22"/>
                <w:szCs w:val="22"/>
              </w:rPr>
            </w:pPr>
          </w:p>
        </w:tc>
        <w:tc>
          <w:tcPr>
            <w:tcW w:w="9226" w:type="dxa"/>
            <w:gridSpan w:val="18"/>
            <w:tcBorders>
              <w:left w:val="nil"/>
            </w:tcBorders>
            <w:shd w:val="clear" w:color="auto" w:fill="BFBFBF" w:themeFill="background1" w:themeFillShade="BF"/>
            <w:tcMar>
              <w:left w:w="0" w:type="dxa"/>
            </w:tcMar>
          </w:tcPr>
          <w:p w:rsidR="0036269A" w:rsidRPr="00D17CD9" w:rsidRDefault="0036269A" w:rsidP="00D17CD9">
            <w:pPr>
              <w:spacing w:after="0"/>
              <w:rPr>
                <w:rFonts w:ascii="Arial" w:hAnsi="Arial" w:cs="Arial"/>
                <w:sz w:val="22"/>
                <w:szCs w:val="22"/>
              </w:rPr>
            </w:pP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naziv projekta/programa </w:t>
            </w:r>
            <w:r w:rsidR="0004290C" w:rsidRPr="00D17CD9">
              <w:rPr>
                <w:rFonts w:ascii="Arial" w:hAnsi="Arial" w:cs="Arial"/>
                <w:sz w:val="22"/>
                <w:szCs w:val="22"/>
              </w:rPr>
              <w:t xml:space="preserve">: </w:t>
            </w:r>
            <w:r w:rsidR="0004290C" w:rsidRPr="00D17CD9">
              <w:rPr>
                <w:rFonts w:ascii="Arial" w:hAnsi="Arial" w:cs="Arial"/>
                <w:b/>
                <w:sz w:val="22"/>
                <w:szCs w:val="22"/>
              </w:rPr>
              <w:t>Program rada u 2021 godini</w:t>
            </w:r>
            <w:r w:rsidR="0004290C" w:rsidRPr="00D17CD9">
              <w:rPr>
                <w:rFonts w:ascii="Arial" w:hAnsi="Arial" w:cs="Arial"/>
                <w:sz w:val="22"/>
                <w:szCs w:val="22"/>
              </w:rPr>
              <w:t xml:space="preserve"> </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p</w:t>
            </w:r>
            <w:r w:rsidRPr="00D17CD9">
              <w:rPr>
                <w:rFonts w:ascii="Arial" w:hAnsi="Arial" w:cs="Arial"/>
                <w:b/>
                <w:sz w:val="22"/>
                <w:szCs w:val="22"/>
                <w:u w:val="single"/>
              </w:rPr>
              <w:t>odnosilac</w:t>
            </w:r>
            <w:r w:rsidRPr="00D17CD9">
              <w:rPr>
                <w:rFonts w:ascii="Arial" w:hAnsi="Arial" w:cs="Arial"/>
                <w:sz w:val="22"/>
                <w:szCs w:val="22"/>
              </w:rPr>
              <w:t xml:space="preserve">/partner </w:t>
            </w:r>
            <w:r w:rsidRPr="00D17CD9">
              <w:rPr>
                <w:rFonts w:ascii="Arial" w:hAnsi="Arial" w:cs="Arial"/>
                <w:b/>
                <w:sz w:val="22"/>
                <w:szCs w:val="22"/>
                <w:u w:val="single"/>
              </w:rPr>
              <w:t>projekta</w:t>
            </w:r>
            <w:r w:rsidRPr="00D17CD9">
              <w:rPr>
                <w:rFonts w:ascii="Arial" w:hAnsi="Arial" w:cs="Arial"/>
                <w:sz w:val="22"/>
                <w:szCs w:val="22"/>
              </w:rPr>
              <w:t>/programa (podvući odgovarajuće)</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v)</w:t>
            </w:r>
          </w:p>
        </w:tc>
        <w:tc>
          <w:tcPr>
            <w:tcW w:w="9226" w:type="dxa"/>
            <w:gridSpan w:val="18"/>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period realizacije projekta/programa</w:t>
            </w:r>
            <w:r w:rsidR="0004290C" w:rsidRPr="00D17CD9">
              <w:rPr>
                <w:rFonts w:ascii="Arial" w:hAnsi="Arial" w:cs="Arial"/>
                <w:sz w:val="22"/>
                <w:szCs w:val="22"/>
              </w:rPr>
              <w:t xml:space="preserve"> : 01.010 2021 – 31.12.2021 godine</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g)</w:t>
            </w:r>
          </w:p>
        </w:tc>
        <w:tc>
          <w:tcPr>
            <w:tcW w:w="9226" w:type="dxa"/>
            <w:gridSpan w:val="18"/>
            <w:tcBorders>
              <w:left w:val="nil"/>
            </w:tcBorders>
            <w:shd w:val="clear" w:color="auto" w:fill="D9D9D9" w:themeFill="background1" w:themeFillShade="D9"/>
            <w:tcMar>
              <w:left w:w="0" w:type="dxa"/>
            </w:tcMar>
          </w:tcPr>
          <w:p w:rsidR="000C08C8" w:rsidRPr="00D17CD9" w:rsidRDefault="000C08C8" w:rsidP="00A0623B">
            <w:pPr>
              <w:spacing w:after="0"/>
              <w:rPr>
                <w:rFonts w:ascii="Arial" w:hAnsi="Arial" w:cs="Arial"/>
                <w:sz w:val="22"/>
                <w:szCs w:val="22"/>
              </w:rPr>
            </w:pPr>
            <w:r w:rsidRPr="00D17CD9">
              <w:rPr>
                <w:rFonts w:ascii="Arial" w:hAnsi="Arial" w:cs="Arial"/>
                <w:sz w:val="22"/>
                <w:szCs w:val="22"/>
              </w:rPr>
              <w:t>visina dobijenih sredstava</w:t>
            </w:r>
            <w:r w:rsidR="0004290C" w:rsidRPr="00D17CD9">
              <w:rPr>
                <w:rFonts w:ascii="Arial" w:hAnsi="Arial" w:cs="Arial"/>
                <w:sz w:val="22"/>
                <w:szCs w:val="22"/>
              </w:rPr>
              <w:t xml:space="preserve">: </w:t>
            </w:r>
            <w:r w:rsidR="00A0623B" w:rsidRPr="00A0623B">
              <w:rPr>
                <w:rFonts w:ascii="Arial" w:hAnsi="Arial" w:cs="Arial"/>
                <w:sz w:val="22"/>
                <w:szCs w:val="22"/>
              </w:rPr>
              <w:t>11.003</w:t>
            </w:r>
            <w:r w:rsidR="00A0623B">
              <w:rPr>
                <w:rFonts w:ascii="Arial" w:hAnsi="Arial" w:cs="Arial"/>
                <w:sz w:val="22"/>
                <w:szCs w:val="22"/>
              </w:rPr>
              <w:t>,00€</w:t>
            </w:r>
          </w:p>
        </w:tc>
      </w:tr>
      <w:tr w:rsidR="000C08C8" w:rsidRPr="00D17CD9" w:rsidTr="00655719">
        <w:tc>
          <w:tcPr>
            <w:tcW w:w="520" w:type="dxa"/>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d)</w:t>
            </w:r>
          </w:p>
        </w:tc>
        <w:tc>
          <w:tcPr>
            <w:tcW w:w="9226" w:type="dxa"/>
            <w:gridSpan w:val="18"/>
            <w:tcBorders>
              <w:left w:val="nil"/>
            </w:tcBorders>
            <w:shd w:val="clear" w:color="auto" w:fill="D9D9D9" w:themeFill="background1" w:themeFillShade="D9"/>
            <w:tcMar>
              <w:left w:w="0" w:type="dxa"/>
            </w:tcMar>
          </w:tcPr>
          <w:p w:rsidR="00D17CD9" w:rsidRDefault="000C08C8" w:rsidP="0036269A">
            <w:pPr>
              <w:snapToGrid w:val="0"/>
              <w:rPr>
                <w:rFonts w:ascii="Arial" w:eastAsia="Arial Unicode MS" w:hAnsi="Arial" w:cs="Arial"/>
                <w:sz w:val="22"/>
                <w:szCs w:val="22"/>
              </w:rPr>
            </w:pPr>
            <w:proofErr w:type="gramStart"/>
            <w:r w:rsidRPr="00D17CD9">
              <w:rPr>
                <w:rFonts w:ascii="Arial" w:hAnsi="Arial" w:cs="Arial"/>
                <w:sz w:val="22"/>
                <w:szCs w:val="22"/>
              </w:rPr>
              <w:t>ciljevi</w:t>
            </w:r>
            <w:proofErr w:type="gramEnd"/>
            <w:r w:rsidRPr="00D17CD9">
              <w:rPr>
                <w:rFonts w:ascii="Arial" w:hAnsi="Arial" w:cs="Arial"/>
                <w:sz w:val="22"/>
                <w:szCs w:val="22"/>
              </w:rPr>
              <w:t xml:space="preserve"> projekta/programa</w:t>
            </w:r>
            <w:r w:rsidR="00747AF5" w:rsidRPr="00D17CD9">
              <w:rPr>
                <w:rFonts w:ascii="Arial" w:hAnsi="Arial" w:cs="Arial"/>
                <w:sz w:val="22"/>
                <w:szCs w:val="22"/>
              </w:rPr>
              <w:t xml:space="preserve">   </w:t>
            </w:r>
            <w:r w:rsidR="00747AF5" w:rsidRPr="00D17CD9">
              <w:rPr>
                <w:rFonts w:ascii="Arial" w:eastAsia="Arial Unicode MS" w:hAnsi="Arial" w:cs="Arial"/>
                <w:b/>
                <w:sz w:val="22"/>
                <w:szCs w:val="22"/>
              </w:rPr>
              <w:t>Opšti cilj</w:t>
            </w:r>
            <w:r w:rsidR="00747AF5" w:rsidRPr="00D17CD9">
              <w:rPr>
                <w:rFonts w:ascii="Arial" w:eastAsia="Arial Unicode MS" w:hAnsi="Arial" w:cs="Arial"/>
                <w:sz w:val="22"/>
                <w:szCs w:val="22"/>
              </w:rPr>
              <w:t xml:space="preserve"> : zadovoljavanje potreba gluvih i nagluvih lica u opštinama Berane,Plav,Rožaje, Andrijevica, Petnjica i Gusinje. </w:t>
            </w:r>
          </w:p>
          <w:p w:rsidR="00747AF5" w:rsidRDefault="00747AF5" w:rsidP="00D17CD9">
            <w:pPr>
              <w:snapToGrid w:val="0"/>
              <w:spacing w:after="0"/>
              <w:rPr>
                <w:rFonts w:ascii="Arial" w:eastAsia="Arial Unicode MS" w:hAnsi="Arial" w:cs="Arial"/>
                <w:sz w:val="22"/>
                <w:szCs w:val="22"/>
              </w:rPr>
            </w:pPr>
            <w:r w:rsidRPr="00D17CD9">
              <w:rPr>
                <w:rFonts w:ascii="Arial" w:eastAsia="Arial Unicode MS" w:hAnsi="Arial" w:cs="Arial"/>
                <w:b/>
                <w:sz w:val="22"/>
                <w:szCs w:val="22"/>
              </w:rPr>
              <w:t>Posebni ciljevi</w:t>
            </w:r>
            <w:r w:rsidRPr="00D17CD9">
              <w:rPr>
                <w:rFonts w:ascii="Arial" w:eastAsia="Arial Unicode MS" w:hAnsi="Arial" w:cs="Arial"/>
                <w:sz w:val="22"/>
                <w:szCs w:val="22"/>
              </w:rPr>
              <w:t xml:space="preserve"> : </w:t>
            </w:r>
            <w:r w:rsidR="0036269A">
              <w:rPr>
                <w:rFonts w:ascii="Arial" w:eastAsia="Arial Unicode MS" w:hAnsi="Arial" w:cs="Arial"/>
                <w:sz w:val="22"/>
                <w:szCs w:val="22"/>
              </w:rPr>
              <w:t xml:space="preserve">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-ostvarivanje socijalne i zdrastvene zaštite  za gluva i nagluva lica u lokalnoj zajednici,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-ostvarivanju prava na školovanje za gluvu djecu ;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lastRenderedPageBreak/>
              <w:t xml:space="preserve">-upucivanje u </w:t>
            </w:r>
            <w:proofErr w:type="gramStart"/>
            <w:r w:rsidRPr="00D17CD9">
              <w:rPr>
                <w:rFonts w:ascii="Arial" w:eastAsia="Arial Unicode MS" w:hAnsi="Arial" w:cs="Arial"/>
                <w:sz w:val="22"/>
                <w:szCs w:val="22"/>
              </w:rPr>
              <w:t>ustanove  koje</w:t>
            </w:r>
            <w:proofErr w:type="gramEnd"/>
            <w:r w:rsidRPr="00D17CD9">
              <w:rPr>
                <w:rFonts w:ascii="Arial" w:eastAsia="Arial Unicode MS" w:hAnsi="Arial" w:cs="Arial"/>
                <w:sz w:val="22"/>
                <w:szCs w:val="22"/>
              </w:rPr>
              <w:t xml:space="preserve"> vrše ulogu obrazovanih ustanova i institucija za ovu kategoriju invalidnih lica a to su JU Resursni centar za školovanje i rehabilitaciju  lica sa poremećajem sluha i govora u Kotoru.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-obezbijediti  uslove za pružanje jednakih mogućnosti u oblasti zapošljavanja, rada i radnih odnosa gluvih i nagluvih lica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-razvoj kulture, sporta, rehabilitacije i socijalizacije članstva,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-ostvarivanje prava na rehabilitaciju i odmor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-organizovanje  jednodnevnih izleta, </w:t>
            </w:r>
          </w:p>
          <w:p w:rsidR="00747AF5" w:rsidRPr="00D17CD9" w:rsidRDefault="00747AF5" w:rsidP="00D17CD9">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-nabavka slušnih aparata, baterija  i oliva radi bolje komunikacije sa čujućim licima,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-obilježavanje praznika i jubileja ( 8 marta, dana žena),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-dodjele novčane pomoći, najugroženijim članovima,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-nabavka pomagala za gluva i negluva lica slušnih aparata,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-saradnja sa srodnim organizacijama i udruženjima i Crvenim Krstom u cilju pomoci najugroženijim  porodicama i članovima ove organizacije,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-unapeđenje informativne komunikacije i nabavka tehnoloških proizvoda;</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-saradnja sa organima lokalne  samouprave i lokalne uprave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-saradnja sa preduzećima,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-saradnja sa drugim udruženjima i  organizacijama ;</w:t>
            </w:r>
          </w:p>
          <w:p w:rsidR="00747AF5" w:rsidRPr="00D17CD9" w:rsidRDefault="00747AF5" w:rsidP="0036269A">
            <w:pPr>
              <w:snapToGrid w:val="0"/>
              <w:spacing w:after="0"/>
              <w:rPr>
                <w:rFonts w:ascii="Arial" w:eastAsia="Arial Unicode MS" w:hAnsi="Arial" w:cs="Arial"/>
                <w:sz w:val="22"/>
                <w:szCs w:val="22"/>
              </w:rPr>
            </w:pPr>
            <w:r w:rsidRPr="00D17CD9">
              <w:rPr>
                <w:rFonts w:ascii="Arial" w:eastAsia="Arial Unicode MS" w:hAnsi="Arial" w:cs="Arial"/>
                <w:sz w:val="22"/>
                <w:szCs w:val="22"/>
              </w:rPr>
              <w:t>- uspostavljanje aktivnosti i rada koalicije NVO OSI Berane:</w:t>
            </w:r>
          </w:p>
          <w:p w:rsidR="000C08C8" w:rsidRPr="00D17CD9" w:rsidRDefault="00747AF5" w:rsidP="0036269A">
            <w:pPr>
              <w:spacing w:after="0"/>
              <w:rPr>
                <w:rFonts w:ascii="Arial" w:hAnsi="Arial" w:cs="Arial"/>
                <w:sz w:val="22"/>
                <w:szCs w:val="22"/>
              </w:rPr>
            </w:pPr>
            <w:r w:rsidRPr="00D17CD9">
              <w:rPr>
                <w:rFonts w:ascii="Arial" w:eastAsia="Arial Unicode MS" w:hAnsi="Arial" w:cs="Arial"/>
                <w:sz w:val="22"/>
                <w:szCs w:val="22"/>
              </w:rPr>
              <w:t xml:space="preserve">-saradnja sa svim organizacijama gluvih i negluvih u </w:t>
            </w:r>
            <w:proofErr w:type="gramStart"/>
            <w:r w:rsidRPr="00D17CD9">
              <w:rPr>
                <w:rFonts w:ascii="Arial" w:eastAsia="Arial Unicode MS" w:hAnsi="Arial" w:cs="Arial"/>
                <w:sz w:val="22"/>
                <w:szCs w:val="22"/>
              </w:rPr>
              <w:t>Crnoj  Gori</w:t>
            </w:r>
            <w:proofErr w:type="gramEnd"/>
            <w:r w:rsidRPr="00D17CD9">
              <w:rPr>
                <w:rFonts w:ascii="Arial" w:eastAsia="Arial Unicode MS" w:hAnsi="Arial" w:cs="Arial"/>
                <w:sz w:val="22"/>
                <w:szCs w:val="22"/>
              </w:rPr>
              <w:t>. Organizacija sprovodi svakodnevne planirane aktivnosti od značaja za dobro svojeg članstva</w:t>
            </w:r>
          </w:p>
        </w:tc>
      </w:tr>
      <w:tr w:rsidR="000C08C8" w:rsidRPr="00D17CD9" w:rsidTr="0036269A">
        <w:trPr>
          <w:trHeight w:val="3827"/>
        </w:trPr>
        <w:tc>
          <w:tcPr>
            <w:tcW w:w="520" w:type="dxa"/>
            <w:tcBorders>
              <w:left w:val="single" w:sz="4" w:space="0" w:color="auto"/>
              <w:bottom w:val="single" w:sz="4" w:space="0" w:color="auto"/>
              <w:right w:val="single" w:sz="4" w:space="0" w:color="auto"/>
            </w:tcBorders>
            <w:shd w:val="clear" w:color="auto" w:fill="D9D9D9" w:themeFill="background1" w:themeFillShade="D9"/>
            <w:tcMar>
              <w:left w:w="0" w:type="dxa"/>
            </w:tcMar>
          </w:tcPr>
          <w:p w:rsidR="000C08C8" w:rsidRDefault="000C08C8" w:rsidP="00D17CD9">
            <w:pPr>
              <w:spacing w:after="0"/>
              <w:rPr>
                <w:rFonts w:ascii="Arial" w:hAnsi="Arial" w:cs="Arial"/>
                <w:sz w:val="22"/>
                <w:szCs w:val="22"/>
              </w:rPr>
            </w:pPr>
            <w:r w:rsidRPr="00D17CD9">
              <w:rPr>
                <w:rFonts w:ascii="Arial" w:hAnsi="Arial" w:cs="Arial"/>
                <w:sz w:val="22"/>
                <w:szCs w:val="22"/>
              </w:rPr>
              <w:lastRenderedPageBreak/>
              <w:t>đ)</w:t>
            </w: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Default="0036269A" w:rsidP="00D17CD9">
            <w:pPr>
              <w:spacing w:after="0"/>
              <w:rPr>
                <w:rFonts w:ascii="Arial" w:hAnsi="Arial" w:cs="Arial"/>
                <w:sz w:val="22"/>
                <w:szCs w:val="22"/>
              </w:rPr>
            </w:pPr>
          </w:p>
          <w:p w:rsidR="0036269A" w:rsidRPr="00D17CD9" w:rsidRDefault="0036269A" w:rsidP="00D17CD9">
            <w:pPr>
              <w:spacing w:after="0"/>
              <w:rPr>
                <w:rFonts w:ascii="Arial" w:hAnsi="Arial" w:cs="Arial"/>
                <w:sz w:val="22"/>
                <w:szCs w:val="22"/>
              </w:rPr>
            </w:pPr>
          </w:p>
        </w:tc>
        <w:tc>
          <w:tcPr>
            <w:tcW w:w="9226" w:type="dxa"/>
            <w:gridSpan w:val="18"/>
            <w:tcBorders>
              <w:left w:val="single" w:sz="4" w:space="0" w:color="auto"/>
              <w:bottom w:val="single" w:sz="4" w:space="0" w:color="auto"/>
            </w:tcBorders>
            <w:shd w:val="clear" w:color="auto" w:fill="D9D9D9" w:themeFill="background1" w:themeFillShade="D9"/>
            <w:tcMar>
              <w:left w:w="0" w:type="dxa"/>
            </w:tcMar>
          </w:tcPr>
          <w:p w:rsidR="0004290C" w:rsidRDefault="000C08C8" w:rsidP="00D17CD9">
            <w:pPr>
              <w:spacing w:after="0"/>
              <w:rPr>
                <w:rFonts w:ascii="Arial" w:hAnsi="Arial" w:cs="Arial"/>
                <w:sz w:val="22"/>
                <w:szCs w:val="22"/>
              </w:rPr>
            </w:pPr>
            <w:r w:rsidRPr="00D17CD9">
              <w:rPr>
                <w:rFonts w:ascii="Arial" w:hAnsi="Arial" w:cs="Arial"/>
                <w:sz w:val="22"/>
                <w:szCs w:val="22"/>
              </w:rPr>
              <w:t xml:space="preserve">ostvareni rezultati projekta/programa </w:t>
            </w:r>
            <w:r w:rsidR="0004290C" w:rsidRPr="00D17CD9">
              <w:rPr>
                <w:rFonts w:ascii="Arial" w:hAnsi="Arial" w:cs="Arial"/>
                <w:sz w:val="22"/>
                <w:szCs w:val="22"/>
              </w:rPr>
              <w:t>:</w:t>
            </w:r>
          </w:p>
          <w:p w:rsidR="0036269A" w:rsidRPr="00D17CD9" w:rsidRDefault="0036269A" w:rsidP="0036269A">
            <w:pPr>
              <w:snapToGrid w:val="0"/>
              <w:spacing w:after="0"/>
              <w:rPr>
                <w:rFonts w:ascii="Arial" w:hAnsi="Arial" w:cs="Arial"/>
                <w:sz w:val="22"/>
                <w:szCs w:val="22"/>
              </w:rPr>
            </w:pPr>
            <w:r w:rsidRPr="00D17CD9">
              <w:rPr>
                <w:rFonts w:ascii="Arial" w:hAnsi="Arial" w:cs="Arial"/>
                <w:sz w:val="22"/>
                <w:szCs w:val="22"/>
              </w:rPr>
              <w:t>-organizovan  jednodnevni izlet</w:t>
            </w:r>
            <w:r>
              <w:rPr>
                <w:rFonts w:ascii="Arial" w:hAnsi="Arial" w:cs="Arial"/>
                <w:sz w:val="22"/>
                <w:szCs w:val="22"/>
              </w:rPr>
              <w:t xml:space="preserve"> </w:t>
            </w:r>
            <w:r w:rsidR="00415D0D">
              <w:rPr>
                <w:rFonts w:ascii="Arial" w:hAnsi="Arial" w:cs="Arial"/>
                <w:sz w:val="22"/>
                <w:szCs w:val="22"/>
              </w:rPr>
              <w:t xml:space="preserve">gluvih i nagluvih osoba </w:t>
            </w:r>
            <w:r>
              <w:rPr>
                <w:rFonts w:ascii="Arial" w:hAnsi="Arial" w:cs="Arial"/>
                <w:sz w:val="22"/>
                <w:szCs w:val="22"/>
              </w:rPr>
              <w:t xml:space="preserve">u Etnoselu Vuković </w:t>
            </w:r>
            <w:r w:rsidRPr="00D17CD9">
              <w:rPr>
                <w:rFonts w:ascii="Arial" w:hAnsi="Arial" w:cs="Arial"/>
                <w:sz w:val="22"/>
                <w:szCs w:val="22"/>
              </w:rPr>
              <w:t xml:space="preserve">, </w:t>
            </w:r>
          </w:p>
          <w:p w:rsidR="0036269A" w:rsidRPr="00D17CD9" w:rsidRDefault="0036269A" w:rsidP="0036269A">
            <w:pPr>
              <w:spacing w:after="0"/>
              <w:rPr>
                <w:rFonts w:ascii="Arial" w:hAnsi="Arial" w:cs="Arial"/>
                <w:sz w:val="22"/>
                <w:szCs w:val="22"/>
              </w:rPr>
            </w:pPr>
            <w:r w:rsidRPr="00D17CD9">
              <w:rPr>
                <w:rFonts w:ascii="Arial" w:hAnsi="Arial" w:cs="Arial"/>
                <w:sz w:val="22"/>
                <w:szCs w:val="22"/>
              </w:rPr>
              <w:t xml:space="preserve">-saradnja sa srodnim organizacijama </w:t>
            </w:r>
            <w:r w:rsidR="00415D0D">
              <w:rPr>
                <w:rFonts w:ascii="Arial" w:hAnsi="Arial" w:cs="Arial"/>
                <w:sz w:val="22"/>
                <w:szCs w:val="22"/>
              </w:rPr>
              <w:t>Crvenim</w:t>
            </w:r>
            <w:r w:rsidRPr="00D17CD9">
              <w:rPr>
                <w:rFonts w:ascii="Arial" w:hAnsi="Arial" w:cs="Arial"/>
                <w:sz w:val="22"/>
                <w:szCs w:val="22"/>
              </w:rPr>
              <w:t xml:space="preserve"> Krstom</w:t>
            </w:r>
            <w:r w:rsidR="00415D0D">
              <w:rPr>
                <w:rFonts w:ascii="Arial" w:hAnsi="Arial" w:cs="Arial"/>
                <w:sz w:val="22"/>
                <w:szCs w:val="22"/>
              </w:rPr>
              <w:t xml:space="preserve"> CG ,</w:t>
            </w:r>
            <w:r w:rsidRPr="00D17CD9">
              <w:rPr>
                <w:rFonts w:ascii="Arial" w:hAnsi="Arial" w:cs="Arial"/>
                <w:sz w:val="22"/>
                <w:szCs w:val="22"/>
              </w:rPr>
              <w:t>u cilju pomoci najugroženijim  porodicama i članovima ove organizacije</w:t>
            </w:r>
            <w:r w:rsidR="00415D0D">
              <w:rPr>
                <w:rFonts w:ascii="Arial" w:hAnsi="Arial" w:cs="Arial"/>
                <w:sz w:val="22"/>
                <w:szCs w:val="22"/>
              </w:rPr>
              <w:t xml:space="preserve"> -pomoć i distribucija </w:t>
            </w:r>
            <w:r>
              <w:rPr>
                <w:rFonts w:ascii="Arial" w:hAnsi="Arial" w:cs="Arial"/>
                <w:sz w:val="22"/>
                <w:szCs w:val="22"/>
              </w:rPr>
              <w:t xml:space="preserve"> 35 paketa</w:t>
            </w:r>
            <w:r w:rsidR="00415D0D">
              <w:rPr>
                <w:rFonts w:ascii="Arial" w:hAnsi="Arial" w:cs="Arial"/>
                <w:sz w:val="22"/>
                <w:szCs w:val="22"/>
              </w:rPr>
              <w:t xml:space="preserve"> članstvu;</w:t>
            </w:r>
            <w:r w:rsidRPr="00D17CD9">
              <w:rPr>
                <w:rFonts w:ascii="Arial" w:hAnsi="Arial" w:cs="Arial"/>
                <w:sz w:val="22"/>
                <w:szCs w:val="22"/>
              </w:rPr>
              <w:t xml:space="preserve">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-nabavljeno i uručena  4  slušna aparata  i 2114  komada  baterija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-pomoć najugroženijem članstvu za</w:t>
            </w:r>
            <w:r w:rsidR="00415D0D">
              <w:rPr>
                <w:rFonts w:ascii="Arial" w:hAnsi="Arial" w:cs="Arial"/>
                <w:sz w:val="22"/>
                <w:szCs w:val="22"/>
              </w:rPr>
              <w:t xml:space="preserve"> nabavku i kupovinu  ljekova u iznosu od </w:t>
            </w:r>
            <w:r w:rsidRPr="00D17CD9">
              <w:rPr>
                <w:rFonts w:ascii="Arial" w:hAnsi="Arial" w:cs="Arial"/>
                <w:sz w:val="22"/>
                <w:szCs w:val="22"/>
              </w:rPr>
              <w:t xml:space="preserve"> 885,00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-održana  godišnj</w:t>
            </w:r>
            <w:r w:rsidR="00415D0D">
              <w:rPr>
                <w:rFonts w:ascii="Arial" w:hAnsi="Arial" w:cs="Arial"/>
                <w:sz w:val="22"/>
                <w:szCs w:val="22"/>
              </w:rPr>
              <w:t xml:space="preserve">a </w:t>
            </w:r>
            <w:r w:rsidRPr="00D17CD9">
              <w:rPr>
                <w:rFonts w:ascii="Arial" w:hAnsi="Arial" w:cs="Arial"/>
                <w:sz w:val="22"/>
                <w:szCs w:val="22"/>
              </w:rPr>
              <w:t xml:space="preserve"> skupštin</w:t>
            </w:r>
            <w:r w:rsidR="00415D0D">
              <w:rPr>
                <w:rFonts w:ascii="Arial" w:hAnsi="Arial" w:cs="Arial"/>
                <w:sz w:val="22"/>
                <w:szCs w:val="22"/>
              </w:rPr>
              <w:t xml:space="preserve">a </w:t>
            </w:r>
            <w:r w:rsidRPr="00D17CD9">
              <w:rPr>
                <w:rFonts w:ascii="Arial" w:hAnsi="Arial" w:cs="Arial"/>
                <w:sz w:val="22"/>
                <w:szCs w:val="22"/>
              </w:rPr>
              <w:t xml:space="preserve"> i </w:t>
            </w:r>
            <w:r w:rsidR="00415D0D">
              <w:rPr>
                <w:rFonts w:ascii="Arial" w:hAnsi="Arial" w:cs="Arial"/>
                <w:sz w:val="22"/>
                <w:szCs w:val="22"/>
              </w:rPr>
              <w:t xml:space="preserve">3 </w:t>
            </w:r>
            <w:r w:rsidRPr="00D17CD9">
              <w:rPr>
                <w:rFonts w:ascii="Arial" w:hAnsi="Arial" w:cs="Arial"/>
                <w:sz w:val="22"/>
                <w:szCs w:val="22"/>
              </w:rPr>
              <w:t xml:space="preserve">sjednice upravnog odbora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-Uspostavljena nova  baza  podataka u 202</w:t>
            </w:r>
            <w:r w:rsidR="0036269A">
              <w:rPr>
                <w:rFonts w:ascii="Arial" w:hAnsi="Arial" w:cs="Arial"/>
                <w:sz w:val="22"/>
                <w:szCs w:val="22"/>
              </w:rPr>
              <w:t>1</w:t>
            </w:r>
            <w:r w:rsidR="00415D0D">
              <w:rPr>
                <w:rFonts w:ascii="Arial" w:hAnsi="Arial" w:cs="Arial"/>
                <w:sz w:val="22"/>
                <w:szCs w:val="22"/>
              </w:rPr>
              <w:t>, registrovano 6 novih ćlanova;</w:t>
            </w:r>
            <w:r w:rsidRPr="00D17CD9">
              <w:rPr>
                <w:rFonts w:ascii="Arial" w:hAnsi="Arial" w:cs="Arial"/>
                <w:sz w:val="22"/>
                <w:szCs w:val="22"/>
              </w:rPr>
              <w:t xml:space="preserve">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-Obilježen 8 mart , medjunarodni praznik žena</w:t>
            </w:r>
            <w:r w:rsidR="00415D0D">
              <w:rPr>
                <w:rFonts w:ascii="Arial" w:hAnsi="Arial" w:cs="Arial"/>
                <w:sz w:val="22"/>
                <w:szCs w:val="22"/>
              </w:rPr>
              <w:t xml:space="preserve">, nabavka poklona  za 28 gluvih i gluvonijemih  žena </w:t>
            </w:r>
            <w:r w:rsidRPr="00D17CD9">
              <w:rPr>
                <w:rFonts w:ascii="Arial" w:hAnsi="Arial" w:cs="Arial"/>
                <w:sz w:val="22"/>
                <w:szCs w:val="22"/>
              </w:rPr>
              <w:t xml:space="preserve">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 -Obilježena Nova godina sa </w:t>
            </w:r>
            <w:r w:rsidR="00415D0D">
              <w:rPr>
                <w:rFonts w:ascii="Arial" w:hAnsi="Arial" w:cs="Arial"/>
                <w:sz w:val="22"/>
                <w:szCs w:val="22"/>
              </w:rPr>
              <w:t xml:space="preserve">roditeljima i njihovom </w:t>
            </w:r>
            <w:r w:rsidRPr="00D17CD9">
              <w:rPr>
                <w:rFonts w:ascii="Arial" w:hAnsi="Arial" w:cs="Arial"/>
                <w:sz w:val="22"/>
                <w:szCs w:val="22"/>
              </w:rPr>
              <w:t xml:space="preserve">djecom </w:t>
            </w:r>
            <w:r w:rsidR="00415D0D">
              <w:rPr>
                <w:rFonts w:ascii="Arial" w:hAnsi="Arial" w:cs="Arial"/>
                <w:sz w:val="22"/>
                <w:szCs w:val="22"/>
              </w:rPr>
              <w:t xml:space="preserve">i </w:t>
            </w:r>
            <w:r w:rsidRPr="00D17CD9">
              <w:rPr>
                <w:rFonts w:ascii="Arial" w:hAnsi="Arial" w:cs="Arial"/>
                <w:sz w:val="22"/>
                <w:szCs w:val="22"/>
              </w:rPr>
              <w:t>gluvonijemom</w:t>
            </w:r>
            <w:r w:rsidR="00415D0D">
              <w:rPr>
                <w:rFonts w:ascii="Arial" w:hAnsi="Arial" w:cs="Arial"/>
                <w:sz w:val="22"/>
                <w:szCs w:val="22"/>
              </w:rPr>
              <w:t xml:space="preserve"> djecom članovima Organizacije </w:t>
            </w:r>
            <w:r w:rsidRPr="00D17CD9">
              <w:rPr>
                <w:rFonts w:ascii="Arial" w:hAnsi="Arial" w:cs="Arial"/>
                <w:sz w:val="22"/>
                <w:szCs w:val="22"/>
              </w:rPr>
              <w:t xml:space="preserve">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-organizovan izlet do manastira Ostrog za 45 članova</w:t>
            </w:r>
            <w:r w:rsidR="00415D0D">
              <w:rPr>
                <w:rFonts w:ascii="Arial" w:hAnsi="Arial" w:cs="Arial"/>
                <w:sz w:val="22"/>
                <w:szCs w:val="22"/>
              </w:rPr>
              <w:t>;</w:t>
            </w:r>
            <w:r w:rsidRPr="00D17CD9">
              <w:rPr>
                <w:rFonts w:ascii="Arial" w:hAnsi="Arial" w:cs="Arial"/>
                <w:sz w:val="22"/>
                <w:szCs w:val="22"/>
              </w:rPr>
              <w:t xml:space="preserve">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-kupljn kancelarijski materijal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-po odluci UO dodijeljena finansijska pomoć za 32 člana</w:t>
            </w:r>
            <w:r w:rsidR="00415D0D">
              <w:rPr>
                <w:rFonts w:ascii="Arial" w:hAnsi="Arial" w:cs="Arial"/>
                <w:sz w:val="22"/>
                <w:szCs w:val="22"/>
              </w:rPr>
              <w:t xml:space="preserve"> </w:t>
            </w:r>
            <w:r w:rsidRPr="00D17CD9">
              <w:rPr>
                <w:rFonts w:ascii="Arial" w:hAnsi="Arial" w:cs="Arial"/>
                <w:sz w:val="22"/>
                <w:szCs w:val="22"/>
              </w:rPr>
              <w:t xml:space="preserve">;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-nabavljen školski pribor za 35 gluvih i nagluver djece </w:t>
            </w:r>
            <w:r w:rsidR="00415D0D">
              <w:rPr>
                <w:rFonts w:ascii="Arial" w:hAnsi="Arial" w:cs="Arial"/>
                <w:sz w:val="22"/>
                <w:szCs w:val="22"/>
              </w:rPr>
              <w:t xml:space="preserve">i djece gluvih </w:t>
            </w:r>
            <w:proofErr w:type="gramStart"/>
            <w:r w:rsidR="00415D0D">
              <w:rPr>
                <w:rFonts w:ascii="Arial" w:hAnsi="Arial" w:cs="Arial"/>
                <w:sz w:val="22"/>
                <w:szCs w:val="22"/>
              </w:rPr>
              <w:t xml:space="preserve">roditelja </w:t>
            </w:r>
            <w:r w:rsidRPr="00D17CD9">
              <w:rPr>
                <w:rFonts w:ascii="Arial" w:hAnsi="Arial" w:cs="Arial"/>
                <w:sz w:val="22"/>
                <w:szCs w:val="22"/>
              </w:rPr>
              <w:t>.</w:t>
            </w:r>
            <w:proofErr w:type="gramEnd"/>
          </w:p>
          <w:p w:rsidR="0036269A" w:rsidRPr="00D17CD9" w:rsidRDefault="0004290C" w:rsidP="00D17CD9">
            <w:pPr>
              <w:rPr>
                <w:rFonts w:ascii="Arial" w:hAnsi="Arial" w:cs="Arial"/>
                <w:sz w:val="22"/>
                <w:szCs w:val="22"/>
              </w:rPr>
            </w:pPr>
            <w:r w:rsidRPr="00D17CD9">
              <w:rPr>
                <w:rFonts w:ascii="Arial" w:hAnsi="Arial" w:cs="Arial"/>
                <w:sz w:val="22"/>
                <w:szCs w:val="22"/>
              </w:rPr>
              <w:t>-Upućeno dva lica  na obuku gestovni jezk u ustanovu u Kotor**</w:t>
            </w:r>
          </w:p>
        </w:tc>
      </w:tr>
      <w:tr w:rsidR="0036269A" w:rsidRPr="00D17CD9" w:rsidTr="0036269A">
        <w:trPr>
          <w:trHeight w:val="221"/>
        </w:trPr>
        <w:tc>
          <w:tcPr>
            <w:tcW w:w="520" w:type="dxa"/>
            <w:tcBorders>
              <w:left w:val="single" w:sz="4" w:space="0" w:color="auto"/>
              <w:bottom w:val="nil"/>
              <w:right w:val="single" w:sz="4" w:space="0" w:color="auto"/>
            </w:tcBorders>
            <w:shd w:val="clear" w:color="auto" w:fill="BFBFBF" w:themeFill="background1" w:themeFillShade="BF"/>
            <w:tcMar>
              <w:left w:w="0" w:type="dxa"/>
            </w:tcMar>
          </w:tcPr>
          <w:p w:rsidR="0036269A" w:rsidRPr="00D17CD9" w:rsidRDefault="0036269A" w:rsidP="00D17CD9">
            <w:pPr>
              <w:rPr>
                <w:rFonts w:ascii="Arial" w:hAnsi="Arial" w:cs="Arial"/>
                <w:sz w:val="22"/>
                <w:szCs w:val="22"/>
              </w:rPr>
            </w:pPr>
            <w:r>
              <w:rPr>
                <w:rFonts w:ascii="Arial" w:hAnsi="Arial" w:cs="Arial"/>
                <w:sz w:val="22"/>
                <w:szCs w:val="22"/>
              </w:rPr>
              <w:t>___</w:t>
            </w:r>
          </w:p>
        </w:tc>
        <w:tc>
          <w:tcPr>
            <w:tcW w:w="9226" w:type="dxa"/>
            <w:gridSpan w:val="18"/>
            <w:tcBorders>
              <w:left w:val="single" w:sz="4" w:space="0" w:color="auto"/>
              <w:bottom w:val="nil"/>
            </w:tcBorders>
            <w:shd w:val="clear" w:color="auto" w:fill="BFBFBF" w:themeFill="background1" w:themeFillShade="BF"/>
            <w:tcMar>
              <w:left w:w="0" w:type="dxa"/>
            </w:tcMar>
          </w:tcPr>
          <w:p w:rsidR="0036269A" w:rsidRPr="00D17CD9" w:rsidRDefault="0036269A" w:rsidP="0036269A">
            <w:pPr>
              <w:rPr>
                <w:rFonts w:ascii="Arial" w:hAnsi="Arial" w:cs="Arial"/>
                <w:sz w:val="22"/>
                <w:szCs w:val="22"/>
              </w:rPr>
            </w:pPr>
            <w:r>
              <w:rPr>
                <w:rFonts w:ascii="Arial" w:hAnsi="Arial" w:cs="Arial"/>
                <w:sz w:val="22"/>
                <w:szCs w:val="22"/>
              </w:rPr>
              <w:t>_________________________________________________________________________</w:t>
            </w:r>
          </w:p>
        </w:tc>
      </w:tr>
      <w:tr w:rsidR="00D17CD9"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2F261C" w:rsidRPr="00D17CD9" w:rsidRDefault="00D17CD9" w:rsidP="0036269A">
            <w:pPr>
              <w:spacing w:after="0"/>
              <w:rPr>
                <w:rFonts w:ascii="Arial" w:hAnsi="Arial" w:cs="Arial"/>
                <w:sz w:val="22"/>
                <w:szCs w:val="22"/>
              </w:rPr>
            </w:pPr>
            <w:r w:rsidRPr="00D17CD9">
              <w:rPr>
                <w:rFonts w:ascii="Arial" w:hAnsi="Arial" w:cs="Arial"/>
                <w:sz w:val="22"/>
                <w:szCs w:val="22"/>
              </w:rPr>
              <w:t>a)</w:t>
            </w:r>
          </w:p>
        </w:tc>
        <w:tc>
          <w:tcPr>
            <w:tcW w:w="9226" w:type="dxa"/>
            <w:gridSpan w:val="18"/>
            <w:tcBorders>
              <w:top w:val="nil"/>
              <w:left w:val="single" w:sz="4" w:space="0" w:color="auto"/>
              <w:bottom w:val="nil"/>
              <w:right w:val="single" w:sz="4" w:space="0" w:color="auto"/>
            </w:tcBorders>
            <w:shd w:val="clear" w:color="auto" w:fill="D9D9D9" w:themeFill="background1" w:themeFillShade="D9"/>
            <w:tcMar>
              <w:left w:w="0" w:type="dxa"/>
            </w:tcMar>
          </w:tcPr>
          <w:p w:rsidR="00D17CD9" w:rsidRDefault="00D17CD9" w:rsidP="0036269A">
            <w:pPr>
              <w:spacing w:after="0"/>
              <w:rPr>
                <w:rFonts w:ascii="Arial" w:hAnsi="Arial" w:cs="Arial"/>
                <w:sz w:val="22"/>
                <w:szCs w:val="22"/>
              </w:rPr>
            </w:pPr>
            <w:r w:rsidRPr="00D17CD9">
              <w:rPr>
                <w:rFonts w:ascii="Arial" w:hAnsi="Arial" w:cs="Arial"/>
                <w:sz w:val="22"/>
                <w:szCs w:val="22"/>
              </w:rPr>
              <w:t>naziv projekta : Boravak u ustanovama za odmor I rehabilitaciju u Sutomoru 10 gluvih I nagluvih lica iz opštine Berane</w:t>
            </w:r>
            <w:r w:rsidR="00B750E6">
              <w:rPr>
                <w:rFonts w:ascii="Arial" w:hAnsi="Arial" w:cs="Arial"/>
                <w:sz w:val="22"/>
                <w:szCs w:val="22"/>
              </w:rPr>
              <w:t xml:space="preserve"> </w:t>
            </w:r>
          </w:p>
          <w:p w:rsidR="002F261C" w:rsidRPr="00D17CD9" w:rsidRDefault="002F261C" w:rsidP="0036269A">
            <w:pPr>
              <w:spacing w:after="0"/>
              <w:rPr>
                <w:rFonts w:ascii="Arial" w:hAnsi="Arial" w:cs="Arial"/>
                <w:sz w:val="22"/>
                <w:szCs w:val="22"/>
              </w:rPr>
            </w:pPr>
            <w:r>
              <w:rPr>
                <w:rFonts w:ascii="Arial" w:hAnsi="Arial" w:cs="Arial"/>
                <w:sz w:val="22"/>
                <w:szCs w:val="22"/>
              </w:rPr>
              <w:t>__________________________________________________________________________</w:t>
            </w:r>
          </w:p>
        </w:tc>
      </w:tr>
      <w:tr w:rsidR="00D17CD9"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D17CD9" w:rsidRPr="00D17CD9" w:rsidRDefault="00D17CD9" w:rsidP="0036269A">
            <w:pPr>
              <w:spacing w:after="0"/>
              <w:rPr>
                <w:rFonts w:ascii="Arial" w:hAnsi="Arial" w:cs="Arial"/>
                <w:sz w:val="22"/>
                <w:szCs w:val="22"/>
              </w:rPr>
            </w:pPr>
            <w:r w:rsidRPr="00D17CD9">
              <w:rPr>
                <w:rFonts w:ascii="Arial" w:hAnsi="Arial" w:cs="Arial"/>
                <w:sz w:val="22"/>
                <w:szCs w:val="22"/>
              </w:rPr>
              <w:t>b)</w:t>
            </w:r>
          </w:p>
        </w:tc>
        <w:tc>
          <w:tcPr>
            <w:tcW w:w="9226" w:type="dxa"/>
            <w:gridSpan w:val="18"/>
            <w:tcBorders>
              <w:top w:val="nil"/>
              <w:left w:val="single" w:sz="4" w:space="0" w:color="auto"/>
              <w:bottom w:val="nil"/>
              <w:right w:val="single" w:sz="4" w:space="0" w:color="auto"/>
            </w:tcBorders>
            <w:shd w:val="clear" w:color="auto" w:fill="D9D9D9" w:themeFill="background1" w:themeFillShade="D9"/>
            <w:tcMar>
              <w:left w:w="0" w:type="dxa"/>
            </w:tcMar>
          </w:tcPr>
          <w:p w:rsidR="00D17CD9" w:rsidRDefault="00D17CD9" w:rsidP="0036269A">
            <w:pPr>
              <w:spacing w:after="0"/>
              <w:rPr>
                <w:rFonts w:ascii="Arial" w:hAnsi="Arial" w:cs="Arial"/>
                <w:sz w:val="22"/>
                <w:szCs w:val="22"/>
              </w:rPr>
            </w:pPr>
            <w:r w:rsidRPr="00D17CD9">
              <w:rPr>
                <w:rFonts w:ascii="Arial" w:hAnsi="Arial" w:cs="Arial"/>
                <w:sz w:val="22"/>
                <w:szCs w:val="22"/>
              </w:rPr>
              <w:t>p</w:t>
            </w:r>
            <w:r w:rsidRPr="00D17CD9">
              <w:rPr>
                <w:rFonts w:ascii="Arial" w:hAnsi="Arial" w:cs="Arial"/>
                <w:sz w:val="22"/>
                <w:szCs w:val="22"/>
                <w:u w:val="single"/>
              </w:rPr>
              <w:t>odnosilac</w:t>
            </w:r>
            <w:r w:rsidRPr="00D17CD9">
              <w:rPr>
                <w:rFonts w:ascii="Arial" w:hAnsi="Arial" w:cs="Arial"/>
                <w:sz w:val="22"/>
                <w:szCs w:val="22"/>
              </w:rPr>
              <w:t xml:space="preserve">/partner </w:t>
            </w:r>
            <w:r w:rsidRPr="00D17CD9">
              <w:rPr>
                <w:rFonts w:ascii="Arial" w:hAnsi="Arial" w:cs="Arial"/>
                <w:sz w:val="22"/>
                <w:szCs w:val="22"/>
                <w:u w:val="single"/>
              </w:rPr>
              <w:t>projekta</w:t>
            </w:r>
            <w:r w:rsidRPr="00D17CD9">
              <w:rPr>
                <w:rFonts w:ascii="Arial" w:hAnsi="Arial" w:cs="Arial"/>
                <w:sz w:val="22"/>
                <w:szCs w:val="22"/>
              </w:rPr>
              <w:t>/programa (podvući odgovarajuće)</w:t>
            </w:r>
          </w:p>
          <w:p w:rsidR="002F261C" w:rsidRPr="00D17CD9" w:rsidRDefault="002F261C" w:rsidP="0036269A">
            <w:pPr>
              <w:spacing w:after="0"/>
              <w:rPr>
                <w:rFonts w:ascii="Arial" w:hAnsi="Arial" w:cs="Arial"/>
                <w:sz w:val="22"/>
                <w:szCs w:val="22"/>
              </w:rPr>
            </w:pPr>
            <w:r>
              <w:rPr>
                <w:rFonts w:ascii="Arial" w:hAnsi="Arial" w:cs="Arial"/>
                <w:sz w:val="22"/>
                <w:szCs w:val="22"/>
              </w:rPr>
              <w:t>__________________________________________________________________________</w:t>
            </w:r>
          </w:p>
        </w:tc>
      </w:tr>
      <w:tr w:rsidR="00D17CD9"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D17CD9" w:rsidRPr="00D17CD9" w:rsidRDefault="00D17CD9" w:rsidP="0036269A">
            <w:pPr>
              <w:spacing w:after="0"/>
              <w:rPr>
                <w:rFonts w:ascii="Arial" w:hAnsi="Arial" w:cs="Arial"/>
                <w:sz w:val="22"/>
                <w:szCs w:val="22"/>
              </w:rPr>
            </w:pPr>
            <w:r w:rsidRPr="00D17CD9">
              <w:rPr>
                <w:rFonts w:ascii="Arial" w:hAnsi="Arial" w:cs="Arial"/>
                <w:sz w:val="22"/>
                <w:szCs w:val="22"/>
              </w:rPr>
              <w:t>v)</w:t>
            </w:r>
          </w:p>
        </w:tc>
        <w:tc>
          <w:tcPr>
            <w:tcW w:w="9226" w:type="dxa"/>
            <w:gridSpan w:val="18"/>
            <w:tcBorders>
              <w:top w:val="nil"/>
              <w:left w:val="single" w:sz="4" w:space="0" w:color="auto"/>
              <w:bottom w:val="nil"/>
              <w:right w:val="single" w:sz="4" w:space="0" w:color="auto"/>
            </w:tcBorders>
            <w:shd w:val="clear" w:color="auto" w:fill="D9D9D9" w:themeFill="background1" w:themeFillShade="D9"/>
            <w:tcMar>
              <w:left w:w="0" w:type="dxa"/>
            </w:tcMar>
          </w:tcPr>
          <w:p w:rsidR="00D17CD9" w:rsidRDefault="00D17CD9" w:rsidP="0036269A">
            <w:pPr>
              <w:spacing w:after="0"/>
              <w:rPr>
                <w:rFonts w:ascii="Arial" w:hAnsi="Arial" w:cs="Arial"/>
                <w:sz w:val="22"/>
                <w:szCs w:val="22"/>
              </w:rPr>
            </w:pPr>
            <w:r w:rsidRPr="00D17CD9">
              <w:rPr>
                <w:rFonts w:ascii="Arial" w:hAnsi="Arial" w:cs="Arial"/>
                <w:sz w:val="22"/>
                <w:szCs w:val="22"/>
              </w:rPr>
              <w:t xml:space="preserve">period realizacije projekta/programa: jun – septembar 2021 godine </w:t>
            </w:r>
          </w:p>
          <w:p w:rsidR="002F261C" w:rsidRPr="00D17CD9" w:rsidRDefault="002F261C" w:rsidP="0036269A">
            <w:pPr>
              <w:spacing w:after="0"/>
              <w:rPr>
                <w:rFonts w:ascii="Arial" w:hAnsi="Arial" w:cs="Arial"/>
                <w:sz w:val="22"/>
                <w:szCs w:val="22"/>
              </w:rPr>
            </w:pPr>
            <w:r>
              <w:rPr>
                <w:rFonts w:ascii="Arial" w:hAnsi="Arial" w:cs="Arial"/>
                <w:sz w:val="22"/>
                <w:szCs w:val="22"/>
              </w:rPr>
              <w:t>__________________________________________________________________________</w:t>
            </w:r>
          </w:p>
        </w:tc>
      </w:tr>
      <w:tr w:rsidR="00D17CD9"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D17CD9" w:rsidRPr="00D17CD9" w:rsidRDefault="00D17CD9" w:rsidP="0036269A">
            <w:pPr>
              <w:spacing w:after="0"/>
              <w:rPr>
                <w:rFonts w:ascii="Arial" w:hAnsi="Arial" w:cs="Arial"/>
                <w:sz w:val="22"/>
                <w:szCs w:val="22"/>
              </w:rPr>
            </w:pPr>
            <w:r w:rsidRPr="00D17CD9">
              <w:rPr>
                <w:rFonts w:ascii="Arial" w:hAnsi="Arial" w:cs="Arial"/>
                <w:sz w:val="22"/>
                <w:szCs w:val="22"/>
              </w:rPr>
              <w:t xml:space="preserve">g) </w:t>
            </w:r>
          </w:p>
        </w:tc>
        <w:tc>
          <w:tcPr>
            <w:tcW w:w="9226" w:type="dxa"/>
            <w:gridSpan w:val="18"/>
            <w:tcBorders>
              <w:top w:val="nil"/>
              <w:left w:val="single" w:sz="4" w:space="0" w:color="auto"/>
              <w:bottom w:val="nil"/>
              <w:right w:val="single" w:sz="4" w:space="0" w:color="auto"/>
            </w:tcBorders>
            <w:shd w:val="clear" w:color="auto" w:fill="D9D9D9" w:themeFill="background1" w:themeFillShade="D9"/>
            <w:tcMar>
              <w:left w:w="0" w:type="dxa"/>
            </w:tcMar>
          </w:tcPr>
          <w:p w:rsidR="00D17CD9" w:rsidRDefault="00D17CD9" w:rsidP="0036269A">
            <w:pPr>
              <w:spacing w:after="0"/>
              <w:rPr>
                <w:rFonts w:ascii="Arial" w:hAnsi="Arial" w:cs="Arial"/>
                <w:sz w:val="22"/>
                <w:szCs w:val="22"/>
              </w:rPr>
            </w:pPr>
            <w:r w:rsidRPr="00D17CD9">
              <w:rPr>
                <w:rFonts w:ascii="Arial" w:hAnsi="Arial" w:cs="Arial"/>
                <w:sz w:val="22"/>
                <w:szCs w:val="22"/>
              </w:rPr>
              <w:t>visina dobijenih sredstava : 2.</w:t>
            </w:r>
            <w:r w:rsidR="003B2B3A">
              <w:rPr>
                <w:rFonts w:ascii="Arial" w:hAnsi="Arial" w:cs="Arial"/>
                <w:sz w:val="22"/>
                <w:szCs w:val="22"/>
              </w:rPr>
              <w:t>17</w:t>
            </w:r>
            <w:r w:rsidRPr="00D17CD9">
              <w:rPr>
                <w:rFonts w:ascii="Arial" w:hAnsi="Arial" w:cs="Arial"/>
                <w:sz w:val="22"/>
                <w:szCs w:val="22"/>
              </w:rPr>
              <w:t>0,00€</w:t>
            </w:r>
            <w:r w:rsidR="003B2B3A">
              <w:rPr>
                <w:rFonts w:ascii="Arial" w:hAnsi="Arial" w:cs="Arial"/>
                <w:sz w:val="22"/>
                <w:szCs w:val="22"/>
              </w:rPr>
              <w:t xml:space="preserve"> = 31€ dnevni pansion x 7dana x 10 lica </w:t>
            </w:r>
          </w:p>
          <w:p w:rsidR="002F261C" w:rsidRPr="00D17CD9" w:rsidRDefault="002F261C" w:rsidP="0036269A">
            <w:pPr>
              <w:spacing w:after="0"/>
              <w:rPr>
                <w:rFonts w:ascii="Arial" w:hAnsi="Arial" w:cs="Arial"/>
                <w:sz w:val="22"/>
                <w:szCs w:val="22"/>
              </w:rPr>
            </w:pPr>
            <w:r>
              <w:rPr>
                <w:rFonts w:ascii="Arial" w:hAnsi="Arial" w:cs="Arial"/>
                <w:sz w:val="22"/>
                <w:szCs w:val="22"/>
              </w:rPr>
              <w:t>__________________________________________________________________________</w:t>
            </w:r>
          </w:p>
        </w:tc>
      </w:tr>
      <w:tr w:rsidR="00D17CD9"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D17CD9" w:rsidRPr="00D17CD9" w:rsidRDefault="00D17CD9" w:rsidP="0036269A">
            <w:pPr>
              <w:spacing w:after="0"/>
              <w:rPr>
                <w:rFonts w:ascii="Arial" w:hAnsi="Arial" w:cs="Arial"/>
                <w:sz w:val="22"/>
                <w:szCs w:val="22"/>
              </w:rPr>
            </w:pPr>
            <w:r w:rsidRPr="00D17CD9">
              <w:rPr>
                <w:rFonts w:ascii="Arial" w:hAnsi="Arial" w:cs="Arial"/>
                <w:sz w:val="22"/>
                <w:szCs w:val="22"/>
              </w:rPr>
              <w:t xml:space="preserve">d) </w:t>
            </w:r>
          </w:p>
        </w:tc>
        <w:tc>
          <w:tcPr>
            <w:tcW w:w="9226" w:type="dxa"/>
            <w:gridSpan w:val="18"/>
            <w:tcBorders>
              <w:top w:val="nil"/>
              <w:left w:val="single" w:sz="4" w:space="0" w:color="auto"/>
              <w:bottom w:val="single" w:sz="4" w:space="0" w:color="auto"/>
              <w:right w:val="single" w:sz="4" w:space="0" w:color="auto"/>
            </w:tcBorders>
            <w:shd w:val="clear" w:color="auto" w:fill="D9D9D9" w:themeFill="background1" w:themeFillShade="D9"/>
            <w:tcMar>
              <w:left w:w="0" w:type="dxa"/>
            </w:tcMar>
          </w:tcPr>
          <w:p w:rsidR="002F261C" w:rsidRPr="00D17CD9" w:rsidRDefault="0036269A" w:rsidP="0036269A">
            <w:pPr>
              <w:snapToGrid w:val="0"/>
              <w:spacing w:after="0"/>
              <w:rPr>
                <w:rFonts w:ascii="Arial" w:hAnsi="Arial" w:cs="Arial"/>
                <w:sz w:val="22"/>
                <w:szCs w:val="22"/>
              </w:rPr>
            </w:pPr>
            <w:r>
              <w:rPr>
                <w:rFonts w:asciiTheme="majorHAnsi" w:hAnsiTheme="majorHAnsi" w:cstheme="majorHAnsi"/>
              </w:rPr>
              <w:t xml:space="preserve"> </w:t>
            </w:r>
            <w:proofErr w:type="gramStart"/>
            <w:r w:rsidRPr="00D17CD9">
              <w:rPr>
                <w:rFonts w:ascii="Arial" w:hAnsi="Arial" w:cs="Arial"/>
                <w:sz w:val="22"/>
                <w:szCs w:val="22"/>
              </w:rPr>
              <w:t>ciljevi</w:t>
            </w:r>
            <w:proofErr w:type="gramEnd"/>
            <w:r w:rsidRPr="00D17CD9">
              <w:rPr>
                <w:rFonts w:ascii="Arial" w:hAnsi="Arial" w:cs="Arial"/>
                <w:sz w:val="22"/>
                <w:szCs w:val="22"/>
              </w:rPr>
              <w:t xml:space="preserve"> projekta/programa </w:t>
            </w:r>
            <w:r>
              <w:rPr>
                <w:rFonts w:ascii="Arial" w:hAnsi="Arial" w:cs="Arial"/>
                <w:sz w:val="22"/>
                <w:szCs w:val="22"/>
              </w:rPr>
              <w:t>:</w:t>
            </w:r>
            <w:r w:rsidRPr="00D17CD9">
              <w:rPr>
                <w:rFonts w:ascii="Arial" w:hAnsi="Arial" w:cs="Arial"/>
                <w:sz w:val="22"/>
                <w:szCs w:val="22"/>
              </w:rPr>
              <w:t xml:space="preserve"> </w:t>
            </w:r>
            <w:r w:rsidR="00D17CD9" w:rsidRPr="00D17CD9">
              <w:rPr>
                <w:rFonts w:asciiTheme="majorHAnsi" w:hAnsiTheme="majorHAnsi" w:cstheme="majorHAnsi"/>
              </w:rPr>
              <w:t>podizanje stepena zadovoljstva gluvih I nagluvih lica I  mogućnost da koriste  usluge ustanove za odmor I rehabilitaciju u trajanju od 7 dana .</w:t>
            </w:r>
          </w:p>
        </w:tc>
      </w:tr>
      <w:tr w:rsidR="00111E3A" w:rsidRPr="00D17CD9" w:rsidTr="0036269A">
        <w:tc>
          <w:tcPr>
            <w:tcW w:w="520" w:type="dxa"/>
            <w:tcBorders>
              <w:top w:val="nil"/>
              <w:left w:val="single" w:sz="4" w:space="0" w:color="auto"/>
              <w:bottom w:val="nil"/>
              <w:right w:val="single" w:sz="4" w:space="0" w:color="auto"/>
            </w:tcBorders>
            <w:shd w:val="clear" w:color="auto" w:fill="D9D9D9" w:themeFill="background1" w:themeFillShade="D9"/>
            <w:tcMar>
              <w:left w:w="0" w:type="dxa"/>
            </w:tcMar>
          </w:tcPr>
          <w:p w:rsidR="00111E3A" w:rsidRPr="00D17CD9" w:rsidRDefault="00D17CD9" w:rsidP="0036269A">
            <w:pPr>
              <w:spacing w:after="0"/>
              <w:rPr>
                <w:rFonts w:ascii="Arial" w:hAnsi="Arial" w:cs="Arial"/>
                <w:sz w:val="22"/>
                <w:szCs w:val="22"/>
              </w:rPr>
            </w:pPr>
            <w:r w:rsidRPr="00D17CD9">
              <w:rPr>
                <w:rFonts w:ascii="Arial" w:hAnsi="Arial" w:cs="Arial"/>
                <w:sz w:val="22"/>
                <w:szCs w:val="22"/>
              </w:rPr>
              <w:lastRenderedPageBreak/>
              <w:t>đ)</w:t>
            </w:r>
          </w:p>
        </w:tc>
        <w:tc>
          <w:tcPr>
            <w:tcW w:w="9226" w:type="dxa"/>
            <w:gridSpan w:val="18"/>
            <w:tcBorders>
              <w:top w:val="single" w:sz="4" w:space="0" w:color="auto"/>
              <w:left w:val="single" w:sz="4" w:space="0" w:color="auto"/>
              <w:bottom w:val="nil"/>
              <w:right w:val="single" w:sz="4" w:space="0" w:color="auto"/>
            </w:tcBorders>
            <w:shd w:val="clear" w:color="auto" w:fill="D9D9D9" w:themeFill="background1" w:themeFillShade="D9"/>
            <w:tcMar>
              <w:left w:w="0" w:type="dxa"/>
            </w:tcMar>
          </w:tcPr>
          <w:p w:rsidR="002F261C" w:rsidRPr="00D17CD9" w:rsidRDefault="00D17CD9" w:rsidP="0036269A">
            <w:pPr>
              <w:spacing w:after="0"/>
              <w:rPr>
                <w:rFonts w:ascii="Arial" w:hAnsi="Arial" w:cs="Arial"/>
                <w:sz w:val="22"/>
                <w:szCs w:val="22"/>
              </w:rPr>
            </w:pPr>
            <w:proofErr w:type="gramStart"/>
            <w:r w:rsidRPr="00D17CD9">
              <w:rPr>
                <w:rFonts w:asciiTheme="majorHAnsi" w:hAnsiTheme="majorHAnsi" w:cstheme="majorHAnsi"/>
              </w:rPr>
              <w:t>ostvareni</w:t>
            </w:r>
            <w:proofErr w:type="gramEnd"/>
            <w:r w:rsidRPr="00D17CD9">
              <w:rPr>
                <w:rFonts w:asciiTheme="majorHAnsi" w:hAnsiTheme="majorHAnsi" w:cstheme="majorHAnsi"/>
              </w:rPr>
              <w:t xml:space="preserve"> rezultati : U JU Bratstvo I jedinstvo u Sutomoru , na odmor I relaksaciju je upućeno 10 članova organizacije . U pitanju </w:t>
            </w:r>
            <w:proofErr w:type="gramStart"/>
            <w:r w:rsidRPr="00D17CD9">
              <w:rPr>
                <w:rFonts w:asciiTheme="majorHAnsi" w:hAnsiTheme="majorHAnsi" w:cstheme="majorHAnsi"/>
              </w:rPr>
              <w:t>su  gluva</w:t>
            </w:r>
            <w:proofErr w:type="gramEnd"/>
            <w:r w:rsidRPr="00D17CD9">
              <w:rPr>
                <w:rFonts w:asciiTheme="majorHAnsi" w:hAnsiTheme="majorHAnsi" w:cstheme="majorHAnsi"/>
              </w:rPr>
              <w:t>, gluvonijema  I nagluva lica koja su korisnici njege I pomoći iz opštine Berane .</w:t>
            </w:r>
          </w:p>
        </w:tc>
      </w:tr>
      <w:tr w:rsidR="000C08C8" w:rsidRPr="00D17CD9" w:rsidTr="00655719">
        <w:tc>
          <w:tcPr>
            <w:tcW w:w="9746" w:type="dxa"/>
            <w:gridSpan w:val="19"/>
            <w:tcBorders>
              <w:top w:val="nil"/>
              <w:left w:val="single" w:sz="2" w:space="0" w:color="auto"/>
              <w:bottom w:val="single" w:sz="8" w:space="0" w:color="auto"/>
            </w:tcBorders>
            <w:shd w:val="clear" w:color="auto" w:fill="FFCC66"/>
            <w:tcMar>
              <w:left w:w="108" w:type="dxa"/>
            </w:tcMar>
          </w:tcPr>
          <w:p w:rsidR="000C08C8" w:rsidRPr="00D17CD9" w:rsidRDefault="000C08C8" w:rsidP="0036269A">
            <w:pPr>
              <w:spacing w:after="0"/>
              <w:rPr>
                <w:rFonts w:ascii="Arial" w:hAnsi="Arial" w:cs="Arial"/>
                <w:sz w:val="22"/>
                <w:szCs w:val="22"/>
              </w:rPr>
            </w:pPr>
            <w:r w:rsidRPr="00D17CD9">
              <w:rPr>
                <w:rFonts w:ascii="Arial" w:hAnsi="Arial" w:cs="Arial"/>
                <w:b/>
                <w:sz w:val="22"/>
                <w:szCs w:val="22"/>
              </w:rPr>
              <w:t xml:space="preserve">2. PODACI O PARTNERSKOJ NEVLADINOJ ORGANIZACIJI AKO SE NEVLADINA ORGANIZACIJA PRIJAVLJUJE NA JAVNI KONKURS ZAJEDNO SA PARTNERSKOM NEVLADINOM ORGANIZACIJOM </w:t>
            </w:r>
            <w:r w:rsidRPr="00D17CD9">
              <w:rPr>
                <w:rFonts w:ascii="Arial" w:hAnsi="Arial" w:cs="Arial"/>
                <w:i/>
                <w:sz w:val="22"/>
                <w:szCs w:val="22"/>
              </w:rPr>
              <w:t>(po potrebi dodati podatke za više partnera)</w:t>
            </w:r>
          </w:p>
        </w:tc>
      </w:tr>
      <w:tr w:rsidR="000C08C8" w:rsidRPr="00D17CD9" w:rsidTr="00B750E6">
        <w:tc>
          <w:tcPr>
            <w:tcW w:w="558" w:type="dxa"/>
            <w:gridSpan w:val="2"/>
            <w:tcBorders>
              <w:top w:val="single" w:sz="8" w:space="0" w:color="auto"/>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w:t>
            </w:r>
          </w:p>
        </w:tc>
        <w:tc>
          <w:tcPr>
            <w:tcW w:w="2877" w:type="dxa"/>
            <w:gridSpan w:val="2"/>
            <w:tcBorders>
              <w:top w:val="single" w:sz="8" w:space="0" w:color="auto"/>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Naziv partnerske nevladine organizacije</w:t>
            </w:r>
          </w:p>
        </w:tc>
        <w:tc>
          <w:tcPr>
            <w:tcW w:w="6311" w:type="dxa"/>
            <w:gridSpan w:val="15"/>
            <w:tcBorders>
              <w:top w:val="single" w:sz="8" w:space="0" w:color="auto"/>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2.</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Adresa (ulica i broj)</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3.</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Opština</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4.</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Ime i prezime lica ovlašćenog za zastupanje partnerske nevladine organizacije</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5.</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Telefon (fiksni, fax i mobilni)</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6.</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E-mail adresa partnerske nevladine organizacije</w:t>
            </w:r>
          </w:p>
        </w:tc>
        <w:tc>
          <w:tcPr>
            <w:tcW w:w="6311" w:type="dxa"/>
            <w:gridSpan w:val="15"/>
            <w:tcBorders>
              <w:left w:val="double" w:sz="6" w:space="0" w:color="auto"/>
            </w:tcBorders>
            <w:shd w:val="clear" w:color="auto" w:fill="auto"/>
          </w:tcPr>
          <w:p w:rsidR="000C08C8" w:rsidRPr="003B2B3A" w:rsidRDefault="000C08C8" w:rsidP="00D17CD9">
            <w:pPr>
              <w:spacing w:after="0"/>
              <w:rPr>
                <w:rFonts w:ascii="Arial" w:hAnsi="Arial" w:cs="Arial"/>
                <w:sz w:val="22"/>
                <w:szCs w:val="22"/>
                <w:lang w:val="sr-Latn-RS"/>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7.</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Web stranica / profil na društvenim mrežama</w:t>
            </w:r>
          </w:p>
        </w:tc>
        <w:tc>
          <w:tcPr>
            <w:tcW w:w="6311" w:type="dxa"/>
            <w:gridSpan w:val="15"/>
            <w:tcBorders>
              <w:left w:val="double" w:sz="6" w:space="0" w:color="auto"/>
            </w:tcBorders>
            <w:shd w:val="clear" w:color="auto" w:fill="auto"/>
          </w:tcPr>
          <w:p w:rsidR="000C08C8" w:rsidRPr="00D17CD9" w:rsidRDefault="000C08C8" w:rsidP="003B2B3A">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8.</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Godina osnivanja nevladine organizacije</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9.</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Broj rješenja o upisu u registar nevladinih organizacija</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10.</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Oblast djelovanja partnerske nevladine organizacije</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vMerge w:val="restart"/>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11.</w:t>
            </w:r>
          </w:p>
        </w:tc>
        <w:tc>
          <w:tcPr>
            <w:tcW w:w="2877" w:type="dxa"/>
            <w:gridSpan w:val="2"/>
            <w:vMerge w:val="restart"/>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Godišnji prihodi partnerske nevladine organizacije u posljednje tri (3) godine </w:t>
            </w:r>
          </w:p>
        </w:tc>
        <w:tc>
          <w:tcPr>
            <w:tcW w:w="2220" w:type="dxa"/>
            <w:gridSpan w:val="5"/>
            <w:tcBorders>
              <w:left w:val="double" w:sz="6" w:space="0" w:color="auto"/>
              <w:right w:val="single" w:sz="2" w:space="0" w:color="auto"/>
            </w:tcBorders>
            <w:shd w:val="clear" w:color="auto" w:fill="auto"/>
          </w:tcPr>
          <w:p w:rsidR="000C08C8" w:rsidRPr="00D17CD9" w:rsidRDefault="000C08C8" w:rsidP="003B2B3A">
            <w:pPr>
              <w:spacing w:after="0"/>
              <w:jc w:val="center"/>
              <w:rPr>
                <w:rFonts w:ascii="Arial" w:hAnsi="Arial" w:cs="Arial"/>
                <w:sz w:val="22"/>
                <w:szCs w:val="22"/>
              </w:rPr>
            </w:pPr>
            <w:r w:rsidRPr="00D17CD9">
              <w:rPr>
                <w:rFonts w:ascii="Arial" w:hAnsi="Arial" w:cs="Arial"/>
                <w:sz w:val="22"/>
                <w:szCs w:val="22"/>
              </w:rPr>
              <w:t>20</w:t>
            </w:r>
            <w:r w:rsidR="004B55FB" w:rsidRPr="00D17CD9">
              <w:rPr>
                <w:rFonts w:ascii="Arial" w:hAnsi="Arial" w:cs="Arial"/>
                <w:sz w:val="22"/>
                <w:szCs w:val="22"/>
              </w:rPr>
              <w:t>21</w:t>
            </w:r>
          </w:p>
        </w:tc>
        <w:tc>
          <w:tcPr>
            <w:tcW w:w="2160" w:type="dxa"/>
            <w:gridSpan w:val="7"/>
            <w:tcBorders>
              <w:left w:val="single" w:sz="2" w:space="0" w:color="auto"/>
              <w:right w:val="single" w:sz="2" w:space="0" w:color="auto"/>
            </w:tcBorders>
            <w:shd w:val="clear" w:color="auto" w:fill="auto"/>
          </w:tcPr>
          <w:p w:rsidR="000C08C8" w:rsidRPr="00D17CD9" w:rsidRDefault="004B55FB" w:rsidP="003B2B3A">
            <w:pPr>
              <w:spacing w:after="0"/>
              <w:jc w:val="center"/>
              <w:rPr>
                <w:rFonts w:ascii="Arial" w:hAnsi="Arial" w:cs="Arial"/>
                <w:sz w:val="22"/>
                <w:szCs w:val="22"/>
              </w:rPr>
            </w:pPr>
            <w:r w:rsidRPr="00D17CD9">
              <w:rPr>
                <w:rFonts w:ascii="Arial" w:hAnsi="Arial" w:cs="Arial"/>
                <w:sz w:val="22"/>
                <w:szCs w:val="22"/>
              </w:rPr>
              <w:t>2020</w:t>
            </w:r>
          </w:p>
        </w:tc>
        <w:tc>
          <w:tcPr>
            <w:tcW w:w="1931" w:type="dxa"/>
            <w:gridSpan w:val="3"/>
            <w:tcBorders>
              <w:left w:val="single" w:sz="2" w:space="0" w:color="auto"/>
            </w:tcBorders>
            <w:shd w:val="clear" w:color="auto" w:fill="auto"/>
          </w:tcPr>
          <w:p w:rsidR="000C08C8" w:rsidRPr="00D17CD9" w:rsidRDefault="000C08C8" w:rsidP="003B2B3A">
            <w:pPr>
              <w:spacing w:after="0"/>
              <w:jc w:val="center"/>
              <w:rPr>
                <w:rFonts w:ascii="Arial" w:hAnsi="Arial" w:cs="Arial"/>
                <w:sz w:val="22"/>
                <w:szCs w:val="22"/>
              </w:rPr>
            </w:pPr>
            <w:r w:rsidRPr="00D17CD9">
              <w:rPr>
                <w:rFonts w:ascii="Arial" w:hAnsi="Arial" w:cs="Arial"/>
                <w:sz w:val="22"/>
                <w:szCs w:val="22"/>
              </w:rPr>
              <w:t>20</w:t>
            </w:r>
            <w:r w:rsidR="004B55FB" w:rsidRPr="00D17CD9">
              <w:rPr>
                <w:rFonts w:ascii="Arial" w:hAnsi="Arial" w:cs="Arial"/>
                <w:sz w:val="22"/>
                <w:szCs w:val="22"/>
              </w:rPr>
              <w:t>19</w:t>
            </w:r>
          </w:p>
        </w:tc>
      </w:tr>
      <w:tr w:rsidR="000C08C8" w:rsidRPr="00D17CD9" w:rsidTr="00B750E6">
        <w:tc>
          <w:tcPr>
            <w:tcW w:w="558" w:type="dxa"/>
            <w:gridSpan w:val="2"/>
            <w:vMerge/>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p>
        </w:tc>
        <w:tc>
          <w:tcPr>
            <w:tcW w:w="2877" w:type="dxa"/>
            <w:gridSpan w:val="2"/>
            <w:vMerge/>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p>
        </w:tc>
        <w:tc>
          <w:tcPr>
            <w:tcW w:w="2220" w:type="dxa"/>
            <w:gridSpan w:val="5"/>
            <w:tcBorders>
              <w:left w:val="double" w:sz="6" w:space="0" w:color="auto"/>
              <w:right w:val="single" w:sz="2" w:space="0" w:color="auto"/>
            </w:tcBorders>
            <w:shd w:val="clear" w:color="auto" w:fill="auto"/>
          </w:tcPr>
          <w:p w:rsidR="000C08C8" w:rsidRPr="00D17CD9" w:rsidRDefault="000C08C8" w:rsidP="00D17CD9">
            <w:pPr>
              <w:spacing w:after="0"/>
              <w:rPr>
                <w:rFonts w:ascii="Arial" w:hAnsi="Arial" w:cs="Arial"/>
                <w:sz w:val="22"/>
                <w:szCs w:val="22"/>
              </w:rPr>
            </w:pPr>
          </w:p>
        </w:tc>
        <w:tc>
          <w:tcPr>
            <w:tcW w:w="2160" w:type="dxa"/>
            <w:gridSpan w:val="7"/>
            <w:tcBorders>
              <w:left w:val="single" w:sz="2" w:space="0" w:color="auto"/>
              <w:right w:val="single" w:sz="2" w:space="0" w:color="auto"/>
            </w:tcBorders>
            <w:shd w:val="clear" w:color="auto" w:fill="auto"/>
          </w:tcPr>
          <w:p w:rsidR="000C08C8" w:rsidRPr="00D17CD9" w:rsidRDefault="000C08C8" w:rsidP="00D17CD9">
            <w:pPr>
              <w:spacing w:after="0"/>
              <w:rPr>
                <w:rFonts w:ascii="Arial" w:hAnsi="Arial" w:cs="Arial"/>
                <w:sz w:val="22"/>
                <w:szCs w:val="22"/>
              </w:rPr>
            </w:pPr>
          </w:p>
        </w:tc>
        <w:tc>
          <w:tcPr>
            <w:tcW w:w="1931" w:type="dxa"/>
            <w:gridSpan w:val="3"/>
            <w:tcBorders>
              <w:left w:val="single" w:sz="2"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12.</w:t>
            </w:r>
          </w:p>
        </w:tc>
        <w:tc>
          <w:tcPr>
            <w:tcW w:w="2877" w:type="dxa"/>
            <w:gridSpan w:val="2"/>
            <w:tcBorders>
              <w:left w:val="nil"/>
              <w:right w:val="double" w:sz="6" w:space="0" w:color="auto"/>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Broj zaposlenih</w:t>
            </w:r>
          </w:p>
        </w:tc>
        <w:tc>
          <w:tcPr>
            <w:tcW w:w="6311" w:type="dxa"/>
            <w:gridSpan w:val="15"/>
            <w:tcBorders>
              <w:left w:val="double" w:sz="6" w:space="0" w:color="auto"/>
            </w:tcBorders>
            <w:shd w:val="clear" w:color="auto" w:fill="auto"/>
          </w:tcPr>
          <w:p w:rsidR="000C08C8" w:rsidRPr="00D17CD9" w:rsidRDefault="000C08C8" w:rsidP="00D17CD9">
            <w:pPr>
              <w:spacing w:after="0"/>
              <w:rPr>
                <w:rFonts w:ascii="Arial" w:hAnsi="Arial" w:cs="Arial"/>
                <w:sz w:val="22"/>
                <w:szCs w:val="22"/>
              </w:rPr>
            </w:pPr>
          </w:p>
        </w:tc>
      </w:tr>
      <w:tr w:rsidR="000C08C8"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13.</w:t>
            </w:r>
          </w:p>
        </w:tc>
        <w:tc>
          <w:tcPr>
            <w:tcW w:w="9188" w:type="dxa"/>
            <w:gridSpan w:val="17"/>
            <w:tcBorders>
              <w:left w:val="nil"/>
            </w:tcBorders>
            <w:shd w:val="clear" w:color="auto" w:fill="D9D9D9" w:themeFill="background1" w:themeFillShade="D9"/>
            <w:tcMar>
              <w:left w:w="0" w:type="dxa"/>
            </w:tcMar>
          </w:tcPr>
          <w:p w:rsidR="000C08C8" w:rsidRPr="00D17CD9" w:rsidRDefault="000C08C8" w:rsidP="00D17CD9">
            <w:pPr>
              <w:spacing w:after="0"/>
              <w:rPr>
                <w:rFonts w:ascii="Arial" w:hAnsi="Arial" w:cs="Arial"/>
                <w:sz w:val="22"/>
                <w:szCs w:val="22"/>
              </w:rPr>
            </w:pPr>
            <w:r w:rsidRPr="00D17CD9">
              <w:rPr>
                <w:rFonts w:ascii="Arial" w:hAnsi="Arial" w:cs="Arial"/>
                <w:sz w:val="22"/>
                <w:szCs w:val="22"/>
              </w:rPr>
              <w:t xml:space="preserve">Navesti podatke o realizovanim projektima/programima i visini utrošenih sredstava u prioritetnoj oblasti od javnog interesa,  odnosno oblasti zaštite lica sa invaliditetom u kojoj se sprovodi javni konkurs </w:t>
            </w:r>
            <w:r w:rsidRPr="00D17CD9">
              <w:rPr>
                <w:rFonts w:ascii="Arial" w:hAnsi="Arial" w:cs="Arial"/>
                <w:i/>
                <w:sz w:val="22"/>
                <w:szCs w:val="22"/>
              </w:rPr>
              <w:t>(po potrebi dodati kolone za više projekata/programa)</w:t>
            </w:r>
            <w:r w:rsidRPr="00D17CD9">
              <w:rPr>
                <w:rFonts w:ascii="Arial" w:hAnsi="Arial" w:cs="Arial"/>
                <w:sz w:val="22"/>
                <w:szCs w:val="22"/>
              </w:rPr>
              <w:t xml:space="preserve"> u prethodnoj godini:</w:t>
            </w:r>
          </w:p>
        </w:tc>
      </w:tr>
      <w:tr w:rsidR="00322A9B" w:rsidRPr="00D17CD9" w:rsidTr="00B750E6">
        <w:trPr>
          <w:trHeight w:val="169"/>
        </w:trPr>
        <w:tc>
          <w:tcPr>
            <w:tcW w:w="558" w:type="dxa"/>
            <w:gridSpan w:val="2"/>
            <w:tcBorders>
              <w:left w:val="single" w:sz="2" w:space="0" w:color="auto"/>
              <w:right w:val="nil"/>
            </w:tcBorders>
            <w:shd w:val="clear" w:color="auto" w:fill="D9D9D9" w:themeFill="background1" w:themeFillShade="D9"/>
            <w:tcMar>
              <w:left w:w="0" w:type="dxa"/>
            </w:tcMar>
          </w:tcPr>
          <w:p w:rsidR="00322A9B" w:rsidRPr="00674D11" w:rsidRDefault="00322A9B" w:rsidP="0037312B"/>
        </w:tc>
        <w:tc>
          <w:tcPr>
            <w:tcW w:w="9188" w:type="dxa"/>
            <w:gridSpan w:val="17"/>
            <w:tcBorders>
              <w:left w:val="nil"/>
            </w:tcBorders>
            <w:shd w:val="clear" w:color="auto" w:fill="D9D9D9" w:themeFill="background1" w:themeFillShade="D9"/>
            <w:tcMar>
              <w:left w:w="0" w:type="dxa"/>
            </w:tcMar>
          </w:tcPr>
          <w:p w:rsidR="00322A9B" w:rsidRPr="00B750E6" w:rsidRDefault="00322A9B" w:rsidP="00B750E6">
            <w:pPr>
              <w:rPr>
                <w:rFonts w:ascii="Arial" w:hAnsi="Arial" w:cs="Arial"/>
                <w:sz w:val="22"/>
                <w:szCs w:val="22"/>
              </w:rPr>
            </w:pPr>
          </w:p>
        </w:tc>
      </w:tr>
      <w:tr w:rsidR="00322A9B" w:rsidRPr="00D17CD9" w:rsidTr="00B750E6">
        <w:trPr>
          <w:trHeight w:val="115"/>
        </w:trPr>
        <w:tc>
          <w:tcPr>
            <w:tcW w:w="558" w:type="dxa"/>
            <w:gridSpan w:val="2"/>
            <w:tcBorders>
              <w:left w:val="single" w:sz="2" w:space="0" w:color="auto"/>
              <w:right w:val="nil"/>
            </w:tcBorders>
            <w:shd w:val="clear" w:color="auto" w:fill="D9D9D9" w:themeFill="background1" w:themeFillShade="D9"/>
            <w:tcMar>
              <w:left w:w="0" w:type="dxa"/>
            </w:tcMar>
          </w:tcPr>
          <w:p w:rsidR="00322A9B" w:rsidRPr="00674D11" w:rsidRDefault="00322A9B" w:rsidP="0037312B"/>
        </w:tc>
        <w:tc>
          <w:tcPr>
            <w:tcW w:w="9188" w:type="dxa"/>
            <w:gridSpan w:val="17"/>
            <w:tcBorders>
              <w:left w:val="nil"/>
            </w:tcBorders>
            <w:shd w:val="clear" w:color="auto" w:fill="D9D9D9" w:themeFill="background1" w:themeFillShade="D9"/>
            <w:tcMar>
              <w:left w:w="0" w:type="dxa"/>
            </w:tcMar>
          </w:tcPr>
          <w:p w:rsidR="00322A9B" w:rsidRPr="00B750E6" w:rsidRDefault="00322A9B" w:rsidP="00B750E6">
            <w:pPr>
              <w:rPr>
                <w:rFonts w:ascii="Arial" w:hAnsi="Arial" w:cs="Arial"/>
                <w:sz w:val="22"/>
                <w:szCs w:val="22"/>
              </w:rPr>
            </w:pPr>
          </w:p>
        </w:tc>
      </w:tr>
      <w:tr w:rsidR="0004290C"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14.</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Partnerska nevladina organizacija djeluje u </w:t>
            </w:r>
            <w:r w:rsidRPr="00D17CD9">
              <w:rPr>
                <w:rFonts w:ascii="Arial" w:hAnsi="Arial" w:cs="Arial"/>
                <w:i/>
                <w:sz w:val="22"/>
                <w:szCs w:val="22"/>
              </w:rPr>
              <w:t>(označiti)</w:t>
            </w:r>
            <w:r w:rsidRPr="00D17CD9">
              <w:rPr>
                <w:rFonts w:ascii="Arial" w:hAnsi="Arial" w:cs="Arial"/>
                <w:sz w:val="22"/>
                <w:szCs w:val="22"/>
              </w:rPr>
              <w:t>:</w:t>
            </w:r>
          </w:p>
        </w:tc>
        <w:tc>
          <w:tcPr>
            <w:tcW w:w="6311" w:type="dxa"/>
            <w:gridSpan w:val="15"/>
            <w:tcBorders>
              <w:left w:val="double" w:sz="6"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a)</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sopstvenom prostoru</w:t>
            </w:r>
          </w:p>
        </w:tc>
        <w:tc>
          <w:tcPr>
            <w:tcW w:w="6311" w:type="dxa"/>
            <w:gridSpan w:val="15"/>
            <w:tcBorders>
              <w:left w:val="double" w:sz="6"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B750E6">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b)</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iznajmljenom prostoru</w:t>
            </w:r>
          </w:p>
        </w:tc>
        <w:tc>
          <w:tcPr>
            <w:tcW w:w="6311" w:type="dxa"/>
            <w:gridSpan w:val="15"/>
            <w:tcBorders>
              <w:left w:val="double" w:sz="6"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B750E6">
        <w:tc>
          <w:tcPr>
            <w:tcW w:w="558" w:type="dxa"/>
            <w:gridSpan w:val="2"/>
            <w:tcBorders>
              <w:left w:val="single" w:sz="2" w:space="0" w:color="auto"/>
              <w:bottom w:val="double" w:sz="18"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v)</w:t>
            </w:r>
          </w:p>
        </w:tc>
        <w:tc>
          <w:tcPr>
            <w:tcW w:w="2877" w:type="dxa"/>
            <w:gridSpan w:val="2"/>
            <w:tcBorders>
              <w:left w:val="nil"/>
              <w:bottom w:val="double" w:sz="18" w:space="0" w:color="auto"/>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prostoru opštine/države</w:t>
            </w:r>
          </w:p>
        </w:tc>
        <w:tc>
          <w:tcPr>
            <w:tcW w:w="6311" w:type="dxa"/>
            <w:gridSpan w:val="15"/>
            <w:tcBorders>
              <w:left w:val="double" w:sz="6" w:space="0" w:color="auto"/>
              <w:bottom w:val="double" w:sz="18"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655719">
        <w:tc>
          <w:tcPr>
            <w:tcW w:w="9746" w:type="dxa"/>
            <w:gridSpan w:val="19"/>
            <w:tcBorders>
              <w:top w:val="double" w:sz="12" w:space="0" w:color="auto"/>
              <w:left w:val="single" w:sz="2" w:space="0" w:color="auto"/>
              <w:bottom w:val="single" w:sz="8" w:space="0" w:color="auto"/>
            </w:tcBorders>
            <w:shd w:val="clear" w:color="auto" w:fill="000000" w:themeFill="text1"/>
            <w:tcMar>
              <w:left w:w="108" w:type="dxa"/>
            </w:tcMar>
          </w:tcPr>
          <w:p w:rsidR="0004290C" w:rsidRPr="00D17CD9" w:rsidRDefault="0004290C" w:rsidP="00D17CD9">
            <w:pPr>
              <w:spacing w:after="0"/>
              <w:rPr>
                <w:rFonts w:ascii="Arial" w:hAnsi="Arial" w:cs="Arial"/>
                <w:color w:val="FFFFFF" w:themeColor="background1"/>
                <w:sz w:val="22"/>
                <w:szCs w:val="22"/>
              </w:rPr>
            </w:pPr>
            <w:r w:rsidRPr="00D17CD9">
              <w:rPr>
                <w:rFonts w:ascii="Arial" w:hAnsi="Arial" w:cs="Arial"/>
                <w:b/>
                <w:color w:val="FFFFFF" w:themeColor="background1"/>
                <w:sz w:val="22"/>
                <w:szCs w:val="22"/>
              </w:rPr>
              <w:lastRenderedPageBreak/>
              <w:t>3. PODACI O PROJEKTU/PROGRAMU NEVLADINE ORGANIZACIJE</w:t>
            </w:r>
          </w:p>
        </w:tc>
      </w:tr>
      <w:tr w:rsidR="0004290C" w:rsidRPr="00D17CD9" w:rsidTr="00322A9B">
        <w:tc>
          <w:tcPr>
            <w:tcW w:w="558" w:type="dxa"/>
            <w:gridSpan w:val="2"/>
            <w:tcBorders>
              <w:top w:val="single" w:sz="8" w:space="0" w:color="auto"/>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1.</w:t>
            </w:r>
          </w:p>
        </w:tc>
        <w:tc>
          <w:tcPr>
            <w:tcW w:w="9188" w:type="dxa"/>
            <w:gridSpan w:val="17"/>
            <w:tcBorders>
              <w:top w:val="single" w:sz="8" w:space="0" w:color="auto"/>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Naziv projekta/programa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4290C" w:rsidRPr="00A75E19" w:rsidRDefault="00655719" w:rsidP="00EC428A">
            <w:pPr>
              <w:spacing w:after="0"/>
              <w:jc w:val="center"/>
              <w:rPr>
                <w:rFonts w:ascii="Arial" w:hAnsi="Arial" w:cs="Arial"/>
              </w:rPr>
            </w:pPr>
            <w:r w:rsidRPr="00A75E19">
              <w:rPr>
                <w:rFonts w:ascii="Arial" w:hAnsi="Arial" w:cs="Arial"/>
              </w:rPr>
              <w:t>Obuka  u gestovnom jeziku</w:t>
            </w:r>
            <w:r w:rsidR="00415D0D" w:rsidRPr="00A75E19">
              <w:rPr>
                <w:rFonts w:ascii="Arial" w:hAnsi="Arial" w:cs="Arial"/>
              </w:rPr>
              <w:t xml:space="preserve"> djece</w:t>
            </w:r>
            <w:r w:rsidR="00EC428A">
              <w:rPr>
                <w:rFonts w:ascii="Arial" w:hAnsi="Arial" w:cs="Arial"/>
              </w:rPr>
              <w:t xml:space="preserve"> </w:t>
            </w:r>
            <w:r w:rsidR="00415D0D" w:rsidRPr="00A75E19">
              <w:rPr>
                <w:rFonts w:ascii="Arial" w:hAnsi="Arial" w:cs="Arial"/>
              </w:rPr>
              <w:t xml:space="preserve"> gluvih</w:t>
            </w:r>
            <w:r w:rsidR="00EC428A">
              <w:rPr>
                <w:rFonts w:ascii="Arial" w:hAnsi="Arial" w:cs="Arial"/>
              </w:rPr>
              <w:t xml:space="preserve"> i gluvonijemih </w:t>
            </w:r>
            <w:r w:rsidR="00415D0D" w:rsidRPr="00A75E19">
              <w:rPr>
                <w:rFonts w:ascii="Arial" w:hAnsi="Arial" w:cs="Arial"/>
              </w:rPr>
              <w:t>roditelja i  predstavnika organa uprave i javnih ustanova gdje je oisnivač Opština Berane</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2.</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Kratak opis projekta/programa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F069F8" w:rsidP="00D17CD9">
            <w:pPr>
              <w:spacing w:after="0"/>
              <w:rPr>
                <w:rFonts w:ascii="Arial" w:hAnsi="Arial" w:cs="Arial"/>
                <w:sz w:val="22"/>
                <w:szCs w:val="22"/>
              </w:rPr>
            </w:pPr>
            <w:r>
              <w:rPr>
                <w:rFonts w:ascii="Arial" w:hAnsi="Arial" w:cs="Arial"/>
                <w:sz w:val="22"/>
                <w:szCs w:val="22"/>
              </w:rPr>
              <w:t xml:space="preserve"> </w:t>
            </w:r>
          </w:p>
        </w:tc>
        <w:tc>
          <w:tcPr>
            <w:tcW w:w="9188" w:type="dxa"/>
            <w:gridSpan w:val="17"/>
            <w:tcBorders>
              <w:left w:val="nil"/>
            </w:tcBorders>
            <w:shd w:val="clear" w:color="auto" w:fill="auto"/>
            <w:tcMar>
              <w:left w:w="0" w:type="dxa"/>
            </w:tcMar>
          </w:tcPr>
          <w:p w:rsidR="0004290C" w:rsidRPr="00D17CD9" w:rsidRDefault="00F069F8" w:rsidP="00F069F8">
            <w:pPr>
              <w:snapToGrid w:val="0"/>
              <w:jc w:val="both"/>
              <w:rPr>
                <w:rFonts w:ascii="Arial" w:eastAsia="Arial Unicode MS" w:hAnsi="Arial" w:cs="Arial"/>
                <w:sz w:val="22"/>
                <w:szCs w:val="22"/>
              </w:rPr>
            </w:pPr>
            <w:r>
              <w:rPr>
                <w:rFonts w:ascii="Arial" w:eastAsia="Arial Unicode MS" w:hAnsi="Arial" w:cs="Arial"/>
                <w:sz w:val="22"/>
                <w:szCs w:val="22"/>
              </w:rPr>
              <w:t xml:space="preserve">      </w:t>
            </w:r>
            <w:r w:rsidR="0004290C" w:rsidRPr="00D17CD9">
              <w:rPr>
                <w:rFonts w:ascii="Arial" w:eastAsia="Arial Unicode MS" w:hAnsi="Arial" w:cs="Arial"/>
                <w:sz w:val="22"/>
                <w:szCs w:val="22"/>
              </w:rPr>
              <w:t xml:space="preserve">Područna Organizacija gluvih I nagluvih za opštine </w:t>
            </w:r>
            <w:proofErr w:type="gramStart"/>
            <w:r w:rsidR="0004290C" w:rsidRPr="00D17CD9">
              <w:rPr>
                <w:rFonts w:ascii="Arial" w:eastAsia="Arial Unicode MS" w:hAnsi="Arial" w:cs="Arial"/>
                <w:sz w:val="22"/>
                <w:szCs w:val="22"/>
              </w:rPr>
              <w:t>Berane ,</w:t>
            </w:r>
            <w:proofErr w:type="gramEnd"/>
            <w:r w:rsidR="0004290C" w:rsidRPr="00D17CD9">
              <w:rPr>
                <w:rFonts w:ascii="Arial" w:eastAsia="Arial Unicode MS" w:hAnsi="Arial" w:cs="Arial"/>
                <w:sz w:val="22"/>
                <w:szCs w:val="22"/>
              </w:rPr>
              <w:t xml:space="preserve"> Plav,Rožaje, Andrijevica, Petnjicu i Gusinje je osnovana 1947 godine , kao društvena organizacija sa posebnim statusom. Nakon preregistracije 2015 </w:t>
            </w:r>
            <w:proofErr w:type="gramStart"/>
            <w:r w:rsidR="0004290C" w:rsidRPr="00D17CD9">
              <w:rPr>
                <w:rFonts w:ascii="Arial" w:eastAsia="Arial Unicode MS" w:hAnsi="Arial" w:cs="Arial"/>
                <w:sz w:val="22"/>
                <w:szCs w:val="22"/>
              </w:rPr>
              <w:t>godine ,</w:t>
            </w:r>
            <w:proofErr w:type="gramEnd"/>
            <w:r w:rsidR="0004290C" w:rsidRPr="00D17CD9">
              <w:rPr>
                <w:rFonts w:ascii="Arial" w:eastAsia="Arial Unicode MS" w:hAnsi="Arial" w:cs="Arial"/>
                <w:sz w:val="22"/>
                <w:szCs w:val="22"/>
              </w:rPr>
              <w:t xml:space="preserve"> organizacija svoju djelatnost ostvaruje  u  6 opština na sjeveroistoku Crne Gore  i u svojoj evidenciji   broji   1328  članova  . Osnovni cilj  I djelatnost  Organizacije je osmišljavanje   mjera I aktivnosti  kojima  zadovoljavamo  potreba gluvih i nagluvih lica u opštinama  u kojima djelujemo. Organi</w:t>
            </w:r>
            <w:r>
              <w:rPr>
                <w:rFonts w:ascii="Arial" w:eastAsia="Arial Unicode MS" w:hAnsi="Arial" w:cs="Arial"/>
                <w:sz w:val="22"/>
                <w:szCs w:val="22"/>
              </w:rPr>
              <w:t>zacija  , kao ravnopravni član S</w:t>
            </w:r>
            <w:r w:rsidR="0004290C" w:rsidRPr="00D17CD9">
              <w:rPr>
                <w:rFonts w:ascii="Arial" w:eastAsia="Arial Unicode MS" w:hAnsi="Arial" w:cs="Arial"/>
                <w:sz w:val="22"/>
                <w:szCs w:val="22"/>
              </w:rPr>
              <w:t xml:space="preserve">aveza gluvih Crne </w:t>
            </w:r>
            <w:r>
              <w:rPr>
                <w:rFonts w:ascii="Arial" w:eastAsia="Arial Unicode MS" w:hAnsi="Arial" w:cs="Arial"/>
                <w:sz w:val="22"/>
                <w:szCs w:val="22"/>
              </w:rPr>
              <w:t>G</w:t>
            </w:r>
            <w:r w:rsidR="0004290C" w:rsidRPr="00D17CD9">
              <w:rPr>
                <w:rFonts w:ascii="Arial" w:eastAsia="Arial Unicode MS" w:hAnsi="Arial" w:cs="Arial"/>
                <w:sz w:val="22"/>
                <w:szCs w:val="22"/>
              </w:rPr>
              <w:t xml:space="preserve">ore ima utvrdjernu infrastrukturu  I  svoju djelatnost ostvaruje  putem donesenog programa rada , koji , svake godine ,  donosi  organupravljanja (upravnom odboru ) I potvrdjuje se  na redovnoj  Skupštini organizacije .  Program rada predstavlja iskaz želja I potreba gluvih I nagluvih osoba I kapaciteta I realnih mogućnosti Organizacije </w:t>
            </w:r>
            <w:proofErr w:type="gramStart"/>
            <w:r w:rsidR="0004290C" w:rsidRPr="00D17CD9">
              <w:rPr>
                <w:rFonts w:ascii="Arial" w:eastAsia="Arial Unicode MS" w:hAnsi="Arial" w:cs="Arial"/>
                <w:sz w:val="22"/>
                <w:szCs w:val="22"/>
              </w:rPr>
              <w:t>da  pomogne</w:t>
            </w:r>
            <w:proofErr w:type="gramEnd"/>
            <w:r w:rsidR="0004290C" w:rsidRPr="00D17CD9">
              <w:rPr>
                <w:rFonts w:ascii="Arial" w:eastAsia="Arial Unicode MS" w:hAnsi="Arial" w:cs="Arial"/>
                <w:sz w:val="22"/>
                <w:szCs w:val="22"/>
              </w:rPr>
              <w:t xml:space="preserve"> u njihovom ostvarivanju .</w:t>
            </w:r>
          </w:p>
          <w:p w:rsidR="0004290C" w:rsidRDefault="00F069F8" w:rsidP="00F069F8">
            <w:pPr>
              <w:snapToGrid w:val="0"/>
              <w:jc w:val="both"/>
              <w:rPr>
                <w:rFonts w:ascii="Arial" w:eastAsia="Arial Unicode MS" w:hAnsi="Arial" w:cs="Arial"/>
                <w:sz w:val="22"/>
                <w:szCs w:val="22"/>
              </w:rPr>
            </w:pPr>
            <w:r>
              <w:rPr>
                <w:rFonts w:ascii="Arial" w:eastAsia="Arial Unicode MS" w:hAnsi="Arial" w:cs="Arial"/>
                <w:sz w:val="22"/>
                <w:szCs w:val="22"/>
              </w:rPr>
              <w:t xml:space="preserve">       </w:t>
            </w:r>
            <w:r w:rsidR="0004290C" w:rsidRPr="00D17CD9">
              <w:rPr>
                <w:rFonts w:ascii="Arial" w:eastAsia="Arial Unicode MS" w:hAnsi="Arial" w:cs="Arial"/>
                <w:sz w:val="22"/>
                <w:szCs w:val="22"/>
              </w:rPr>
              <w:t xml:space="preserve">Jedna </w:t>
            </w:r>
            <w:proofErr w:type="gramStart"/>
            <w:r w:rsidR="0004290C" w:rsidRPr="00D17CD9">
              <w:rPr>
                <w:rFonts w:ascii="Arial" w:eastAsia="Arial Unicode MS" w:hAnsi="Arial" w:cs="Arial"/>
                <w:sz w:val="22"/>
                <w:szCs w:val="22"/>
              </w:rPr>
              <w:t>od  stalnih</w:t>
            </w:r>
            <w:proofErr w:type="gramEnd"/>
            <w:r w:rsidR="0004290C" w:rsidRPr="00D17CD9">
              <w:rPr>
                <w:rFonts w:ascii="Arial" w:eastAsia="Arial Unicode MS" w:hAnsi="Arial" w:cs="Arial"/>
                <w:sz w:val="22"/>
                <w:szCs w:val="22"/>
              </w:rPr>
              <w:t xml:space="preserve">  aktivnosti koje </w:t>
            </w:r>
            <w:r w:rsidR="00415D0D">
              <w:rPr>
                <w:rFonts w:ascii="Arial" w:eastAsia="Arial Unicode MS" w:hAnsi="Arial" w:cs="Arial"/>
                <w:sz w:val="22"/>
                <w:szCs w:val="22"/>
              </w:rPr>
              <w:t xml:space="preserve">su </w:t>
            </w:r>
            <w:r w:rsidR="0004290C" w:rsidRPr="00D17CD9">
              <w:rPr>
                <w:rFonts w:ascii="Arial" w:eastAsia="Arial Unicode MS" w:hAnsi="Arial" w:cs="Arial"/>
                <w:sz w:val="22"/>
                <w:szCs w:val="22"/>
              </w:rPr>
              <w:t>planira</w:t>
            </w:r>
            <w:r w:rsidR="00415D0D">
              <w:rPr>
                <w:rFonts w:ascii="Arial" w:eastAsia="Arial Unicode MS" w:hAnsi="Arial" w:cs="Arial"/>
                <w:sz w:val="22"/>
                <w:szCs w:val="22"/>
              </w:rPr>
              <w:t xml:space="preserve">ne programom rada  </w:t>
            </w:r>
            <w:r w:rsidR="0004290C" w:rsidRPr="00D17CD9">
              <w:rPr>
                <w:rFonts w:ascii="Arial" w:eastAsia="Arial Unicode MS" w:hAnsi="Arial" w:cs="Arial"/>
                <w:sz w:val="22"/>
                <w:szCs w:val="22"/>
              </w:rPr>
              <w:t>Organizacij</w:t>
            </w:r>
            <w:r w:rsidR="00415D0D">
              <w:rPr>
                <w:rFonts w:ascii="Arial" w:eastAsia="Arial Unicode MS" w:hAnsi="Arial" w:cs="Arial"/>
                <w:sz w:val="22"/>
                <w:szCs w:val="22"/>
              </w:rPr>
              <w:t xml:space="preserve">e </w:t>
            </w:r>
            <w:r w:rsidR="0004290C" w:rsidRPr="00D17CD9">
              <w:rPr>
                <w:rFonts w:ascii="Arial" w:eastAsia="Arial Unicode MS" w:hAnsi="Arial" w:cs="Arial"/>
                <w:sz w:val="22"/>
                <w:szCs w:val="22"/>
              </w:rPr>
              <w:t xml:space="preserve">   je obuka  članova organizacije  I  članova njihovih porodica u savladjavanju  gestovnog</w:t>
            </w:r>
            <w:r>
              <w:rPr>
                <w:rFonts w:ascii="Arial" w:eastAsia="Arial Unicode MS" w:hAnsi="Arial" w:cs="Arial"/>
                <w:sz w:val="22"/>
                <w:szCs w:val="22"/>
              </w:rPr>
              <w:t xml:space="preserve">-znakovnog </w:t>
            </w:r>
            <w:r w:rsidR="0004290C" w:rsidRPr="00D17CD9">
              <w:rPr>
                <w:rFonts w:ascii="Arial" w:eastAsia="Arial Unicode MS" w:hAnsi="Arial" w:cs="Arial"/>
                <w:sz w:val="22"/>
                <w:szCs w:val="22"/>
              </w:rPr>
              <w:t xml:space="preserve"> jezika.  </w:t>
            </w:r>
          </w:p>
          <w:p w:rsidR="00BA75F7" w:rsidRPr="00D17CD9" w:rsidRDefault="00F069F8" w:rsidP="00BA75F7">
            <w:pPr>
              <w:snapToGrid w:val="0"/>
              <w:jc w:val="both"/>
              <w:rPr>
                <w:rFonts w:ascii="Arial" w:eastAsia="Arial Unicode MS" w:hAnsi="Arial" w:cs="Arial"/>
                <w:sz w:val="22"/>
                <w:szCs w:val="22"/>
                <w:lang w:val="pl-PL"/>
              </w:rPr>
            </w:pPr>
            <w:r>
              <w:rPr>
                <w:rFonts w:ascii="Arial" w:eastAsia="Arial Unicode MS" w:hAnsi="Arial" w:cs="Arial"/>
                <w:sz w:val="22"/>
                <w:szCs w:val="22"/>
              </w:rPr>
              <w:t xml:space="preserve">     </w:t>
            </w:r>
            <w:r w:rsidR="00BA75F7">
              <w:rPr>
                <w:rFonts w:ascii="Arial" w:eastAsia="Arial Unicode MS" w:hAnsi="Arial" w:cs="Arial"/>
                <w:sz w:val="22"/>
                <w:szCs w:val="22"/>
              </w:rPr>
              <w:t xml:space="preserve">Obuka za </w:t>
            </w:r>
            <w:r w:rsidR="00BA75F7" w:rsidRPr="00D17CD9">
              <w:rPr>
                <w:rFonts w:ascii="Arial" w:eastAsia="Arial Unicode MS" w:hAnsi="Arial" w:cs="Arial"/>
                <w:sz w:val="22"/>
                <w:szCs w:val="22"/>
                <w:lang w:val="pl-PL"/>
              </w:rPr>
              <w:t xml:space="preserve"> znakovn</w:t>
            </w:r>
            <w:r w:rsidR="00BA75F7">
              <w:rPr>
                <w:rFonts w:ascii="Arial" w:eastAsia="Arial Unicode MS" w:hAnsi="Arial" w:cs="Arial"/>
                <w:sz w:val="22"/>
                <w:szCs w:val="22"/>
                <w:lang w:val="pl-PL"/>
              </w:rPr>
              <w:t>i</w:t>
            </w:r>
            <w:r w:rsidR="00BA75F7" w:rsidRPr="00D17CD9">
              <w:rPr>
                <w:rFonts w:ascii="Arial" w:eastAsia="Arial Unicode MS" w:hAnsi="Arial" w:cs="Arial"/>
                <w:sz w:val="22"/>
                <w:szCs w:val="22"/>
                <w:lang w:val="pl-PL"/>
              </w:rPr>
              <w:t xml:space="preserve"> jezik</w:t>
            </w:r>
            <w:r w:rsidR="00BA75F7">
              <w:rPr>
                <w:rFonts w:ascii="Arial" w:eastAsia="Arial Unicode MS" w:hAnsi="Arial" w:cs="Arial"/>
                <w:sz w:val="22"/>
                <w:szCs w:val="22"/>
                <w:lang w:val="pl-PL"/>
              </w:rPr>
              <w:t xml:space="preserve"> </w:t>
            </w:r>
            <w:r w:rsidR="00BA75F7" w:rsidRPr="00D17CD9">
              <w:rPr>
                <w:rFonts w:ascii="Arial" w:eastAsia="Arial Unicode MS" w:hAnsi="Arial" w:cs="Arial"/>
                <w:sz w:val="22"/>
                <w:szCs w:val="22"/>
                <w:lang w:val="pl-PL"/>
              </w:rPr>
              <w:t xml:space="preserve"> posebno je okrenut</w:t>
            </w:r>
            <w:r w:rsidR="00BA75F7">
              <w:rPr>
                <w:rFonts w:ascii="Arial" w:eastAsia="Arial Unicode MS" w:hAnsi="Arial" w:cs="Arial"/>
                <w:sz w:val="22"/>
                <w:szCs w:val="22"/>
                <w:lang w:val="pl-PL"/>
              </w:rPr>
              <w:t xml:space="preserve">a </w:t>
            </w:r>
            <w:r w:rsidR="00BA75F7" w:rsidRPr="00D17CD9">
              <w:rPr>
                <w:rFonts w:ascii="Arial" w:eastAsia="Arial Unicode MS" w:hAnsi="Arial" w:cs="Arial"/>
                <w:sz w:val="22"/>
                <w:szCs w:val="22"/>
                <w:lang w:val="pl-PL"/>
              </w:rPr>
              <w:t xml:space="preserve"> djeci  gluvih i gluvonijemih </w:t>
            </w:r>
            <w:r w:rsidR="00BA75F7">
              <w:rPr>
                <w:rFonts w:ascii="Arial" w:eastAsia="Arial Unicode MS" w:hAnsi="Arial" w:cs="Arial"/>
                <w:sz w:val="22"/>
                <w:szCs w:val="22"/>
                <w:lang w:val="pl-PL"/>
              </w:rPr>
              <w:t xml:space="preserve">roditelja </w:t>
            </w:r>
            <w:r w:rsidR="00BA75F7" w:rsidRPr="00D17CD9">
              <w:rPr>
                <w:rFonts w:ascii="Arial" w:eastAsia="Arial Unicode MS" w:hAnsi="Arial" w:cs="Arial"/>
                <w:sz w:val="22"/>
                <w:szCs w:val="22"/>
                <w:lang w:val="pl-PL"/>
              </w:rPr>
              <w:t>,  ali i čujućim licima zaposlenim u javnim ustanovama i preduzećima  koji  imaju potrebu i</w:t>
            </w:r>
            <w:r w:rsidR="00BA75F7">
              <w:rPr>
                <w:rFonts w:ascii="Arial" w:eastAsia="Arial Unicode MS" w:hAnsi="Arial" w:cs="Arial"/>
                <w:sz w:val="22"/>
                <w:szCs w:val="22"/>
                <w:lang w:val="pl-PL"/>
              </w:rPr>
              <w:t xml:space="preserve"> </w:t>
            </w:r>
            <w:r w:rsidR="00BA75F7" w:rsidRPr="00D17CD9">
              <w:rPr>
                <w:rFonts w:ascii="Arial" w:eastAsia="Arial Unicode MS" w:hAnsi="Arial" w:cs="Arial"/>
                <w:sz w:val="22"/>
                <w:szCs w:val="22"/>
                <w:lang w:val="pl-PL"/>
              </w:rPr>
              <w:t xml:space="preserve"> razloge da ga savladaju na pravilan i profesionalnan način</w:t>
            </w:r>
            <w:r w:rsidR="00415D0D">
              <w:rPr>
                <w:rFonts w:ascii="Arial" w:eastAsia="Arial Unicode MS" w:hAnsi="Arial" w:cs="Arial"/>
                <w:sz w:val="22"/>
                <w:szCs w:val="22"/>
                <w:lang w:val="pl-PL"/>
              </w:rPr>
              <w:t xml:space="preserve"> u pružanju usluga i obraćanju gluvih prema organima i ustanovama</w:t>
            </w:r>
            <w:r w:rsidR="00BA75F7" w:rsidRPr="00D17CD9">
              <w:rPr>
                <w:rFonts w:ascii="Arial" w:eastAsia="Arial Unicode MS" w:hAnsi="Arial" w:cs="Arial"/>
                <w:sz w:val="22"/>
                <w:szCs w:val="22"/>
                <w:lang w:val="pl-PL"/>
              </w:rPr>
              <w:t xml:space="preserve">. </w:t>
            </w:r>
            <w:r w:rsidR="00BA75F7">
              <w:rPr>
                <w:rFonts w:ascii="Arial" w:eastAsia="Arial Unicode MS" w:hAnsi="Arial" w:cs="Arial"/>
                <w:sz w:val="22"/>
                <w:szCs w:val="22"/>
                <w:lang w:val="pl-PL"/>
              </w:rPr>
              <w:t>O</w:t>
            </w:r>
            <w:r w:rsidR="00BA75F7" w:rsidRPr="00D17CD9">
              <w:rPr>
                <w:rFonts w:ascii="Arial" w:eastAsia="Arial Unicode MS" w:hAnsi="Arial" w:cs="Arial"/>
                <w:sz w:val="22"/>
                <w:szCs w:val="22"/>
                <w:lang w:val="pl-PL"/>
              </w:rPr>
              <w:t>vo je jezik emocija i izražavanja svega što nas okružuje na jedan poseban način, mimikom i gestom.Samim tim, što je kao potreba nametnut gluvim</w:t>
            </w:r>
            <w:r w:rsidR="00BA75F7">
              <w:rPr>
                <w:rFonts w:ascii="Arial" w:eastAsia="Arial Unicode MS" w:hAnsi="Arial" w:cs="Arial"/>
                <w:sz w:val="22"/>
                <w:szCs w:val="22"/>
                <w:lang w:val="pl-PL"/>
              </w:rPr>
              <w:t xml:space="preserve">  </w:t>
            </w:r>
            <w:r w:rsidR="00BA75F7" w:rsidRPr="00D17CD9">
              <w:rPr>
                <w:rFonts w:ascii="Arial" w:eastAsia="Arial Unicode MS" w:hAnsi="Arial" w:cs="Arial"/>
                <w:sz w:val="22"/>
                <w:szCs w:val="22"/>
                <w:lang w:val="pl-PL"/>
              </w:rPr>
              <w:t xml:space="preserve">i gluvonijemim  osobama, specifičan je u svakom smislu. Radi lakšeg i kvalitetnijeg sporazumjevanja, znakovni jezik se javio još davno i razvijao se razvojem ljudske zajednice i kulture među narodima. Stoga, danas postoje jednoručna i dvoručna azbuka, koje su nastale usled nedostatka znakova i nedovoljne mogućnosti iskazivanja svih potreba koje ima jedan čovjek – misli, emocija, potreba. </w:t>
            </w:r>
          </w:p>
          <w:p w:rsidR="00BA75F7" w:rsidRPr="00273BD7" w:rsidRDefault="00BA75F7" w:rsidP="00BA75F7">
            <w:pPr>
              <w:snapToGrid w:val="0"/>
              <w:jc w:val="both"/>
              <w:rPr>
                <w:rFonts w:ascii="Arial" w:eastAsia="Calibri" w:hAnsi="Arial" w:cs="Arial"/>
                <w:sz w:val="22"/>
                <w:szCs w:val="22"/>
              </w:rPr>
            </w:pPr>
            <w:r>
              <w:rPr>
                <w:rFonts w:ascii="Arial" w:eastAsia="Arial Unicode MS" w:hAnsi="Arial" w:cs="Arial"/>
                <w:sz w:val="22"/>
                <w:szCs w:val="22"/>
              </w:rPr>
              <w:t xml:space="preserve">     Strategija za zaštitu lica sa invaliditetom u Crnoj Gori , </w:t>
            </w:r>
            <w:r w:rsidRPr="00273BD7">
              <w:rPr>
                <w:rFonts w:ascii="Arial" w:eastAsia="Arial Unicode MS" w:hAnsi="Arial" w:cs="Arial"/>
                <w:sz w:val="22"/>
                <w:szCs w:val="22"/>
              </w:rPr>
              <w:t xml:space="preserve">za period 2022 – 2027 godina </w:t>
            </w:r>
            <w:r>
              <w:rPr>
                <w:rFonts w:ascii="Arial" w:eastAsia="Arial Unicode MS" w:hAnsi="Arial" w:cs="Arial"/>
                <w:sz w:val="22"/>
                <w:szCs w:val="22"/>
              </w:rPr>
              <w:t>, je definisa</w:t>
            </w:r>
            <w:r w:rsidR="00415D0D">
              <w:rPr>
                <w:rFonts w:ascii="Arial" w:eastAsia="Arial Unicode MS" w:hAnsi="Arial" w:cs="Arial"/>
                <w:sz w:val="22"/>
                <w:szCs w:val="22"/>
              </w:rPr>
              <w:t xml:space="preserve">la </w:t>
            </w:r>
            <w:r>
              <w:rPr>
                <w:rFonts w:ascii="Arial" w:eastAsia="Arial Unicode MS" w:hAnsi="Arial" w:cs="Arial"/>
                <w:sz w:val="22"/>
                <w:szCs w:val="22"/>
              </w:rPr>
              <w:t xml:space="preserve"> </w:t>
            </w:r>
            <w:r w:rsidRPr="00273BD7">
              <w:rPr>
                <w:rFonts w:ascii="Arial" w:eastAsia="Arial Unicode MS" w:hAnsi="Arial" w:cs="Arial"/>
                <w:b/>
                <w:sz w:val="22"/>
                <w:szCs w:val="22"/>
              </w:rPr>
              <w:t>Operativni cilj 3</w:t>
            </w:r>
            <w:r w:rsidRPr="00273BD7">
              <w:rPr>
                <w:rFonts w:ascii="Arial" w:eastAsia="Arial Unicode MS" w:hAnsi="Arial" w:cs="Arial"/>
                <w:sz w:val="22"/>
                <w:szCs w:val="22"/>
              </w:rPr>
              <w:t xml:space="preserve"> </w:t>
            </w:r>
            <w:r>
              <w:rPr>
                <w:rFonts w:ascii="Arial" w:eastAsia="Arial Unicode MS" w:hAnsi="Arial" w:cs="Arial"/>
                <w:sz w:val="22"/>
                <w:szCs w:val="22"/>
              </w:rPr>
              <w:t xml:space="preserve"> kojim se obavezuju ustanove i organi</w:t>
            </w:r>
            <w:r w:rsidR="008C2BAA">
              <w:rPr>
                <w:rFonts w:ascii="Arial" w:eastAsia="Arial Unicode MS" w:hAnsi="Arial" w:cs="Arial"/>
                <w:sz w:val="22"/>
                <w:szCs w:val="22"/>
              </w:rPr>
              <w:t xml:space="preserve"> </w:t>
            </w:r>
            <w:r>
              <w:rPr>
                <w:rFonts w:ascii="Arial" w:eastAsia="Arial Unicode MS" w:hAnsi="Arial" w:cs="Arial"/>
                <w:sz w:val="22"/>
                <w:szCs w:val="22"/>
              </w:rPr>
              <w:t>da o</w:t>
            </w:r>
            <w:r w:rsidRPr="00273BD7">
              <w:rPr>
                <w:rFonts w:ascii="Arial" w:eastAsia="Calibri" w:hAnsi="Arial" w:cs="Arial"/>
                <w:sz w:val="22"/>
                <w:szCs w:val="22"/>
              </w:rPr>
              <w:t>bezb</w:t>
            </w:r>
            <w:r>
              <w:rPr>
                <w:rFonts w:ascii="Arial" w:eastAsia="Calibri" w:hAnsi="Arial" w:cs="Arial"/>
                <w:sz w:val="22"/>
                <w:szCs w:val="22"/>
              </w:rPr>
              <w:t xml:space="preserve">ijede </w:t>
            </w:r>
            <w:r w:rsidRPr="00273BD7">
              <w:rPr>
                <w:rFonts w:ascii="Arial" w:eastAsia="Calibri" w:hAnsi="Arial" w:cs="Arial"/>
                <w:sz w:val="22"/>
                <w:szCs w:val="22"/>
              </w:rPr>
              <w:t xml:space="preserve"> ravnopravan pristup licima s invaliditetom objektima </w:t>
            </w:r>
            <w:r>
              <w:rPr>
                <w:rFonts w:ascii="Arial" w:eastAsia="Calibri" w:hAnsi="Arial" w:cs="Arial"/>
                <w:sz w:val="22"/>
                <w:szCs w:val="22"/>
              </w:rPr>
              <w:t xml:space="preserve">i ustanovama </w:t>
            </w:r>
            <w:r w:rsidRPr="00273BD7">
              <w:rPr>
                <w:rFonts w:ascii="Arial" w:eastAsia="Calibri" w:hAnsi="Arial" w:cs="Arial"/>
                <w:sz w:val="22"/>
                <w:szCs w:val="22"/>
              </w:rPr>
              <w:t>u javnoj upotrebi, saobraćaju, (javnom prevozu, javnim površinama i saobraćajnoj infrasktrukturi),  informacijama i komunikacijama, proizvodima i uslugama</w:t>
            </w:r>
            <w:r>
              <w:rPr>
                <w:rFonts w:ascii="Arial" w:eastAsia="Calibri" w:hAnsi="Arial" w:cs="Arial"/>
                <w:sz w:val="22"/>
                <w:szCs w:val="22"/>
              </w:rPr>
              <w:t xml:space="preserve"> ... ( završen citat)*</w:t>
            </w:r>
            <w:r w:rsidRPr="00273BD7">
              <w:rPr>
                <w:rFonts w:ascii="Arial" w:eastAsia="Calibri" w:hAnsi="Arial" w:cs="Arial"/>
                <w:sz w:val="22"/>
                <w:szCs w:val="22"/>
              </w:rPr>
              <w:t xml:space="preserve">  </w:t>
            </w:r>
          </w:p>
          <w:p w:rsidR="00985285" w:rsidRDefault="0004290C" w:rsidP="00F069F8">
            <w:pPr>
              <w:snapToGrid w:val="0"/>
              <w:jc w:val="both"/>
              <w:rPr>
                <w:rFonts w:ascii="Arial" w:eastAsia="Arial Unicode MS" w:hAnsi="Arial" w:cs="Arial"/>
                <w:sz w:val="22"/>
                <w:szCs w:val="22"/>
              </w:rPr>
            </w:pPr>
            <w:r w:rsidRPr="00D17CD9">
              <w:rPr>
                <w:rFonts w:ascii="Arial" w:eastAsia="Arial Unicode MS" w:hAnsi="Arial" w:cs="Arial"/>
                <w:sz w:val="22"/>
                <w:szCs w:val="22"/>
              </w:rPr>
              <w:t xml:space="preserve"> </w:t>
            </w:r>
            <w:r w:rsidR="00F069F8">
              <w:rPr>
                <w:rFonts w:ascii="Arial" w:eastAsia="Arial Unicode MS" w:hAnsi="Arial" w:cs="Arial"/>
                <w:sz w:val="22"/>
                <w:szCs w:val="22"/>
              </w:rPr>
              <w:t xml:space="preserve">    U opštini Berane </w:t>
            </w:r>
            <w:proofErr w:type="gramStart"/>
            <w:r w:rsidR="00F069F8">
              <w:rPr>
                <w:rFonts w:ascii="Arial" w:eastAsia="Arial Unicode MS" w:hAnsi="Arial" w:cs="Arial"/>
                <w:sz w:val="22"/>
                <w:szCs w:val="22"/>
              </w:rPr>
              <w:t>imamo  evidentirane</w:t>
            </w:r>
            <w:proofErr w:type="gramEnd"/>
            <w:r w:rsidR="00F069F8">
              <w:rPr>
                <w:rFonts w:ascii="Arial" w:eastAsia="Arial Unicode MS" w:hAnsi="Arial" w:cs="Arial"/>
                <w:sz w:val="22"/>
                <w:szCs w:val="22"/>
              </w:rPr>
              <w:t xml:space="preserve"> 4 </w:t>
            </w:r>
            <w:r w:rsidRPr="00D17CD9">
              <w:rPr>
                <w:rFonts w:ascii="Arial" w:eastAsia="Arial Unicode MS" w:hAnsi="Arial" w:cs="Arial"/>
                <w:sz w:val="22"/>
                <w:szCs w:val="22"/>
              </w:rPr>
              <w:t xml:space="preserve"> porodic</w:t>
            </w:r>
            <w:r w:rsidR="00F069F8">
              <w:rPr>
                <w:rFonts w:ascii="Arial" w:eastAsia="Arial Unicode MS" w:hAnsi="Arial" w:cs="Arial"/>
                <w:sz w:val="22"/>
                <w:szCs w:val="22"/>
              </w:rPr>
              <w:t xml:space="preserve">e </w:t>
            </w:r>
            <w:r w:rsidRPr="00D17CD9">
              <w:rPr>
                <w:rFonts w:ascii="Arial" w:eastAsia="Arial Unicode MS" w:hAnsi="Arial" w:cs="Arial"/>
                <w:sz w:val="22"/>
                <w:szCs w:val="22"/>
              </w:rPr>
              <w:t xml:space="preserve"> u kojima je jedan ili oba roditelja gluvo</w:t>
            </w:r>
            <w:r w:rsidR="00F069F8">
              <w:rPr>
                <w:rFonts w:ascii="Arial" w:eastAsia="Arial Unicode MS" w:hAnsi="Arial" w:cs="Arial"/>
                <w:sz w:val="22"/>
                <w:szCs w:val="22"/>
              </w:rPr>
              <w:t xml:space="preserve">, odnosno </w:t>
            </w:r>
            <w:r w:rsidRPr="00D17CD9">
              <w:rPr>
                <w:rFonts w:ascii="Arial" w:eastAsia="Arial Unicode MS" w:hAnsi="Arial" w:cs="Arial"/>
                <w:sz w:val="22"/>
                <w:szCs w:val="22"/>
              </w:rPr>
              <w:t xml:space="preserve">gluvonijemo, </w:t>
            </w:r>
            <w:r w:rsidR="00F069F8">
              <w:rPr>
                <w:rFonts w:ascii="Arial" w:eastAsia="Arial Unicode MS" w:hAnsi="Arial" w:cs="Arial"/>
                <w:sz w:val="22"/>
                <w:szCs w:val="22"/>
              </w:rPr>
              <w:t xml:space="preserve">dok su njihova </w:t>
            </w:r>
            <w:r w:rsidRPr="00D17CD9">
              <w:rPr>
                <w:rFonts w:ascii="Arial" w:eastAsia="Arial Unicode MS" w:hAnsi="Arial" w:cs="Arial"/>
                <w:sz w:val="22"/>
                <w:szCs w:val="22"/>
              </w:rPr>
              <w:t>djeca čujuća</w:t>
            </w:r>
            <w:r w:rsidR="00F069F8">
              <w:rPr>
                <w:rFonts w:ascii="Arial" w:eastAsia="Arial Unicode MS" w:hAnsi="Arial" w:cs="Arial"/>
                <w:sz w:val="22"/>
                <w:szCs w:val="22"/>
              </w:rPr>
              <w:t>. M</w:t>
            </w:r>
            <w:r w:rsidRPr="00D17CD9">
              <w:rPr>
                <w:rFonts w:ascii="Arial" w:eastAsia="Arial Unicode MS" w:hAnsi="Arial" w:cs="Arial"/>
                <w:sz w:val="22"/>
                <w:szCs w:val="22"/>
              </w:rPr>
              <w:t xml:space="preserve">edjusobna komunikacija je </w:t>
            </w:r>
            <w:r w:rsidR="00F069F8">
              <w:rPr>
                <w:rFonts w:ascii="Arial" w:eastAsia="Arial Unicode MS" w:hAnsi="Arial" w:cs="Arial"/>
                <w:sz w:val="22"/>
                <w:szCs w:val="22"/>
              </w:rPr>
              <w:t>otežana</w:t>
            </w:r>
            <w:proofErr w:type="gramStart"/>
            <w:r w:rsidR="00F069F8">
              <w:rPr>
                <w:rFonts w:ascii="Arial" w:eastAsia="Arial Unicode MS" w:hAnsi="Arial" w:cs="Arial"/>
                <w:sz w:val="22"/>
                <w:szCs w:val="22"/>
              </w:rPr>
              <w:t xml:space="preserve">,  </w:t>
            </w:r>
            <w:r w:rsidR="00F069F8" w:rsidRPr="00D17CD9">
              <w:rPr>
                <w:rFonts w:ascii="Arial" w:eastAsia="Arial Unicode MS" w:hAnsi="Arial" w:cs="Arial"/>
                <w:sz w:val="22"/>
                <w:szCs w:val="22"/>
              </w:rPr>
              <w:t>nepotpuna</w:t>
            </w:r>
            <w:proofErr w:type="gramEnd"/>
            <w:r w:rsidR="00F069F8">
              <w:rPr>
                <w:rFonts w:ascii="Arial" w:eastAsia="Arial Unicode MS" w:hAnsi="Arial" w:cs="Arial"/>
                <w:sz w:val="22"/>
                <w:szCs w:val="22"/>
              </w:rPr>
              <w:t xml:space="preserve">,  čak i nemoguća </w:t>
            </w:r>
            <w:r w:rsidRPr="00D17CD9">
              <w:rPr>
                <w:rFonts w:ascii="Arial" w:eastAsia="Arial Unicode MS" w:hAnsi="Arial" w:cs="Arial"/>
                <w:sz w:val="22"/>
                <w:szCs w:val="22"/>
              </w:rPr>
              <w:t xml:space="preserve">. </w:t>
            </w:r>
            <w:proofErr w:type="gramStart"/>
            <w:r w:rsidRPr="00D17CD9">
              <w:rPr>
                <w:rFonts w:ascii="Arial" w:eastAsia="Arial Unicode MS" w:hAnsi="Arial" w:cs="Arial"/>
                <w:sz w:val="22"/>
                <w:szCs w:val="22"/>
              </w:rPr>
              <w:t>Djeca  rastu</w:t>
            </w:r>
            <w:proofErr w:type="gramEnd"/>
            <w:r w:rsidRPr="00D17CD9">
              <w:rPr>
                <w:rFonts w:ascii="Arial" w:eastAsia="Arial Unicode MS" w:hAnsi="Arial" w:cs="Arial"/>
                <w:sz w:val="22"/>
                <w:szCs w:val="22"/>
              </w:rPr>
              <w:t xml:space="preserve"> u </w:t>
            </w:r>
            <w:r w:rsidR="00F069F8">
              <w:rPr>
                <w:rFonts w:ascii="Arial" w:eastAsia="Arial Unicode MS" w:hAnsi="Arial" w:cs="Arial"/>
                <w:sz w:val="22"/>
                <w:szCs w:val="22"/>
              </w:rPr>
              <w:t xml:space="preserve">odsustvu i </w:t>
            </w:r>
            <w:r w:rsidRPr="00D17CD9">
              <w:rPr>
                <w:rFonts w:ascii="Arial" w:eastAsia="Arial Unicode MS" w:hAnsi="Arial" w:cs="Arial"/>
                <w:sz w:val="22"/>
                <w:szCs w:val="22"/>
              </w:rPr>
              <w:t xml:space="preserve">nedostatku verbalne komunikacije I iskazivanja </w:t>
            </w:r>
            <w:r w:rsidR="00F069F8">
              <w:rPr>
                <w:rFonts w:ascii="Arial" w:eastAsia="Arial Unicode MS" w:hAnsi="Arial" w:cs="Arial"/>
                <w:sz w:val="22"/>
                <w:szCs w:val="22"/>
              </w:rPr>
              <w:t>medjusobnih emocija sa roditeljima</w:t>
            </w:r>
            <w:r w:rsidRPr="00D17CD9">
              <w:rPr>
                <w:rFonts w:ascii="Arial" w:eastAsia="Arial Unicode MS" w:hAnsi="Arial" w:cs="Arial"/>
                <w:sz w:val="22"/>
                <w:szCs w:val="22"/>
              </w:rPr>
              <w:t xml:space="preserve">. </w:t>
            </w:r>
            <w:r w:rsidR="00F069F8">
              <w:rPr>
                <w:rFonts w:ascii="Arial" w:eastAsia="Arial Unicode MS" w:hAnsi="Arial" w:cs="Arial"/>
                <w:sz w:val="22"/>
                <w:szCs w:val="22"/>
              </w:rPr>
              <w:t>U razgovoru sa gluvim i gluvonijemim  roditeljima iz opštine Berane,  iskazana je potreba da se putem Organizacije omogući djeci</w:t>
            </w:r>
            <w:r w:rsidR="00985285">
              <w:rPr>
                <w:rFonts w:ascii="Arial" w:eastAsia="Arial Unicode MS" w:hAnsi="Arial" w:cs="Arial"/>
                <w:sz w:val="22"/>
                <w:szCs w:val="22"/>
              </w:rPr>
              <w:t xml:space="preserve"> boravak u U</w:t>
            </w:r>
            <w:r w:rsidR="00F069F8">
              <w:rPr>
                <w:rFonts w:ascii="Arial" w:eastAsia="Arial Unicode MS" w:hAnsi="Arial" w:cs="Arial"/>
                <w:sz w:val="22"/>
                <w:szCs w:val="22"/>
              </w:rPr>
              <w:t>stanov</w:t>
            </w:r>
            <w:r w:rsidR="008C2BAA">
              <w:rPr>
                <w:rFonts w:ascii="Arial" w:eastAsia="Arial Unicode MS" w:hAnsi="Arial" w:cs="Arial"/>
                <w:sz w:val="22"/>
                <w:szCs w:val="22"/>
              </w:rPr>
              <w:t xml:space="preserve">u Peruta Ivanović , u kojoj bi </w:t>
            </w:r>
            <w:r w:rsidR="00985285">
              <w:rPr>
                <w:rFonts w:ascii="Arial" w:eastAsia="Arial Unicode MS" w:hAnsi="Arial" w:cs="Arial"/>
                <w:sz w:val="22"/>
                <w:szCs w:val="22"/>
              </w:rPr>
              <w:t xml:space="preserve">njihova djeca  </w:t>
            </w:r>
            <w:r w:rsidR="00F069F8">
              <w:rPr>
                <w:rFonts w:ascii="Arial" w:eastAsia="Arial Unicode MS" w:hAnsi="Arial" w:cs="Arial"/>
                <w:sz w:val="22"/>
                <w:szCs w:val="22"/>
              </w:rPr>
              <w:t>savlada</w:t>
            </w:r>
            <w:r w:rsidR="00985285">
              <w:rPr>
                <w:rFonts w:ascii="Arial" w:eastAsia="Arial Unicode MS" w:hAnsi="Arial" w:cs="Arial"/>
                <w:sz w:val="22"/>
                <w:szCs w:val="22"/>
              </w:rPr>
              <w:t xml:space="preserve">la osnovni kurs  gestovnog-znakovnog </w:t>
            </w:r>
            <w:r w:rsidR="00F069F8">
              <w:rPr>
                <w:rFonts w:ascii="Arial" w:eastAsia="Arial Unicode MS" w:hAnsi="Arial" w:cs="Arial"/>
                <w:sz w:val="22"/>
                <w:szCs w:val="22"/>
              </w:rPr>
              <w:t xml:space="preserve"> jezik</w:t>
            </w:r>
            <w:r w:rsidR="00985285">
              <w:rPr>
                <w:rFonts w:ascii="Arial" w:eastAsia="Arial Unicode MS" w:hAnsi="Arial" w:cs="Arial"/>
                <w:sz w:val="22"/>
                <w:szCs w:val="22"/>
              </w:rPr>
              <w:t>a</w:t>
            </w:r>
            <w:r w:rsidR="00F069F8">
              <w:rPr>
                <w:rFonts w:ascii="Arial" w:eastAsia="Arial Unicode MS" w:hAnsi="Arial" w:cs="Arial"/>
                <w:sz w:val="22"/>
                <w:szCs w:val="22"/>
              </w:rPr>
              <w:t xml:space="preserve"> i time se</w:t>
            </w:r>
            <w:r w:rsidR="00985285">
              <w:rPr>
                <w:rFonts w:ascii="Arial" w:eastAsia="Arial Unicode MS" w:hAnsi="Arial" w:cs="Arial"/>
                <w:sz w:val="22"/>
                <w:szCs w:val="22"/>
              </w:rPr>
              <w:t xml:space="preserve"> stvorili uslovi da se medju </w:t>
            </w:r>
            <w:r w:rsidR="008C2BAA">
              <w:rPr>
                <w:rFonts w:ascii="Arial" w:eastAsia="Arial Unicode MS" w:hAnsi="Arial" w:cs="Arial"/>
                <w:sz w:val="22"/>
                <w:szCs w:val="22"/>
              </w:rPr>
              <w:t>njima</w:t>
            </w:r>
            <w:r w:rsidR="00985285">
              <w:rPr>
                <w:rFonts w:ascii="Arial" w:eastAsia="Arial Unicode MS" w:hAnsi="Arial" w:cs="Arial"/>
                <w:sz w:val="22"/>
                <w:szCs w:val="22"/>
              </w:rPr>
              <w:t xml:space="preserve"> </w:t>
            </w:r>
            <w:r w:rsidR="00F069F8">
              <w:rPr>
                <w:rFonts w:ascii="Arial" w:eastAsia="Arial Unicode MS" w:hAnsi="Arial" w:cs="Arial"/>
                <w:sz w:val="22"/>
                <w:szCs w:val="22"/>
              </w:rPr>
              <w:t xml:space="preserve"> uspostavi dvosmjerna komunikacija .</w:t>
            </w:r>
          </w:p>
          <w:p w:rsidR="0004290C" w:rsidRPr="00D17CD9" w:rsidRDefault="00F069F8" w:rsidP="00F069F8">
            <w:pPr>
              <w:snapToGrid w:val="0"/>
              <w:jc w:val="both"/>
              <w:rPr>
                <w:rFonts w:ascii="Arial" w:eastAsia="Arial Unicode MS" w:hAnsi="Arial" w:cs="Arial"/>
                <w:sz w:val="22"/>
                <w:szCs w:val="22"/>
              </w:rPr>
            </w:pPr>
            <w:r>
              <w:rPr>
                <w:rFonts w:ascii="Arial" w:eastAsia="Arial Unicode MS" w:hAnsi="Arial" w:cs="Arial"/>
                <w:sz w:val="22"/>
                <w:szCs w:val="22"/>
              </w:rPr>
              <w:t xml:space="preserve">  </w:t>
            </w:r>
            <w:r w:rsidR="008C2BAA">
              <w:rPr>
                <w:rFonts w:ascii="Arial" w:eastAsia="Arial Unicode MS" w:hAnsi="Arial" w:cs="Arial"/>
                <w:sz w:val="22"/>
                <w:szCs w:val="22"/>
              </w:rPr>
              <w:t xml:space="preserve">  </w:t>
            </w:r>
            <w:r w:rsidR="0004290C" w:rsidRPr="00D17CD9">
              <w:rPr>
                <w:rFonts w:ascii="Arial" w:eastAsia="Arial Unicode MS" w:hAnsi="Arial" w:cs="Arial"/>
                <w:sz w:val="22"/>
                <w:szCs w:val="22"/>
              </w:rPr>
              <w:t>Osobama potpuno  oštećenog sluha i njihovoj  čujućoj  djeci  trebalo bi da , upotrebom gestovnog jezika  , međusobna ,svakodnevna</w:t>
            </w:r>
            <w:r w:rsidR="00985285">
              <w:rPr>
                <w:rFonts w:ascii="Arial" w:eastAsia="Arial Unicode MS" w:hAnsi="Arial" w:cs="Arial"/>
                <w:sz w:val="22"/>
                <w:szCs w:val="22"/>
              </w:rPr>
              <w:t>,</w:t>
            </w:r>
            <w:r w:rsidR="0004290C" w:rsidRPr="00D17CD9">
              <w:rPr>
                <w:rFonts w:ascii="Arial" w:eastAsia="Arial Unicode MS" w:hAnsi="Arial" w:cs="Arial"/>
                <w:sz w:val="22"/>
                <w:szCs w:val="22"/>
              </w:rPr>
              <w:t xml:space="preserve"> komunikacija bude olakšana, kako u kući , tako i  komunikacija sa čujućim osobama prilikom  odla</w:t>
            </w:r>
            <w:r w:rsidR="008C2BAA">
              <w:rPr>
                <w:rFonts w:ascii="Arial" w:eastAsia="Arial Unicode MS" w:hAnsi="Arial" w:cs="Arial"/>
                <w:sz w:val="22"/>
                <w:szCs w:val="22"/>
              </w:rPr>
              <w:t xml:space="preserve">ska </w:t>
            </w:r>
            <w:r w:rsidR="0004290C" w:rsidRPr="00D17CD9">
              <w:rPr>
                <w:rFonts w:ascii="Arial" w:eastAsia="Arial Unicode MS" w:hAnsi="Arial" w:cs="Arial"/>
                <w:sz w:val="22"/>
                <w:szCs w:val="22"/>
              </w:rPr>
              <w:t xml:space="preserve"> do</w:t>
            </w:r>
            <w:r w:rsidR="00985285">
              <w:rPr>
                <w:rFonts w:ascii="Arial" w:eastAsia="Arial Unicode MS" w:hAnsi="Arial" w:cs="Arial"/>
                <w:sz w:val="22"/>
                <w:szCs w:val="22"/>
              </w:rPr>
              <w:t xml:space="preserve"> opštine , javnih ustanova</w:t>
            </w:r>
            <w:r w:rsidR="00CC0E16">
              <w:rPr>
                <w:rFonts w:ascii="Arial" w:eastAsia="Arial Unicode MS" w:hAnsi="Arial" w:cs="Arial"/>
                <w:sz w:val="22"/>
                <w:szCs w:val="22"/>
              </w:rPr>
              <w:t xml:space="preserve">, prodavnica, </w:t>
            </w:r>
            <w:r w:rsidR="0004290C" w:rsidRPr="00D17CD9">
              <w:rPr>
                <w:rFonts w:ascii="Arial" w:eastAsia="Arial Unicode MS" w:hAnsi="Arial" w:cs="Arial"/>
                <w:sz w:val="22"/>
                <w:szCs w:val="22"/>
              </w:rPr>
              <w:t>bolnice, dom</w:t>
            </w:r>
            <w:r w:rsidR="00CC0E16">
              <w:rPr>
                <w:rFonts w:ascii="Arial" w:eastAsia="Arial Unicode MS" w:hAnsi="Arial" w:cs="Arial"/>
                <w:sz w:val="22"/>
                <w:szCs w:val="22"/>
              </w:rPr>
              <w:t>ova</w:t>
            </w:r>
            <w:r w:rsidR="0004290C" w:rsidRPr="00D17CD9">
              <w:rPr>
                <w:rFonts w:ascii="Arial" w:eastAsia="Arial Unicode MS" w:hAnsi="Arial" w:cs="Arial"/>
                <w:sz w:val="22"/>
                <w:szCs w:val="22"/>
              </w:rPr>
              <w:t xml:space="preserve"> zdravlja, posjete opštinskim službama , pošti I drugim ustanovama . Kako bi problem bio djelimično  riješen, planiramo  da  </w:t>
            </w:r>
            <w:r w:rsidR="002F261C">
              <w:rPr>
                <w:rFonts w:ascii="Arial" w:eastAsia="Arial Unicode MS" w:hAnsi="Arial" w:cs="Arial"/>
                <w:sz w:val="22"/>
                <w:szCs w:val="22"/>
              </w:rPr>
              <w:t>4</w:t>
            </w:r>
            <w:r w:rsidR="00CC0E16">
              <w:rPr>
                <w:rFonts w:ascii="Arial" w:eastAsia="Arial Unicode MS" w:hAnsi="Arial" w:cs="Arial"/>
                <w:sz w:val="22"/>
                <w:szCs w:val="22"/>
              </w:rPr>
              <w:t>-oro</w:t>
            </w:r>
            <w:r w:rsidR="002F261C">
              <w:rPr>
                <w:rFonts w:ascii="Arial" w:eastAsia="Arial Unicode MS" w:hAnsi="Arial" w:cs="Arial"/>
                <w:sz w:val="22"/>
                <w:szCs w:val="22"/>
              </w:rPr>
              <w:t xml:space="preserve"> </w:t>
            </w:r>
            <w:r w:rsidR="0004290C" w:rsidRPr="00D17CD9">
              <w:rPr>
                <w:rFonts w:ascii="Arial" w:eastAsia="Arial Unicode MS" w:hAnsi="Arial" w:cs="Arial"/>
                <w:sz w:val="22"/>
                <w:szCs w:val="22"/>
              </w:rPr>
              <w:t xml:space="preserve"> dijece , iz  Opštine  Berane , bude obučeno u korišćenju gestovnog jezika u međusobnoj komunikaciji sa roditeljima i gluvim licima  kao i mogućnost  da nakon obuke  i savladavanja  gestovnog </w:t>
            </w:r>
            <w:r w:rsidR="0004290C" w:rsidRPr="00D17CD9">
              <w:rPr>
                <w:rFonts w:ascii="Arial" w:eastAsia="Arial Unicode MS" w:hAnsi="Arial" w:cs="Arial"/>
                <w:sz w:val="22"/>
                <w:szCs w:val="22"/>
              </w:rPr>
              <w:lastRenderedPageBreak/>
              <w:t xml:space="preserve">jezika  budu </w:t>
            </w:r>
            <w:r w:rsidR="00CC0E16">
              <w:rPr>
                <w:rFonts w:ascii="Arial" w:eastAsia="Arial Unicode MS" w:hAnsi="Arial" w:cs="Arial"/>
                <w:sz w:val="22"/>
                <w:szCs w:val="22"/>
              </w:rPr>
              <w:t>i</w:t>
            </w:r>
            <w:r w:rsidR="0004290C" w:rsidRPr="00D17CD9">
              <w:rPr>
                <w:rFonts w:ascii="Arial" w:eastAsia="Arial Unicode MS" w:hAnsi="Arial" w:cs="Arial"/>
                <w:sz w:val="22"/>
                <w:szCs w:val="22"/>
              </w:rPr>
              <w:t xml:space="preserve">  tumači gestovnog jezika</w:t>
            </w:r>
            <w:r w:rsidR="00CC0E16">
              <w:rPr>
                <w:rFonts w:ascii="Arial" w:eastAsia="Arial Unicode MS" w:hAnsi="Arial" w:cs="Arial"/>
                <w:sz w:val="22"/>
                <w:szCs w:val="22"/>
              </w:rPr>
              <w:t xml:space="preserve"> kod obraćanja prema trećem licu </w:t>
            </w:r>
            <w:r w:rsidR="0004290C" w:rsidRPr="00D17CD9">
              <w:rPr>
                <w:rFonts w:ascii="Arial" w:eastAsia="Arial Unicode MS" w:hAnsi="Arial" w:cs="Arial"/>
                <w:sz w:val="22"/>
                <w:szCs w:val="22"/>
              </w:rPr>
              <w:t>, što bi u konačnom ,  i na ta</w:t>
            </w:r>
            <w:r w:rsidR="008C2BAA">
              <w:rPr>
                <w:rFonts w:ascii="Arial" w:eastAsia="Arial Unicode MS" w:hAnsi="Arial" w:cs="Arial"/>
                <w:sz w:val="22"/>
                <w:szCs w:val="22"/>
              </w:rPr>
              <w:t>kav</w:t>
            </w:r>
            <w:r w:rsidR="0004290C" w:rsidRPr="00D17CD9">
              <w:rPr>
                <w:rFonts w:ascii="Arial" w:eastAsia="Arial Unicode MS" w:hAnsi="Arial" w:cs="Arial"/>
                <w:sz w:val="22"/>
                <w:szCs w:val="22"/>
              </w:rPr>
              <w:t xml:space="preserve"> način,  </w:t>
            </w:r>
            <w:r w:rsidR="008C2BAA">
              <w:rPr>
                <w:rFonts w:ascii="Arial" w:eastAsia="Arial Unicode MS" w:hAnsi="Arial" w:cs="Arial"/>
                <w:sz w:val="22"/>
                <w:szCs w:val="22"/>
              </w:rPr>
              <w:t xml:space="preserve">bila </w:t>
            </w:r>
            <w:r w:rsidR="0004290C" w:rsidRPr="00D17CD9">
              <w:rPr>
                <w:rFonts w:ascii="Arial" w:eastAsia="Arial Unicode MS" w:hAnsi="Arial" w:cs="Arial"/>
                <w:sz w:val="22"/>
                <w:szCs w:val="22"/>
              </w:rPr>
              <w:t>omogućena   kvalitetnija komunika</w:t>
            </w:r>
            <w:r w:rsidR="008C2BAA">
              <w:rPr>
                <w:rFonts w:ascii="Arial" w:eastAsia="Arial Unicode MS" w:hAnsi="Arial" w:cs="Arial"/>
                <w:sz w:val="22"/>
                <w:szCs w:val="22"/>
              </w:rPr>
              <w:t>cija izmedju članova u porodici</w:t>
            </w:r>
            <w:r w:rsidR="0004290C" w:rsidRPr="00D17CD9">
              <w:rPr>
                <w:rFonts w:ascii="Arial" w:eastAsia="Arial Unicode MS" w:hAnsi="Arial" w:cs="Arial"/>
                <w:sz w:val="22"/>
                <w:szCs w:val="22"/>
              </w:rPr>
              <w:t>.</w:t>
            </w:r>
            <w:r w:rsidR="00CC0E16">
              <w:rPr>
                <w:rFonts w:ascii="Arial" w:eastAsia="Arial Unicode MS" w:hAnsi="Arial" w:cs="Arial"/>
                <w:sz w:val="22"/>
                <w:szCs w:val="22"/>
              </w:rPr>
              <w:t xml:space="preserve"> </w:t>
            </w:r>
            <w:r w:rsidR="0004290C" w:rsidRPr="00D17CD9">
              <w:rPr>
                <w:rFonts w:ascii="Arial" w:eastAsia="Arial Unicode MS" w:hAnsi="Arial" w:cs="Arial"/>
                <w:sz w:val="22"/>
                <w:szCs w:val="22"/>
              </w:rPr>
              <w:t>Takodje , planiramo obuku 4 ( ćetiri ) lica iz  orga</w:t>
            </w:r>
            <w:r w:rsidR="00CC0E16">
              <w:rPr>
                <w:rFonts w:ascii="Arial" w:eastAsia="Arial Unicode MS" w:hAnsi="Arial" w:cs="Arial"/>
                <w:sz w:val="22"/>
                <w:szCs w:val="22"/>
              </w:rPr>
              <w:t>na</w:t>
            </w:r>
            <w:r w:rsidR="0004290C" w:rsidRPr="00D17CD9">
              <w:rPr>
                <w:rFonts w:ascii="Arial" w:eastAsia="Arial Unicode MS" w:hAnsi="Arial" w:cs="Arial"/>
                <w:sz w:val="22"/>
                <w:szCs w:val="22"/>
              </w:rPr>
              <w:t xml:space="preserve"> javne uprave</w:t>
            </w:r>
            <w:r w:rsidR="00CC0E16">
              <w:rPr>
                <w:rFonts w:ascii="Arial" w:eastAsia="Arial Unicode MS" w:hAnsi="Arial" w:cs="Arial"/>
                <w:sz w:val="22"/>
                <w:szCs w:val="22"/>
              </w:rPr>
              <w:t xml:space="preserve"> opštine Berane</w:t>
            </w:r>
            <w:r w:rsidR="0004290C" w:rsidRPr="00D17CD9">
              <w:rPr>
                <w:rFonts w:ascii="Arial" w:eastAsia="Arial Unicode MS" w:hAnsi="Arial" w:cs="Arial"/>
                <w:sz w:val="22"/>
                <w:szCs w:val="22"/>
              </w:rPr>
              <w:t xml:space="preserve"> (administracije)  koji će biti obučeni u korišćenju  gestovnog jezika, sa ciljem, ostavrivanja komunikacije gluvih lica i olakšanog pristupa </w:t>
            </w:r>
            <w:r w:rsidR="008C2BAA">
              <w:rPr>
                <w:rFonts w:ascii="Arial" w:eastAsia="Arial Unicode MS" w:hAnsi="Arial" w:cs="Arial"/>
                <w:sz w:val="22"/>
                <w:szCs w:val="22"/>
              </w:rPr>
              <w:t xml:space="preserve">njihovim potrebama i </w:t>
            </w:r>
            <w:r w:rsidR="0004290C" w:rsidRPr="00D17CD9">
              <w:rPr>
                <w:rFonts w:ascii="Arial" w:eastAsia="Arial Unicode MS" w:hAnsi="Arial" w:cs="Arial"/>
                <w:sz w:val="22"/>
                <w:szCs w:val="22"/>
              </w:rPr>
              <w:t xml:space="preserve">uslugama pred   organima I ustanova  lokalne uprave i javnih ustanova i preduzeća. Na taj način, djelimično, će biti prevaziđene prepreke u komunikaciji gluvih i gluvonijemih </w:t>
            </w:r>
            <w:r w:rsidR="00847F2A">
              <w:rPr>
                <w:rFonts w:ascii="Arial" w:eastAsia="Arial Unicode MS" w:hAnsi="Arial" w:cs="Arial"/>
                <w:sz w:val="22"/>
                <w:szCs w:val="22"/>
              </w:rPr>
              <w:t xml:space="preserve">sa </w:t>
            </w:r>
            <w:proofErr w:type="gramStart"/>
            <w:r w:rsidR="00847F2A">
              <w:rPr>
                <w:rFonts w:ascii="Arial" w:eastAsia="Arial Unicode MS" w:hAnsi="Arial" w:cs="Arial"/>
                <w:sz w:val="22"/>
                <w:szCs w:val="22"/>
              </w:rPr>
              <w:t xml:space="preserve">njihovom </w:t>
            </w:r>
            <w:r w:rsidR="0004290C" w:rsidRPr="00D17CD9">
              <w:rPr>
                <w:rFonts w:ascii="Arial" w:eastAsia="Arial Unicode MS" w:hAnsi="Arial" w:cs="Arial"/>
                <w:sz w:val="22"/>
                <w:szCs w:val="22"/>
              </w:rPr>
              <w:t xml:space="preserve"> djec</w:t>
            </w:r>
            <w:r w:rsidR="00847F2A">
              <w:rPr>
                <w:rFonts w:ascii="Arial" w:eastAsia="Arial Unicode MS" w:hAnsi="Arial" w:cs="Arial"/>
                <w:sz w:val="22"/>
                <w:szCs w:val="22"/>
              </w:rPr>
              <w:t>om</w:t>
            </w:r>
            <w:proofErr w:type="gramEnd"/>
            <w:r w:rsidR="0004290C" w:rsidRPr="00D17CD9">
              <w:rPr>
                <w:rFonts w:ascii="Arial" w:eastAsia="Arial Unicode MS" w:hAnsi="Arial" w:cs="Arial"/>
                <w:sz w:val="22"/>
                <w:szCs w:val="22"/>
              </w:rPr>
              <w:t xml:space="preserve"> I </w:t>
            </w:r>
            <w:r w:rsidR="008C2BAA">
              <w:rPr>
                <w:rFonts w:ascii="Arial" w:eastAsia="Arial Unicode MS" w:hAnsi="Arial" w:cs="Arial"/>
                <w:sz w:val="22"/>
                <w:szCs w:val="22"/>
              </w:rPr>
              <w:t xml:space="preserve">u obraćanju  prema </w:t>
            </w:r>
            <w:r w:rsidR="0004290C" w:rsidRPr="00D17CD9">
              <w:rPr>
                <w:rFonts w:ascii="Arial" w:eastAsia="Arial Unicode MS" w:hAnsi="Arial" w:cs="Arial"/>
                <w:sz w:val="22"/>
                <w:szCs w:val="22"/>
              </w:rPr>
              <w:t>organ</w:t>
            </w:r>
            <w:r w:rsidR="008C2BAA">
              <w:rPr>
                <w:rFonts w:ascii="Arial" w:eastAsia="Arial Unicode MS" w:hAnsi="Arial" w:cs="Arial"/>
                <w:sz w:val="22"/>
                <w:szCs w:val="22"/>
              </w:rPr>
              <w:t xml:space="preserve">ima </w:t>
            </w:r>
            <w:r w:rsidR="0004290C" w:rsidRPr="00D17CD9">
              <w:rPr>
                <w:rFonts w:ascii="Arial" w:eastAsia="Arial Unicode MS" w:hAnsi="Arial" w:cs="Arial"/>
                <w:sz w:val="22"/>
                <w:szCs w:val="22"/>
              </w:rPr>
              <w:t>i ustanova</w:t>
            </w:r>
            <w:r w:rsidR="008C2BAA">
              <w:rPr>
                <w:rFonts w:ascii="Arial" w:eastAsia="Arial Unicode MS" w:hAnsi="Arial" w:cs="Arial"/>
                <w:sz w:val="22"/>
                <w:szCs w:val="22"/>
              </w:rPr>
              <w:t xml:space="preserve">ma </w:t>
            </w:r>
            <w:r w:rsidR="0004290C" w:rsidRPr="00D17CD9">
              <w:rPr>
                <w:rFonts w:ascii="Arial" w:eastAsia="Arial Unicode MS" w:hAnsi="Arial" w:cs="Arial"/>
                <w:sz w:val="22"/>
                <w:szCs w:val="22"/>
              </w:rPr>
              <w:t xml:space="preserve">  lokalne  uprave.</w:t>
            </w:r>
          </w:p>
          <w:p w:rsidR="008C2BAA" w:rsidRDefault="00847F2A" w:rsidP="00847F2A">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2F261C">
              <w:rPr>
                <w:rFonts w:ascii="Arial" w:eastAsia="Arial Unicode MS" w:hAnsi="Arial" w:cs="Arial"/>
                <w:sz w:val="22"/>
                <w:szCs w:val="22"/>
                <w:lang w:val="pl-PL"/>
              </w:rPr>
              <w:t>JU Peruta Ivanović u Kotoru,</w:t>
            </w:r>
            <w:r w:rsidR="002F261C" w:rsidRPr="00D17CD9">
              <w:rPr>
                <w:rFonts w:ascii="Arial" w:eastAsia="Arial Unicode MS" w:hAnsi="Arial" w:cs="Arial"/>
                <w:sz w:val="22"/>
                <w:szCs w:val="22"/>
                <w:lang w:val="pl-PL"/>
              </w:rPr>
              <w:t xml:space="preserve"> je jedina ustanova u Crnoj Gori koja  ima </w:t>
            </w:r>
            <w:r w:rsidR="002F261C">
              <w:rPr>
                <w:rFonts w:ascii="Arial" w:eastAsia="Arial Unicode MS" w:hAnsi="Arial" w:cs="Arial"/>
                <w:sz w:val="22"/>
                <w:szCs w:val="22"/>
                <w:lang w:val="pl-PL"/>
              </w:rPr>
              <w:t>odobrenje Minis</w:t>
            </w:r>
            <w:r w:rsidR="008C2BAA">
              <w:rPr>
                <w:rFonts w:ascii="Arial" w:eastAsia="Arial Unicode MS" w:hAnsi="Arial" w:cs="Arial"/>
                <w:sz w:val="22"/>
                <w:szCs w:val="22"/>
                <w:lang w:val="pl-PL"/>
              </w:rPr>
              <w:t>t</w:t>
            </w:r>
            <w:r w:rsidR="002F261C">
              <w:rPr>
                <w:rFonts w:ascii="Arial" w:eastAsia="Arial Unicode MS" w:hAnsi="Arial" w:cs="Arial"/>
                <w:sz w:val="22"/>
                <w:szCs w:val="22"/>
                <w:lang w:val="pl-PL"/>
              </w:rPr>
              <w:t>arstva prosvjete i nauke CG  da</w:t>
            </w:r>
            <w:r w:rsidR="008C2BAA">
              <w:rPr>
                <w:rFonts w:ascii="Arial" w:eastAsia="Arial Unicode MS" w:hAnsi="Arial" w:cs="Arial"/>
                <w:sz w:val="22"/>
                <w:szCs w:val="22"/>
                <w:lang w:val="pl-PL"/>
              </w:rPr>
              <w:t xml:space="preserve"> vrši obuku iz gestovnog-znakovnog jezika i da nakon savladene obuke licima koja su pohadjala obuku </w:t>
            </w:r>
            <w:r w:rsidR="002F261C" w:rsidRPr="00D17CD9">
              <w:rPr>
                <w:rFonts w:ascii="Arial" w:eastAsia="Arial Unicode MS" w:hAnsi="Arial" w:cs="Arial"/>
                <w:sz w:val="22"/>
                <w:szCs w:val="22"/>
                <w:lang w:val="pl-PL"/>
              </w:rPr>
              <w:t xml:space="preserve"> izda</w:t>
            </w:r>
            <w:r w:rsidR="002F261C">
              <w:rPr>
                <w:rFonts w:ascii="Arial" w:eastAsia="Arial Unicode MS" w:hAnsi="Arial" w:cs="Arial"/>
                <w:sz w:val="22"/>
                <w:szCs w:val="22"/>
                <w:lang w:val="pl-PL"/>
              </w:rPr>
              <w:t>je</w:t>
            </w:r>
            <w:r w:rsidR="002F261C" w:rsidRPr="00D17CD9">
              <w:rPr>
                <w:rFonts w:ascii="Arial" w:eastAsia="Arial Unicode MS" w:hAnsi="Arial" w:cs="Arial"/>
                <w:sz w:val="22"/>
                <w:szCs w:val="22"/>
                <w:lang w:val="pl-PL"/>
              </w:rPr>
              <w:t xml:space="preserve">  sertifikat o </w:t>
            </w:r>
            <w:r w:rsidR="008C2BAA">
              <w:rPr>
                <w:rFonts w:ascii="Arial" w:eastAsia="Arial Unicode MS" w:hAnsi="Arial" w:cs="Arial"/>
                <w:sz w:val="22"/>
                <w:szCs w:val="22"/>
                <w:lang w:val="pl-PL"/>
              </w:rPr>
              <w:t xml:space="preserve">uspješno </w:t>
            </w:r>
            <w:r w:rsidR="002F261C" w:rsidRPr="00D17CD9">
              <w:rPr>
                <w:rFonts w:ascii="Arial" w:eastAsia="Arial Unicode MS" w:hAnsi="Arial" w:cs="Arial"/>
                <w:sz w:val="22"/>
                <w:szCs w:val="22"/>
                <w:lang w:val="pl-PL"/>
              </w:rPr>
              <w:t>savladanoj obuci</w:t>
            </w:r>
            <w:r>
              <w:rPr>
                <w:rFonts w:ascii="Arial" w:eastAsia="Arial Unicode MS" w:hAnsi="Arial" w:cs="Arial"/>
                <w:sz w:val="22"/>
                <w:szCs w:val="22"/>
                <w:lang w:val="pl-PL"/>
              </w:rPr>
              <w:t xml:space="preserve">. </w:t>
            </w:r>
            <w:r w:rsidR="008C2BAA">
              <w:rPr>
                <w:rFonts w:ascii="Arial" w:eastAsia="Arial Unicode MS" w:hAnsi="Arial" w:cs="Arial"/>
                <w:sz w:val="22"/>
                <w:szCs w:val="22"/>
                <w:lang w:val="pl-PL"/>
              </w:rPr>
              <w:t xml:space="preserve">    </w:t>
            </w:r>
          </w:p>
          <w:p w:rsidR="0004290C" w:rsidRPr="00D17CD9" w:rsidRDefault="008C2BAA" w:rsidP="00847F2A">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847F2A">
              <w:rPr>
                <w:rFonts w:ascii="Arial" w:eastAsia="Arial Unicode MS" w:hAnsi="Arial" w:cs="Arial"/>
                <w:sz w:val="22"/>
                <w:szCs w:val="22"/>
                <w:lang w:val="pl-PL"/>
              </w:rPr>
              <w:t>O</w:t>
            </w:r>
            <w:r w:rsidR="002F261C">
              <w:rPr>
                <w:rFonts w:ascii="Arial" w:eastAsia="Arial Unicode MS" w:hAnsi="Arial" w:cs="Arial"/>
                <w:sz w:val="22"/>
                <w:szCs w:val="22"/>
                <w:lang w:val="pl-PL"/>
              </w:rPr>
              <w:t xml:space="preserve">bučena lica iz </w:t>
            </w:r>
            <w:r w:rsidR="00847F2A">
              <w:rPr>
                <w:rFonts w:ascii="Arial" w:eastAsia="Arial Unicode MS" w:hAnsi="Arial" w:cs="Arial"/>
                <w:sz w:val="22"/>
                <w:szCs w:val="22"/>
                <w:lang w:val="pl-PL"/>
              </w:rPr>
              <w:t xml:space="preserve">javnih </w:t>
            </w:r>
            <w:r w:rsidR="002F261C">
              <w:rPr>
                <w:rFonts w:ascii="Arial" w:eastAsia="Arial Unicode MS" w:hAnsi="Arial" w:cs="Arial"/>
                <w:sz w:val="22"/>
                <w:szCs w:val="22"/>
                <w:lang w:val="pl-PL"/>
              </w:rPr>
              <w:t xml:space="preserve">ustanova </w:t>
            </w:r>
            <w:r w:rsidR="00847F2A">
              <w:rPr>
                <w:rFonts w:ascii="Arial" w:eastAsia="Arial Unicode MS" w:hAnsi="Arial" w:cs="Arial"/>
                <w:sz w:val="22"/>
                <w:szCs w:val="22"/>
                <w:lang w:val="pl-PL"/>
              </w:rPr>
              <w:t xml:space="preserve">i preduzeća gdje je osnivač Opština , </w:t>
            </w:r>
            <w:r w:rsidR="002F261C">
              <w:rPr>
                <w:rFonts w:ascii="Arial" w:eastAsia="Arial Unicode MS" w:hAnsi="Arial" w:cs="Arial"/>
                <w:sz w:val="22"/>
                <w:szCs w:val="22"/>
                <w:lang w:val="pl-PL"/>
              </w:rPr>
              <w:t xml:space="preserve"> </w:t>
            </w:r>
            <w:r w:rsidR="002F261C" w:rsidRPr="00D17CD9">
              <w:rPr>
                <w:rFonts w:ascii="Arial" w:eastAsia="Arial Unicode MS" w:hAnsi="Arial" w:cs="Arial"/>
                <w:sz w:val="22"/>
                <w:szCs w:val="22"/>
                <w:lang w:val="pl-PL"/>
              </w:rPr>
              <w:t xml:space="preserve">stiču status lica  za </w:t>
            </w:r>
            <w:r w:rsidR="002F261C">
              <w:rPr>
                <w:rFonts w:ascii="Arial" w:eastAsia="Arial Unicode MS" w:hAnsi="Arial" w:cs="Arial"/>
                <w:sz w:val="22"/>
                <w:szCs w:val="22"/>
                <w:lang w:val="pl-PL"/>
              </w:rPr>
              <w:t xml:space="preserve">ostvarivanje </w:t>
            </w:r>
            <w:r w:rsidR="002F261C" w:rsidRPr="00D17CD9">
              <w:rPr>
                <w:rFonts w:ascii="Arial" w:eastAsia="Arial Unicode MS" w:hAnsi="Arial" w:cs="Arial"/>
                <w:sz w:val="22"/>
                <w:szCs w:val="22"/>
                <w:lang w:val="pl-PL"/>
              </w:rPr>
              <w:t>komunikacij</w:t>
            </w:r>
            <w:r w:rsidR="002F261C">
              <w:rPr>
                <w:rFonts w:ascii="Arial" w:eastAsia="Arial Unicode MS" w:hAnsi="Arial" w:cs="Arial"/>
                <w:sz w:val="22"/>
                <w:szCs w:val="22"/>
                <w:lang w:val="pl-PL"/>
              </w:rPr>
              <w:t>e</w:t>
            </w:r>
            <w:r w:rsidR="002F261C" w:rsidRPr="00D17CD9">
              <w:rPr>
                <w:rFonts w:ascii="Arial" w:eastAsia="Arial Unicode MS" w:hAnsi="Arial" w:cs="Arial"/>
                <w:sz w:val="22"/>
                <w:szCs w:val="22"/>
                <w:lang w:val="pl-PL"/>
              </w:rPr>
              <w:t xml:space="preserve"> sa gluvim i gluvonijemim </w:t>
            </w:r>
            <w:r>
              <w:rPr>
                <w:rFonts w:ascii="Arial" w:eastAsia="Arial Unicode MS" w:hAnsi="Arial" w:cs="Arial"/>
                <w:sz w:val="22"/>
                <w:szCs w:val="22"/>
                <w:lang w:val="pl-PL"/>
              </w:rPr>
              <w:t xml:space="preserve">u </w:t>
            </w:r>
            <w:r w:rsidR="002F261C">
              <w:rPr>
                <w:rFonts w:ascii="Arial" w:eastAsia="Arial Unicode MS" w:hAnsi="Arial" w:cs="Arial"/>
                <w:sz w:val="22"/>
                <w:szCs w:val="22"/>
                <w:lang w:val="pl-PL"/>
              </w:rPr>
              <w:t>korišćenj</w:t>
            </w:r>
            <w:r>
              <w:rPr>
                <w:rFonts w:ascii="Arial" w:eastAsia="Arial Unicode MS" w:hAnsi="Arial" w:cs="Arial"/>
                <w:sz w:val="22"/>
                <w:szCs w:val="22"/>
                <w:lang w:val="pl-PL"/>
              </w:rPr>
              <w:t>u</w:t>
            </w:r>
            <w:r w:rsidR="002F261C">
              <w:rPr>
                <w:rFonts w:ascii="Arial" w:eastAsia="Arial Unicode MS" w:hAnsi="Arial" w:cs="Arial"/>
                <w:sz w:val="22"/>
                <w:szCs w:val="22"/>
                <w:lang w:val="pl-PL"/>
              </w:rPr>
              <w:t xml:space="preserve"> </w:t>
            </w:r>
            <w:r w:rsidR="002F261C" w:rsidRPr="00D17CD9">
              <w:rPr>
                <w:rFonts w:ascii="Arial" w:eastAsia="Arial Unicode MS" w:hAnsi="Arial" w:cs="Arial"/>
                <w:sz w:val="22"/>
                <w:szCs w:val="22"/>
                <w:lang w:val="pl-PL"/>
              </w:rPr>
              <w:t>gestovn</w:t>
            </w:r>
            <w:r w:rsidR="002F261C">
              <w:rPr>
                <w:rFonts w:ascii="Arial" w:eastAsia="Arial Unicode MS" w:hAnsi="Arial" w:cs="Arial"/>
                <w:sz w:val="22"/>
                <w:szCs w:val="22"/>
                <w:lang w:val="pl-PL"/>
              </w:rPr>
              <w:t>og</w:t>
            </w:r>
            <w:r w:rsidR="002F261C" w:rsidRPr="00D17CD9">
              <w:rPr>
                <w:rFonts w:ascii="Arial" w:eastAsia="Arial Unicode MS" w:hAnsi="Arial" w:cs="Arial"/>
                <w:sz w:val="22"/>
                <w:szCs w:val="22"/>
                <w:lang w:val="pl-PL"/>
              </w:rPr>
              <w:t xml:space="preserve">  jezik</w:t>
            </w:r>
            <w:r w:rsidR="002F261C">
              <w:rPr>
                <w:rFonts w:ascii="Arial" w:eastAsia="Arial Unicode MS" w:hAnsi="Arial" w:cs="Arial"/>
                <w:sz w:val="22"/>
                <w:szCs w:val="22"/>
                <w:lang w:val="pl-PL"/>
              </w:rPr>
              <w:t>a</w:t>
            </w:r>
            <w:r w:rsidR="002F261C" w:rsidRPr="00D17CD9">
              <w:rPr>
                <w:rFonts w:ascii="Arial" w:eastAsia="Arial Unicode MS" w:hAnsi="Arial" w:cs="Arial"/>
                <w:sz w:val="22"/>
                <w:szCs w:val="22"/>
                <w:lang w:val="pl-PL"/>
              </w:rPr>
              <w:t>, što im može obezbijediti i dopun</w:t>
            </w:r>
            <w:r w:rsidR="00847F2A">
              <w:rPr>
                <w:rFonts w:ascii="Arial" w:eastAsia="Arial Unicode MS" w:hAnsi="Arial" w:cs="Arial"/>
                <w:sz w:val="22"/>
                <w:szCs w:val="22"/>
                <w:lang w:val="pl-PL"/>
              </w:rPr>
              <w:t>u</w:t>
            </w:r>
            <w:r w:rsidR="002F261C">
              <w:rPr>
                <w:rFonts w:ascii="Arial" w:eastAsia="Arial Unicode MS" w:hAnsi="Arial" w:cs="Arial"/>
                <w:sz w:val="22"/>
                <w:szCs w:val="22"/>
                <w:lang w:val="pl-PL"/>
              </w:rPr>
              <w:t xml:space="preserve"> </w:t>
            </w:r>
            <w:r w:rsidR="002F261C" w:rsidRPr="00D17CD9">
              <w:rPr>
                <w:rFonts w:ascii="Arial" w:eastAsia="Arial Unicode MS" w:hAnsi="Arial" w:cs="Arial"/>
                <w:sz w:val="22"/>
                <w:szCs w:val="22"/>
                <w:lang w:val="pl-PL"/>
              </w:rPr>
              <w:t xml:space="preserve"> posla u ustanovama u kojima rade ili  koje imaju potrebu za uslugama tumača gestovnog jezika </w:t>
            </w:r>
            <w:r w:rsidR="002F261C">
              <w:rPr>
                <w:rFonts w:ascii="Arial" w:eastAsia="Arial Unicode MS" w:hAnsi="Arial" w:cs="Arial"/>
                <w:sz w:val="22"/>
                <w:szCs w:val="22"/>
                <w:lang w:val="pl-PL"/>
              </w:rPr>
              <w:t xml:space="preserve">za </w:t>
            </w:r>
            <w:r w:rsidR="00847F2A">
              <w:rPr>
                <w:rFonts w:ascii="Arial" w:eastAsia="Arial Unicode MS" w:hAnsi="Arial" w:cs="Arial"/>
                <w:sz w:val="22"/>
                <w:szCs w:val="22"/>
                <w:lang w:val="pl-PL"/>
              </w:rPr>
              <w:t xml:space="preserve"> ostvarivanje komunikacije sa </w:t>
            </w:r>
            <w:r w:rsidR="002F261C">
              <w:rPr>
                <w:rFonts w:ascii="Arial" w:eastAsia="Arial Unicode MS" w:hAnsi="Arial" w:cs="Arial"/>
                <w:sz w:val="22"/>
                <w:szCs w:val="22"/>
                <w:lang w:val="pl-PL"/>
              </w:rPr>
              <w:t>osob</w:t>
            </w:r>
            <w:r w:rsidR="00847F2A">
              <w:rPr>
                <w:rFonts w:ascii="Arial" w:eastAsia="Arial Unicode MS" w:hAnsi="Arial" w:cs="Arial"/>
                <w:sz w:val="22"/>
                <w:szCs w:val="22"/>
                <w:lang w:val="pl-PL"/>
              </w:rPr>
              <w:t>ama</w:t>
            </w:r>
            <w:r w:rsidR="002F261C">
              <w:rPr>
                <w:rFonts w:ascii="Arial" w:eastAsia="Arial Unicode MS" w:hAnsi="Arial" w:cs="Arial"/>
                <w:sz w:val="22"/>
                <w:szCs w:val="22"/>
                <w:lang w:val="pl-PL"/>
              </w:rPr>
              <w:t xml:space="preserve"> sa oš</w:t>
            </w:r>
            <w:r w:rsidR="00847F2A">
              <w:rPr>
                <w:rFonts w:ascii="Arial" w:eastAsia="Arial Unicode MS" w:hAnsi="Arial" w:cs="Arial"/>
                <w:sz w:val="22"/>
                <w:szCs w:val="22"/>
                <w:lang w:val="pl-PL"/>
              </w:rPr>
              <w:t>t</w:t>
            </w:r>
            <w:r w:rsidR="002F261C">
              <w:rPr>
                <w:rFonts w:ascii="Arial" w:eastAsia="Arial Unicode MS" w:hAnsi="Arial" w:cs="Arial"/>
                <w:sz w:val="22"/>
                <w:szCs w:val="22"/>
                <w:lang w:val="pl-PL"/>
              </w:rPr>
              <w:t xml:space="preserve">ećenim sluhom </w:t>
            </w:r>
            <w:r w:rsidR="002F261C" w:rsidRPr="00D17CD9">
              <w:rPr>
                <w:rFonts w:ascii="Arial" w:eastAsia="Arial Unicode MS" w:hAnsi="Arial" w:cs="Arial"/>
                <w:sz w:val="22"/>
                <w:szCs w:val="22"/>
                <w:lang w:val="pl-PL"/>
              </w:rPr>
              <w:t xml:space="preserve"> .</w:t>
            </w:r>
            <w:r w:rsidR="002F261C">
              <w:rPr>
                <w:rFonts w:ascii="Arial" w:eastAsia="Arial Unicode MS" w:hAnsi="Arial" w:cs="Arial"/>
                <w:sz w:val="22"/>
                <w:szCs w:val="22"/>
                <w:lang w:val="pl-PL"/>
              </w:rPr>
              <w:t xml:space="preserve"> </w:t>
            </w:r>
            <w:r w:rsidR="0004290C" w:rsidRPr="00D17CD9">
              <w:rPr>
                <w:rFonts w:ascii="Arial" w:eastAsia="Arial Unicode MS" w:hAnsi="Arial" w:cs="Arial"/>
                <w:sz w:val="22"/>
                <w:szCs w:val="22"/>
              </w:rPr>
              <w:t xml:space="preserve">Nakon uspješno završene obuke , 4 </w:t>
            </w:r>
            <w:r w:rsidR="002F261C">
              <w:rPr>
                <w:rFonts w:ascii="Arial" w:eastAsia="Arial Unicode MS" w:hAnsi="Arial" w:cs="Arial"/>
                <w:sz w:val="22"/>
                <w:szCs w:val="22"/>
              </w:rPr>
              <w:t xml:space="preserve"> </w:t>
            </w:r>
            <w:r w:rsidR="0004290C" w:rsidRPr="00D17CD9">
              <w:rPr>
                <w:rFonts w:ascii="Arial" w:eastAsia="Arial Unicode MS" w:hAnsi="Arial" w:cs="Arial"/>
                <w:sz w:val="22"/>
                <w:szCs w:val="22"/>
              </w:rPr>
              <w:t>t</w:t>
            </w:r>
            <w:r w:rsidR="0004290C" w:rsidRPr="00D17CD9">
              <w:rPr>
                <w:rFonts w:ascii="Arial" w:eastAsia="Arial Unicode MS" w:hAnsi="Arial" w:cs="Arial"/>
                <w:sz w:val="22"/>
                <w:szCs w:val="22"/>
                <w:lang w:val="pl-PL"/>
              </w:rPr>
              <w:t>umača  za znakovni jezik</w:t>
            </w:r>
            <w:r w:rsidR="002F261C">
              <w:rPr>
                <w:rFonts w:ascii="Arial" w:eastAsia="Arial Unicode MS" w:hAnsi="Arial" w:cs="Arial"/>
                <w:sz w:val="22"/>
                <w:szCs w:val="22"/>
                <w:lang w:val="pl-PL"/>
              </w:rPr>
              <w:t xml:space="preserve"> zaposlena u javnim ustanovama  i preduzećima  gdje je osnivač Opština Berane : JU Dnevni centar za djecu i omladinu sa posebnim obrazovnim potrebama, Sekretarijat društvene djelatnosati – Gradjanski biro ; JU Polimski muzej , JU Centar za kulturu , </w:t>
            </w:r>
            <w:r w:rsidR="0004290C" w:rsidRPr="00D17CD9">
              <w:rPr>
                <w:rFonts w:ascii="Arial" w:eastAsia="Arial Unicode MS" w:hAnsi="Arial" w:cs="Arial"/>
                <w:sz w:val="22"/>
                <w:szCs w:val="22"/>
                <w:lang w:val="pl-PL"/>
              </w:rPr>
              <w:t xml:space="preserve"> dobiće status obučenog lica</w:t>
            </w:r>
            <w:r>
              <w:rPr>
                <w:rFonts w:ascii="Arial" w:eastAsia="Arial Unicode MS" w:hAnsi="Arial" w:cs="Arial"/>
                <w:sz w:val="22"/>
                <w:szCs w:val="22"/>
                <w:lang w:val="pl-PL"/>
              </w:rPr>
              <w:t xml:space="preserve">-tumača gestovnog jezika </w:t>
            </w:r>
            <w:r w:rsidR="0004290C" w:rsidRPr="00D17CD9">
              <w:rPr>
                <w:rFonts w:ascii="Arial" w:eastAsia="Arial Unicode MS" w:hAnsi="Arial" w:cs="Arial"/>
                <w:sz w:val="22"/>
                <w:szCs w:val="22"/>
                <w:lang w:val="pl-PL"/>
              </w:rPr>
              <w:t xml:space="preserve">, </w:t>
            </w:r>
            <w:r>
              <w:rPr>
                <w:rFonts w:ascii="Arial" w:eastAsia="Arial Unicode MS" w:hAnsi="Arial" w:cs="Arial"/>
                <w:sz w:val="22"/>
                <w:szCs w:val="22"/>
                <w:lang w:val="pl-PL"/>
              </w:rPr>
              <w:t xml:space="preserve">za </w:t>
            </w:r>
            <w:r w:rsidR="0004290C" w:rsidRPr="00D17CD9">
              <w:rPr>
                <w:rFonts w:ascii="Arial" w:eastAsia="Arial Unicode MS" w:hAnsi="Arial" w:cs="Arial"/>
                <w:sz w:val="22"/>
                <w:szCs w:val="22"/>
                <w:lang w:val="pl-PL"/>
              </w:rPr>
              <w:t>št</w:t>
            </w:r>
            <w:r>
              <w:rPr>
                <w:rFonts w:ascii="Arial" w:eastAsia="Arial Unicode MS" w:hAnsi="Arial" w:cs="Arial"/>
                <w:sz w:val="22"/>
                <w:szCs w:val="22"/>
                <w:lang w:val="pl-PL"/>
              </w:rPr>
              <w:t>a,</w:t>
            </w:r>
            <w:r w:rsidR="0004290C" w:rsidRPr="00D17CD9">
              <w:rPr>
                <w:rFonts w:ascii="Arial" w:eastAsia="Arial Unicode MS" w:hAnsi="Arial" w:cs="Arial"/>
                <w:sz w:val="22"/>
                <w:szCs w:val="22"/>
                <w:lang w:val="pl-PL"/>
              </w:rPr>
              <w:t xml:space="preserve"> do sada</w:t>
            </w:r>
            <w:r>
              <w:rPr>
                <w:rFonts w:ascii="Arial" w:eastAsia="Arial Unicode MS" w:hAnsi="Arial" w:cs="Arial"/>
                <w:sz w:val="22"/>
                <w:szCs w:val="22"/>
                <w:lang w:val="pl-PL"/>
              </w:rPr>
              <w:t>,</w:t>
            </w:r>
            <w:r w:rsidR="0004290C" w:rsidRPr="00D17CD9">
              <w:rPr>
                <w:rFonts w:ascii="Arial" w:eastAsia="Arial Unicode MS" w:hAnsi="Arial" w:cs="Arial"/>
                <w:sz w:val="22"/>
                <w:szCs w:val="22"/>
                <w:lang w:val="pl-PL"/>
              </w:rPr>
              <w:t xml:space="preserve"> nisu imali prilik</w:t>
            </w:r>
            <w:r w:rsidR="002F261C">
              <w:rPr>
                <w:rFonts w:ascii="Arial" w:eastAsia="Arial Unicode MS" w:hAnsi="Arial" w:cs="Arial"/>
                <w:sz w:val="22"/>
                <w:szCs w:val="22"/>
                <w:lang w:val="pl-PL"/>
              </w:rPr>
              <w:t>u</w:t>
            </w:r>
            <w:r w:rsidR="0004290C" w:rsidRPr="00D17CD9">
              <w:rPr>
                <w:rFonts w:ascii="Arial" w:eastAsia="Arial Unicode MS" w:hAnsi="Arial" w:cs="Arial"/>
                <w:sz w:val="22"/>
                <w:szCs w:val="22"/>
                <w:lang w:val="pl-PL"/>
              </w:rPr>
              <w:t xml:space="preserve">. </w:t>
            </w:r>
          </w:p>
          <w:p w:rsidR="0004290C" w:rsidRPr="00D17CD9" w:rsidRDefault="0004290C" w:rsidP="00847F2A">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 xml:space="preserve">Program </w:t>
            </w:r>
            <w:r w:rsidR="002F261C">
              <w:rPr>
                <w:rFonts w:ascii="Arial" w:eastAsia="Arial Unicode MS" w:hAnsi="Arial" w:cs="Arial"/>
                <w:sz w:val="22"/>
                <w:szCs w:val="22"/>
                <w:lang w:val="pl-PL"/>
              </w:rPr>
              <w:t xml:space="preserve">obuke </w:t>
            </w:r>
            <w:r w:rsidRPr="00D17CD9">
              <w:rPr>
                <w:rFonts w:ascii="Arial" w:eastAsia="Arial Unicode MS" w:hAnsi="Arial" w:cs="Arial"/>
                <w:sz w:val="22"/>
                <w:szCs w:val="22"/>
                <w:lang w:val="pl-PL"/>
              </w:rPr>
              <w:t>u  organizaciji  JU Resursni centar  za sluh i govor Peruta Ivanović iz Kotora,  je akreditovan i predstavlja jednu od brojnih novouspostavljenih specijalizovanih djelatnosti  i usluga koje pruža ova ustanova.</w:t>
            </w:r>
          </w:p>
          <w:p w:rsidR="0004290C" w:rsidRPr="00D17CD9" w:rsidRDefault="0004290C" w:rsidP="00847F2A">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 xml:space="preserve">Obuku sa djecom i </w:t>
            </w:r>
            <w:r w:rsidR="00847F2A">
              <w:rPr>
                <w:rFonts w:ascii="Arial" w:eastAsia="Arial Unicode MS" w:hAnsi="Arial" w:cs="Arial"/>
                <w:sz w:val="22"/>
                <w:szCs w:val="22"/>
                <w:lang w:val="pl-PL"/>
              </w:rPr>
              <w:t>zaposlenim licima</w:t>
            </w:r>
            <w:r w:rsidR="002F261C">
              <w:rPr>
                <w:rFonts w:ascii="Arial" w:eastAsia="Arial Unicode MS" w:hAnsi="Arial" w:cs="Arial"/>
                <w:sz w:val="22"/>
                <w:szCs w:val="22"/>
                <w:lang w:val="pl-PL"/>
              </w:rPr>
              <w:t xml:space="preserve"> iz ustanova </w:t>
            </w:r>
            <w:r w:rsidRPr="00D17CD9">
              <w:rPr>
                <w:rFonts w:ascii="Arial" w:eastAsia="Arial Unicode MS" w:hAnsi="Arial" w:cs="Arial"/>
                <w:sz w:val="22"/>
                <w:szCs w:val="22"/>
                <w:lang w:val="pl-PL"/>
              </w:rPr>
              <w:t xml:space="preserve"> obav</w:t>
            </w:r>
            <w:r w:rsidR="00847F2A">
              <w:rPr>
                <w:rFonts w:ascii="Arial" w:eastAsia="Arial Unicode MS" w:hAnsi="Arial" w:cs="Arial"/>
                <w:sz w:val="22"/>
                <w:szCs w:val="22"/>
                <w:lang w:val="pl-PL"/>
              </w:rPr>
              <w:t xml:space="preserve">iće </w:t>
            </w:r>
            <w:r w:rsidRPr="00D17CD9">
              <w:rPr>
                <w:rFonts w:ascii="Arial" w:eastAsia="Arial Unicode MS" w:hAnsi="Arial" w:cs="Arial"/>
                <w:sz w:val="22"/>
                <w:szCs w:val="22"/>
                <w:lang w:val="pl-PL"/>
              </w:rPr>
              <w:t xml:space="preserve"> stručna lica ,  defektolozi – surdoaudiolozi po bazičnoj profesiji, a ona traje </w:t>
            </w:r>
            <w:r w:rsidR="008C2BAA">
              <w:rPr>
                <w:rFonts w:ascii="Arial" w:eastAsia="Arial Unicode MS" w:hAnsi="Arial" w:cs="Arial"/>
                <w:sz w:val="22"/>
                <w:szCs w:val="22"/>
                <w:lang w:val="pl-PL"/>
              </w:rPr>
              <w:t>20</w:t>
            </w:r>
            <w:r w:rsidRPr="00D17CD9">
              <w:rPr>
                <w:rFonts w:ascii="Arial" w:eastAsia="Arial Unicode MS" w:hAnsi="Arial" w:cs="Arial"/>
                <w:sz w:val="22"/>
                <w:szCs w:val="22"/>
                <w:lang w:val="pl-PL"/>
              </w:rPr>
              <w:t xml:space="preserve">  radnih časova</w:t>
            </w:r>
            <w:r w:rsidR="00847F2A">
              <w:rPr>
                <w:rFonts w:ascii="Arial" w:eastAsia="Arial Unicode MS" w:hAnsi="Arial" w:cs="Arial"/>
                <w:sz w:val="22"/>
                <w:szCs w:val="22"/>
                <w:lang w:val="pl-PL"/>
              </w:rPr>
              <w:t xml:space="preserve"> ili </w:t>
            </w:r>
            <w:r w:rsidR="00A8259E">
              <w:rPr>
                <w:rFonts w:ascii="Arial" w:eastAsia="Arial Unicode MS" w:hAnsi="Arial" w:cs="Arial"/>
                <w:sz w:val="22"/>
                <w:szCs w:val="22"/>
                <w:lang w:val="pl-PL"/>
              </w:rPr>
              <w:t xml:space="preserve">pet </w:t>
            </w:r>
            <w:r w:rsidR="00847F2A">
              <w:rPr>
                <w:rFonts w:ascii="Arial" w:eastAsia="Arial Unicode MS" w:hAnsi="Arial" w:cs="Arial"/>
                <w:sz w:val="22"/>
                <w:szCs w:val="22"/>
                <w:lang w:val="pl-PL"/>
              </w:rPr>
              <w:t xml:space="preserve"> radn</w:t>
            </w:r>
            <w:r w:rsidR="00A8259E">
              <w:rPr>
                <w:rFonts w:ascii="Arial" w:eastAsia="Arial Unicode MS" w:hAnsi="Arial" w:cs="Arial"/>
                <w:sz w:val="22"/>
                <w:szCs w:val="22"/>
                <w:lang w:val="pl-PL"/>
              </w:rPr>
              <w:t xml:space="preserve">ih </w:t>
            </w:r>
            <w:r w:rsidR="00847F2A">
              <w:rPr>
                <w:rFonts w:ascii="Arial" w:eastAsia="Arial Unicode MS" w:hAnsi="Arial" w:cs="Arial"/>
                <w:sz w:val="22"/>
                <w:szCs w:val="22"/>
                <w:lang w:val="pl-PL"/>
              </w:rPr>
              <w:t xml:space="preserve"> dana</w:t>
            </w:r>
            <w:r w:rsidRPr="00D17CD9">
              <w:rPr>
                <w:rFonts w:ascii="Arial" w:eastAsia="Arial Unicode MS" w:hAnsi="Arial" w:cs="Arial"/>
                <w:sz w:val="22"/>
                <w:szCs w:val="22"/>
                <w:lang w:val="pl-PL"/>
              </w:rPr>
              <w:t xml:space="preserve"> .</w:t>
            </w:r>
          </w:p>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Lica koja </w:t>
            </w:r>
            <w:r w:rsidR="002F261C">
              <w:rPr>
                <w:rFonts w:ascii="Arial" w:eastAsia="Arial Unicode MS" w:hAnsi="Arial" w:cs="Arial"/>
                <w:sz w:val="22"/>
                <w:szCs w:val="22"/>
                <w:lang w:val="pl-PL"/>
              </w:rPr>
              <w:t xml:space="preserve"> će </w:t>
            </w:r>
            <w:r w:rsidRPr="00D17CD9">
              <w:rPr>
                <w:rFonts w:ascii="Arial" w:eastAsia="Arial Unicode MS" w:hAnsi="Arial" w:cs="Arial"/>
                <w:sz w:val="22"/>
                <w:szCs w:val="22"/>
                <w:lang w:val="pl-PL"/>
              </w:rPr>
              <w:t>sprovod</w:t>
            </w:r>
            <w:r w:rsidR="002F261C">
              <w:rPr>
                <w:rFonts w:ascii="Arial" w:eastAsia="Arial Unicode MS" w:hAnsi="Arial" w:cs="Arial"/>
                <w:sz w:val="22"/>
                <w:szCs w:val="22"/>
                <w:lang w:val="pl-PL"/>
              </w:rPr>
              <w:t xml:space="preserve">iti </w:t>
            </w:r>
            <w:r w:rsidRPr="00D17CD9">
              <w:rPr>
                <w:rFonts w:ascii="Arial" w:eastAsia="Arial Unicode MS" w:hAnsi="Arial" w:cs="Arial"/>
                <w:sz w:val="22"/>
                <w:szCs w:val="22"/>
                <w:lang w:val="pl-PL"/>
              </w:rPr>
              <w:t xml:space="preserve"> obuku djece i odraslih u gestovnom jeziku su : </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Milica Dabić, surdolog u nastavi</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Olivera Gluščević, surdolog u nastavi</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Spomenka Kosić, surdolog u kabinetu</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Viktorija Mihović, surdolog u kabinetu</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Meri Petrović, surdolog u nastavi</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Aleksandra Radević, surdolog u nastavi</w:t>
            </w:r>
          </w:p>
          <w:p w:rsidR="0004290C" w:rsidRPr="00D17CD9" w:rsidRDefault="0004290C" w:rsidP="00D17CD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Mirjana Kustudić, surdolog u nastavi</w:t>
            </w:r>
          </w:p>
          <w:p w:rsidR="0004290C" w:rsidRPr="00D17CD9" w:rsidRDefault="0004290C" w:rsidP="00D17CD9">
            <w:pPr>
              <w:snapToGrid w:val="0"/>
              <w:spacing w:after="0"/>
              <w:rPr>
                <w:rFonts w:ascii="Arial" w:eastAsia="Arial Unicode MS" w:hAnsi="Arial" w:cs="Arial"/>
                <w:sz w:val="22"/>
                <w:szCs w:val="22"/>
                <w:lang w:val="pl-PL"/>
              </w:rPr>
            </w:pPr>
          </w:p>
          <w:p w:rsidR="0004290C" w:rsidRPr="00D17CD9" w:rsidRDefault="00847F2A"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Obuka se realizuje  po utvrdjenom programu koje je odobrilo Ministarstvo prosvjete, nauke, kulture i sporta </w:t>
            </w:r>
            <w:r w:rsidR="002F261C">
              <w:rPr>
                <w:rFonts w:ascii="Arial" w:eastAsia="Arial Unicode MS" w:hAnsi="Arial" w:cs="Arial"/>
                <w:sz w:val="22"/>
                <w:szCs w:val="22"/>
                <w:lang w:val="pl-PL"/>
              </w:rPr>
              <w:t xml:space="preserve"> CG </w:t>
            </w:r>
            <w:r w:rsidR="0004290C" w:rsidRPr="00D17CD9">
              <w:rPr>
                <w:rFonts w:ascii="Arial" w:eastAsia="Arial Unicode MS" w:hAnsi="Arial" w:cs="Arial"/>
                <w:sz w:val="22"/>
                <w:szCs w:val="22"/>
                <w:lang w:val="pl-PL"/>
              </w:rPr>
              <w:t xml:space="preserve"> u  dogovoru sa predavačima a  u ponudi je i smještaj  na bazi punog pansiona   u objektu  Resursnog centra u Kotoru.</w:t>
            </w:r>
          </w:p>
          <w:p w:rsidR="0004290C" w:rsidRPr="00D17CD9" w:rsidRDefault="00BA75F7" w:rsidP="00BA75F7">
            <w:pPr>
              <w:snapToGrid w:val="0"/>
              <w:jc w:val="both"/>
              <w:rPr>
                <w:rFonts w:ascii="Arial" w:hAnsi="Arial" w:cs="Arial"/>
                <w:sz w:val="22"/>
                <w:szCs w:val="22"/>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Znakovni jezik treba da doživi  standardizaciju  u Crnoj Gori , ali to je period koji nas očekuje u sledećoj strategiji . Potrebno je donijeti zakon o upotrebi gestovnog jezika  , što će biti  naša misija u narednom periodu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3.</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Predviđeno trajanje realizacije projekta/programa u mjesecima (rok za realizaciju)</w:t>
            </w:r>
          </w:p>
        </w:tc>
        <w:tc>
          <w:tcPr>
            <w:tcW w:w="6311" w:type="dxa"/>
            <w:gridSpan w:val="15"/>
            <w:tcBorders>
              <w:left w:val="double" w:sz="6"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Projekat se realizuje u tri faze </w:t>
            </w:r>
            <w:r w:rsidR="00BA75F7">
              <w:rPr>
                <w:rFonts w:ascii="Arial" w:eastAsia="Arial Unicode MS" w:hAnsi="Arial" w:cs="Arial"/>
                <w:sz w:val="22"/>
                <w:szCs w:val="22"/>
                <w:lang w:val="pl-PL"/>
              </w:rPr>
              <w:t>, u trajanju od 67 dana .</w:t>
            </w:r>
          </w:p>
          <w:p w:rsidR="000B442F" w:rsidRDefault="0004290C" w:rsidP="00BA75F7">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Prva faza : </w:t>
            </w:r>
            <w:r w:rsidRPr="00D17CD9">
              <w:rPr>
                <w:rFonts w:ascii="Arial" w:eastAsia="Arial Unicode MS" w:hAnsi="Arial" w:cs="Arial"/>
                <w:b/>
                <w:sz w:val="22"/>
                <w:szCs w:val="22"/>
                <w:lang w:val="pl-PL"/>
              </w:rPr>
              <w:t>Priprem</w:t>
            </w:r>
            <w:r w:rsidRPr="00D17CD9">
              <w:rPr>
                <w:rFonts w:ascii="Arial" w:eastAsia="Arial Unicode MS" w:hAnsi="Arial" w:cs="Arial"/>
                <w:sz w:val="22"/>
                <w:szCs w:val="22"/>
                <w:lang w:val="pl-PL"/>
              </w:rPr>
              <w:t>a  za obuku  u trajanju od 30 dana</w:t>
            </w:r>
            <w:r w:rsidR="000B442F">
              <w:rPr>
                <w:rFonts w:ascii="Arial" w:eastAsia="Arial Unicode MS" w:hAnsi="Arial" w:cs="Arial"/>
                <w:sz w:val="22"/>
                <w:szCs w:val="22"/>
                <w:lang w:val="pl-PL"/>
              </w:rPr>
              <w:t xml:space="preserve"> obuhvata: </w:t>
            </w:r>
          </w:p>
          <w:p w:rsidR="000B442F"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donošenje odluke o organizaciji  i realizaciji programske aktivnosti obuka u gestovnom jeziku ;</w:t>
            </w:r>
          </w:p>
          <w:p w:rsidR="000B442F"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kontakt sa roditeljima koji su gluvi i gluvonijemi o prihvatanju razloga da se njihovo dijete obuči u gestovnom jeziku ( ovdje </w:t>
            </w:r>
            <w:r>
              <w:rPr>
                <w:rFonts w:ascii="Arial" w:eastAsia="Arial Unicode MS" w:hAnsi="Arial" w:cs="Arial"/>
                <w:sz w:val="22"/>
                <w:szCs w:val="22"/>
                <w:lang w:val="pl-PL"/>
              </w:rPr>
              <w:lastRenderedPageBreak/>
              <w:t>se misli na roditelje koji su savladali upotrebu znakovnog jezika ) ;</w:t>
            </w:r>
          </w:p>
          <w:p w:rsidR="000B442F"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Izvršiti </w:t>
            </w:r>
            <w:r w:rsidR="008C2BAA">
              <w:rPr>
                <w:rFonts w:ascii="Arial" w:eastAsia="Arial Unicode MS" w:hAnsi="Arial" w:cs="Arial"/>
                <w:sz w:val="22"/>
                <w:szCs w:val="22"/>
                <w:lang w:val="pl-PL"/>
              </w:rPr>
              <w:t xml:space="preserve">evidenciju </w:t>
            </w:r>
            <w:r>
              <w:rPr>
                <w:rFonts w:ascii="Arial" w:eastAsia="Arial Unicode MS" w:hAnsi="Arial" w:cs="Arial"/>
                <w:sz w:val="22"/>
                <w:szCs w:val="22"/>
                <w:lang w:val="pl-PL"/>
              </w:rPr>
              <w:t xml:space="preserve"> djece koja će pohadjati obuku u Ustanovi ;</w:t>
            </w:r>
          </w:p>
          <w:p w:rsidR="000B442F"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obaviti razgovor sa rukovodiocima organa , ustanova i preduzeća koji će odrediti jedno lice koje će pohadjati obuku u gestovnom jeziku ;</w:t>
            </w:r>
          </w:p>
          <w:p w:rsidR="008C2BAA"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w:t>
            </w:r>
            <w:r w:rsidR="00BA75F7">
              <w:rPr>
                <w:rFonts w:ascii="Arial" w:eastAsia="Arial Unicode MS" w:hAnsi="Arial" w:cs="Arial"/>
                <w:sz w:val="22"/>
                <w:szCs w:val="22"/>
                <w:lang w:val="pl-PL"/>
              </w:rPr>
              <w:t xml:space="preserve">sačiniti i </w:t>
            </w:r>
            <w:r>
              <w:rPr>
                <w:rFonts w:ascii="Arial" w:eastAsia="Arial Unicode MS" w:hAnsi="Arial" w:cs="Arial"/>
                <w:sz w:val="22"/>
                <w:szCs w:val="22"/>
                <w:lang w:val="pl-PL"/>
              </w:rPr>
              <w:t xml:space="preserve">dostaviti spisak lica koja će boraviti u JU Peruta Ivanović u Kotoru  u trajanju od </w:t>
            </w:r>
            <w:r w:rsidR="008C2BAA">
              <w:rPr>
                <w:rFonts w:ascii="Arial" w:eastAsia="Arial Unicode MS" w:hAnsi="Arial" w:cs="Arial"/>
                <w:sz w:val="22"/>
                <w:szCs w:val="22"/>
                <w:lang w:val="pl-PL"/>
              </w:rPr>
              <w:t xml:space="preserve">4 </w:t>
            </w:r>
            <w:r w:rsidR="00147C00">
              <w:rPr>
                <w:rFonts w:ascii="Arial" w:eastAsia="Arial Unicode MS" w:hAnsi="Arial" w:cs="Arial"/>
                <w:sz w:val="22"/>
                <w:szCs w:val="22"/>
                <w:lang w:val="pl-PL"/>
              </w:rPr>
              <w:t xml:space="preserve"> radna dana</w:t>
            </w:r>
          </w:p>
          <w:p w:rsidR="000B442F" w:rsidRDefault="000B442F" w:rsidP="00BA75F7">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utvr</w:t>
            </w:r>
            <w:r w:rsidR="00147C00">
              <w:rPr>
                <w:rFonts w:ascii="Arial" w:eastAsia="Arial Unicode MS" w:hAnsi="Arial" w:cs="Arial"/>
                <w:sz w:val="22"/>
                <w:szCs w:val="22"/>
                <w:lang w:val="pl-PL"/>
              </w:rPr>
              <w:t xml:space="preserve">đivanje </w:t>
            </w:r>
            <w:r>
              <w:rPr>
                <w:rFonts w:ascii="Arial" w:eastAsia="Arial Unicode MS" w:hAnsi="Arial" w:cs="Arial"/>
                <w:sz w:val="22"/>
                <w:szCs w:val="22"/>
                <w:lang w:val="pl-PL"/>
              </w:rPr>
              <w:t xml:space="preserve"> datum</w:t>
            </w:r>
            <w:r w:rsidR="00147C00">
              <w:rPr>
                <w:rFonts w:ascii="Arial" w:eastAsia="Arial Unicode MS" w:hAnsi="Arial" w:cs="Arial"/>
                <w:sz w:val="22"/>
                <w:szCs w:val="22"/>
                <w:lang w:val="pl-PL"/>
              </w:rPr>
              <w:t xml:space="preserve">a </w:t>
            </w:r>
            <w:r>
              <w:rPr>
                <w:rFonts w:ascii="Arial" w:eastAsia="Arial Unicode MS" w:hAnsi="Arial" w:cs="Arial"/>
                <w:sz w:val="22"/>
                <w:szCs w:val="22"/>
                <w:lang w:val="pl-PL"/>
              </w:rPr>
              <w:t xml:space="preserve"> polaska  iz Berana za Kotor sa odabranim autoprevoznikom </w:t>
            </w:r>
            <w:r w:rsidR="00147C00">
              <w:rPr>
                <w:rFonts w:ascii="Arial" w:eastAsia="Arial Unicode MS" w:hAnsi="Arial" w:cs="Arial"/>
                <w:sz w:val="22"/>
                <w:szCs w:val="22"/>
                <w:lang w:val="pl-PL"/>
              </w:rPr>
              <w:t xml:space="preserve"> i dogovor  o datumu i vremenu povratka </w:t>
            </w:r>
            <w:r>
              <w:rPr>
                <w:rFonts w:ascii="Arial" w:eastAsia="Arial Unicode MS" w:hAnsi="Arial" w:cs="Arial"/>
                <w:sz w:val="22"/>
                <w:szCs w:val="22"/>
                <w:lang w:val="pl-PL"/>
              </w:rPr>
              <w:t>;</w:t>
            </w:r>
          </w:p>
          <w:p w:rsidR="00564A86" w:rsidRDefault="00564A86" w:rsidP="00BA75F7">
            <w:pPr>
              <w:snapToGrid w:val="0"/>
              <w:spacing w:after="0"/>
              <w:rPr>
                <w:rFonts w:ascii="Arial" w:eastAsia="Arial Unicode MS" w:hAnsi="Arial" w:cs="Arial"/>
                <w:sz w:val="22"/>
                <w:szCs w:val="22"/>
                <w:lang w:val="pl-PL"/>
              </w:rPr>
            </w:pPr>
          </w:p>
          <w:p w:rsidR="0004290C"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Druga faza :  </w:t>
            </w:r>
            <w:r w:rsidRPr="00D17CD9">
              <w:rPr>
                <w:rFonts w:ascii="Arial" w:eastAsia="Arial Unicode MS" w:hAnsi="Arial" w:cs="Arial"/>
                <w:b/>
                <w:sz w:val="22"/>
                <w:szCs w:val="22"/>
                <w:lang w:val="pl-PL"/>
              </w:rPr>
              <w:t>Realizacija</w:t>
            </w:r>
            <w:r w:rsidRPr="00D17CD9">
              <w:rPr>
                <w:rFonts w:ascii="Arial" w:eastAsia="Arial Unicode MS" w:hAnsi="Arial" w:cs="Arial"/>
                <w:sz w:val="22"/>
                <w:szCs w:val="22"/>
                <w:lang w:val="pl-PL"/>
              </w:rPr>
              <w:t xml:space="preserve">   </w:t>
            </w:r>
          </w:p>
          <w:p w:rsidR="000B442F" w:rsidRDefault="000B442F" w:rsidP="00564A86">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Dolazak u Kotor u Ustanovu Peruta Ivanović  i smještaj u Ustanovi ; </w:t>
            </w:r>
          </w:p>
          <w:p w:rsidR="000B442F" w:rsidRDefault="000B442F" w:rsidP="00564A86">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Upoznavanje sa  kućnim redom u Ustanovi i upoznavanje sa  sadržajima </w:t>
            </w:r>
            <w:r w:rsidR="00147C00">
              <w:rPr>
                <w:rFonts w:ascii="Arial" w:eastAsia="Arial Unicode MS" w:hAnsi="Arial" w:cs="Arial"/>
                <w:sz w:val="22"/>
                <w:szCs w:val="22"/>
                <w:lang w:val="pl-PL"/>
              </w:rPr>
              <w:t xml:space="preserve">u objekatu i  sadržaja nastave </w:t>
            </w:r>
            <w:r>
              <w:rPr>
                <w:rFonts w:ascii="Arial" w:eastAsia="Arial Unicode MS" w:hAnsi="Arial" w:cs="Arial"/>
                <w:sz w:val="22"/>
                <w:szCs w:val="22"/>
                <w:lang w:val="pl-PL"/>
              </w:rPr>
              <w:t>;</w:t>
            </w:r>
          </w:p>
          <w:p w:rsidR="000B442F" w:rsidRDefault="000B442F" w:rsidP="00564A86">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zajednički sastanak sa  nastavnicima i rukovodstvom škole  i prezentovanje Plana rada i Agende dešavanja ;</w:t>
            </w:r>
          </w:p>
          <w:p w:rsidR="000B442F" w:rsidRPr="00D17CD9" w:rsidRDefault="000B442F" w:rsidP="00564A86">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 Početak rada u  malim grupama ili individualni rad ( na osnovu zajedničkog dogovora nastavnika i polaznika obuke) </w:t>
            </w:r>
          </w:p>
          <w:p w:rsidR="0004290C" w:rsidRPr="00D17CD9" w:rsidRDefault="0004290C" w:rsidP="00564A86">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Jedan od planiranih sistema rada sa polaznicima  obuke je grupno učenje, koje se do sada pokazalo kao veoma kvalitetan vid edukacije, kada je  nivo gestovnog  jezika u pitanju. </w:t>
            </w:r>
          </w:p>
          <w:p w:rsidR="0004290C" w:rsidRPr="00D17CD9" w:rsidRDefault="0004290C" w:rsidP="008C2BAA">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 xml:space="preserve">Svaki polaznik ima mogućnost oprredjeljenja  za  varijantu  ubrzane grupne nastave, koja će se odvijati  četiri ili pet puta nedjeljno u vidu dvočasa, ili pak poluubrzane nastave, koja će se održavati  tri puta nedjeljno, u </w:t>
            </w:r>
            <w:r w:rsidR="0059392D">
              <w:rPr>
                <w:rFonts w:ascii="Arial" w:eastAsia="Arial Unicode MS" w:hAnsi="Arial" w:cs="Arial"/>
                <w:sz w:val="22"/>
                <w:szCs w:val="22"/>
                <w:lang w:val="pl-PL"/>
              </w:rPr>
              <w:t>šestočasu</w:t>
            </w:r>
            <w:r w:rsidRPr="00D17CD9">
              <w:rPr>
                <w:rFonts w:ascii="Arial" w:eastAsia="Arial Unicode MS" w:hAnsi="Arial" w:cs="Arial"/>
                <w:sz w:val="22"/>
                <w:szCs w:val="22"/>
                <w:lang w:val="pl-PL"/>
              </w:rPr>
              <w:t xml:space="preserve">. Ovaj nivo se može završiti za </w:t>
            </w:r>
            <w:r w:rsidR="0059392D">
              <w:rPr>
                <w:rFonts w:ascii="Arial" w:eastAsia="Arial Unicode MS" w:hAnsi="Arial" w:cs="Arial"/>
                <w:sz w:val="22"/>
                <w:szCs w:val="22"/>
                <w:lang w:val="pl-PL"/>
              </w:rPr>
              <w:t xml:space="preserve">četiri </w:t>
            </w:r>
            <w:r w:rsidRPr="00D17CD9">
              <w:rPr>
                <w:rFonts w:ascii="Arial" w:eastAsia="Arial Unicode MS" w:hAnsi="Arial" w:cs="Arial"/>
                <w:sz w:val="22"/>
                <w:szCs w:val="22"/>
                <w:lang w:val="pl-PL"/>
              </w:rPr>
              <w:t xml:space="preserve">do pet dana.Na kraju svakog nivoa svaki  od polaznika  imaće obavezu  polaganja ispita, čime stiče mogućnost dobijanja validnog sertifikata za zvanje „tumač znakovnog jezika” . </w:t>
            </w:r>
          </w:p>
          <w:p w:rsidR="000B442F"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Rok za realizaciju osnovnog kursa znakovnog jezika  je </w:t>
            </w:r>
            <w:r w:rsidR="00BA2273">
              <w:rPr>
                <w:rFonts w:ascii="Arial" w:eastAsia="Arial Unicode MS" w:hAnsi="Arial" w:cs="Arial"/>
                <w:sz w:val="22"/>
                <w:szCs w:val="22"/>
                <w:lang w:val="pl-PL"/>
              </w:rPr>
              <w:t xml:space="preserve">pet </w:t>
            </w:r>
            <w:r w:rsidR="000B442F">
              <w:rPr>
                <w:rFonts w:ascii="Arial" w:eastAsia="Arial Unicode MS" w:hAnsi="Arial" w:cs="Arial"/>
                <w:sz w:val="22"/>
                <w:szCs w:val="22"/>
                <w:lang w:val="pl-PL"/>
              </w:rPr>
              <w:t>radn</w:t>
            </w:r>
            <w:r w:rsidR="00BA2273">
              <w:rPr>
                <w:rFonts w:ascii="Arial" w:eastAsia="Arial Unicode MS" w:hAnsi="Arial" w:cs="Arial"/>
                <w:sz w:val="22"/>
                <w:szCs w:val="22"/>
                <w:lang w:val="pl-PL"/>
              </w:rPr>
              <w:t>ih  dana</w:t>
            </w:r>
            <w:r w:rsidR="00147C00">
              <w:rPr>
                <w:rFonts w:ascii="Arial" w:eastAsia="Arial Unicode MS" w:hAnsi="Arial" w:cs="Arial"/>
                <w:sz w:val="22"/>
                <w:szCs w:val="22"/>
                <w:lang w:val="pl-PL"/>
              </w:rPr>
              <w:t>.</w:t>
            </w:r>
          </w:p>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Treća faza </w:t>
            </w:r>
            <w:r w:rsidRPr="00D17CD9">
              <w:rPr>
                <w:rFonts w:ascii="Arial" w:eastAsia="Arial Unicode MS" w:hAnsi="Arial" w:cs="Arial"/>
                <w:b/>
                <w:sz w:val="22"/>
                <w:szCs w:val="22"/>
                <w:lang w:val="pl-PL"/>
              </w:rPr>
              <w:t>:  Izvještavanje</w:t>
            </w:r>
            <w:r w:rsidRPr="00D17CD9">
              <w:rPr>
                <w:rFonts w:ascii="Arial" w:eastAsia="Arial Unicode MS" w:hAnsi="Arial" w:cs="Arial"/>
                <w:sz w:val="22"/>
                <w:szCs w:val="22"/>
                <w:lang w:val="pl-PL"/>
              </w:rPr>
              <w:t xml:space="preserve"> u vremenu od 30 dana.</w:t>
            </w:r>
          </w:p>
          <w:p w:rsidR="0004290C" w:rsidRPr="00D17CD9" w:rsidRDefault="0004290C" w:rsidP="00D17CD9">
            <w:pPr>
              <w:snapToGrid w:val="0"/>
              <w:rPr>
                <w:rFonts w:ascii="Arial" w:hAnsi="Arial" w:cs="Arial"/>
                <w:sz w:val="22"/>
                <w:szCs w:val="22"/>
              </w:rPr>
            </w:pPr>
            <w:r w:rsidRPr="00D17CD9">
              <w:rPr>
                <w:rFonts w:ascii="Arial" w:eastAsia="Arial Unicode MS" w:hAnsi="Arial" w:cs="Arial"/>
                <w:sz w:val="22"/>
                <w:szCs w:val="22"/>
                <w:lang w:val="pl-PL"/>
              </w:rPr>
              <w:t xml:space="preserve">Nakon realizacije projekta , projekt koordinator u saradnji sa organima upravljanja će sačiniti izvještaj  koji će donijeti upravni odbor i biti dostavljen  donatoru .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4.</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Oblast u kojoj se realizuje projekat/program i njegova povezanost sa javnim politikama u prioritetnoj oblasti </w:t>
            </w:r>
            <w:r w:rsidRPr="00D17CD9">
              <w:rPr>
                <w:rFonts w:ascii="Arial" w:hAnsi="Arial" w:cs="Arial"/>
                <w:i/>
                <w:sz w:val="22"/>
                <w:szCs w:val="22"/>
              </w:rPr>
              <w:t>(strategijama, akcionim planovima, zakonskim i podzakonskim aktima)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564A86" w:rsidRDefault="00564A86" w:rsidP="00564A86">
            <w:pPr>
              <w:snapToGrid w:val="0"/>
              <w:jc w:val="both"/>
              <w:rPr>
                <w:rFonts w:ascii="Arial" w:eastAsia="Arial Unicode MS" w:hAnsi="Arial" w:cs="Arial"/>
                <w:sz w:val="22"/>
                <w:szCs w:val="22"/>
              </w:rPr>
            </w:pPr>
            <w:r>
              <w:rPr>
                <w:rFonts w:ascii="Arial" w:eastAsia="Arial Unicode MS" w:hAnsi="Arial" w:cs="Arial"/>
                <w:sz w:val="22"/>
                <w:szCs w:val="22"/>
              </w:rPr>
              <w:t>Projekat svoje uporište</w:t>
            </w:r>
            <w:r w:rsidRPr="00D17CD9">
              <w:rPr>
                <w:rFonts w:ascii="Arial" w:eastAsia="Arial Unicode MS" w:hAnsi="Arial" w:cs="Arial"/>
                <w:sz w:val="22"/>
                <w:szCs w:val="22"/>
              </w:rPr>
              <w:t xml:space="preserve"> pronalazi u  ostvarivanju </w:t>
            </w:r>
            <w:r>
              <w:rPr>
                <w:rFonts w:ascii="Arial" w:eastAsia="Arial Unicode MS" w:hAnsi="Arial" w:cs="Arial"/>
                <w:sz w:val="22"/>
                <w:szCs w:val="22"/>
              </w:rPr>
              <w:t>:</w:t>
            </w:r>
          </w:p>
          <w:p w:rsidR="00564A86" w:rsidRPr="00273BD7" w:rsidRDefault="00564A86" w:rsidP="00564A86">
            <w:pPr>
              <w:snapToGrid w:val="0"/>
              <w:jc w:val="both"/>
              <w:rPr>
                <w:rFonts w:ascii="Arial" w:eastAsia="Arial Unicode MS" w:hAnsi="Arial" w:cs="Arial"/>
                <w:sz w:val="22"/>
                <w:szCs w:val="22"/>
              </w:rPr>
            </w:pPr>
            <w:r w:rsidRPr="00273BD7">
              <w:rPr>
                <w:rFonts w:ascii="Arial" w:eastAsia="Arial Unicode MS" w:hAnsi="Arial" w:cs="Arial"/>
                <w:sz w:val="22"/>
                <w:szCs w:val="22"/>
              </w:rPr>
              <w:t xml:space="preserve">STRATEGIJE  ZA ZAŠTITU LICA S INVALIDITETOM OD DISKRIMINACIJE I PROMOCIJU JEDNAKOST  za period 2022 – 2027 godina </w:t>
            </w:r>
          </w:p>
          <w:p w:rsidR="00564A86" w:rsidRPr="00273BD7" w:rsidRDefault="00564A86" w:rsidP="00564A86">
            <w:pPr>
              <w:snapToGrid w:val="0"/>
              <w:jc w:val="both"/>
              <w:rPr>
                <w:rFonts w:ascii="Arial" w:eastAsia="Calibri" w:hAnsi="Arial" w:cs="Arial"/>
                <w:sz w:val="22"/>
                <w:szCs w:val="22"/>
              </w:rPr>
            </w:pPr>
            <w:r w:rsidRPr="00273BD7">
              <w:rPr>
                <w:rFonts w:ascii="Arial" w:eastAsia="Arial Unicode MS" w:hAnsi="Arial" w:cs="Arial"/>
                <w:b/>
                <w:sz w:val="22"/>
                <w:szCs w:val="22"/>
              </w:rPr>
              <w:t>Operativni cilj 3</w:t>
            </w:r>
            <w:r w:rsidRPr="00273BD7">
              <w:rPr>
                <w:rFonts w:ascii="Arial" w:eastAsia="Arial Unicode MS" w:hAnsi="Arial" w:cs="Arial"/>
                <w:sz w:val="22"/>
                <w:szCs w:val="22"/>
              </w:rPr>
              <w:t xml:space="preserve"> : </w:t>
            </w:r>
            <w:r w:rsidRPr="00273BD7">
              <w:rPr>
                <w:rFonts w:ascii="Arial" w:eastAsia="Arial Unicode MS" w:hAnsi="Arial" w:cs="Arial"/>
                <w:b/>
                <w:sz w:val="22"/>
                <w:szCs w:val="22"/>
              </w:rPr>
              <w:t xml:space="preserve"> </w:t>
            </w:r>
            <w:r w:rsidRPr="00273BD7">
              <w:rPr>
                <w:rFonts w:ascii="Arial" w:eastAsia="Calibri" w:hAnsi="Arial" w:cs="Arial"/>
                <w:sz w:val="22"/>
                <w:szCs w:val="22"/>
              </w:rPr>
              <w:t xml:space="preserve">Obezbjediti ravnopravan pristup licima s invaliditetom objektima u javnoj upotrebi, saobraćaju, (javnom prevozu, javnim površinama i saobraćajnoj infrasktrukturi),  informacijama i komunikacijama, proizvodima i uslugama  </w:t>
            </w:r>
          </w:p>
          <w:p w:rsidR="00564A86" w:rsidRPr="00273BD7" w:rsidRDefault="00564A86" w:rsidP="00564A86">
            <w:pPr>
              <w:rPr>
                <w:rFonts w:ascii="Arial" w:hAnsi="Arial" w:cs="Arial"/>
                <w:b/>
                <w:bCs/>
                <w:sz w:val="22"/>
                <w:szCs w:val="22"/>
                <w:u w:val="single"/>
              </w:rPr>
            </w:pPr>
            <w:r w:rsidRPr="00273BD7">
              <w:rPr>
                <w:rFonts w:ascii="Arial" w:hAnsi="Arial" w:cs="Arial"/>
                <w:b/>
                <w:sz w:val="22"/>
                <w:szCs w:val="22"/>
                <w:u w:val="single"/>
              </w:rPr>
              <w:lastRenderedPageBreak/>
              <w:t>Indikator učinka 2:</w:t>
            </w:r>
          </w:p>
          <w:p w:rsidR="00564A86" w:rsidRPr="00273BD7" w:rsidRDefault="00564A86" w:rsidP="00564A86">
            <w:pPr>
              <w:snapToGrid w:val="0"/>
              <w:jc w:val="both"/>
              <w:rPr>
                <w:rFonts w:ascii="Arial" w:eastAsia="Arial Unicode MS" w:hAnsi="Arial" w:cs="Arial"/>
                <w:b/>
                <w:sz w:val="22"/>
                <w:szCs w:val="22"/>
              </w:rPr>
            </w:pPr>
            <w:r w:rsidRPr="00273BD7">
              <w:rPr>
                <w:rFonts w:ascii="Arial" w:hAnsi="Arial" w:cs="Arial"/>
                <w:sz w:val="22"/>
                <w:szCs w:val="22"/>
              </w:rPr>
              <w:t>Povećati nivo pristupačnosti informacija i komunikacija od značaja za ravnopravnost lica s invaliditetom, uključujući raznovrsnost formata (Brajevo pismo, uvećan format, deskripcije, audio format, znakovni jezik, lako razumljiv jezik i drugi alternativni i augumentativni oblici)</w:t>
            </w:r>
          </w:p>
          <w:p w:rsidR="00564A86" w:rsidRPr="00D17CD9" w:rsidRDefault="00564A86" w:rsidP="00564A86">
            <w:pPr>
              <w:numPr>
                <w:ilvl w:val="0"/>
                <w:numId w:val="8"/>
              </w:numPr>
              <w:suppressAutoHyphens/>
              <w:snapToGrid w:val="0"/>
              <w:spacing w:after="0"/>
              <w:rPr>
                <w:rFonts w:ascii="Arial" w:eastAsia="Arial Unicode MS" w:hAnsi="Arial" w:cs="Arial"/>
                <w:sz w:val="22"/>
                <w:szCs w:val="22"/>
              </w:rPr>
            </w:pPr>
            <w:r w:rsidRPr="00D17CD9">
              <w:rPr>
                <w:rFonts w:ascii="Arial" w:eastAsia="Arial Unicode MS" w:hAnsi="Arial" w:cs="Arial"/>
                <w:sz w:val="22"/>
                <w:szCs w:val="22"/>
              </w:rPr>
              <w:t>Crna Gora je  donijela Zakon o ratifikaciji Konvencije Ujedinjenih Nacija o pravima lica sa invaliditetom, sa Opcionim prtokolom kojim se , potvrđujući univerzalnost, nedjeljivost, međuzavisnost i međupovezanost svih ljudskih prava i osnovnih sloboda i potreba  da se,  licima sa invaliditetom garantuje puno uživanje pomenutih prava, bez ikakve razlike.</w:t>
            </w:r>
          </w:p>
          <w:p w:rsidR="00564A86" w:rsidRPr="00D17CD9" w:rsidRDefault="00564A86" w:rsidP="00564A86">
            <w:pPr>
              <w:numPr>
                <w:ilvl w:val="0"/>
                <w:numId w:val="8"/>
              </w:numPr>
              <w:suppressAutoHyphens/>
              <w:snapToGrid w:val="0"/>
              <w:spacing w:after="0"/>
              <w:rPr>
                <w:rFonts w:ascii="Arial" w:eastAsia="Arial Unicode MS" w:hAnsi="Arial" w:cs="Arial"/>
                <w:sz w:val="22"/>
                <w:szCs w:val="22"/>
              </w:rPr>
            </w:pPr>
            <w:r w:rsidRPr="00D17CD9">
              <w:rPr>
                <w:rFonts w:ascii="Arial" w:eastAsia="Arial Unicode MS" w:hAnsi="Arial" w:cs="Arial"/>
                <w:sz w:val="22"/>
                <w:szCs w:val="22"/>
              </w:rPr>
              <w:t xml:space="preserve">Takodje u članu 24 se </w:t>
            </w:r>
            <w:proofErr w:type="gramStart"/>
            <w:r w:rsidRPr="00D17CD9">
              <w:rPr>
                <w:rFonts w:ascii="Arial" w:eastAsia="Arial Unicode MS" w:hAnsi="Arial" w:cs="Arial"/>
                <w:sz w:val="22"/>
                <w:szCs w:val="22"/>
              </w:rPr>
              <w:t>kaže :</w:t>
            </w:r>
            <w:proofErr w:type="gramEnd"/>
            <w:r w:rsidRPr="00D17CD9">
              <w:rPr>
                <w:rFonts w:ascii="Arial" w:eastAsia="Arial Unicode MS" w:hAnsi="Arial" w:cs="Arial"/>
                <w:sz w:val="22"/>
                <w:szCs w:val="22"/>
              </w:rPr>
              <w:t xml:space="preserve"> “Države potpisnice će omogućiti licima sa invaliditetom da uče </w:t>
            </w:r>
            <w:r w:rsidRPr="00D17CD9">
              <w:rPr>
                <w:rFonts w:ascii="Arial" w:eastAsia="Arial Unicode MS" w:hAnsi="Arial" w:cs="Arial"/>
                <w:b/>
                <w:sz w:val="22"/>
                <w:szCs w:val="22"/>
              </w:rPr>
              <w:t>životne i vještine relevantne za socijalni razvoj</w:t>
            </w:r>
            <w:r w:rsidRPr="00D17CD9">
              <w:rPr>
                <w:rFonts w:ascii="Arial" w:eastAsia="Arial Unicode MS" w:hAnsi="Arial" w:cs="Arial"/>
                <w:sz w:val="22"/>
                <w:szCs w:val="22"/>
              </w:rPr>
              <w:t xml:space="preserve"> koje su im </w:t>
            </w:r>
            <w:r w:rsidRPr="00D17CD9">
              <w:rPr>
                <w:rFonts w:ascii="Arial" w:eastAsia="Arial Unicode MS" w:hAnsi="Arial" w:cs="Arial"/>
                <w:b/>
                <w:sz w:val="22"/>
                <w:szCs w:val="22"/>
              </w:rPr>
              <w:t>neophodne kako bi olakšale njihovo puno i jednako učešće u obrazovanju i kao članova zajednice</w:t>
            </w:r>
            <w:r w:rsidRPr="00D17CD9">
              <w:rPr>
                <w:rFonts w:ascii="Arial" w:eastAsia="Arial Unicode MS" w:hAnsi="Arial" w:cs="Arial"/>
                <w:sz w:val="22"/>
                <w:szCs w:val="22"/>
              </w:rPr>
              <w:t>. Da bi ostvarile ovaj cilj, države potpisnice će preduzeti odgovarajuće mjere koje će između ostalog :</w:t>
            </w:r>
          </w:p>
          <w:p w:rsidR="00564A86" w:rsidRPr="00D17CD9" w:rsidRDefault="00564A86" w:rsidP="00564A86">
            <w:pPr>
              <w:numPr>
                <w:ilvl w:val="0"/>
                <w:numId w:val="8"/>
              </w:numPr>
              <w:suppressAutoHyphens/>
              <w:snapToGrid w:val="0"/>
              <w:spacing w:after="0"/>
              <w:rPr>
                <w:rFonts w:ascii="Arial" w:eastAsia="Arial Unicode MS" w:hAnsi="Arial" w:cs="Arial"/>
                <w:sz w:val="22"/>
                <w:szCs w:val="22"/>
              </w:rPr>
            </w:pPr>
            <w:r w:rsidRPr="00D17CD9">
              <w:rPr>
                <w:rFonts w:ascii="Arial" w:eastAsia="Arial Unicode MS" w:hAnsi="Arial" w:cs="Arial"/>
                <w:sz w:val="22"/>
                <w:szCs w:val="22"/>
              </w:rPr>
              <w:t>a) …</w:t>
            </w:r>
            <w:proofErr w:type="gramStart"/>
            <w:r w:rsidRPr="00D17CD9">
              <w:rPr>
                <w:rFonts w:ascii="Arial" w:eastAsia="Arial Unicode MS" w:hAnsi="Arial" w:cs="Arial"/>
                <w:sz w:val="22"/>
                <w:szCs w:val="22"/>
              </w:rPr>
              <w:t>..</w:t>
            </w:r>
            <w:proofErr w:type="gramEnd"/>
          </w:p>
          <w:p w:rsidR="00564A86" w:rsidRPr="00D17CD9" w:rsidRDefault="00564A86" w:rsidP="00564A86">
            <w:pPr>
              <w:numPr>
                <w:ilvl w:val="0"/>
                <w:numId w:val="8"/>
              </w:numPr>
              <w:suppressAutoHyphens/>
              <w:snapToGrid w:val="0"/>
              <w:spacing w:after="0"/>
              <w:rPr>
                <w:rFonts w:ascii="Arial" w:eastAsia="Arial Unicode MS" w:hAnsi="Arial" w:cs="Arial"/>
                <w:b/>
                <w:sz w:val="22"/>
                <w:szCs w:val="22"/>
              </w:rPr>
            </w:pPr>
            <w:r w:rsidRPr="00D17CD9">
              <w:rPr>
                <w:rFonts w:ascii="Arial" w:eastAsia="Arial Unicode MS" w:hAnsi="Arial" w:cs="Arial"/>
                <w:sz w:val="22"/>
                <w:szCs w:val="22"/>
              </w:rPr>
              <w:t xml:space="preserve">b) </w:t>
            </w:r>
            <w:r w:rsidRPr="00D17CD9">
              <w:rPr>
                <w:rFonts w:ascii="Arial" w:eastAsia="Arial Unicode MS" w:hAnsi="Arial" w:cs="Arial"/>
                <w:b/>
                <w:sz w:val="22"/>
                <w:szCs w:val="22"/>
              </w:rPr>
              <w:t>Olakšati učenje gestovnog jezika</w:t>
            </w:r>
            <w:r w:rsidRPr="00D17CD9">
              <w:rPr>
                <w:rFonts w:ascii="Arial" w:eastAsia="Arial Unicode MS" w:hAnsi="Arial" w:cs="Arial"/>
                <w:sz w:val="22"/>
                <w:szCs w:val="22"/>
              </w:rPr>
              <w:t xml:space="preserve"> i </w:t>
            </w:r>
            <w:r w:rsidRPr="00D17CD9">
              <w:rPr>
                <w:rFonts w:ascii="Arial" w:eastAsia="Arial Unicode MS" w:hAnsi="Arial" w:cs="Arial"/>
                <w:b/>
                <w:sz w:val="22"/>
                <w:szCs w:val="22"/>
              </w:rPr>
              <w:t xml:space="preserve">promovisanje lingvističkog identiteta zajednice gluvih lica ( </w:t>
            </w:r>
            <w:r w:rsidRPr="00D17CD9">
              <w:rPr>
                <w:rFonts w:ascii="Arial" w:eastAsia="Arial Unicode MS" w:hAnsi="Arial" w:cs="Arial"/>
                <w:sz w:val="22"/>
                <w:szCs w:val="22"/>
              </w:rPr>
              <w:t>završen cit*)</w:t>
            </w:r>
          </w:p>
          <w:p w:rsidR="00564A86" w:rsidRDefault="00564A86" w:rsidP="00564A86">
            <w:pPr>
              <w:snapToGrid w:val="0"/>
              <w:rPr>
                <w:rFonts w:ascii="Arial" w:eastAsia="Arial Unicode MS" w:hAnsi="Arial" w:cs="Arial"/>
                <w:sz w:val="22"/>
                <w:szCs w:val="22"/>
              </w:rPr>
            </w:pPr>
          </w:p>
          <w:p w:rsidR="00564A86" w:rsidRPr="00D17CD9" w:rsidRDefault="00564A86" w:rsidP="00564A86">
            <w:pPr>
              <w:snapToGrid w:val="0"/>
              <w:rPr>
                <w:rFonts w:ascii="Arial" w:eastAsia="Arial Unicode MS" w:hAnsi="Arial" w:cs="Arial"/>
                <w:sz w:val="22"/>
                <w:szCs w:val="22"/>
              </w:rPr>
            </w:pPr>
            <w:r w:rsidRPr="00D17CD9">
              <w:rPr>
                <w:rFonts w:ascii="Arial" w:eastAsia="Arial Unicode MS" w:hAnsi="Arial" w:cs="Arial"/>
                <w:sz w:val="22"/>
                <w:szCs w:val="22"/>
              </w:rPr>
              <w:t>Komitet za prava osoba sa invaliditetom (CRPD preporučuje državi članici da intenzivira svoje napore kako bi osigurala:</w:t>
            </w:r>
          </w:p>
          <w:p w:rsidR="00564A86" w:rsidRPr="00D17CD9" w:rsidRDefault="00564A86" w:rsidP="00564A86">
            <w:pPr>
              <w:snapToGrid w:val="0"/>
              <w:rPr>
                <w:rFonts w:ascii="Arial" w:eastAsia="Arial Unicode MS" w:hAnsi="Arial" w:cs="Arial"/>
                <w:sz w:val="22"/>
                <w:szCs w:val="22"/>
              </w:rPr>
            </w:pPr>
            <w:r w:rsidRPr="00D17CD9">
              <w:rPr>
                <w:rFonts w:ascii="Arial" w:eastAsia="Arial Unicode MS" w:hAnsi="Arial" w:cs="Arial"/>
                <w:sz w:val="22"/>
                <w:szCs w:val="22"/>
              </w:rPr>
              <w:t xml:space="preserve"> (a) Mjere pristupačnosti, kao što je </w:t>
            </w:r>
            <w:proofErr w:type="gramStart"/>
            <w:r w:rsidRPr="00D17CD9">
              <w:rPr>
                <w:rFonts w:ascii="Arial" w:eastAsia="Arial Unicode MS" w:hAnsi="Arial" w:cs="Arial"/>
                <w:sz w:val="22"/>
                <w:szCs w:val="22"/>
              </w:rPr>
              <w:t>primjena  Brajeve</w:t>
            </w:r>
            <w:proofErr w:type="gramEnd"/>
            <w:r w:rsidRPr="00D17CD9">
              <w:rPr>
                <w:rFonts w:ascii="Arial" w:eastAsia="Arial Unicode MS" w:hAnsi="Arial" w:cs="Arial"/>
                <w:sz w:val="22"/>
                <w:szCs w:val="22"/>
              </w:rPr>
              <w:t xml:space="preserve">  azbuke, </w:t>
            </w:r>
            <w:r w:rsidRPr="00D17CD9">
              <w:rPr>
                <w:rFonts w:ascii="Arial" w:eastAsia="Arial Unicode MS" w:hAnsi="Arial" w:cs="Arial"/>
                <w:b/>
                <w:sz w:val="22"/>
                <w:szCs w:val="22"/>
              </w:rPr>
              <w:t>pružanje tumačenja znakovnog jezika</w:t>
            </w:r>
            <w:r w:rsidRPr="00D17CD9">
              <w:rPr>
                <w:rFonts w:ascii="Arial" w:eastAsia="Arial Unicode MS" w:hAnsi="Arial" w:cs="Arial"/>
                <w:sz w:val="22"/>
                <w:szCs w:val="22"/>
              </w:rPr>
              <w:t>, alternativni načini komunikacije i formati lakog čitanja, dostupni su na nediskriminatoran način u svim fazama sudskog i upravnog postupka …… ;</w:t>
            </w:r>
          </w:p>
          <w:p w:rsidR="00564A86" w:rsidRPr="00D17CD9" w:rsidRDefault="00564A86" w:rsidP="00564A86">
            <w:pPr>
              <w:snapToGrid w:val="0"/>
              <w:rPr>
                <w:rFonts w:ascii="Arial" w:eastAsia="Arial Unicode MS" w:hAnsi="Arial" w:cs="Arial"/>
                <w:sz w:val="22"/>
                <w:szCs w:val="22"/>
              </w:rPr>
            </w:pPr>
            <w:r w:rsidRPr="00D17CD9">
              <w:rPr>
                <w:rFonts w:ascii="Arial" w:eastAsia="Arial Unicode MS" w:hAnsi="Arial" w:cs="Arial"/>
                <w:sz w:val="22"/>
                <w:szCs w:val="22"/>
              </w:rPr>
              <w:t>Planiranim aktivnostima, edukacijom i  i obukom ćemo  doprinijeti uključivanju lica sa invaliditetom u politički i javni život bez diskriminacije , razviti pozitivne i prisne odnose u porodici i zadovoljiti potrebe gluvih lica za zastupanjem kod organa i ustanova.</w:t>
            </w:r>
          </w:p>
          <w:p w:rsidR="00564A86" w:rsidRDefault="00564A86" w:rsidP="00564A86">
            <w:pPr>
              <w:snapToGrid w:val="0"/>
              <w:jc w:val="both"/>
              <w:rPr>
                <w:rFonts w:ascii="Arial" w:eastAsia="Arial Unicode MS" w:hAnsi="Arial" w:cs="Arial"/>
                <w:b/>
                <w:sz w:val="22"/>
                <w:szCs w:val="22"/>
              </w:rPr>
            </w:pPr>
            <w:r w:rsidRPr="00D17CD9">
              <w:rPr>
                <w:rFonts w:ascii="Arial" w:eastAsia="Arial Unicode MS" w:hAnsi="Arial" w:cs="Arial"/>
                <w:sz w:val="22"/>
                <w:szCs w:val="22"/>
                <w:lang w:val="sr-Latn-CS"/>
              </w:rPr>
              <w:t>Evropska strategija za osobe sa invaliditetom  2010-202</w:t>
            </w:r>
            <w:r>
              <w:rPr>
                <w:rFonts w:ascii="Arial" w:eastAsia="Arial Unicode MS" w:hAnsi="Arial" w:cs="Arial"/>
                <w:sz w:val="22"/>
                <w:szCs w:val="22"/>
                <w:lang w:val="sr-Latn-CS"/>
              </w:rPr>
              <w:t>5</w:t>
            </w:r>
            <w:r w:rsidRPr="00D17CD9">
              <w:rPr>
                <w:rFonts w:ascii="Arial" w:eastAsia="Arial Unicode MS" w:hAnsi="Arial" w:cs="Arial"/>
                <w:sz w:val="22"/>
                <w:szCs w:val="22"/>
                <w:lang w:val="sr-Latn-CS"/>
              </w:rPr>
              <w:t xml:space="preserve"> naziva : „Obnovljeno opredeljenje za Evropu bez prepreka „ Brisel, 15. 11. 2010. godine, u dijelu saopštenja Komisije upućeno Evropskom parlamentu i članicama EU ,definišu  se  i oblasti kojima će se : „poboljšati  pristup aktivnostima, događajima, prostorima, robama i uslugama ....i da se  istraži </w:t>
            </w:r>
            <w:r w:rsidRPr="00D17CD9">
              <w:rPr>
                <w:rFonts w:ascii="Arial" w:eastAsia="Arial Unicode MS" w:hAnsi="Arial" w:cs="Arial"/>
                <w:b/>
                <w:sz w:val="22"/>
                <w:szCs w:val="22"/>
                <w:lang w:val="sr-Latn-CS"/>
              </w:rPr>
              <w:t>mogućnosti upotrebe gestovnog jezika</w:t>
            </w:r>
            <w:r w:rsidRPr="00D17CD9">
              <w:rPr>
                <w:rFonts w:ascii="Arial" w:eastAsia="Arial Unicode MS" w:hAnsi="Arial" w:cs="Arial"/>
                <w:sz w:val="22"/>
                <w:szCs w:val="22"/>
                <w:lang w:val="sr-Latn-CS"/>
              </w:rPr>
              <w:t xml:space="preserve"> i Brajove azbuke </w:t>
            </w:r>
            <w:r w:rsidRPr="00D17CD9">
              <w:rPr>
                <w:rFonts w:ascii="Arial" w:eastAsia="Arial Unicode MS" w:hAnsi="Arial" w:cs="Arial"/>
                <w:b/>
                <w:sz w:val="22"/>
                <w:szCs w:val="22"/>
                <w:lang w:val="sr-Latn-CS"/>
              </w:rPr>
              <w:t>u njihovom obraćanju .</w:t>
            </w:r>
          </w:p>
          <w:p w:rsidR="00564A86" w:rsidRDefault="0004290C" w:rsidP="00147C00">
            <w:pPr>
              <w:snapToGrid w:val="0"/>
              <w:jc w:val="both"/>
              <w:rPr>
                <w:rFonts w:ascii="Arial" w:eastAsia="Arial Unicode MS" w:hAnsi="Arial" w:cs="Arial"/>
                <w:sz w:val="22"/>
                <w:szCs w:val="22"/>
              </w:rPr>
            </w:pPr>
            <w:r w:rsidRPr="00147C00">
              <w:rPr>
                <w:rFonts w:ascii="Arial" w:eastAsia="Arial Unicode MS" w:hAnsi="Arial" w:cs="Arial"/>
                <w:b/>
                <w:sz w:val="22"/>
                <w:szCs w:val="22"/>
              </w:rPr>
              <w:t xml:space="preserve">Komitet za prava osoba sa invaliditetom </w:t>
            </w:r>
            <w:r w:rsidRPr="00D17CD9">
              <w:rPr>
                <w:rFonts w:ascii="Arial" w:eastAsia="Arial Unicode MS" w:hAnsi="Arial" w:cs="Arial"/>
                <w:sz w:val="22"/>
                <w:szCs w:val="22"/>
              </w:rPr>
              <w:t>(CRPD) u  Zaključnim zapažanjima  o inicijalnom izvještaju Crne Gore</w:t>
            </w:r>
            <w:r w:rsidR="00147C00">
              <w:rPr>
                <w:rFonts w:ascii="Arial" w:eastAsia="Arial Unicode MS" w:hAnsi="Arial" w:cs="Arial"/>
                <w:sz w:val="22"/>
                <w:szCs w:val="22"/>
              </w:rPr>
              <w:t xml:space="preserve"> ( 2021 godine ) </w:t>
            </w:r>
            <w:r w:rsidRPr="00D17CD9">
              <w:rPr>
                <w:rFonts w:ascii="Arial" w:eastAsia="Arial Unicode MS" w:hAnsi="Arial" w:cs="Arial"/>
                <w:sz w:val="22"/>
                <w:szCs w:val="22"/>
              </w:rPr>
              <w:t xml:space="preserve"> utvrdio je da se u  ustanovama I organima državne I lokalne uprave  ne može ostvarivati  komunikacija  sa osobama sa invaliditetom . Tokom istraživanja</w:t>
            </w:r>
            <w:proofErr w:type="gramStart"/>
            <w:r w:rsidRPr="00D17CD9">
              <w:rPr>
                <w:rFonts w:ascii="Arial" w:eastAsia="Arial Unicode MS" w:hAnsi="Arial" w:cs="Arial"/>
                <w:sz w:val="22"/>
                <w:szCs w:val="22"/>
              </w:rPr>
              <w:t>,  nije</w:t>
            </w:r>
            <w:proofErr w:type="gramEnd"/>
            <w:r w:rsidRPr="00D17CD9">
              <w:rPr>
                <w:rFonts w:ascii="Arial" w:eastAsia="Arial Unicode MS" w:hAnsi="Arial" w:cs="Arial"/>
                <w:sz w:val="22"/>
                <w:szCs w:val="22"/>
              </w:rPr>
              <w:t xml:space="preserve"> bilo primjera uspješne komunikacije I ovaj nedostatak je konstatovan I najviše prisutan , čak je “izrazit u organima lokalne uprave i organima pravosudja I pravde” . </w:t>
            </w:r>
          </w:p>
          <w:p w:rsidR="0004290C" w:rsidRPr="00D17CD9" w:rsidRDefault="0004290C" w:rsidP="0059392D">
            <w:pPr>
              <w:snapToGrid w:val="0"/>
              <w:jc w:val="both"/>
              <w:rPr>
                <w:rFonts w:ascii="Arial" w:eastAsia="Arial Unicode MS" w:hAnsi="Arial" w:cs="Arial"/>
                <w:sz w:val="22"/>
                <w:szCs w:val="22"/>
              </w:rPr>
            </w:pPr>
            <w:r w:rsidRPr="00D17CD9">
              <w:rPr>
                <w:rFonts w:ascii="Arial" w:eastAsia="Arial Unicode MS" w:hAnsi="Arial" w:cs="Arial"/>
                <w:sz w:val="22"/>
                <w:szCs w:val="22"/>
              </w:rPr>
              <w:t xml:space="preserve">Analiza  usklađenosti  zakonodavstva  u  Crnoj  Gori  sa  Zakonom  o  zabrani  diskriminacije lica  sa  invaliditetom  je  pokazala  da  je  u  ovoj  oblasti  zakonodavstvo  Crne  Gore  djelimično  usklađeno  sa  standardima  Zakona  i  Konvencije.  </w:t>
            </w:r>
          </w:p>
          <w:p w:rsidR="0004290C" w:rsidRPr="00D17CD9" w:rsidRDefault="0004290C" w:rsidP="0059392D">
            <w:pPr>
              <w:snapToGrid w:val="0"/>
              <w:jc w:val="both"/>
              <w:rPr>
                <w:rFonts w:ascii="Arial" w:eastAsia="Arial Unicode MS" w:hAnsi="Arial" w:cs="Arial"/>
                <w:sz w:val="22"/>
                <w:szCs w:val="22"/>
              </w:rPr>
            </w:pPr>
            <w:r w:rsidRPr="00D17CD9">
              <w:rPr>
                <w:rFonts w:ascii="Arial" w:eastAsia="Arial Unicode MS" w:hAnsi="Arial" w:cs="Arial"/>
                <w:sz w:val="22"/>
                <w:szCs w:val="22"/>
              </w:rPr>
              <w:t xml:space="preserve">Mada  nema  podataka  o  pristupačnosti  informacija  za  lica  sa  invaliditetom , očigledno  je da  je  pristupačnost  informacija  i  komunikacija  sa OSI sporadična,  prije  nego  redovna  pojava.  Takodje , pristupačnost za gluva I gluvonijema  lica   na najnižem nivou  I kod  ostvarivanja svojih prava kod organa I ustanova , prilikom  odlaska kod lekara, posjetama  kulturnih I sportskih dogadjaja , nema  prilagodjenih  programa I sl. </w:t>
            </w:r>
          </w:p>
          <w:p w:rsidR="0004290C" w:rsidRPr="00D17CD9" w:rsidRDefault="0004290C" w:rsidP="0059392D">
            <w:pPr>
              <w:snapToGrid w:val="0"/>
              <w:jc w:val="both"/>
              <w:rPr>
                <w:rFonts w:ascii="Arial" w:eastAsia="Arial Unicode MS" w:hAnsi="Arial" w:cs="Arial"/>
                <w:sz w:val="22"/>
                <w:szCs w:val="22"/>
              </w:rPr>
            </w:pPr>
            <w:r w:rsidRPr="00D17CD9">
              <w:rPr>
                <w:rFonts w:ascii="Arial" w:eastAsia="Arial Unicode MS" w:hAnsi="Arial" w:cs="Arial"/>
                <w:sz w:val="22"/>
                <w:szCs w:val="22"/>
              </w:rPr>
              <w:t xml:space="preserve">U Crnoj  Gori  još  uvijek  ne  postoji  nijedan  ovlašćeni  sudski  tumač  gestovnog  jezika,  već samo  jedan  licencirani  tumač.  Znakovni  jezik  još  uvijek  nije  zakonski  prepoznat  i priznat,  pa  samim  tim  ni  profesija  tumača  za  znakovni  jezik.  </w:t>
            </w:r>
            <w:r w:rsidR="00147C00">
              <w:rPr>
                <w:rFonts w:ascii="Arial" w:eastAsia="Arial Unicode MS" w:hAnsi="Arial" w:cs="Arial"/>
                <w:sz w:val="22"/>
                <w:szCs w:val="22"/>
              </w:rPr>
              <w:t xml:space="preserve">Procedura izrade zakonskih rješenja je u </w:t>
            </w:r>
            <w:proofErr w:type="gramStart"/>
            <w:r w:rsidR="00147C00">
              <w:rPr>
                <w:rFonts w:ascii="Arial" w:eastAsia="Arial Unicode MS" w:hAnsi="Arial" w:cs="Arial"/>
                <w:sz w:val="22"/>
                <w:szCs w:val="22"/>
              </w:rPr>
              <w:t>toku .</w:t>
            </w:r>
            <w:proofErr w:type="gramEnd"/>
            <w:r w:rsidR="00147C00">
              <w:rPr>
                <w:rFonts w:ascii="Arial" w:eastAsia="Arial Unicode MS" w:hAnsi="Arial" w:cs="Arial"/>
                <w:sz w:val="22"/>
                <w:szCs w:val="22"/>
              </w:rPr>
              <w:t xml:space="preserve"> </w:t>
            </w:r>
          </w:p>
          <w:p w:rsidR="0004290C" w:rsidRPr="00D17CD9" w:rsidRDefault="0004290C" w:rsidP="00564A86">
            <w:pPr>
              <w:snapToGrid w:val="0"/>
              <w:rPr>
                <w:rFonts w:ascii="Arial" w:hAnsi="Arial" w:cs="Arial"/>
                <w:sz w:val="22"/>
                <w:szCs w:val="22"/>
              </w:rPr>
            </w:pPr>
            <w:r w:rsidRPr="00D17CD9">
              <w:rPr>
                <w:rFonts w:ascii="Arial" w:eastAsia="Arial Unicode MS" w:hAnsi="Arial" w:cs="Arial"/>
                <w:sz w:val="22"/>
                <w:szCs w:val="22"/>
              </w:rPr>
              <w:t xml:space="preserve">Nepostojanje  Zakona  o upotrebi  znakovnog  jezika  se  pokazuje  kao  jedan  od  ključnih </w:t>
            </w:r>
            <w:r w:rsidRPr="00D17CD9">
              <w:rPr>
                <w:rFonts w:ascii="Arial" w:eastAsia="Arial Unicode MS" w:hAnsi="Arial" w:cs="Arial"/>
                <w:sz w:val="22"/>
                <w:szCs w:val="22"/>
              </w:rPr>
              <w:lastRenderedPageBreak/>
              <w:t>deficita  pravnog  sistema  Crne  Gore u obezbeđivanju pristupa  i  razmjeni informacija za lica  oštećenog  sluha. Poslednje  istraživanje  koje  je  sprovelo  Ministarstvo  za  ljudska  i  manjinska  prava  i  UNDP od  septembra  20</w:t>
            </w:r>
            <w:r w:rsidR="00147C00">
              <w:rPr>
                <w:rFonts w:ascii="Arial" w:eastAsia="Arial Unicode MS" w:hAnsi="Arial" w:cs="Arial"/>
                <w:sz w:val="22"/>
                <w:szCs w:val="22"/>
              </w:rPr>
              <w:t>2</w:t>
            </w:r>
            <w:r w:rsidRPr="00D17CD9">
              <w:rPr>
                <w:rFonts w:ascii="Arial" w:eastAsia="Arial Unicode MS" w:hAnsi="Arial" w:cs="Arial"/>
                <w:sz w:val="22"/>
                <w:szCs w:val="22"/>
              </w:rPr>
              <w:t xml:space="preserve">1.  godine  je  pokazalo  da  je  najveći  procenat  ispitanika,  lica  sa invaliditetom,   ocenjuje  da  je  ostvarivanje  prava  na  informisanje  i  komunikaciju samo </w:t>
            </w:r>
            <w:r w:rsidRPr="00D17CD9">
              <w:rPr>
                <w:rFonts w:ascii="Arial" w:eastAsia="Arial Unicode MS" w:hAnsi="Arial" w:cs="Arial"/>
                <w:b/>
                <w:sz w:val="22"/>
                <w:szCs w:val="22"/>
              </w:rPr>
              <w:t>djelimično  omogućena</w:t>
            </w:r>
            <w:r w:rsidRPr="00D17CD9">
              <w:rPr>
                <w:rFonts w:ascii="Arial" w:eastAsia="Arial Unicode MS" w:hAnsi="Arial" w:cs="Arial"/>
                <w:sz w:val="22"/>
                <w:szCs w:val="22"/>
              </w:rPr>
              <w:t xml:space="preserve">.  Ipak,  čak  18  procenata  smatra  da  pristup  informacijama  i komunikacijama </w:t>
            </w:r>
            <w:r w:rsidRPr="00D17CD9">
              <w:rPr>
                <w:rFonts w:ascii="Arial" w:eastAsia="Arial Unicode MS" w:hAnsi="Arial" w:cs="Arial"/>
                <w:b/>
                <w:sz w:val="22"/>
                <w:szCs w:val="22"/>
              </w:rPr>
              <w:t xml:space="preserve">uopšte nije omogućen.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5.</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Područje/teritorija na kojem/oj se planira sprovođenje projekta/programa </w:t>
            </w:r>
            <w:r w:rsidRPr="00D17CD9">
              <w:rPr>
                <w:rFonts w:ascii="Arial" w:hAnsi="Arial" w:cs="Arial"/>
                <w:i/>
                <w:iCs/>
                <w:sz w:val="22"/>
                <w:szCs w:val="22"/>
              </w:rPr>
              <w:t>(označite i/ili dopišite po potrebi)</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877" w:type="dxa"/>
            <w:gridSpan w:val="2"/>
            <w:tcBorders>
              <w:left w:val="nil"/>
              <w:right w:val="double" w:sz="6"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Na nivou opštine Berane,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zaokružiti )</w:t>
            </w:r>
          </w:p>
        </w:tc>
        <w:tc>
          <w:tcPr>
            <w:tcW w:w="3155" w:type="dxa"/>
            <w:gridSpan w:val="8"/>
            <w:tcBorders>
              <w:left w:val="double" w:sz="6" w:space="0" w:color="auto"/>
            </w:tcBorders>
            <w:shd w:val="clear" w:color="auto" w:fill="auto"/>
          </w:tcPr>
          <w:p w:rsidR="0004290C" w:rsidRPr="00D17CD9" w:rsidRDefault="0004290C" w:rsidP="00D17CD9">
            <w:pPr>
              <w:spacing w:after="0"/>
              <w:rPr>
                <w:rFonts w:ascii="Arial" w:hAnsi="Arial" w:cs="Arial"/>
                <w:b/>
                <w:sz w:val="22"/>
                <w:szCs w:val="22"/>
                <w:u w:val="single"/>
              </w:rPr>
            </w:pPr>
            <w:r w:rsidRPr="00D17CD9">
              <w:rPr>
                <w:rFonts w:ascii="Arial" w:hAnsi="Arial" w:cs="Arial"/>
                <w:b/>
                <w:sz w:val="22"/>
                <w:szCs w:val="22"/>
                <w:u w:val="single"/>
              </w:rPr>
              <w:t>DA</w:t>
            </w:r>
          </w:p>
        </w:tc>
        <w:tc>
          <w:tcPr>
            <w:tcW w:w="3156" w:type="dxa"/>
            <w:gridSpan w:val="7"/>
            <w:tcBorders>
              <w:left w:val="double" w:sz="6" w:space="0" w:color="auto"/>
            </w:tcBorders>
            <w:shd w:val="clear" w:color="auto" w:fill="auto"/>
          </w:tcPr>
          <w:p w:rsidR="0004290C" w:rsidRPr="00D17CD9" w:rsidRDefault="0004290C" w:rsidP="00D17CD9">
            <w:pPr>
              <w:spacing w:after="0"/>
              <w:rPr>
                <w:rFonts w:ascii="Arial" w:hAnsi="Arial" w:cs="Arial"/>
                <w:sz w:val="22"/>
                <w:szCs w:val="22"/>
              </w:rPr>
            </w:pPr>
            <w:r w:rsidRPr="00D17CD9">
              <w:rPr>
                <w:rFonts w:ascii="Arial" w:hAnsi="Arial" w:cs="Arial"/>
                <w:sz w:val="22"/>
                <w:szCs w:val="22"/>
              </w:rPr>
              <w:t>NE</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877" w:type="dxa"/>
            <w:gridSpan w:val="2"/>
            <w:tcBorders>
              <w:left w:val="nil"/>
              <w:right w:val="double" w:sz="6"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6311" w:type="dxa"/>
            <w:gridSpan w:val="15"/>
            <w:tcBorders>
              <w:left w:val="double" w:sz="6"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na nivou više jedne jedinica  lokalne samouprave (navesti koje)</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6.</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Ukupan iznos sredstava potrebnih za realizaciju projekta/programa:</w:t>
            </w:r>
          </w:p>
        </w:tc>
        <w:tc>
          <w:tcPr>
            <w:tcW w:w="6311" w:type="dxa"/>
            <w:gridSpan w:val="15"/>
            <w:tcBorders>
              <w:left w:val="double" w:sz="6" w:space="0" w:color="auto"/>
            </w:tcBorders>
            <w:shd w:val="clear" w:color="auto" w:fill="auto"/>
          </w:tcPr>
          <w:p w:rsidR="0004290C" w:rsidRPr="00D17CD9" w:rsidRDefault="00B750E6" w:rsidP="00B750E6">
            <w:pPr>
              <w:pStyle w:val="Heading2"/>
            </w:pPr>
            <w:r w:rsidRPr="00F85E8A">
              <w:rPr>
                <w:b w:val="0"/>
                <w:sz w:val="32"/>
                <w:szCs w:val="32"/>
              </w:rPr>
              <w:t>3.062,50 €</w:t>
            </w:r>
            <w:r w:rsidR="00F85E8A">
              <w:t xml:space="preserve"> </w:t>
            </w:r>
            <w:proofErr w:type="gramStart"/>
            <w:r w:rsidR="00F85E8A" w:rsidRPr="00F85E8A">
              <w:rPr>
                <w:sz w:val="28"/>
              </w:rPr>
              <w:t>( 100</w:t>
            </w:r>
            <w:proofErr w:type="gramEnd"/>
            <w:r w:rsidR="00F85E8A" w:rsidRPr="00F85E8A">
              <w:rPr>
                <w:sz w:val="28"/>
              </w:rPr>
              <w:t>%)</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6.1</w:t>
            </w:r>
          </w:p>
        </w:tc>
        <w:tc>
          <w:tcPr>
            <w:tcW w:w="2877" w:type="dxa"/>
            <w:gridSpan w:val="2"/>
            <w:tcBorders>
              <w:left w:val="nil"/>
              <w:right w:val="double" w:sz="6"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Iznos koji se traži od Opštine Berane </w:t>
            </w:r>
            <w:r w:rsidRPr="00D17CD9">
              <w:rPr>
                <w:rFonts w:ascii="Arial" w:hAnsi="Arial" w:cs="Arial"/>
                <w:i/>
                <w:sz w:val="22"/>
                <w:szCs w:val="22"/>
              </w:rPr>
              <w:t>(navesti iznos i procenat od ukupne vrijednosti projekta/programa)</w:t>
            </w:r>
          </w:p>
        </w:tc>
        <w:tc>
          <w:tcPr>
            <w:tcW w:w="6311" w:type="dxa"/>
            <w:gridSpan w:val="15"/>
            <w:tcBorders>
              <w:left w:val="double" w:sz="6" w:space="0" w:color="auto"/>
            </w:tcBorders>
            <w:shd w:val="clear" w:color="auto" w:fill="auto"/>
          </w:tcPr>
          <w:p w:rsidR="00B750E6" w:rsidRDefault="00B750E6" w:rsidP="00B750E6">
            <w:pPr>
              <w:spacing w:after="0"/>
              <w:jc w:val="center"/>
              <w:rPr>
                <w:rFonts w:ascii="Arial" w:hAnsi="Arial" w:cs="Arial"/>
                <w:sz w:val="28"/>
                <w:szCs w:val="28"/>
              </w:rPr>
            </w:pPr>
          </w:p>
          <w:p w:rsidR="0004290C" w:rsidRPr="00B750E6" w:rsidRDefault="00B750E6" w:rsidP="00B750E6">
            <w:pPr>
              <w:spacing w:after="0"/>
              <w:jc w:val="center"/>
              <w:rPr>
                <w:rFonts w:ascii="Arial" w:hAnsi="Arial" w:cs="Arial"/>
                <w:sz w:val="28"/>
                <w:szCs w:val="28"/>
              </w:rPr>
            </w:pPr>
            <w:r w:rsidRPr="00B750E6">
              <w:rPr>
                <w:rFonts w:ascii="Arial" w:hAnsi="Arial" w:cs="Arial"/>
                <w:sz w:val="28"/>
                <w:szCs w:val="28"/>
              </w:rPr>
              <w:t>2.532,50 €</w:t>
            </w:r>
            <w:r w:rsidR="00F85E8A">
              <w:rPr>
                <w:rFonts w:ascii="Arial" w:hAnsi="Arial" w:cs="Arial"/>
                <w:sz w:val="28"/>
                <w:szCs w:val="28"/>
              </w:rPr>
              <w:t xml:space="preserve">   </w:t>
            </w:r>
            <w:proofErr w:type="gramStart"/>
            <w:r w:rsidR="00F85E8A">
              <w:rPr>
                <w:rFonts w:ascii="Arial" w:hAnsi="Arial" w:cs="Arial"/>
                <w:sz w:val="28"/>
                <w:szCs w:val="28"/>
              </w:rPr>
              <w:t>( 82.60</w:t>
            </w:r>
            <w:proofErr w:type="gramEnd"/>
            <w:r w:rsidR="00F85E8A">
              <w:rPr>
                <w:rFonts w:ascii="Arial" w:hAnsi="Arial" w:cs="Arial"/>
                <w:sz w:val="28"/>
                <w:szCs w:val="28"/>
              </w:rPr>
              <w:t>%)</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6.2</w:t>
            </w:r>
          </w:p>
        </w:tc>
        <w:tc>
          <w:tcPr>
            <w:tcW w:w="9188" w:type="dxa"/>
            <w:gridSpan w:val="17"/>
            <w:tcBorders>
              <w:left w:val="nil"/>
              <w:right w:val="single" w:sz="2"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Da li je za sprovođenje ovog projekta/programa zatražen ili već obezbijeđen iznos iz javnih izvora </w:t>
            </w:r>
            <w:r w:rsidRPr="00D17CD9">
              <w:rPr>
                <w:rFonts w:ascii="Arial" w:hAnsi="Arial" w:cs="Arial"/>
                <w:i/>
                <w:sz w:val="22"/>
                <w:szCs w:val="22"/>
              </w:rPr>
              <w:t>(organa državne uprave i/ili jedinice lokalne samouprave, iz fondova Evropske unije ili od drugih donatora (navesti ukupne iznose za podnosioca projekta i partnere ako ih imaju i dodati potrebne redove)</w:t>
            </w:r>
          </w:p>
        </w:tc>
      </w:tr>
      <w:tr w:rsidR="0004290C" w:rsidRPr="00D17CD9" w:rsidTr="00322A9B">
        <w:tc>
          <w:tcPr>
            <w:tcW w:w="558" w:type="dxa"/>
            <w:gridSpan w:val="2"/>
            <w:tcBorders>
              <w:left w:val="single" w:sz="2" w:space="0" w:color="auto"/>
              <w:right w:val="single" w:sz="2"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169" w:type="dxa"/>
            <w:tcBorders>
              <w:left w:val="single" w:sz="2" w:space="0" w:color="auto"/>
              <w:right w:val="single" w:sz="2" w:space="0" w:color="auto"/>
            </w:tcBorders>
            <w:shd w:val="clear" w:color="auto" w:fill="D9D9D9" w:themeFill="background1" w:themeFillShade="D9"/>
            <w:tcMar>
              <w:left w:w="108"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DA</w:t>
            </w:r>
          </w:p>
        </w:tc>
        <w:tc>
          <w:tcPr>
            <w:tcW w:w="2414" w:type="dxa"/>
            <w:gridSpan w:val="5"/>
            <w:tcBorders>
              <w:top w:val="single" w:sz="2" w:space="0" w:color="auto"/>
              <w:left w:val="single" w:sz="2" w:space="0" w:color="auto"/>
              <w:right w:val="single" w:sz="2"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322" w:type="dxa"/>
            <w:gridSpan w:val="5"/>
            <w:tcBorders>
              <w:top w:val="single" w:sz="2" w:space="0" w:color="auto"/>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NE</w:t>
            </w:r>
          </w:p>
        </w:tc>
        <w:tc>
          <w:tcPr>
            <w:tcW w:w="2283" w:type="dxa"/>
            <w:gridSpan w:val="6"/>
            <w:tcBorders>
              <w:top w:val="single" w:sz="2" w:space="0" w:color="auto"/>
              <w:left w:val="single" w:sz="2" w:space="0" w:color="auto"/>
            </w:tcBorders>
            <w:shd w:val="clear" w:color="auto" w:fill="auto"/>
          </w:tcPr>
          <w:p w:rsidR="0004290C" w:rsidRPr="00D17CD9" w:rsidRDefault="0004290C" w:rsidP="00D17CD9">
            <w:pPr>
              <w:spacing w:after="0"/>
              <w:rPr>
                <w:rFonts w:ascii="Arial" w:hAnsi="Arial" w:cs="Arial"/>
                <w:sz w:val="22"/>
                <w:szCs w:val="22"/>
              </w:rPr>
            </w:pPr>
            <w:r w:rsidRPr="00D17CD9">
              <w:rPr>
                <w:rFonts w:ascii="Arial" w:hAnsi="Arial" w:cs="Arial"/>
                <w:sz w:val="22"/>
                <w:szCs w:val="22"/>
              </w:rPr>
              <w:t>x</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6.3</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Ako je odgovor na prethodno pitanje da, navesti koliko je sredstava traženo i da li se čeka odluka o tim sredstvima, a koliko odobreno od pojedinog davaoca finansijskih sredstava </w:t>
            </w:r>
            <w:r w:rsidRPr="00D17CD9">
              <w:rPr>
                <w:rFonts w:ascii="Arial" w:hAnsi="Arial" w:cs="Arial"/>
                <w:i/>
                <w:sz w:val="22"/>
                <w:szCs w:val="22"/>
              </w:rPr>
              <w:t>(dodati nove redove po potrebi)</w:t>
            </w:r>
            <w:r w:rsidRPr="00D17CD9">
              <w:rPr>
                <w:rFonts w:ascii="Arial" w:hAnsi="Arial" w:cs="Arial"/>
                <w:sz w:val="22"/>
                <w:szCs w:val="22"/>
              </w:rPr>
              <w:t xml:space="preserve"> :</w:t>
            </w:r>
          </w:p>
        </w:tc>
      </w:tr>
      <w:tr w:rsidR="0004290C" w:rsidRPr="00D17CD9" w:rsidTr="00322A9B">
        <w:tc>
          <w:tcPr>
            <w:tcW w:w="558" w:type="dxa"/>
            <w:gridSpan w:val="2"/>
            <w:tcBorders>
              <w:left w:val="single" w:sz="2" w:space="0" w:color="auto"/>
              <w:right w:val="single" w:sz="2"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169" w:type="dxa"/>
            <w:tcBorders>
              <w:left w:val="single" w:sz="2" w:space="0" w:color="auto"/>
              <w:right w:val="single" w:sz="2" w:space="0" w:color="auto"/>
            </w:tcBorders>
            <w:shd w:val="clear" w:color="auto" w:fill="D9D9D9" w:themeFill="background1" w:themeFillShade="D9"/>
            <w:tcMar>
              <w:left w:w="108"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Od koga traženo:</w:t>
            </w:r>
          </w:p>
        </w:tc>
        <w:tc>
          <w:tcPr>
            <w:tcW w:w="2414" w:type="dxa"/>
            <w:gridSpan w:val="5"/>
            <w:tcBorders>
              <w:left w:val="single" w:sz="2" w:space="0" w:color="auto"/>
              <w:right w:val="single" w:sz="2" w:space="0" w:color="auto"/>
            </w:tcBorders>
            <w:shd w:val="clear" w:color="auto" w:fill="auto"/>
          </w:tcPr>
          <w:p w:rsidR="0004290C" w:rsidRPr="00D17CD9" w:rsidRDefault="0004290C" w:rsidP="00D17CD9">
            <w:pPr>
              <w:spacing w:after="0"/>
              <w:rPr>
                <w:rFonts w:ascii="Arial" w:hAnsi="Arial" w:cs="Arial"/>
                <w:sz w:val="22"/>
                <w:szCs w:val="22"/>
              </w:rPr>
            </w:pPr>
          </w:p>
        </w:tc>
        <w:tc>
          <w:tcPr>
            <w:tcW w:w="2617" w:type="dxa"/>
            <w:gridSpan w:val="7"/>
            <w:tcBorders>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Iznos traženih sredstava:</w:t>
            </w:r>
          </w:p>
        </w:tc>
        <w:tc>
          <w:tcPr>
            <w:tcW w:w="1988" w:type="dxa"/>
            <w:gridSpan w:val="4"/>
            <w:tcBorders>
              <w:left w:val="single" w:sz="2"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322A9B">
        <w:tc>
          <w:tcPr>
            <w:tcW w:w="558" w:type="dxa"/>
            <w:gridSpan w:val="2"/>
            <w:tcBorders>
              <w:left w:val="single" w:sz="2" w:space="0" w:color="auto"/>
              <w:right w:val="single" w:sz="2" w:space="0" w:color="auto"/>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2169" w:type="dxa"/>
            <w:tcBorders>
              <w:left w:val="single" w:sz="2" w:space="0" w:color="auto"/>
              <w:right w:val="single" w:sz="2" w:space="0" w:color="auto"/>
            </w:tcBorders>
            <w:shd w:val="clear" w:color="auto" w:fill="D9D9D9" w:themeFill="background1" w:themeFillShade="D9"/>
            <w:tcMar>
              <w:left w:w="108"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Od koga dobijeno:</w:t>
            </w:r>
          </w:p>
        </w:tc>
        <w:tc>
          <w:tcPr>
            <w:tcW w:w="2414" w:type="dxa"/>
            <w:gridSpan w:val="5"/>
            <w:tcBorders>
              <w:left w:val="single" w:sz="2" w:space="0" w:color="auto"/>
              <w:right w:val="single" w:sz="2" w:space="0" w:color="auto"/>
            </w:tcBorders>
            <w:shd w:val="clear" w:color="auto" w:fill="auto"/>
          </w:tcPr>
          <w:p w:rsidR="0004290C" w:rsidRPr="00D17CD9" w:rsidRDefault="0004290C" w:rsidP="00D17CD9">
            <w:pPr>
              <w:spacing w:after="0"/>
              <w:rPr>
                <w:rFonts w:ascii="Arial" w:hAnsi="Arial" w:cs="Arial"/>
                <w:sz w:val="22"/>
                <w:szCs w:val="22"/>
              </w:rPr>
            </w:pPr>
          </w:p>
        </w:tc>
        <w:tc>
          <w:tcPr>
            <w:tcW w:w="2617" w:type="dxa"/>
            <w:gridSpan w:val="7"/>
            <w:tcBorders>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Iznos odobrenih sredstava:</w:t>
            </w:r>
          </w:p>
        </w:tc>
        <w:tc>
          <w:tcPr>
            <w:tcW w:w="1988" w:type="dxa"/>
            <w:gridSpan w:val="4"/>
            <w:tcBorders>
              <w:left w:val="single" w:sz="2" w:space="0" w:color="auto"/>
            </w:tcBorders>
            <w:shd w:val="clear" w:color="auto" w:fill="auto"/>
          </w:tcPr>
          <w:p w:rsidR="0004290C" w:rsidRPr="00D17CD9" w:rsidRDefault="0004290C" w:rsidP="00D17CD9">
            <w:pPr>
              <w:spacing w:after="0"/>
              <w:rPr>
                <w:rFonts w:ascii="Arial" w:hAnsi="Arial" w:cs="Arial"/>
                <w:sz w:val="22"/>
                <w:szCs w:val="22"/>
              </w:rPr>
            </w:pP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7.</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Obrazloženje potreba za realizacijom projekta </w:t>
            </w:r>
            <w:r w:rsidRPr="00D17CD9">
              <w:rPr>
                <w:rFonts w:ascii="Arial" w:hAnsi="Arial" w:cs="Arial"/>
                <w:i/>
                <w:sz w:val="22"/>
                <w:szCs w:val="22"/>
              </w:rPr>
              <w:t>(opis trenutnog stanja i identifikovanih potreba u oblasti u kojoj se sprovodi konkurs)</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273BD7" w:rsidRDefault="00564A86" w:rsidP="00564A86">
            <w:pPr>
              <w:snapToGrid w:val="0"/>
              <w:spacing w:after="0"/>
              <w:jc w:val="both"/>
              <w:rPr>
                <w:rFonts w:ascii="Arial" w:eastAsia="Arial Unicode MS" w:hAnsi="Arial" w:cs="Arial"/>
                <w:sz w:val="22"/>
                <w:szCs w:val="22"/>
              </w:rPr>
            </w:pPr>
            <w:r>
              <w:rPr>
                <w:rFonts w:ascii="Arial" w:eastAsia="Arial Unicode MS" w:hAnsi="Arial" w:cs="Arial"/>
                <w:sz w:val="22"/>
                <w:szCs w:val="22"/>
              </w:rPr>
              <w:t xml:space="preserve">     </w:t>
            </w:r>
            <w:r w:rsidR="0004290C" w:rsidRPr="00D17CD9">
              <w:rPr>
                <w:rFonts w:ascii="Arial" w:eastAsia="Arial Unicode MS" w:hAnsi="Arial" w:cs="Arial"/>
                <w:sz w:val="22"/>
                <w:szCs w:val="22"/>
              </w:rPr>
              <w:t>Nepostojanje  Zakona  o upotrebi  znakovnog  jezika  se  pokazuje  kao  jedan  od  ključnih deficita  pravnog  sistema  Crne  Gore u obezbeđivanju pristupa  i  razmjeni informacija za lica  oštećenog  sluha. Poslednje  istraživanje  koje  je  sprovelo  Ministarstvo  za  ljudska  i  manjinska  prava  i  UNDP od  septembra  20</w:t>
            </w:r>
            <w:r w:rsidR="00273BD7">
              <w:rPr>
                <w:rFonts w:ascii="Arial" w:eastAsia="Arial Unicode MS" w:hAnsi="Arial" w:cs="Arial"/>
                <w:sz w:val="22"/>
                <w:szCs w:val="22"/>
              </w:rPr>
              <w:t>21</w:t>
            </w:r>
            <w:r w:rsidR="0004290C" w:rsidRPr="00D17CD9">
              <w:rPr>
                <w:rFonts w:ascii="Arial" w:eastAsia="Arial Unicode MS" w:hAnsi="Arial" w:cs="Arial"/>
                <w:sz w:val="22"/>
                <w:szCs w:val="22"/>
              </w:rPr>
              <w:t xml:space="preserve">  godine  je  pokazalo  da  je  najveći  procenat  ispitanika , lica  sa invaliditetom,  (15%) ocenjuje  da  je  ostvarivanje  prava  na  informisanje  i  komunikaciju  delimično  omogućeno. </w:t>
            </w:r>
          </w:p>
          <w:p w:rsidR="0004290C" w:rsidRPr="00273BD7" w:rsidRDefault="00564A86" w:rsidP="00564A86">
            <w:pPr>
              <w:snapToGrid w:val="0"/>
              <w:spacing w:after="0"/>
              <w:jc w:val="both"/>
              <w:rPr>
                <w:rFonts w:ascii="Arial" w:eastAsia="Arial Unicode MS" w:hAnsi="Arial" w:cs="Arial"/>
                <w:b/>
                <w:sz w:val="22"/>
                <w:szCs w:val="22"/>
              </w:rPr>
            </w:pPr>
            <w:r>
              <w:rPr>
                <w:rFonts w:ascii="Arial" w:eastAsia="Arial Unicode MS" w:hAnsi="Arial" w:cs="Arial"/>
                <w:sz w:val="22"/>
                <w:szCs w:val="22"/>
              </w:rPr>
              <w:t xml:space="preserve">     </w:t>
            </w:r>
            <w:r w:rsidR="0004290C" w:rsidRPr="00D17CD9">
              <w:rPr>
                <w:rFonts w:ascii="Arial" w:eastAsia="Arial Unicode MS" w:hAnsi="Arial" w:cs="Arial"/>
                <w:sz w:val="22"/>
                <w:szCs w:val="22"/>
              </w:rPr>
              <w:t xml:space="preserve">Takodje , istraživanjem   je utvrdjeno , da  osobe  sa invaliditetom nemaju izgradjenu pravnu I formalno tehničku infrastrukturu,na osnovama jednakosti sa drugima,  nemaju  priznanje njihovog posebnog kulturnog i lingvističkog identiteta, uključujući gestovni jezik i kulturu gluvih, kao i  nedostatak odgovarajuće podrške  radi ostvarivanja ovog identiteta. </w:t>
            </w:r>
            <w:proofErr w:type="gramStart"/>
            <w:r w:rsidR="0004290C" w:rsidRPr="00273BD7">
              <w:rPr>
                <w:rFonts w:ascii="Arial" w:eastAsia="Arial Unicode MS" w:hAnsi="Arial" w:cs="Arial"/>
                <w:b/>
                <w:sz w:val="22"/>
                <w:szCs w:val="22"/>
              </w:rPr>
              <w:t>Čak  18</w:t>
            </w:r>
            <w:proofErr w:type="gramEnd"/>
            <w:r w:rsidR="0004290C" w:rsidRPr="00273BD7">
              <w:rPr>
                <w:rFonts w:ascii="Arial" w:eastAsia="Arial Unicode MS" w:hAnsi="Arial" w:cs="Arial"/>
                <w:b/>
                <w:sz w:val="22"/>
                <w:szCs w:val="22"/>
              </w:rPr>
              <w:t xml:space="preserve">  procenata  ispitanika , u ovom istraživanju , smatra  da  pristup  informacijama  i komunikacija uopšte nije omogućena</w:t>
            </w:r>
            <w:r w:rsidR="0059392D">
              <w:rPr>
                <w:rFonts w:ascii="Arial" w:eastAsia="Arial Unicode MS" w:hAnsi="Arial" w:cs="Arial"/>
                <w:b/>
                <w:sz w:val="22"/>
                <w:szCs w:val="22"/>
              </w:rPr>
              <w:t>”</w:t>
            </w:r>
            <w:r w:rsidR="0004290C" w:rsidRPr="00273BD7">
              <w:rPr>
                <w:rFonts w:ascii="Arial" w:eastAsia="Arial Unicode MS" w:hAnsi="Arial" w:cs="Arial"/>
                <w:b/>
                <w:sz w:val="22"/>
                <w:szCs w:val="22"/>
              </w:rPr>
              <w:t xml:space="preserve">.   </w:t>
            </w:r>
          </w:p>
          <w:p w:rsidR="0004290C" w:rsidRPr="00D17CD9" w:rsidRDefault="00564A86" w:rsidP="00273BD7">
            <w:pPr>
              <w:snapToGrid w:val="0"/>
              <w:jc w:val="both"/>
              <w:rPr>
                <w:rFonts w:ascii="Arial" w:eastAsia="Arial Unicode MS" w:hAnsi="Arial" w:cs="Arial"/>
                <w:sz w:val="22"/>
                <w:szCs w:val="22"/>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Organizacija gluvih i nagluvih </w:t>
            </w:r>
            <w:r w:rsidR="0004290C" w:rsidRPr="00D17CD9">
              <w:rPr>
                <w:rFonts w:ascii="Arial" w:eastAsia="Arial Unicode MS" w:hAnsi="Arial" w:cs="Arial"/>
                <w:sz w:val="22"/>
                <w:szCs w:val="22"/>
              </w:rPr>
              <w:t xml:space="preserve"> za opštine Berane, Plav, Rožaje, Andrijevicu,Petnjicu I Gusinje,  okuplja gluve</w:t>
            </w:r>
            <w:r w:rsidR="00273BD7">
              <w:rPr>
                <w:rFonts w:ascii="Arial" w:eastAsia="Arial Unicode MS" w:hAnsi="Arial" w:cs="Arial"/>
                <w:sz w:val="22"/>
                <w:szCs w:val="22"/>
              </w:rPr>
              <w:t xml:space="preserve">, gluvonijeme </w:t>
            </w:r>
            <w:r w:rsidR="0004290C" w:rsidRPr="00D17CD9">
              <w:rPr>
                <w:rFonts w:ascii="Arial" w:eastAsia="Arial Unicode MS" w:hAnsi="Arial" w:cs="Arial"/>
                <w:sz w:val="22"/>
                <w:szCs w:val="22"/>
              </w:rPr>
              <w:t xml:space="preserve"> i nagluve osobe sa teritorije ovih opština , radi njihovog svestranog uzdizanja i sprovođenja zajedničkih akcija s ciljem zaštite socijalnih, materijalnih i </w:t>
            </w:r>
            <w:r w:rsidR="0004290C" w:rsidRPr="00D17CD9">
              <w:rPr>
                <w:rFonts w:ascii="Arial" w:eastAsia="Arial Unicode MS" w:hAnsi="Arial" w:cs="Arial"/>
                <w:sz w:val="22"/>
                <w:szCs w:val="22"/>
              </w:rPr>
              <w:lastRenderedPageBreak/>
              <w:t>moralnih prava pred organima javne vlasti, kao i da koordinra aktivnosti usmjerene ka prevazilaženju komunikacionih  barijera koje nepovoljno utiču na socijalni i kulturni položaj gluvih.</w:t>
            </w:r>
          </w:p>
          <w:p w:rsidR="0004290C" w:rsidRPr="00D17CD9" w:rsidRDefault="00564A86" w:rsidP="0059392D">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Osnovna djelatnost Organizacije je okupljanje gluvih i nagluvih lica i rad na podizanju nivoa svijesti, otklanjanju svih oblika diskriminacije gluvih osoba i podsticanju primjene domaćih i međunarodnih pravnih akata koja pitanja tretmana gluvih osoba vezuju za oblast ljudskih prava. </w:t>
            </w:r>
          </w:p>
          <w:p w:rsidR="0004290C" w:rsidRPr="00D17CD9" w:rsidRDefault="00564A86" w:rsidP="00273BD7">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Organizacija svojim aktivnostima i radom , obezbeđuje i stvara uslove da se gluvim osobama omogući komunikacioni pristup u zajednici u kojoj su opredijeljeni da žive , pred organima i ustanovama, sportskim i  kulturnim zbivanjima uz upotrebu ili uz pristup na znakovnom jeziku ili titlu. Posebno radimo  na unapređenju položaja znakovnog jezika, i u saradnji sa stručnjacima iz te oblasti, na njegovom planskom i edukativnom razvoju, uključujući distribuciju rječnika, CD, DVD diskova i drugog materijala potrebnog za njegovo učenje. Organizacija , po zahtjevima i potrebi upućuje,pojedinačno, članove Organizuje na osposobljavanje putem seminara, tribina, savjetovanja i drugih  oblika stručnih okupljanja koja se tiču gluvih osoba, te  socijalne, kulturne, obrazovno-informativne, zabavne, turističke i sportsko-rekreaktivne aktivnosti za gluve i nagluve osobe .</w:t>
            </w:r>
          </w:p>
          <w:p w:rsidR="00273BD7" w:rsidRDefault="00564A86" w:rsidP="00273BD7">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Na području šest opština u kojima naša Organizacija djeluje, evidencija pokazuje da je broj gluvih i nagluvih lica približno 2119 . Na osnovu podataka MONSTAT-a iz 2011 godine . Na prostoru u kojem djeluje naša Organizacija  ima smetnje pri obavljanju aktivnosti u nedostatku sluha izjasnilo se 1159 gradjana. </w:t>
            </w:r>
          </w:p>
          <w:p w:rsidR="0004290C" w:rsidRPr="00D17CD9" w:rsidRDefault="00564A86" w:rsidP="00273BD7">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Po Opštinama , taj broj je sledeći: Andrijevica  ima 98 gradjana koji imaju problem sa sluhom  Berane sa Petnjicom, 488 građana , Plav sa Gusinjem 200 i Rožaje  373 građana , koji u obavljanju svakodnevnih aktivnosti imaju problem usljed  nedostatka sluha , dijelom i govora. </w:t>
            </w:r>
          </w:p>
          <w:p w:rsidR="0004290C" w:rsidRPr="00D17CD9" w:rsidRDefault="00564A86"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Ovoj brojci treba dodati još 10 do 20% lica koja sakrivaju svoj nedostatak odnosno spadaju u teško nagluva i potpuno gluva lica ili lica koja su „sakrivena” od javnosti  . Zbog predrasuda i tradicionalnog načina razmišljanja , mnoge porodice sakrivaju taj problem kod svoje djece i tek kada  dostignu fizičku zrelost , onda se obraćaju i zdravstvenim ustanovama i organizaciji za pomoć . </w:t>
            </w:r>
          </w:p>
          <w:p w:rsidR="0004290C" w:rsidRPr="00D17CD9" w:rsidRDefault="0059392D" w:rsidP="00564A86">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S</w:t>
            </w:r>
            <w:r w:rsidR="00564A86">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a željom unapredjenja odnosa i  uspostavljanja verbalne i gestovne komunikacije u porodici i izmedju članova porodice, Organizacija planira da organizuje kurs obuke za gestovni jezik. Kurs je  namijenjen   djeci gluvih i </w:t>
            </w:r>
            <w:r w:rsidR="00564A86">
              <w:rPr>
                <w:rFonts w:ascii="Arial" w:eastAsia="Arial Unicode MS" w:hAnsi="Arial" w:cs="Arial"/>
                <w:sz w:val="22"/>
                <w:szCs w:val="22"/>
                <w:lang w:val="pl-PL"/>
              </w:rPr>
              <w:t xml:space="preserve">gluvonijemih </w:t>
            </w:r>
            <w:r w:rsidR="0004290C" w:rsidRPr="00D17CD9">
              <w:rPr>
                <w:rFonts w:ascii="Arial" w:eastAsia="Arial Unicode MS" w:hAnsi="Arial" w:cs="Arial"/>
                <w:sz w:val="22"/>
                <w:szCs w:val="22"/>
                <w:lang w:val="pl-PL"/>
              </w:rPr>
              <w:t xml:space="preserve"> roditelja , koja su najčešće čujuća lica , kao i zaposlenim u  organima lokalne uprave i kulturno sportskim ustanovama iz Berana. </w:t>
            </w:r>
          </w:p>
          <w:p w:rsidR="0004290C" w:rsidRPr="00D17CD9" w:rsidRDefault="00564A86" w:rsidP="00564A86">
            <w:pPr>
              <w:snapToGrid w:val="0"/>
              <w:jc w:val="both"/>
              <w:rPr>
                <w:rFonts w:ascii="Arial" w:eastAsia="Arial Unicode MS" w:hAnsi="Arial" w:cs="Arial"/>
                <w:sz w:val="22"/>
                <w:szCs w:val="22"/>
                <w:lang w:val="pl-PL"/>
              </w:rPr>
            </w:pP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Obučena</w:t>
            </w:r>
            <w:r>
              <w:rPr>
                <w:rFonts w:ascii="Arial" w:eastAsia="Arial Unicode MS" w:hAnsi="Arial" w:cs="Arial"/>
                <w:sz w:val="22"/>
                <w:szCs w:val="22"/>
                <w:lang w:val="pl-PL"/>
              </w:rPr>
              <w:t xml:space="preserve"> </w:t>
            </w:r>
            <w:r w:rsidR="0004290C" w:rsidRPr="00D17CD9">
              <w:rPr>
                <w:rFonts w:ascii="Arial" w:eastAsia="Arial Unicode MS" w:hAnsi="Arial" w:cs="Arial"/>
                <w:sz w:val="22"/>
                <w:szCs w:val="22"/>
                <w:lang w:val="pl-PL"/>
              </w:rPr>
              <w:t xml:space="preserve">lica  bi bila veza i medjusobna  spona u komunikaciji u porodici kao  i  izmedju  osoba sa teškom gluvoćom i institucija sistema . Ta  komunikaciona veza bi bila obučeni članovi porodica i obučeni zaposleni iz ustanova . </w:t>
            </w:r>
          </w:p>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PRIMJER I : </w:t>
            </w:r>
            <w:r w:rsidRPr="00D17CD9">
              <w:rPr>
                <w:rFonts w:ascii="Arial" w:eastAsia="Arial Unicode MS" w:hAnsi="Arial" w:cs="Arial"/>
                <w:b/>
                <w:i/>
                <w:sz w:val="22"/>
                <w:szCs w:val="22"/>
                <w:lang w:val="pl-PL"/>
              </w:rPr>
              <w:t>Iskustvo gluve osobe bez tumača</w:t>
            </w:r>
          </w:p>
          <w:p w:rsidR="0004290C" w:rsidRPr="00D17CD9" w:rsidRDefault="0004290C" w:rsidP="00564A86">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Čekala sam satima u čekaonici da me doktorka primi. Kada sam shvatila da je doktorka previdela da ne čujem, iako je to na kartonu crvenim slovima napisano, ušla sam u ordinaciju i pokušala da se sporazumem sa njom. Doktorka je rekla da me je prozivala nekoliko puta, a ja sam joj pokazala na uvo i na karton, gde piše da ne čujem. Pregled je trajao nekoliko minuta, samo ono osnovno, bazično. Komunicirale smo pisanim putem i ja sam pokušavala da joj pročitam sa usana. Bilo je teško, pa nisam htela da komplikujem sa pitanjima koja bi mi pomogla da shvatim svoju dijagnozu. Jedinu informaciju koju sam dobila je da mi je pritisak dobro i da mi je doktorka prepisala lekove. Kasnije mi je rođak preveo koji su to lekovi i zašto ih uzimam. (Gluva žena, 54 godine)..</w:t>
            </w:r>
          </w:p>
          <w:p w:rsidR="0004290C" w:rsidRPr="00D17CD9" w:rsidRDefault="0004290C" w:rsidP="00D17CD9">
            <w:pPr>
              <w:snapToGrid w:val="0"/>
              <w:rPr>
                <w:rFonts w:ascii="Arial" w:eastAsia="Arial Unicode MS" w:hAnsi="Arial" w:cs="Arial"/>
                <w:b/>
                <w:i/>
                <w:sz w:val="22"/>
                <w:szCs w:val="22"/>
                <w:lang w:val="pl-PL"/>
              </w:rPr>
            </w:pPr>
            <w:r w:rsidRPr="00D17CD9">
              <w:rPr>
                <w:rFonts w:ascii="Arial" w:eastAsia="Arial Unicode MS" w:hAnsi="Arial" w:cs="Arial"/>
                <w:sz w:val="22"/>
                <w:szCs w:val="22"/>
                <w:lang w:val="pl-PL"/>
              </w:rPr>
              <w:lastRenderedPageBreak/>
              <w:t xml:space="preserve">PRIMJER II : </w:t>
            </w:r>
            <w:r w:rsidRPr="00D17CD9">
              <w:rPr>
                <w:rFonts w:ascii="Arial" w:eastAsia="Arial Unicode MS" w:hAnsi="Arial" w:cs="Arial"/>
                <w:b/>
                <w:i/>
                <w:sz w:val="22"/>
                <w:szCs w:val="22"/>
                <w:lang w:val="pl-PL"/>
              </w:rPr>
              <w:t xml:space="preserve">Iskustvo gluve osobe sa tumačem znakovnog jezika </w:t>
            </w:r>
          </w:p>
          <w:p w:rsidR="0004290C" w:rsidRPr="00D17CD9" w:rsidRDefault="0004290C" w:rsidP="00564A86">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Kada sam prozvana da uđem u ordinaciju, tumač je ušao sa mnom. Doktorka nije sačekala da predstavim tumača već se glasno i ljutito obratila da u ordinaciju ulaze jedan po jedan i da joj je nemoguće da radi sa dve osobe istovremeno.</w:t>
            </w:r>
          </w:p>
          <w:p w:rsidR="0004290C" w:rsidRPr="00D17CD9" w:rsidRDefault="0004290C" w:rsidP="00564A86">
            <w:pPr>
              <w:snapToGrid w:val="0"/>
              <w:jc w:val="both"/>
              <w:rPr>
                <w:rFonts w:ascii="Arial" w:hAnsi="Arial" w:cs="Arial"/>
                <w:sz w:val="22"/>
                <w:szCs w:val="22"/>
              </w:rPr>
            </w:pPr>
            <w:r w:rsidRPr="00D17CD9">
              <w:rPr>
                <w:rFonts w:ascii="Arial" w:eastAsia="Arial Unicode MS" w:hAnsi="Arial" w:cs="Arial"/>
                <w:sz w:val="22"/>
                <w:szCs w:val="22"/>
                <w:lang w:val="pl-PL"/>
              </w:rPr>
              <w:t>Nakon objašnjenja koje sam dala, a tumač preveo, doktorka je razumela situaciju i insistirala da joj se objasni kako funkcioniše komunikacija sa tumačem. Objasnila sam joj način na koji želim da komunicira. Od tada, doktorka i ja, uz posredstvo tumača, nemamo problem u komunikaciji. Komentar doktorke je da nakon tog iskustva više nikada ne želi da bude u situaciji da samnom ili drugim pacijentima koji su gluvi mora da se snalazi u komunikaciji, da je apsolutno sigurna da je od mene dobila kompletnu informaciju o mojim tegobama na osnovu kojih može da mi prepiše terapuju i da uspostavi dijagnozu. Takođe mi je rekla da je zadovoljna uslugom koju joj je tumač pružio i da uz njegovu pomoć može da se fokusira na svoj posao i da ne brine o načinima komunikacije niti o tome da li je pacijent  razumio instrukcije.(Gluva žena, 63 godine)....</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8.</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Navedite i opišite ciljeve koji se namjeravaju ostvariti sprovođenjem predloženog projekta/programa i objasnite na koji način i kojim sadržajima predloženi projekat/program doprinosi ostvarenju strateških ciljeva utvrđenih javnim konkursom</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b/>
                <w:sz w:val="22"/>
                <w:szCs w:val="22"/>
              </w:rPr>
              <w:t>Opšti cilj</w:t>
            </w:r>
            <w:r w:rsidRPr="00D17CD9">
              <w:rPr>
                <w:rFonts w:ascii="Arial" w:eastAsia="Arial Unicode MS" w:hAnsi="Arial" w:cs="Arial"/>
                <w:sz w:val="22"/>
                <w:szCs w:val="22"/>
                <w:lang w:val="bs-Latn-BA"/>
              </w:rPr>
              <w:t xml:space="preserve">: </w:t>
            </w:r>
          </w:p>
          <w:p w:rsidR="0004290C" w:rsidRPr="00D17CD9" w:rsidRDefault="0004290C" w:rsidP="00D17CD9">
            <w:pPr>
              <w:pStyle w:val="ListParagraph"/>
              <w:numPr>
                <w:ilvl w:val="0"/>
                <w:numId w:val="9"/>
              </w:numPr>
              <w:snapToGrid w:val="0"/>
              <w:spacing w:after="0"/>
              <w:contextualSpacing w:val="0"/>
              <w:rPr>
                <w:rFonts w:ascii="Arial" w:eastAsia="Arial Unicode MS" w:hAnsi="Arial" w:cs="Arial"/>
                <w:sz w:val="22"/>
                <w:szCs w:val="22"/>
                <w:lang w:val="bs-Latn-BA"/>
              </w:rPr>
            </w:pPr>
            <w:r w:rsidRPr="00D17CD9">
              <w:rPr>
                <w:rFonts w:ascii="Arial" w:eastAsia="Arial Unicode MS" w:hAnsi="Arial" w:cs="Arial"/>
                <w:sz w:val="22"/>
                <w:szCs w:val="22"/>
              </w:rPr>
              <w:t xml:space="preserve">zastupanje  i zaštita  prava i interesa  gluvih i gluvonijemih  osoba koje žive na teritoriji opštine  Berane.  </w:t>
            </w:r>
          </w:p>
          <w:p w:rsidR="0004290C" w:rsidRPr="00D17CD9" w:rsidRDefault="0004290C" w:rsidP="00D17CD9">
            <w:pPr>
              <w:pStyle w:val="ListParagraph"/>
              <w:numPr>
                <w:ilvl w:val="0"/>
                <w:numId w:val="9"/>
              </w:numPr>
              <w:snapToGrid w:val="0"/>
              <w:spacing w:after="0"/>
              <w:contextualSpacing w:val="0"/>
              <w:rPr>
                <w:rFonts w:ascii="Arial" w:eastAsia="Arial Unicode MS" w:hAnsi="Arial" w:cs="Arial"/>
                <w:sz w:val="22"/>
                <w:szCs w:val="22"/>
                <w:lang w:val="bs-Latn-BA"/>
              </w:rPr>
            </w:pPr>
            <w:proofErr w:type="gramStart"/>
            <w:r w:rsidRPr="00D17CD9">
              <w:rPr>
                <w:rFonts w:ascii="Arial" w:eastAsia="Arial Unicode MS" w:hAnsi="Arial" w:cs="Arial"/>
                <w:sz w:val="22"/>
                <w:szCs w:val="22"/>
              </w:rPr>
              <w:t>unapređenje  položaja</w:t>
            </w:r>
            <w:proofErr w:type="gramEnd"/>
            <w:r w:rsidRPr="00D17CD9">
              <w:rPr>
                <w:rFonts w:ascii="Arial" w:eastAsia="Arial Unicode MS" w:hAnsi="Arial" w:cs="Arial"/>
                <w:sz w:val="22"/>
                <w:szCs w:val="22"/>
              </w:rPr>
              <w:t xml:space="preserve"> gluvih i gluvonijemih  osoba i njihove uključenosti u sve sfere socijalnog i društvenog života.</w:t>
            </w:r>
          </w:p>
          <w:p w:rsidR="0004290C" w:rsidRPr="00D17CD9" w:rsidRDefault="0004290C" w:rsidP="00D17CD9">
            <w:pPr>
              <w:pStyle w:val="ListParagraph"/>
              <w:numPr>
                <w:ilvl w:val="0"/>
                <w:numId w:val="9"/>
              </w:numPr>
              <w:snapToGrid w:val="0"/>
              <w:spacing w:after="0"/>
              <w:contextualSpacing w:val="0"/>
              <w:rPr>
                <w:rFonts w:ascii="Arial" w:eastAsia="Arial Unicode MS" w:hAnsi="Arial" w:cs="Arial"/>
                <w:sz w:val="22"/>
                <w:szCs w:val="22"/>
                <w:lang w:val="bs-Latn-BA"/>
              </w:rPr>
            </w:pPr>
            <w:r w:rsidRPr="00D17CD9">
              <w:rPr>
                <w:rFonts w:ascii="Arial" w:eastAsia="Arial Unicode MS" w:hAnsi="Arial" w:cs="Arial"/>
                <w:sz w:val="22"/>
                <w:szCs w:val="22"/>
              </w:rPr>
              <w:t>obuka lica zaposlenog u organima lokalne uprave i  lokalnim javnim ustanovama i preduzećima  u Beranama;</w:t>
            </w:r>
          </w:p>
          <w:p w:rsidR="0004290C" w:rsidRPr="00D17CD9" w:rsidRDefault="0004290C" w:rsidP="00D17CD9">
            <w:pPr>
              <w:snapToGrid w:val="0"/>
              <w:rPr>
                <w:rFonts w:ascii="Arial" w:eastAsia="Arial Unicode MS" w:hAnsi="Arial" w:cs="Arial"/>
                <w:sz w:val="22"/>
                <w:szCs w:val="22"/>
                <w:lang w:val="bs-Latn-BA"/>
              </w:rPr>
            </w:pPr>
            <w:r w:rsidRPr="00D17CD9">
              <w:rPr>
                <w:rFonts w:ascii="Arial" w:eastAsia="Arial Unicode MS" w:hAnsi="Arial" w:cs="Arial"/>
                <w:b/>
                <w:sz w:val="22"/>
                <w:szCs w:val="22"/>
                <w:lang w:val="bs-Latn-BA"/>
              </w:rPr>
              <w:t>Poseban- specifičan  cilj</w:t>
            </w:r>
            <w:r w:rsidRPr="00D17CD9">
              <w:rPr>
                <w:rFonts w:ascii="Arial" w:eastAsia="Arial Unicode MS" w:hAnsi="Arial" w:cs="Arial"/>
                <w:sz w:val="22"/>
                <w:szCs w:val="22"/>
                <w:lang w:val="bs-Latn-BA"/>
              </w:rPr>
              <w:t xml:space="preserve"> :  </w:t>
            </w:r>
          </w:p>
          <w:p w:rsidR="0004290C" w:rsidRPr="00D17CD9" w:rsidRDefault="0004290C" w:rsidP="00D17CD9">
            <w:pPr>
              <w:snapToGrid w:val="0"/>
              <w:rPr>
                <w:rFonts w:ascii="Arial" w:eastAsia="Arial Unicode MS" w:hAnsi="Arial" w:cs="Arial"/>
                <w:sz w:val="22"/>
                <w:szCs w:val="22"/>
                <w:lang w:val="bs-Latn-BA"/>
              </w:rPr>
            </w:pPr>
            <w:r w:rsidRPr="00D17CD9">
              <w:rPr>
                <w:rFonts w:ascii="Arial" w:eastAsia="Arial Unicode MS" w:hAnsi="Arial" w:cs="Arial"/>
                <w:sz w:val="22"/>
                <w:szCs w:val="22"/>
                <w:lang w:val="pl-PL"/>
              </w:rPr>
              <w:t xml:space="preserve">Organizacija </w:t>
            </w:r>
            <w:r w:rsidRPr="00D17CD9">
              <w:rPr>
                <w:rFonts w:ascii="Arial" w:eastAsia="Arial Unicode MS" w:hAnsi="Arial" w:cs="Arial"/>
                <w:sz w:val="22"/>
                <w:szCs w:val="22"/>
                <w:lang w:val="bs-Latn-BA"/>
              </w:rPr>
              <w:t xml:space="preserve">u cilju ostvarenja osnovnog cilja , realizuje posebne specifične programske  aktivnosti u vidu organizovane obuku iz znakovnog jezika  za djecu gluvih  i gluvonijemih roditelja i predstavnike  organa i ustanova lokalne uprave  u trajanju od 5 radnih dana . </w:t>
            </w:r>
          </w:p>
          <w:p w:rsidR="0004290C" w:rsidRPr="00D17CD9" w:rsidRDefault="0004290C" w:rsidP="00655719">
            <w:pPr>
              <w:snapToGrid w:val="0"/>
              <w:spacing w:after="0"/>
              <w:rPr>
                <w:rFonts w:ascii="Arial" w:eastAsia="Arial Unicode MS" w:hAnsi="Arial" w:cs="Arial"/>
                <w:sz w:val="22"/>
                <w:szCs w:val="22"/>
                <w:lang w:val="bs-Latn-BA"/>
              </w:rPr>
            </w:pPr>
            <w:r w:rsidRPr="00D17CD9">
              <w:rPr>
                <w:rFonts w:ascii="Arial" w:eastAsia="Arial Unicode MS" w:hAnsi="Arial" w:cs="Arial"/>
                <w:sz w:val="22"/>
                <w:szCs w:val="22"/>
                <w:lang w:val="bs-Latn-BA"/>
              </w:rPr>
              <w:t xml:space="preserve">- Obuka </w:t>
            </w:r>
            <w:r w:rsidR="00273BD7">
              <w:rPr>
                <w:rFonts w:ascii="Arial" w:eastAsia="Arial Unicode MS" w:hAnsi="Arial" w:cs="Arial"/>
                <w:sz w:val="22"/>
                <w:szCs w:val="22"/>
                <w:lang w:val="bs-Latn-BA"/>
              </w:rPr>
              <w:t>4</w:t>
            </w:r>
            <w:r w:rsidRPr="00D17CD9">
              <w:rPr>
                <w:rFonts w:ascii="Arial" w:eastAsia="Arial Unicode MS" w:hAnsi="Arial" w:cs="Arial"/>
                <w:sz w:val="22"/>
                <w:szCs w:val="22"/>
                <w:lang w:val="bs-Latn-BA"/>
              </w:rPr>
              <w:t xml:space="preserve"> djece gluvih </w:t>
            </w:r>
            <w:r w:rsidR="00273BD7">
              <w:rPr>
                <w:rFonts w:ascii="Arial" w:eastAsia="Arial Unicode MS" w:hAnsi="Arial" w:cs="Arial"/>
                <w:sz w:val="22"/>
                <w:szCs w:val="22"/>
                <w:lang w:val="bs-Latn-BA"/>
              </w:rPr>
              <w:t xml:space="preserve"> odnosno gluvonijemih </w:t>
            </w:r>
            <w:r w:rsidRPr="00D17CD9">
              <w:rPr>
                <w:rFonts w:ascii="Arial" w:eastAsia="Arial Unicode MS" w:hAnsi="Arial" w:cs="Arial"/>
                <w:sz w:val="22"/>
                <w:szCs w:val="22"/>
                <w:lang w:val="bs-Latn-BA"/>
              </w:rPr>
              <w:t>roditelja</w:t>
            </w:r>
            <w:r w:rsidR="00273BD7">
              <w:rPr>
                <w:rFonts w:ascii="Arial" w:eastAsia="Arial Unicode MS" w:hAnsi="Arial" w:cs="Arial"/>
                <w:sz w:val="22"/>
                <w:szCs w:val="22"/>
                <w:lang w:val="bs-Latn-BA"/>
              </w:rPr>
              <w:t xml:space="preserve"> </w:t>
            </w:r>
            <w:r w:rsidRPr="00D17CD9">
              <w:rPr>
                <w:rFonts w:ascii="Arial" w:eastAsia="Arial Unicode MS" w:hAnsi="Arial" w:cs="Arial"/>
                <w:sz w:val="22"/>
                <w:szCs w:val="22"/>
                <w:lang w:val="bs-Latn-BA"/>
              </w:rPr>
              <w:t>;</w:t>
            </w:r>
          </w:p>
          <w:p w:rsidR="0004290C" w:rsidRPr="00D17CD9" w:rsidRDefault="0004290C" w:rsidP="00655719">
            <w:pPr>
              <w:snapToGrid w:val="0"/>
              <w:spacing w:after="0"/>
              <w:rPr>
                <w:rFonts w:ascii="Arial" w:eastAsia="Arial Unicode MS" w:hAnsi="Arial" w:cs="Arial"/>
                <w:sz w:val="22"/>
                <w:szCs w:val="22"/>
                <w:lang w:val="bs-Latn-BA"/>
              </w:rPr>
            </w:pPr>
            <w:r w:rsidRPr="00D17CD9">
              <w:rPr>
                <w:rFonts w:ascii="Arial" w:eastAsia="Arial Unicode MS" w:hAnsi="Arial" w:cs="Arial"/>
                <w:sz w:val="22"/>
                <w:szCs w:val="22"/>
                <w:lang w:val="bs-Latn-BA"/>
              </w:rPr>
              <w:t xml:space="preserve">- Obuka 1 predstavnika JU Dnevni centar za djecu sa posebnim potrebama; </w:t>
            </w:r>
          </w:p>
          <w:p w:rsidR="0004290C" w:rsidRPr="00D17CD9" w:rsidRDefault="0004290C" w:rsidP="00655719">
            <w:pPr>
              <w:snapToGrid w:val="0"/>
              <w:spacing w:after="0"/>
              <w:rPr>
                <w:rFonts w:ascii="Arial" w:eastAsia="Arial Unicode MS" w:hAnsi="Arial" w:cs="Arial"/>
                <w:sz w:val="22"/>
                <w:szCs w:val="22"/>
                <w:lang w:val="bs-Latn-BA"/>
              </w:rPr>
            </w:pPr>
            <w:r w:rsidRPr="00D17CD9">
              <w:rPr>
                <w:rFonts w:ascii="Arial" w:eastAsia="Arial Unicode MS" w:hAnsi="Arial" w:cs="Arial"/>
                <w:sz w:val="22"/>
                <w:szCs w:val="22"/>
                <w:lang w:val="bs-Latn-BA"/>
              </w:rPr>
              <w:t>- Obuka 1 predstavnika iz JU Polimski muzej Berane;</w:t>
            </w:r>
          </w:p>
          <w:p w:rsidR="0004290C" w:rsidRPr="00D17CD9" w:rsidRDefault="0004290C" w:rsidP="00655719">
            <w:pPr>
              <w:snapToGrid w:val="0"/>
              <w:spacing w:after="0"/>
              <w:rPr>
                <w:rFonts w:ascii="Arial" w:eastAsia="Arial Unicode MS" w:hAnsi="Arial" w:cs="Arial"/>
                <w:sz w:val="22"/>
                <w:szCs w:val="22"/>
                <w:lang w:val="bs-Latn-BA"/>
              </w:rPr>
            </w:pPr>
            <w:r w:rsidRPr="00D17CD9">
              <w:rPr>
                <w:rFonts w:ascii="Arial" w:eastAsia="Arial Unicode MS" w:hAnsi="Arial" w:cs="Arial"/>
                <w:sz w:val="22"/>
                <w:szCs w:val="22"/>
                <w:lang w:val="bs-Latn-BA"/>
              </w:rPr>
              <w:t>- Obuka 1 zaposlenog iz Gradjanskog biroa u opštinskim službama;</w:t>
            </w:r>
          </w:p>
          <w:p w:rsidR="0004290C" w:rsidRDefault="0004290C" w:rsidP="00655719">
            <w:pPr>
              <w:snapToGrid w:val="0"/>
              <w:spacing w:after="0"/>
              <w:rPr>
                <w:rFonts w:ascii="Arial" w:eastAsia="Arial Unicode MS" w:hAnsi="Arial" w:cs="Arial"/>
                <w:sz w:val="22"/>
                <w:szCs w:val="22"/>
                <w:lang w:val="bs-Latn-BA"/>
              </w:rPr>
            </w:pPr>
            <w:r w:rsidRPr="00D17CD9">
              <w:rPr>
                <w:rFonts w:ascii="Arial" w:eastAsia="Arial Unicode MS" w:hAnsi="Arial" w:cs="Arial"/>
                <w:sz w:val="22"/>
                <w:szCs w:val="22"/>
                <w:lang w:val="bs-Latn-BA"/>
              </w:rPr>
              <w:t>- Obuka 1 zaposlenog iz Centra za kulturu.</w:t>
            </w:r>
          </w:p>
          <w:p w:rsidR="00655719" w:rsidRPr="00D17CD9" w:rsidRDefault="00655719" w:rsidP="00655719">
            <w:pPr>
              <w:snapToGrid w:val="0"/>
              <w:spacing w:after="0"/>
              <w:rPr>
                <w:rFonts w:ascii="Arial" w:eastAsia="Arial Unicode MS" w:hAnsi="Arial" w:cs="Arial"/>
                <w:sz w:val="22"/>
                <w:szCs w:val="22"/>
                <w:lang w:val="bs-Latn-BA"/>
              </w:rPr>
            </w:pPr>
          </w:p>
          <w:p w:rsidR="0004290C" w:rsidRPr="00D17CD9" w:rsidRDefault="0004290C" w:rsidP="0059392D">
            <w:pPr>
              <w:snapToGrid w:val="0"/>
              <w:spacing w:after="0"/>
              <w:jc w:val="both"/>
              <w:rPr>
                <w:rFonts w:ascii="Arial" w:eastAsia="Arial Unicode MS" w:hAnsi="Arial" w:cs="Arial"/>
                <w:sz w:val="22"/>
                <w:szCs w:val="22"/>
                <w:lang w:val="bs-Latn-BA"/>
              </w:rPr>
            </w:pPr>
            <w:r w:rsidRPr="00D17CD9">
              <w:rPr>
                <w:rFonts w:ascii="Arial" w:eastAsia="Arial Unicode MS" w:hAnsi="Arial" w:cs="Arial"/>
                <w:sz w:val="22"/>
                <w:szCs w:val="22"/>
              </w:rPr>
              <w:t>Na</w:t>
            </w:r>
            <w:r w:rsidRPr="00D17CD9">
              <w:rPr>
                <w:rFonts w:ascii="Arial" w:eastAsia="Arial Unicode MS" w:hAnsi="Arial" w:cs="Arial"/>
                <w:sz w:val="22"/>
                <w:szCs w:val="22"/>
                <w:lang w:val="bs-Latn-BA"/>
              </w:rPr>
              <w:t>š</w:t>
            </w:r>
            <w:r w:rsidRPr="00D17CD9">
              <w:rPr>
                <w:rFonts w:ascii="Arial" w:eastAsia="Arial Unicode MS" w:hAnsi="Arial" w:cs="Arial"/>
                <w:sz w:val="22"/>
                <w:szCs w:val="22"/>
              </w:rPr>
              <w:t xml:space="preserve">a </w:t>
            </w:r>
            <w:r w:rsidRPr="00D17CD9">
              <w:rPr>
                <w:rFonts w:ascii="Arial" w:eastAsia="Arial Unicode MS" w:hAnsi="Arial" w:cs="Arial"/>
                <w:b/>
                <w:sz w:val="22"/>
                <w:szCs w:val="22"/>
              </w:rPr>
              <w:t xml:space="preserve">vizija </w:t>
            </w:r>
            <w:r w:rsidRPr="00D17CD9">
              <w:rPr>
                <w:rFonts w:ascii="Arial" w:eastAsia="Arial Unicode MS" w:hAnsi="Arial" w:cs="Arial"/>
                <w:sz w:val="22"/>
                <w:szCs w:val="22"/>
              </w:rPr>
              <w:t>je dru</w:t>
            </w:r>
            <w:r w:rsidRPr="00D17CD9">
              <w:rPr>
                <w:rFonts w:ascii="Arial" w:eastAsia="Arial Unicode MS" w:hAnsi="Arial" w:cs="Arial"/>
                <w:sz w:val="22"/>
                <w:szCs w:val="22"/>
                <w:lang w:val="bs-Latn-BA"/>
              </w:rPr>
              <w:t>š</w:t>
            </w:r>
            <w:r w:rsidRPr="00D17CD9">
              <w:rPr>
                <w:rFonts w:ascii="Arial" w:eastAsia="Arial Unicode MS" w:hAnsi="Arial" w:cs="Arial"/>
                <w:sz w:val="22"/>
                <w:szCs w:val="22"/>
              </w:rPr>
              <w:t>tvo ravnopravnih gra</w:t>
            </w:r>
            <w:r w:rsidRPr="00D17CD9">
              <w:rPr>
                <w:rFonts w:ascii="Arial" w:eastAsia="Arial Unicode MS" w:hAnsi="Arial" w:cs="Arial"/>
                <w:sz w:val="22"/>
                <w:szCs w:val="22"/>
                <w:lang w:val="bs-Latn-BA"/>
              </w:rPr>
              <w:t>đ</w:t>
            </w:r>
            <w:r w:rsidRPr="00D17CD9">
              <w:rPr>
                <w:rFonts w:ascii="Arial" w:eastAsia="Arial Unicode MS" w:hAnsi="Arial" w:cs="Arial"/>
                <w:sz w:val="22"/>
                <w:szCs w:val="22"/>
              </w:rPr>
              <w:t>ana</w:t>
            </w:r>
            <w:r w:rsidRPr="00D17CD9">
              <w:rPr>
                <w:rFonts w:ascii="Arial" w:eastAsia="Arial Unicode MS" w:hAnsi="Arial" w:cs="Arial"/>
                <w:sz w:val="22"/>
                <w:szCs w:val="22"/>
                <w:lang w:val="bs-Latn-BA"/>
              </w:rPr>
              <w:t>, č</w:t>
            </w:r>
            <w:r w:rsidRPr="00D17CD9">
              <w:rPr>
                <w:rFonts w:ascii="Arial" w:eastAsia="Arial Unicode MS" w:hAnsi="Arial" w:cs="Arial"/>
                <w:sz w:val="22"/>
                <w:szCs w:val="22"/>
              </w:rPr>
              <w:t>uju</w:t>
            </w:r>
            <w:r w:rsidRPr="00D17CD9">
              <w:rPr>
                <w:rFonts w:ascii="Arial" w:eastAsia="Arial Unicode MS" w:hAnsi="Arial" w:cs="Arial"/>
                <w:sz w:val="22"/>
                <w:szCs w:val="22"/>
                <w:lang w:val="bs-Latn-BA"/>
              </w:rPr>
              <w:t>ć</w:t>
            </w:r>
            <w:r w:rsidRPr="00D17CD9">
              <w:rPr>
                <w:rFonts w:ascii="Arial" w:eastAsia="Arial Unicode MS" w:hAnsi="Arial" w:cs="Arial"/>
                <w:sz w:val="22"/>
                <w:szCs w:val="22"/>
              </w:rPr>
              <w:t>ih i gluvih</w:t>
            </w:r>
            <w:r w:rsidRPr="00D17CD9">
              <w:rPr>
                <w:rFonts w:ascii="Arial" w:eastAsia="Arial Unicode MS" w:hAnsi="Arial" w:cs="Arial"/>
                <w:sz w:val="22"/>
                <w:szCs w:val="22"/>
                <w:lang w:val="bs-Latn-BA"/>
              </w:rPr>
              <w:t xml:space="preserve">, gluvonijemih </w:t>
            </w:r>
            <w:r w:rsidRPr="00D17CD9">
              <w:rPr>
                <w:rFonts w:ascii="Arial" w:eastAsia="Arial Unicode MS" w:hAnsi="Arial" w:cs="Arial"/>
                <w:sz w:val="22"/>
                <w:szCs w:val="22"/>
              </w:rPr>
              <w:t>kao i prepoznavanje znakovnog jezikaka kao maternjeg jezika gluvih osoba i njegova upotreba ravnopravno sa drugim jezicima</w:t>
            </w:r>
            <w:r w:rsidRPr="00D17CD9">
              <w:rPr>
                <w:rFonts w:ascii="Arial" w:eastAsia="Arial Unicode MS" w:hAnsi="Arial" w:cs="Arial"/>
                <w:sz w:val="22"/>
                <w:szCs w:val="22"/>
                <w:lang w:val="bs-Latn-BA"/>
              </w:rPr>
              <w:t>.</w:t>
            </w:r>
          </w:p>
          <w:p w:rsidR="00655719" w:rsidRPr="00D17CD9" w:rsidRDefault="0004290C" w:rsidP="0059392D">
            <w:pPr>
              <w:snapToGrid w:val="0"/>
              <w:jc w:val="both"/>
              <w:rPr>
                <w:rFonts w:ascii="Arial" w:hAnsi="Arial" w:cs="Arial"/>
                <w:sz w:val="22"/>
                <w:szCs w:val="22"/>
              </w:rPr>
            </w:pPr>
            <w:r w:rsidRPr="00D17CD9">
              <w:rPr>
                <w:rFonts w:ascii="Arial" w:eastAsia="Arial Unicode MS" w:hAnsi="Arial" w:cs="Arial"/>
                <w:sz w:val="22"/>
                <w:szCs w:val="22"/>
              </w:rPr>
              <w:t>Na</w:t>
            </w:r>
            <w:r w:rsidRPr="00D17CD9">
              <w:rPr>
                <w:rFonts w:ascii="Arial" w:eastAsia="Arial Unicode MS" w:hAnsi="Arial" w:cs="Arial"/>
                <w:sz w:val="22"/>
                <w:szCs w:val="22"/>
                <w:lang w:val="bs-Latn-BA"/>
              </w:rPr>
              <w:t>š</w:t>
            </w:r>
            <w:r w:rsidRPr="00D17CD9">
              <w:rPr>
                <w:rFonts w:ascii="Arial" w:eastAsia="Arial Unicode MS" w:hAnsi="Arial" w:cs="Arial"/>
                <w:sz w:val="22"/>
                <w:szCs w:val="22"/>
              </w:rPr>
              <w:t xml:space="preserve">a </w:t>
            </w:r>
            <w:r w:rsidRPr="00D17CD9">
              <w:rPr>
                <w:rFonts w:ascii="Arial" w:eastAsia="Arial Unicode MS" w:hAnsi="Arial" w:cs="Arial"/>
                <w:b/>
                <w:sz w:val="22"/>
                <w:szCs w:val="22"/>
              </w:rPr>
              <w:t xml:space="preserve">misija </w:t>
            </w:r>
            <w:r w:rsidRPr="00D17CD9">
              <w:rPr>
                <w:rFonts w:ascii="Arial" w:eastAsia="Arial Unicode MS" w:hAnsi="Arial" w:cs="Arial"/>
                <w:sz w:val="22"/>
                <w:szCs w:val="22"/>
              </w:rPr>
              <w:t>je zastupanje interesa i borba za prava gluvih gra</w:t>
            </w:r>
            <w:r w:rsidRPr="00D17CD9">
              <w:rPr>
                <w:rFonts w:ascii="Arial" w:eastAsia="Arial Unicode MS" w:hAnsi="Arial" w:cs="Arial"/>
                <w:sz w:val="22"/>
                <w:szCs w:val="22"/>
                <w:lang w:val="bs-Latn-BA"/>
              </w:rPr>
              <w:t>đ</w:t>
            </w:r>
            <w:r w:rsidRPr="00D17CD9">
              <w:rPr>
                <w:rFonts w:ascii="Arial" w:eastAsia="Arial Unicode MS" w:hAnsi="Arial" w:cs="Arial"/>
                <w:sz w:val="22"/>
                <w:szCs w:val="22"/>
              </w:rPr>
              <w:t>ana u pogledu njihovog uklju</w:t>
            </w:r>
            <w:r w:rsidRPr="00D17CD9">
              <w:rPr>
                <w:rFonts w:ascii="Arial" w:eastAsia="Arial Unicode MS" w:hAnsi="Arial" w:cs="Arial"/>
                <w:sz w:val="22"/>
                <w:szCs w:val="22"/>
                <w:lang w:val="bs-Latn-BA"/>
              </w:rPr>
              <w:t>č</w:t>
            </w:r>
            <w:r w:rsidRPr="00D17CD9">
              <w:rPr>
                <w:rFonts w:ascii="Arial" w:eastAsia="Arial Unicode MS" w:hAnsi="Arial" w:cs="Arial"/>
                <w:sz w:val="22"/>
                <w:szCs w:val="22"/>
              </w:rPr>
              <w:t>ivanja u dru</w:t>
            </w:r>
            <w:r w:rsidRPr="00D17CD9">
              <w:rPr>
                <w:rFonts w:ascii="Arial" w:eastAsia="Arial Unicode MS" w:hAnsi="Arial" w:cs="Arial"/>
                <w:sz w:val="22"/>
                <w:szCs w:val="22"/>
                <w:lang w:val="bs-Latn-BA"/>
              </w:rPr>
              <w:t>š</w:t>
            </w:r>
            <w:r w:rsidRPr="00D17CD9">
              <w:rPr>
                <w:rFonts w:ascii="Arial" w:eastAsia="Arial Unicode MS" w:hAnsi="Arial" w:cs="Arial"/>
                <w:sz w:val="22"/>
                <w:szCs w:val="22"/>
              </w:rPr>
              <w:t>tvene tokove</w:t>
            </w:r>
            <w:r w:rsidRPr="00D17CD9">
              <w:rPr>
                <w:rFonts w:ascii="Arial" w:eastAsia="Arial Unicode MS" w:hAnsi="Arial" w:cs="Arial"/>
                <w:sz w:val="22"/>
                <w:szCs w:val="22"/>
                <w:lang w:val="bs-Latn-BA"/>
              </w:rPr>
              <w:t xml:space="preserve">, </w:t>
            </w:r>
            <w:r w:rsidRPr="00D17CD9">
              <w:rPr>
                <w:rFonts w:ascii="Arial" w:eastAsia="Arial Unicode MS" w:hAnsi="Arial" w:cs="Arial"/>
                <w:sz w:val="22"/>
                <w:szCs w:val="22"/>
              </w:rPr>
              <w:t>na osnovama ravnopravnosti</w:t>
            </w:r>
            <w:r w:rsidRPr="00D17CD9">
              <w:rPr>
                <w:rFonts w:ascii="Arial" w:eastAsia="Arial Unicode MS" w:hAnsi="Arial" w:cs="Arial"/>
                <w:sz w:val="22"/>
                <w:szCs w:val="22"/>
                <w:lang w:val="bs-Latn-BA"/>
              </w:rPr>
              <w:t xml:space="preserve">, </w:t>
            </w:r>
            <w:r w:rsidRPr="00D17CD9">
              <w:rPr>
                <w:rFonts w:ascii="Arial" w:eastAsia="Arial Unicode MS" w:hAnsi="Arial" w:cs="Arial"/>
                <w:sz w:val="22"/>
                <w:szCs w:val="22"/>
              </w:rPr>
              <w:t>pristupa</w:t>
            </w:r>
            <w:r w:rsidRPr="00D17CD9">
              <w:rPr>
                <w:rFonts w:ascii="Arial" w:eastAsia="Arial Unicode MS" w:hAnsi="Arial" w:cs="Arial"/>
                <w:sz w:val="22"/>
                <w:szCs w:val="22"/>
                <w:lang w:val="bs-Latn-BA"/>
              </w:rPr>
              <w:t>č</w:t>
            </w:r>
            <w:r w:rsidRPr="00D17CD9">
              <w:rPr>
                <w:rFonts w:ascii="Arial" w:eastAsia="Arial Unicode MS" w:hAnsi="Arial" w:cs="Arial"/>
                <w:sz w:val="22"/>
                <w:szCs w:val="22"/>
              </w:rPr>
              <w:t>nosti</w:t>
            </w:r>
            <w:r w:rsidRPr="00D17CD9">
              <w:rPr>
                <w:rFonts w:ascii="Arial" w:eastAsia="Arial Unicode MS" w:hAnsi="Arial" w:cs="Arial"/>
                <w:sz w:val="22"/>
                <w:szCs w:val="22"/>
                <w:lang w:val="bs-Latn-BA"/>
              </w:rPr>
              <w:t xml:space="preserve">, </w:t>
            </w:r>
            <w:r w:rsidRPr="00D17CD9">
              <w:rPr>
                <w:rFonts w:ascii="Arial" w:eastAsia="Arial Unicode MS" w:hAnsi="Arial" w:cs="Arial"/>
                <w:sz w:val="22"/>
                <w:szCs w:val="22"/>
              </w:rPr>
              <w:t>slobode izbora</w:t>
            </w:r>
            <w:r w:rsidRPr="00D17CD9">
              <w:rPr>
                <w:rFonts w:ascii="Arial" w:eastAsia="Arial Unicode MS" w:hAnsi="Arial" w:cs="Arial"/>
                <w:sz w:val="22"/>
                <w:szCs w:val="22"/>
                <w:lang w:val="bs-Latn-BA"/>
              </w:rPr>
              <w:t xml:space="preserve">, </w:t>
            </w:r>
            <w:r w:rsidRPr="00D17CD9">
              <w:rPr>
                <w:rFonts w:ascii="Arial" w:eastAsia="Arial Unicode MS" w:hAnsi="Arial" w:cs="Arial"/>
                <w:sz w:val="22"/>
                <w:szCs w:val="22"/>
              </w:rPr>
              <w:t>udru</w:t>
            </w:r>
            <w:r w:rsidRPr="00D17CD9">
              <w:rPr>
                <w:rFonts w:ascii="Arial" w:eastAsia="Arial Unicode MS" w:hAnsi="Arial" w:cs="Arial"/>
                <w:sz w:val="22"/>
                <w:szCs w:val="22"/>
                <w:lang w:val="bs-Latn-BA"/>
              </w:rPr>
              <w:t>ž</w:t>
            </w:r>
            <w:r w:rsidRPr="00D17CD9">
              <w:rPr>
                <w:rFonts w:ascii="Arial" w:eastAsia="Arial Unicode MS" w:hAnsi="Arial" w:cs="Arial"/>
                <w:sz w:val="22"/>
                <w:szCs w:val="22"/>
              </w:rPr>
              <w:t>ivanja</w:t>
            </w:r>
            <w:r w:rsidRPr="00D17CD9">
              <w:rPr>
                <w:rFonts w:ascii="Arial" w:eastAsia="Arial Unicode MS" w:hAnsi="Arial" w:cs="Arial"/>
                <w:sz w:val="22"/>
                <w:szCs w:val="22"/>
                <w:lang w:val="bs-Latn-BA"/>
              </w:rPr>
              <w:t xml:space="preserve">, </w:t>
            </w:r>
            <w:r w:rsidRPr="00D17CD9">
              <w:rPr>
                <w:rFonts w:ascii="Arial" w:eastAsia="Arial Unicode MS" w:hAnsi="Arial" w:cs="Arial"/>
                <w:sz w:val="22"/>
                <w:szCs w:val="22"/>
              </w:rPr>
              <w:t>informisanja i izra</w:t>
            </w:r>
            <w:r w:rsidRPr="00D17CD9">
              <w:rPr>
                <w:rFonts w:ascii="Arial" w:eastAsia="Arial Unicode MS" w:hAnsi="Arial" w:cs="Arial"/>
                <w:sz w:val="22"/>
                <w:szCs w:val="22"/>
                <w:lang w:val="bs-Latn-BA"/>
              </w:rPr>
              <w:t>ž</w:t>
            </w:r>
            <w:r w:rsidRPr="00D17CD9">
              <w:rPr>
                <w:rFonts w:ascii="Arial" w:eastAsia="Arial Unicode MS" w:hAnsi="Arial" w:cs="Arial"/>
                <w:sz w:val="22"/>
                <w:szCs w:val="22"/>
              </w:rPr>
              <w:t>avanja</w:t>
            </w:r>
            <w:r w:rsidRPr="00D17CD9">
              <w:rPr>
                <w:rFonts w:ascii="Arial" w:eastAsia="Arial Unicode MS" w:hAnsi="Arial" w:cs="Arial"/>
                <w:sz w:val="22"/>
                <w:szCs w:val="22"/>
                <w:lang w:val="bs-Latn-BA"/>
              </w:rPr>
              <w:t>.</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9.</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Opišite mjerljive rezultate koje očekujete po završetku sprovođenja projekta/programa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655719" w:rsidRDefault="0004290C" w:rsidP="00273BD7">
            <w:pPr>
              <w:pStyle w:val="ListParagraph"/>
              <w:numPr>
                <w:ilvl w:val="0"/>
                <w:numId w:val="9"/>
              </w:numPr>
              <w:snapToGrid w:val="0"/>
              <w:spacing w:after="0"/>
              <w:contextualSpacing w:val="0"/>
              <w:jc w:val="both"/>
              <w:rPr>
                <w:rFonts w:ascii="Arial" w:eastAsia="Arial Unicode MS" w:hAnsi="Arial" w:cs="Arial"/>
                <w:sz w:val="22"/>
                <w:szCs w:val="22"/>
              </w:rPr>
            </w:pPr>
            <w:r w:rsidRPr="00D17CD9">
              <w:rPr>
                <w:rFonts w:ascii="Arial" w:eastAsia="Arial Unicode MS" w:hAnsi="Arial" w:cs="Arial"/>
                <w:sz w:val="22"/>
                <w:szCs w:val="22"/>
              </w:rPr>
              <w:t xml:space="preserve">Realizovana  obuka u znakovnom jeziku za </w:t>
            </w:r>
            <w:r w:rsidR="00273BD7">
              <w:rPr>
                <w:rFonts w:ascii="Arial" w:eastAsia="Arial Unicode MS" w:hAnsi="Arial" w:cs="Arial"/>
                <w:sz w:val="22"/>
                <w:szCs w:val="22"/>
              </w:rPr>
              <w:t xml:space="preserve">4 </w:t>
            </w:r>
            <w:r w:rsidRPr="00D17CD9">
              <w:rPr>
                <w:rFonts w:ascii="Arial" w:eastAsia="Arial Unicode MS" w:hAnsi="Arial" w:cs="Arial"/>
                <w:sz w:val="22"/>
                <w:szCs w:val="22"/>
              </w:rPr>
              <w:t xml:space="preserve"> lic</w:t>
            </w:r>
            <w:r w:rsidR="00273BD7">
              <w:rPr>
                <w:rFonts w:ascii="Arial" w:eastAsia="Arial Unicode MS" w:hAnsi="Arial" w:cs="Arial"/>
                <w:sz w:val="22"/>
                <w:szCs w:val="22"/>
              </w:rPr>
              <w:t>a</w:t>
            </w:r>
            <w:r w:rsidRPr="00D17CD9">
              <w:rPr>
                <w:rFonts w:ascii="Arial" w:eastAsia="Arial Unicode MS" w:hAnsi="Arial" w:cs="Arial"/>
                <w:sz w:val="22"/>
                <w:szCs w:val="22"/>
              </w:rPr>
              <w:t xml:space="preserve">  djece  gluvih </w:t>
            </w:r>
            <w:r w:rsidR="00655719">
              <w:rPr>
                <w:rFonts w:ascii="Arial" w:eastAsia="Arial Unicode MS" w:hAnsi="Arial" w:cs="Arial"/>
                <w:sz w:val="22"/>
                <w:szCs w:val="22"/>
              </w:rPr>
              <w:t xml:space="preserve">i gluvonijemih </w:t>
            </w:r>
            <w:r w:rsidRPr="00D17CD9">
              <w:rPr>
                <w:rFonts w:ascii="Arial" w:eastAsia="Arial Unicode MS" w:hAnsi="Arial" w:cs="Arial"/>
                <w:sz w:val="22"/>
                <w:szCs w:val="22"/>
              </w:rPr>
              <w:t xml:space="preserve"> roditelja  u trajanju od  </w:t>
            </w:r>
            <w:r w:rsidR="00A8259E">
              <w:rPr>
                <w:rFonts w:ascii="Arial" w:eastAsia="Arial Unicode MS" w:hAnsi="Arial" w:cs="Arial"/>
                <w:sz w:val="22"/>
                <w:szCs w:val="22"/>
              </w:rPr>
              <w:t>5</w:t>
            </w:r>
            <w:r w:rsidRPr="00D17CD9">
              <w:rPr>
                <w:rFonts w:ascii="Arial" w:eastAsia="Arial Unicode MS" w:hAnsi="Arial" w:cs="Arial"/>
                <w:sz w:val="22"/>
                <w:szCs w:val="22"/>
              </w:rPr>
              <w:t xml:space="preserve"> radn</w:t>
            </w:r>
            <w:r w:rsidR="00273BD7">
              <w:rPr>
                <w:rFonts w:ascii="Arial" w:eastAsia="Arial Unicode MS" w:hAnsi="Arial" w:cs="Arial"/>
                <w:sz w:val="22"/>
                <w:szCs w:val="22"/>
              </w:rPr>
              <w:t>a</w:t>
            </w:r>
            <w:r w:rsidRPr="00D17CD9">
              <w:rPr>
                <w:rFonts w:ascii="Arial" w:eastAsia="Arial Unicode MS" w:hAnsi="Arial" w:cs="Arial"/>
                <w:sz w:val="22"/>
                <w:szCs w:val="22"/>
              </w:rPr>
              <w:t xml:space="preserve"> dana </w:t>
            </w:r>
            <w:r w:rsidR="00564A86">
              <w:rPr>
                <w:rFonts w:ascii="Arial" w:eastAsia="Arial Unicode MS" w:hAnsi="Arial" w:cs="Arial"/>
                <w:sz w:val="22"/>
                <w:szCs w:val="22"/>
              </w:rPr>
              <w:t xml:space="preserve"> ili </w:t>
            </w:r>
            <w:r w:rsidR="0059392D">
              <w:rPr>
                <w:rFonts w:ascii="Arial" w:eastAsia="Arial Unicode MS" w:hAnsi="Arial" w:cs="Arial"/>
                <w:sz w:val="22"/>
                <w:szCs w:val="22"/>
              </w:rPr>
              <w:t xml:space="preserve">20 </w:t>
            </w:r>
            <w:r w:rsidR="00564A86">
              <w:rPr>
                <w:rFonts w:ascii="Arial" w:eastAsia="Arial Unicode MS" w:hAnsi="Arial" w:cs="Arial"/>
                <w:sz w:val="22"/>
                <w:szCs w:val="22"/>
              </w:rPr>
              <w:t xml:space="preserve"> časova</w:t>
            </w:r>
            <w:r w:rsidRPr="00D17CD9">
              <w:rPr>
                <w:rFonts w:ascii="Arial" w:eastAsia="Arial Unicode MS" w:hAnsi="Arial" w:cs="Arial"/>
                <w:sz w:val="22"/>
                <w:szCs w:val="22"/>
              </w:rPr>
              <w:t xml:space="preserve"> ; </w:t>
            </w:r>
          </w:p>
          <w:p w:rsidR="0004290C" w:rsidRPr="00D17CD9" w:rsidRDefault="00655719" w:rsidP="00273BD7">
            <w:pPr>
              <w:pStyle w:val="ListParagraph"/>
              <w:numPr>
                <w:ilvl w:val="0"/>
                <w:numId w:val="9"/>
              </w:numPr>
              <w:snapToGrid w:val="0"/>
              <w:spacing w:after="0"/>
              <w:contextualSpacing w:val="0"/>
              <w:jc w:val="both"/>
              <w:rPr>
                <w:rFonts w:ascii="Arial" w:eastAsia="Arial Unicode MS" w:hAnsi="Arial" w:cs="Arial"/>
                <w:sz w:val="22"/>
                <w:szCs w:val="22"/>
              </w:rPr>
            </w:pPr>
            <w:r>
              <w:rPr>
                <w:rFonts w:ascii="Arial" w:eastAsia="Arial Unicode MS" w:hAnsi="Arial" w:cs="Arial"/>
                <w:sz w:val="22"/>
                <w:szCs w:val="22"/>
              </w:rPr>
              <w:t xml:space="preserve">uspješno </w:t>
            </w:r>
            <w:r w:rsidR="0004290C" w:rsidRPr="00D17CD9">
              <w:rPr>
                <w:rFonts w:ascii="Arial" w:eastAsia="Arial Unicode MS" w:hAnsi="Arial" w:cs="Arial"/>
                <w:sz w:val="22"/>
                <w:szCs w:val="22"/>
              </w:rPr>
              <w:t xml:space="preserve">obučeno </w:t>
            </w:r>
            <w:r w:rsidR="00273BD7">
              <w:rPr>
                <w:rFonts w:ascii="Arial" w:eastAsia="Arial Unicode MS" w:hAnsi="Arial" w:cs="Arial"/>
                <w:sz w:val="22"/>
                <w:szCs w:val="22"/>
              </w:rPr>
              <w:t xml:space="preserve">4 </w:t>
            </w:r>
            <w:r w:rsidR="0004290C" w:rsidRPr="00D17CD9">
              <w:rPr>
                <w:rFonts w:ascii="Arial" w:eastAsia="Arial Unicode MS" w:hAnsi="Arial" w:cs="Arial"/>
                <w:sz w:val="22"/>
                <w:szCs w:val="22"/>
              </w:rPr>
              <w:t xml:space="preserve"> d</w:t>
            </w:r>
            <w:r w:rsidR="00273BD7">
              <w:rPr>
                <w:rFonts w:ascii="Arial" w:eastAsia="Arial Unicode MS" w:hAnsi="Arial" w:cs="Arial"/>
                <w:sz w:val="22"/>
                <w:szCs w:val="22"/>
              </w:rPr>
              <w:t xml:space="preserve">jece </w:t>
            </w:r>
            <w:r w:rsidR="0004290C" w:rsidRPr="00D17CD9">
              <w:rPr>
                <w:rFonts w:ascii="Arial" w:eastAsia="Arial Unicode MS" w:hAnsi="Arial" w:cs="Arial"/>
                <w:sz w:val="22"/>
                <w:szCs w:val="22"/>
              </w:rPr>
              <w:t xml:space="preserve"> i omladine u  korišćenju znakovnog jezika;</w:t>
            </w:r>
          </w:p>
          <w:p w:rsidR="00655719" w:rsidRDefault="0004290C" w:rsidP="00273BD7">
            <w:pPr>
              <w:pStyle w:val="ListParagraph"/>
              <w:numPr>
                <w:ilvl w:val="0"/>
                <w:numId w:val="9"/>
              </w:numPr>
              <w:snapToGrid w:val="0"/>
              <w:spacing w:after="0"/>
              <w:contextualSpacing w:val="0"/>
              <w:jc w:val="both"/>
              <w:rPr>
                <w:rFonts w:ascii="Arial" w:eastAsia="Arial Unicode MS" w:hAnsi="Arial" w:cs="Arial"/>
                <w:sz w:val="22"/>
                <w:szCs w:val="22"/>
              </w:rPr>
            </w:pPr>
            <w:r w:rsidRPr="00D17CD9">
              <w:rPr>
                <w:rFonts w:ascii="Arial" w:eastAsia="Arial Unicode MS" w:hAnsi="Arial" w:cs="Arial"/>
                <w:sz w:val="22"/>
                <w:szCs w:val="22"/>
              </w:rPr>
              <w:t xml:space="preserve">Ralizovana obuka za </w:t>
            </w:r>
            <w:r w:rsidR="00273BD7">
              <w:rPr>
                <w:rFonts w:ascii="Arial" w:eastAsia="Arial Unicode MS" w:hAnsi="Arial" w:cs="Arial"/>
                <w:sz w:val="22"/>
                <w:szCs w:val="22"/>
              </w:rPr>
              <w:t>4</w:t>
            </w:r>
            <w:r w:rsidRPr="00D17CD9">
              <w:rPr>
                <w:rFonts w:ascii="Arial" w:eastAsia="Arial Unicode MS" w:hAnsi="Arial" w:cs="Arial"/>
                <w:sz w:val="22"/>
                <w:szCs w:val="22"/>
              </w:rPr>
              <w:t>. radnika   organa lokalne uprave</w:t>
            </w:r>
            <w:r w:rsidR="00655719">
              <w:rPr>
                <w:rFonts w:ascii="Arial" w:eastAsia="Arial Unicode MS" w:hAnsi="Arial" w:cs="Arial"/>
                <w:sz w:val="22"/>
                <w:szCs w:val="22"/>
              </w:rPr>
              <w:t>;</w:t>
            </w:r>
          </w:p>
          <w:p w:rsidR="0004290C" w:rsidRPr="00D17CD9" w:rsidRDefault="00655719" w:rsidP="00273BD7">
            <w:pPr>
              <w:pStyle w:val="ListParagraph"/>
              <w:numPr>
                <w:ilvl w:val="0"/>
                <w:numId w:val="9"/>
              </w:numPr>
              <w:snapToGrid w:val="0"/>
              <w:spacing w:after="0"/>
              <w:contextualSpacing w:val="0"/>
              <w:jc w:val="both"/>
              <w:rPr>
                <w:rFonts w:ascii="Arial" w:eastAsia="Arial Unicode MS" w:hAnsi="Arial" w:cs="Arial"/>
                <w:sz w:val="22"/>
                <w:szCs w:val="22"/>
              </w:rPr>
            </w:pPr>
            <w:r>
              <w:rPr>
                <w:rFonts w:ascii="Arial" w:eastAsia="Arial Unicode MS" w:hAnsi="Arial" w:cs="Arial"/>
                <w:sz w:val="22"/>
                <w:szCs w:val="22"/>
              </w:rPr>
              <w:t xml:space="preserve">uspješno </w:t>
            </w:r>
            <w:r w:rsidR="0004290C" w:rsidRPr="00D17CD9">
              <w:rPr>
                <w:rFonts w:ascii="Arial" w:eastAsia="Arial Unicode MS" w:hAnsi="Arial" w:cs="Arial"/>
                <w:sz w:val="22"/>
                <w:szCs w:val="22"/>
              </w:rPr>
              <w:t>obučeno (</w:t>
            </w:r>
            <w:r w:rsidR="00273BD7">
              <w:rPr>
                <w:rFonts w:ascii="Arial" w:eastAsia="Arial Unicode MS" w:hAnsi="Arial" w:cs="Arial"/>
                <w:sz w:val="22"/>
                <w:szCs w:val="22"/>
              </w:rPr>
              <w:t>4</w:t>
            </w:r>
            <w:r>
              <w:rPr>
                <w:rFonts w:ascii="Arial" w:eastAsia="Arial Unicode MS" w:hAnsi="Arial" w:cs="Arial"/>
                <w:sz w:val="22"/>
                <w:szCs w:val="22"/>
              </w:rPr>
              <w:t xml:space="preserve">) radnika JU i organa Opštine </w:t>
            </w:r>
            <w:r w:rsidR="0004290C" w:rsidRPr="00D17CD9">
              <w:rPr>
                <w:rFonts w:ascii="Arial" w:eastAsia="Arial Unicode MS" w:hAnsi="Arial" w:cs="Arial"/>
                <w:sz w:val="22"/>
                <w:szCs w:val="22"/>
              </w:rPr>
              <w:t>;</w:t>
            </w:r>
          </w:p>
          <w:p w:rsidR="0004290C" w:rsidRPr="00D17CD9" w:rsidRDefault="0004290C" w:rsidP="00273BD7">
            <w:pPr>
              <w:pStyle w:val="ListParagraph"/>
              <w:numPr>
                <w:ilvl w:val="0"/>
                <w:numId w:val="9"/>
              </w:numPr>
              <w:snapToGrid w:val="0"/>
              <w:spacing w:after="0"/>
              <w:contextualSpacing w:val="0"/>
              <w:jc w:val="both"/>
              <w:rPr>
                <w:rFonts w:ascii="Arial" w:eastAsia="Arial Unicode MS" w:hAnsi="Arial" w:cs="Arial"/>
                <w:sz w:val="22"/>
                <w:szCs w:val="22"/>
              </w:rPr>
            </w:pPr>
            <w:r w:rsidRPr="00D17CD9">
              <w:rPr>
                <w:rFonts w:ascii="Arial" w:eastAsia="Arial Unicode MS" w:hAnsi="Arial" w:cs="Arial"/>
                <w:sz w:val="22"/>
                <w:szCs w:val="22"/>
                <w:lang w:val="pl-PL"/>
              </w:rPr>
              <w:t xml:space="preserve">Povećana i poboljšana komunikacija  djece i  gluvih roditelja za </w:t>
            </w:r>
            <w:r w:rsidR="00273BD7">
              <w:rPr>
                <w:rFonts w:ascii="Arial" w:eastAsia="Arial Unicode MS" w:hAnsi="Arial" w:cs="Arial"/>
                <w:sz w:val="22"/>
                <w:szCs w:val="22"/>
                <w:lang w:val="pl-PL"/>
              </w:rPr>
              <w:t>5</w:t>
            </w:r>
            <w:r w:rsidRPr="00D17CD9">
              <w:rPr>
                <w:rFonts w:ascii="Arial" w:eastAsia="Arial Unicode MS" w:hAnsi="Arial" w:cs="Arial"/>
                <w:sz w:val="22"/>
                <w:szCs w:val="22"/>
                <w:lang w:val="pl-PL"/>
              </w:rPr>
              <w:t>0%;</w:t>
            </w:r>
          </w:p>
          <w:p w:rsidR="0004290C" w:rsidRPr="00D17CD9" w:rsidRDefault="0004290C" w:rsidP="00273BD7">
            <w:pPr>
              <w:pStyle w:val="ListParagraph"/>
              <w:numPr>
                <w:ilvl w:val="0"/>
                <w:numId w:val="9"/>
              </w:numPr>
              <w:snapToGrid w:val="0"/>
              <w:spacing w:after="0"/>
              <w:contextualSpacing w:val="0"/>
              <w:jc w:val="both"/>
              <w:rPr>
                <w:rFonts w:ascii="Arial" w:eastAsia="Arial Unicode MS" w:hAnsi="Arial" w:cs="Arial"/>
                <w:sz w:val="22"/>
                <w:szCs w:val="22"/>
              </w:rPr>
            </w:pPr>
            <w:r w:rsidRPr="00D17CD9">
              <w:rPr>
                <w:rFonts w:ascii="Arial" w:eastAsia="Arial Unicode MS" w:hAnsi="Arial" w:cs="Arial"/>
                <w:sz w:val="22"/>
                <w:szCs w:val="22"/>
                <w:lang w:val="it-IT"/>
              </w:rPr>
              <w:t>Radno angažovano jedno  lica  sa napunjenih 15 i više godina</w:t>
            </w:r>
            <w:r w:rsidR="00AB5AE3">
              <w:rPr>
                <w:rFonts w:ascii="Arial" w:eastAsia="Arial Unicode MS" w:hAnsi="Arial" w:cs="Arial"/>
                <w:sz w:val="22"/>
                <w:szCs w:val="22"/>
                <w:lang w:val="it-IT"/>
              </w:rPr>
              <w:t>;</w:t>
            </w:r>
          </w:p>
          <w:p w:rsidR="0004290C" w:rsidRPr="00D17CD9" w:rsidRDefault="0004290C" w:rsidP="00273BD7">
            <w:pPr>
              <w:pStyle w:val="ListParagraph"/>
              <w:numPr>
                <w:ilvl w:val="0"/>
                <w:numId w:val="9"/>
              </w:numPr>
              <w:snapToGrid w:val="0"/>
              <w:spacing w:after="0"/>
              <w:contextualSpacing w:val="0"/>
              <w:jc w:val="both"/>
              <w:rPr>
                <w:rFonts w:ascii="Arial" w:eastAsia="Arial Unicode MS" w:hAnsi="Arial" w:cs="Arial"/>
                <w:sz w:val="22"/>
                <w:szCs w:val="22"/>
              </w:rPr>
            </w:pPr>
            <w:r w:rsidRPr="00D17CD9">
              <w:rPr>
                <w:rFonts w:ascii="Arial" w:eastAsia="Arial Unicode MS" w:hAnsi="Arial" w:cs="Arial"/>
                <w:sz w:val="22"/>
                <w:szCs w:val="22"/>
                <w:lang w:val="pl-PL"/>
              </w:rPr>
              <w:lastRenderedPageBreak/>
              <w:t xml:space="preserve">Prevaziđene prepreke u komunikaciji gluvih i nagluvih za </w:t>
            </w:r>
            <w:r w:rsidR="00AB5AE3">
              <w:rPr>
                <w:rFonts w:ascii="Arial" w:eastAsia="Arial Unicode MS" w:hAnsi="Arial" w:cs="Arial"/>
                <w:sz w:val="22"/>
                <w:szCs w:val="22"/>
                <w:lang w:val="pl-PL"/>
              </w:rPr>
              <w:t>30</w:t>
            </w:r>
            <w:r w:rsidRPr="00D17CD9">
              <w:rPr>
                <w:rFonts w:ascii="Arial" w:eastAsia="Arial Unicode MS" w:hAnsi="Arial" w:cs="Arial"/>
                <w:sz w:val="22"/>
                <w:szCs w:val="22"/>
                <w:lang w:val="pl-PL"/>
              </w:rPr>
              <w:t>% .</w:t>
            </w:r>
          </w:p>
          <w:p w:rsidR="00542B90" w:rsidRPr="00542B90" w:rsidRDefault="00542B90" w:rsidP="00273BD7">
            <w:pPr>
              <w:pStyle w:val="ListParagraph"/>
              <w:numPr>
                <w:ilvl w:val="0"/>
                <w:numId w:val="9"/>
              </w:numPr>
              <w:snapToGrid w:val="0"/>
              <w:spacing w:after="0"/>
              <w:contextualSpacing w:val="0"/>
              <w:jc w:val="both"/>
              <w:rPr>
                <w:rFonts w:ascii="Arial" w:eastAsia="Arial Unicode MS" w:hAnsi="Arial" w:cs="Arial"/>
                <w:sz w:val="22"/>
                <w:szCs w:val="22"/>
              </w:rPr>
            </w:pPr>
            <w:r>
              <w:rPr>
                <w:rFonts w:ascii="Arial" w:eastAsia="Arial Unicode MS" w:hAnsi="Arial" w:cs="Arial"/>
                <w:sz w:val="22"/>
                <w:szCs w:val="22"/>
                <w:lang w:val="pl-PL"/>
              </w:rPr>
              <w:t xml:space="preserve">8 </w:t>
            </w:r>
            <w:r w:rsidR="0004290C" w:rsidRPr="00D17CD9">
              <w:rPr>
                <w:rFonts w:ascii="Arial" w:eastAsia="Arial Unicode MS" w:hAnsi="Arial" w:cs="Arial"/>
                <w:sz w:val="22"/>
                <w:szCs w:val="22"/>
                <w:lang w:val="pl-PL"/>
              </w:rPr>
              <w:t>Lica osposobljen</w:t>
            </w:r>
            <w:r>
              <w:rPr>
                <w:rFonts w:ascii="Arial" w:eastAsia="Arial Unicode MS" w:hAnsi="Arial" w:cs="Arial"/>
                <w:sz w:val="22"/>
                <w:szCs w:val="22"/>
                <w:lang w:val="pl-PL"/>
              </w:rPr>
              <w:t>o</w:t>
            </w:r>
            <w:r w:rsidR="0004290C" w:rsidRPr="00D17CD9">
              <w:rPr>
                <w:rFonts w:ascii="Arial" w:eastAsia="Arial Unicode MS" w:hAnsi="Arial" w:cs="Arial"/>
                <w:sz w:val="22"/>
                <w:szCs w:val="22"/>
                <w:lang w:val="pl-PL"/>
              </w:rPr>
              <w:t xml:space="preserve"> u korišćenju znakovnog  jezika </w:t>
            </w:r>
            <w:r>
              <w:rPr>
                <w:rFonts w:ascii="Arial" w:eastAsia="Arial Unicode MS" w:hAnsi="Arial" w:cs="Arial"/>
                <w:sz w:val="22"/>
                <w:szCs w:val="22"/>
                <w:lang w:val="pl-PL"/>
              </w:rPr>
              <w:t>;</w:t>
            </w:r>
          </w:p>
          <w:p w:rsidR="0004290C" w:rsidRPr="00542B90" w:rsidRDefault="00542B90" w:rsidP="00273BD7">
            <w:pPr>
              <w:pStyle w:val="ListParagraph"/>
              <w:numPr>
                <w:ilvl w:val="0"/>
                <w:numId w:val="9"/>
              </w:numPr>
              <w:snapToGrid w:val="0"/>
              <w:spacing w:after="0"/>
              <w:contextualSpacing w:val="0"/>
              <w:jc w:val="both"/>
              <w:rPr>
                <w:rFonts w:ascii="Arial" w:eastAsia="Arial Unicode MS" w:hAnsi="Arial" w:cs="Arial"/>
                <w:sz w:val="22"/>
                <w:szCs w:val="22"/>
              </w:rPr>
            </w:pPr>
            <w:r>
              <w:rPr>
                <w:rFonts w:ascii="Arial" w:eastAsia="Arial Unicode MS" w:hAnsi="Arial" w:cs="Arial"/>
                <w:sz w:val="22"/>
                <w:szCs w:val="22"/>
                <w:lang w:val="pl-PL"/>
              </w:rPr>
              <w:t xml:space="preserve">8 lica </w:t>
            </w:r>
            <w:r w:rsidR="0004290C" w:rsidRPr="00D17CD9">
              <w:rPr>
                <w:rFonts w:ascii="Arial" w:eastAsia="Arial Unicode MS" w:hAnsi="Arial" w:cs="Arial"/>
                <w:sz w:val="22"/>
                <w:szCs w:val="22"/>
                <w:lang w:val="pl-PL"/>
              </w:rPr>
              <w:t>dobil</w:t>
            </w:r>
            <w:r>
              <w:rPr>
                <w:rFonts w:ascii="Arial" w:eastAsia="Arial Unicode MS" w:hAnsi="Arial" w:cs="Arial"/>
                <w:sz w:val="22"/>
                <w:szCs w:val="22"/>
                <w:lang w:val="pl-PL"/>
              </w:rPr>
              <w:t>o</w:t>
            </w:r>
            <w:r w:rsidR="0004290C" w:rsidRPr="00D17CD9">
              <w:rPr>
                <w:rFonts w:ascii="Arial" w:eastAsia="Arial Unicode MS" w:hAnsi="Arial" w:cs="Arial"/>
                <w:sz w:val="22"/>
                <w:szCs w:val="22"/>
                <w:lang w:val="pl-PL"/>
              </w:rPr>
              <w:t xml:space="preserve">  sertifikat i mogućnost dobijanja statusa  profesije u svojim ustanovama .</w:t>
            </w:r>
          </w:p>
          <w:p w:rsidR="00542B90" w:rsidRPr="00D17CD9" w:rsidRDefault="00542B90" w:rsidP="00EC428A">
            <w:pPr>
              <w:pStyle w:val="ListParagraph"/>
              <w:snapToGrid w:val="0"/>
              <w:spacing w:after="0"/>
              <w:contextualSpacing w:val="0"/>
              <w:jc w:val="both"/>
              <w:rPr>
                <w:rFonts w:ascii="Arial" w:eastAsia="Arial Unicode MS" w:hAnsi="Arial" w:cs="Arial"/>
                <w:sz w:val="22"/>
                <w:szCs w:val="22"/>
              </w:rPr>
            </w:pPr>
          </w:p>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Učenjem  znakovnog jezika  ostvaruju se sledeći </w:t>
            </w:r>
            <w:r w:rsidR="00542B90" w:rsidRPr="00542B90">
              <w:rPr>
                <w:rFonts w:ascii="Arial" w:eastAsia="Arial Unicode MS" w:hAnsi="Arial" w:cs="Arial"/>
                <w:b/>
                <w:sz w:val="22"/>
                <w:szCs w:val="22"/>
                <w:lang w:val="pl-PL"/>
              </w:rPr>
              <w:t>opšti</w:t>
            </w:r>
            <w:r w:rsidR="00542B90">
              <w:rPr>
                <w:rFonts w:ascii="Arial" w:eastAsia="Arial Unicode MS" w:hAnsi="Arial" w:cs="Arial"/>
                <w:sz w:val="22"/>
                <w:szCs w:val="22"/>
                <w:lang w:val="pl-PL"/>
              </w:rPr>
              <w:t xml:space="preserve"> </w:t>
            </w:r>
            <w:r w:rsidRPr="00542B90">
              <w:rPr>
                <w:rFonts w:ascii="Arial" w:eastAsia="Arial Unicode MS" w:hAnsi="Arial" w:cs="Arial"/>
                <w:b/>
                <w:sz w:val="22"/>
                <w:szCs w:val="22"/>
                <w:lang w:val="pl-PL"/>
              </w:rPr>
              <w:t>benefiti</w:t>
            </w:r>
            <w:r w:rsidRPr="00D17CD9">
              <w:rPr>
                <w:rFonts w:ascii="Arial" w:eastAsia="Arial Unicode MS" w:hAnsi="Arial" w:cs="Arial"/>
                <w:sz w:val="22"/>
                <w:szCs w:val="22"/>
                <w:lang w:val="pl-PL"/>
              </w:rPr>
              <w:t xml:space="preserve"> :  </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 </w:t>
            </w:r>
            <w:proofErr w:type="gramStart"/>
            <w:r w:rsidRPr="00D17CD9">
              <w:rPr>
                <w:rFonts w:ascii="Arial" w:hAnsi="Arial" w:cs="Arial"/>
                <w:sz w:val="22"/>
                <w:szCs w:val="22"/>
              </w:rPr>
              <w:t>ostvar</w:t>
            </w:r>
            <w:r w:rsidR="00542B90">
              <w:rPr>
                <w:rFonts w:ascii="Arial" w:hAnsi="Arial" w:cs="Arial"/>
                <w:sz w:val="22"/>
                <w:szCs w:val="22"/>
              </w:rPr>
              <w:t xml:space="preserve">ena </w:t>
            </w:r>
            <w:r w:rsidRPr="00D17CD9">
              <w:rPr>
                <w:rFonts w:ascii="Arial" w:hAnsi="Arial" w:cs="Arial"/>
                <w:sz w:val="22"/>
                <w:szCs w:val="22"/>
              </w:rPr>
              <w:t xml:space="preserve"> bolja</w:t>
            </w:r>
            <w:proofErr w:type="gramEnd"/>
            <w:r w:rsidRPr="00D17CD9">
              <w:rPr>
                <w:rFonts w:ascii="Arial" w:hAnsi="Arial" w:cs="Arial"/>
                <w:sz w:val="22"/>
                <w:szCs w:val="22"/>
              </w:rPr>
              <w:t xml:space="preserve">  komunikacija  i razvija</w:t>
            </w:r>
            <w:r w:rsidR="00E87B43">
              <w:rPr>
                <w:rFonts w:ascii="Arial" w:hAnsi="Arial" w:cs="Arial"/>
                <w:sz w:val="22"/>
                <w:szCs w:val="22"/>
              </w:rPr>
              <w:t xml:space="preserve">nje </w:t>
            </w:r>
            <w:r w:rsidRPr="00D17CD9">
              <w:rPr>
                <w:rFonts w:ascii="Arial" w:hAnsi="Arial" w:cs="Arial"/>
                <w:sz w:val="22"/>
                <w:szCs w:val="22"/>
              </w:rPr>
              <w:t xml:space="preserve"> pozitivn</w:t>
            </w:r>
            <w:r w:rsidR="00E87B43">
              <w:rPr>
                <w:rFonts w:ascii="Arial" w:hAnsi="Arial" w:cs="Arial"/>
                <w:sz w:val="22"/>
                <w:szCs w:val="22"/>
              </w:rPr>
              <w:t>ih</w:t>
            </w:r>
            <w:r w:rsidRPr="00D17CD9">
              <w:rPr>
                <w:rFonts w:ascii="Arial" w:hAnsi="Arial" w:cs="Arial"/>
                <w:sz w:val="22"/>
                <w:szCs w:val="22"/>
              </w:rPr>
              <w:t xml:space="preserve"> emocij</w:t>
            </w:r>
            <w:r w:rsidR="00E87B43">
              <w:rPr>
                <w:rFonts w:ascii="Arial" w:hAnsi="Arial" w:cs="Arial"/>
                <w:sz w:val="22"/>
                <w:szCs w:val="22"/>
              </w:rPr>
              <w:t>a</w:t>
            </w:r>
            <w:r w:rsidRPr="00D17CD9">
              <w:rPr>
                <w:rFonts w:ascii="Arial" w:hAnsi="Arial" w:cs="Arial"/>
                <w:sz w:val="22"/>
                <w:szCs w:val="22"/>
              </w:rPr>
              <w:t xml:space="preserve"> izmedju roditelja i njihove djece.</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Ukl</w:t>
            </w:r>
            <w:r w:rsidR="00E87B43">
              <w:rPr>
                <w:rFonts w:ascii="Arial" w:hAnsi="Arial" w:cs="Arial"/>
                <w:sz w:val="22"/>
                <w:szCs w:val="22"/>
              </w:rPr>
              <w:t>o</w:t>
            </w:r>
            <w:r w:rsidRPr="00D17CD9">
              <w:rPr>
                <w:rFonts w:ascii="Arial" w:hAnsi="Arial" w:cs="Arial"/>
                <w:sz w:val="22"/>
                <w:szCs w:val="22"/>
              </w:rPr>
              <w:t>nj</w:t>
            </w:r>
            <w:r w:rsidR="00E87B43">
              <w:rPr>
                <w:rFonts w:ascii="Arial" w:hAnsi="Arial" w:cs="Arial"/>
                <w:sz w:val="22"/>
                <w:szCs w:val="22"/>
              </w:rPr>
              <w:t>ena</w:t>
            </w:r>
            <w:r w:rsidRPr="00D17CD9">
              <w:rPr>
                <w:rFonts w:ascii="Arial" w:hAnsi="Arial" w:cs="Arial"/>
                <w:sz w:val="22"/>
                <w:szCs w:val="22"/>
              </w:rPr>
              <w:t xml:space="preserve"> barijera u komunikaciji u porodici i zajednici kojim će se  povećati  vidljivosti  gluvih i nagluvih u zajednice gluvih, kao i gluvih i nagluvih pojedinaca u društvu;</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Afirm</w:t>
            </w:r>
            <w:r w:rsidR="00E87B43">
              <w:rPr>
                <w:rFonts w:ascii="Arial" w:hAnsi="Arial" w:cs="Arial"/>
                <w:sz w:val="22"/>
                <w:szCs w:val="22"/>
              </w:rPr>
              <w:t xml:space="preserve">isano </w:t>
            </w:r>
            <w:r w:rsidRPr="00D17CD9">
              <w:rPr>
                <w:rFonts w:ascii="Arial" w:hAnsi="Arial" w:cs="Arial"/>
                <w:sz w:val="22"/>
                <w:szCs w:val="22"/>
              </w:rPr>
              <w:t xml:space="preserve"> prav</w:t>
            </w:r>
            <w:r w:rsidR="00E87B43">
              <w:rPr>
                <w:rFonts w:ascii="Arial" w:hAnsi="Arial" w:cs="Arial"/>
                <w:sz w:val="22"/>
                <w:szCs w:val="22"/>
              </w:rPr>
              <w:t>o</w:t>
            </w:r>
            <w:r w:rsidRPr="00D17CD9">
              <w:rPr>
                <w:rFonts w:ascii="Arial" w:hAnsi="Arial" w:cs="Arial"/>
                <w:sz w:val="22"/>
                <w:szCs w:val="22"/>
              </w:rPr>
              <w:t xml:space="preserve"> na interakciju na znakovnom jeziku, promovisanje i poštovanje lingvističkog identiteta zajednice Gluvih;</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Pružanje prevodilačkih usluga. Tumači svakodnevno, bez novčane naknade od strane gluve osobe, pružaju usluge prevođenja korisnicima znakovnog jezika na području opština na sjeveru.Time svaka gluva osoba uživa pravo na dobijanje i davanje informacija i pravo na korišćenje maternjeg (prvog) jezika;</w:t>
            </w:r>
          </w:p>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-Osnaživanje zajednice u smeru korišćenja prevodilačkih usluga što doprinosi većem stepenu samostalnosti gluvih osoba, unapređenju njihovog položaja, njihovoj svestranijoj integraciji u društvenoj sredini i većem doprinosu </w:t>
            </w:r>
            <w:proofErr w:type="gramStart"/>
            <w:r w:rsidRPr="00D17CD9">
              <w:rPr>
                <w:rFonts w:ascii="Arial" w:hAnsi="Arial" w:cs="Arial"/>
                <w:sz w:val="22"/>
                <w:szCs w:val="22"/>
              </w:rPr>
              <w:t>gluvih  u</w:t>
            </w:r>
            <w:proofErr w:type="gramEnd"/>
            <w:r w:rsidRPr="00D17CD9">
              <w:rPr>
                <w:rFonts w:ascii="Arial" w:hAnsi="Arial" w:cs="Arial"/>
                <w:sz w:val="22"/>
                <w:szCs w:val="22"/>
              </w:rPr>
              <w:t xml:space="preserve"> zajednici . </w:t>
            </w:r>
          </w:p>
          <w:p w:rsidR="0004290C" w:rsidRPr="00D17CD9" w:rsidRDefault="0004290C" w:rsidP="00D17CD9">
            <w:pPr>
              <w:spacing w:after="0"/>
              <w:rPr>
                <w:rFonts w:ascii="Arial" w:hAnsi="Arial" w:cs="Arial"/>
                <w:sz w:val="22"/>
                <w:szCs w:val="22"/>
              </w:rPr>
            </w:pPr>
            <w:r w:rsidRPr="00D17CD9">
              <w:rPr>
                <w:rFonts w:ascii="Arial" w:eastAsia="Arial Unicode MS" w:hAnsi="Arial" w:cs="Arial"/>
                <w:sz w:val="22"/>
                <w:szCs w:val="22"/>
              </w:rPr>
              <w:t xml:space="preserve">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10.</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Navedite ciljne grupe i njihove potrebe na koje projektne/programske aktivnosti direktno utiču, njihov broj i strukturu (godine života, pol i sl.), kao i način na koji će projekat/program na njih uticati</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4290C" w:rsidRDefault="0059392D" w:rsidP="00AB5AE3">
            <w:pPr>
              <w:pStyle w:val="ListParagraph"/>
              <w:numPr>
                <w:ilvl w:val="0"/>
                <w:numId w:val="9"/>
              </w:numPr>
              <w:spacing w:after="0"/>
              <w:rPr>
                <w:rFonts w:ascii="Arial" w:hAnsi="Arial" w:cs="Arial"/>
                <w:sz w:val="22"/>
                <w:szCs w:val="22"/>
              </w:rPr>
            </w:pPr>
            <w:r>
              <w:rPr>
                <w:rFonts w:ascii="Arial" w:hAnsi="Arial" w:cs="Arial"/>
                <w:sz w:val="22"/>
                <w:szCs w:val="22"/>
              </w:rPr>
              <w:t xml:space="preserve">gluve i gluvonijeme </w:t>
            </w:r>
            <w:r w:rsidRPr="00AB5AE3">
              <w:rPr>
                <w:rFonts w:ascii="Arial" w:hAnsi="Arial" w:cs="Arial"/>
                <w:sz w:val="22"/>
                <w:szCs w:val="22"/>
              </w:rPr>
              <w:t xml:space="preserve"> </w:t>
            </w:r>
            <w:r>
              <w:rPr>
                <w:rFonts w:ascii="Arial" w:hAnsi="Arial" w:cs="Arial"/>
                <w:sz w:val="22"/>
                <w:szCs w:val="22"/>
              </w:rPr>
              <w:t>porodice iz</w:t>
            </w:r>
            <w:r w:rsidR="0004290C" w:rsidRPr="00AB5AE3">
              <w:rPr>
                <w:rFonts w:ascii="Arial" w:hAnsi="Arial" w:cs="Arial"/>
                <w:sz w:val="22"/>
                <w:szCs w:val="22"/>
              </w:rPr>
              <w:t xml:space="preserve"> opštin</w:t>
            </w:r>
            <w:r>
              <w:rPr>
                <w:rFonts w:ascii="Arial" w:hAnsi="Arial" w:cs="Arial"/>
                <w:sz w:val="22"/>
                <w:szCs w:val="22"/>
              </w:rPr>
              <w:t>e</w:t>
            </w:r>
            <w:r w:rsidR="0004290C" w:rsidRPr="00AB5AE3">
              <w:rPr>
                <w:rFonts w:ascii="Arial" w:hAnsi="Arial" w:cs="Arial"/>
                <w:sz w:val="22"/>
                <w:szCs w:val="22"/>
              </w:rPr>
              <w:t xml:space="preserve">   Berane </w:t>
            </w:r>
            <w:r w:rsidR="00AB5AE3" w:rsidRPr="00AB5AE3">
              <w:rPr>
                <w:rFonts w:ascii="Arial" w:hAnsi="Arial" w:cs="Arial"/>
                <w:sz w:val="22"/>
                <w:szCs w:val="22"/>
              </w:rPr>
              <w:t>;</w:t>
            </w:r>
          </w:p>
          <w:p w:rsidR="0004290C" w:rsidRDefault="00E87B43" w:rsidP="00AB5AE3">
            <w:pPr>
              <w:pStyle w:val="ListParagraph"/>
              <w:numPr>
                <w:ilvl w:val="0"/>
                <w:numId w:val="9"/>
              </w:numPr>
              <w:spacing w:after="0"/>
              <w:rPr>
                <w:rFonts w:ascii="Arial" w:hAnsi="Arial" w:cs="Arial"/>
                <w:sz w:val="22"/>
                <w:szCs w:val="22"/>
              </w:rPr>
            </w:pPr>
            <w:r>
              <w:rPr>
                <w:rFonts w:ascii="Arial" w:hAnsi="Arial" w:cs="Arial"/>
                <w:sz w:val="22"/>
                <w:szCs w:val="22"/>
              </w:rPr>
              <w:t>Z</w:t>
            </w:r>
            <w:r w:rsidR="00AB5AE3" w:rsidRPr="00AB5AE3">
              <w:rPr>
                <w:rFonts w:ascii="Arial" w:hAnsi="Arial" w:cs="Arial"/>
                <w:sz w:val="22"/>
                <w:szCs w:val="22"/>
              </w:rPr>
              <w:t xml:space="preserve">aposleni u javnim ustanovama i preduzećima ; </w:t>
            </w:r>
            <w:r w:rsidR="00AB5AE3">
              <w:rPr>
                <w:rFonts w:ascii="Arial" w:hAnsi="Arial" w:cs="Arial"/>
                <w:sz w:val="22"/>
                <w:szCs w:val="22"/>
              </w:rPr>
              <w:t xml:space="preserve"> </w:t>
            </w:r>
          </w:p>
          <w:p w:rsidR="00E87B43" w:rsidRDefault="00E87B43" w:rsidP="00E87B43">
            <w:pPr>
              <w:spacing w:after="0"/>
              <w:rPr>
                <w:rFonts w:ascii="Arial" w:hAnsi="Arial" w:cs="Arial"/>
                <w:sz w:val="22"/>
                <w:szCs w:val="22"/>
              </w:rPr>
            </w:pPr>
          </w:p>
          <w:p w:rsidR="00E87B43" w:rsidRPr="00D17CD9" w:rsidRDefault="00E87B43" w:rsidP="00E87B43">
            <w:pPr>
              <w:snapToGrid w:val="0"/>
              <w:spacing w:after="0"/>
              <w:jc w:val="both"/>
              <w:rPr>
                <w:rFonts w:ascii="Arial" w:eastAsia="Arial Unicode MS" w:hAnsi="Arial" w:cs="Arial"/>
                <w:sz w:val="22"/>
                <w:szCs w:val="22"/>
                <w:lang w:val="pt-BR"/>
              </w:rPr>
            </w:pPr>
            <w:r w:rsidRPr="00D17CD9">
              <w:rPr>
                <w:rFonts w:ascii="Arial" w:eastAsia="Arial Unicode MS" w:hAnsi="Arial" w:cs="Arial"/>
                <w:sz w:val="22"/>
                <w:szCs w:val="22"/>
                <w:lang w:val="pt-BR"/>
              </w:rPr>
              <w:t>•  znakovni jezik je bogat i složen jezik koji, da bi se savladao, zahtijeva posvećenost u učenju istovjetnu onoj koja je neophodna da bi se ostvarila fluentnost na bilo kom drugom stranom jeziku.</w:t>
            </w:r>
          </w:p>
          <w:p w:rsidR="00E87B43" w:rsidRPr="00D17CD9" w:rsidRDefault="00E87B43" w:rsidP="00E87B43">
            <w:pPr>
              <w:snapToGrid w:val="0"/>
              <w:spacing w:after="0"/>
              <w:jc w:val="both"/>
              <w:rPr>
                <w:rFonts w:ascii="Arial" w:eastAsia="Arial Unicode MS" w:hAnsi="Arial" w:cs="Arial"/>
                <w:sz w:val="22"/>
                <w:szCs w:val="22"/>
                <w:lang w:val="pt-BR"/>
              </w:rPr>
            </w:pPr>
            <w:r w:rsidRPr="00D17CD9">
              <w:rPr>
                <w:rFonts w:ascii="Arial" w:eastAsia="Arial Unicode MS" w:hAnsi="Arial" w:cs="Arial"/>
                <w:sz w:val="22"/>
                <w:szCs w:val="22"/>
                <w:lang w:val="pt-BR"/>
              </w:rPr>
              <w:t xml:space="preserve">• od osoba koje koriste znakovni jezik kao svoj prvi jezik, neznatan broj njih ga nauči od roditelja - uglavnom gluvih roditelja, a ostali ga nauče od svojih vršnjaka u školama za gluve osobe ili uključivanjem u zajednicu Gluvih kasnije u životu. Većina djece </w:t>
            </w:r>
            <w:r>
              <w:rPr>
                <w:rFonts w:ascii="Arial" w:eastAsia="Arial Unicode MS" w:hAnsi="Arial" w:cs="Arial"/>
                <w:sz w:val="22"/>
                <w:szCs w:val="22"/>
                <w:lang w:val="pt-BR"/>
              </w:rPr>
              <w:t xml:space="preserve">gluvih i gluvonijemih lica imaju djecu koja čuju </w:t>
            </w:r>
            <w:r w:rsidRPr="00D17CD9">
              <w:rPr>
                <w:rFonts w:ascii="Arial" w:eastAsia="Arial Unicode MS" w:hAnsi="Arial" w:cs="Arial"/>
                <w:sz w:val="22"/>
                <w:szCs w:val="22"/>
                <w:lang w:val="pt-BR"/>
              </w:rPr>
              <w:t>.</w:t>
            </w:r>
          </w:p>
          <w:p w:rsidR="00E87B43" w:rsidRPr="00D17CD9" w:rsidRDefault="00E87B43" w:rsidP="00E87B43">
            <w:pPr>
              <w:snapToGrid w:val="0"/>
              <w:spacing w:after="0"/>
              <w:jc w:val="both"/>
              <w:rPr>
                <w:rFonts w:ascii="Arial" w:eastAsia="Arial Unicode MS" w:hAnsi="Arial" w:cs="Arial"/>
                <w:sz w:val="22"/>
                <w:szCs w:val="22"/>
                <w:lang w:val="pt-BR"/>
              </w:rPr>
            </w:pPr>
            <w:r w:rsidRPr="00D17CD9">
              <w:rPr>
                <w:rFonts w:ascii="Arial" w:eastAsia="Arial Unicode MS" w:hAnsi="Arial" w:cs="Arial"/>
                <w:sz w:val="22"/>
                <w:szCs w:val="22"/>
                <w:lang w:val="pt-BR"/>
              </w:rPr>
              <w:t>• Kao i u slučajevima bilo kog jezika, osnovni konverzacijski nivo se savladava učestvovanjem na časovima konverzacije. međutim,  znakovni jezik zahtijeva obuku i podučavanje licem u lice zbog svoje vizuelne prirode.</w:t>
            </w:r>
          </w:p>
          <w:p w:rsidR="00E87B43" w:rsidRPr="00D17CD9" w:rsidRDefault="00E87B43" w:rsidP="00E87B43">
            <w:pPr>
              <w:snapToGrid w:val="0"/>
              <w:spacing w:after="0"/>
              <w:jc w:val="both"/>
              <w:rPr>
                <w:rFonts w:ascii="Arial" w:eastAsia="Arial Unicode MS" w:hAnsi="Arial" w:cs="Arial"/>
                <w:sz w:val="22"/>
                <w:szCs w:val="22"/>
                <w:lang w:val="pt-BR"/>
              </w:rPr>
            </w:pPr>
            <w:r w:rsidRPr="00D17CD9">
              <w:rPr>
                <w:rFonts w:ascii="Arial" w:eastAsia="Arial Unicode MS" w:hAnsi="Arial" w:cs="Arial"/>
                <w:sz w:val="22"/>
                <w:szCs w:val="22"/>
                <w:lang w:val="pt-BR"/>
              </w:rPr>
              <w:t>• Da bi se ostvarila fluentnost na znakovnom jeziku, druženje sa zajednicom gluvih, uz pohađanje časova  daje optimalne rezultate.</w:t>
            </w:r>
          </w:p>
          <w:p w:rsidR="00E87B43" w:rsidRPr="00E87B43" w:rsidRDefault="00E87B43" w:rsidP="0059392D">
            <w:pPr>
              <w:spacing w:after="0"/>
              <w:jc w:val="both"/>
              <w:rPr>
                <w:rFonts w:ascii="Arial" w:hAnsi="Arial" w:cs="Arial"/>
                <w:sz w:val="22"/>
                <w:szCs w:val="22"/>
              </w:rPr>
            </w:pPr>
            <w:r w:rsidRPr="00D17CD9">
              <w:rPr>
                <w:rFonts w:ascii="Arial" w:eastAsia="Arial Unicode MS" w:hAnsi="Arial" w:cs="Arial"/>
                <w:sz w:val="22"/>
                <w:szCs w:val="22"/>
                <w:lang w:val="pt-BR"/>
              </w:rPr>
              <w:t xml:space="preserve">• Djeca ne mogu da postignu fluentnost, bez časova formalne obuke ukoliko imaju gluve roditelje. </w:t>
            </w:r>
            <w:r w:rsidRPr="00D17CD9">
              <w:rPr>
                <w:rFonts w:ascii="Arial" w:eastAsia="Arial Unicode MS" w:hAnsi="Arial" w:cs="Arial"/>
                <w:sz w:val="22"/>
                <w:szCs w:val="22"/>
              </w:rPr>
              <w:t>Druženje i/ili intenzivna saradnja sa gluvim osobama može da dovede do postizanja fluentnosti.</w:t>
            </w:r>
            <w:r w:rsidR="0059392D">
              <w:rPr>
                <w:rFonts w:ascii="Arial" w:eastAsia="Arial Unicode MS" w:hAnsi="Arial" w:cs="Arial"/>
                <w:sz w:val="22"/>
                <w:szCs w:val="22"/>
              </w:rPr>
              <w:t xml:space="preserve">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11.</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Navedite krajnje korisnike projekta/programa (uključujući pojedince, grupe, organizacije koje nijesu direktno uključene u sprovođenje projekta/programa, a koji na njih posredno utiče), kao i način na koji će projekat/program na njih uticati</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4290C" w:rsidRDefault="0004290C" w:rsidP="00D17CD9">
            <w:pPr>
              <w:pStyle w:val="ListParagraph"/>
              <w:numPr>
                <w:ilvl w:val="0"/>
                <w:numId w:val="10"/>
              </w:numPr>
              <w:spacing w:after="0"/>
              <w:rPr>
                <w:rFonts w:ascii="Arial" w:hAnsi="Arial" w:cs="Arial"/>
                <w:sz w:val="22"/>
                <w:szCs w:val="22"/>
              </w:rPr>
            </w:pPr>
            <w:r w:rsidRPr="00D17CD9">
              <w:rPr>
                <w:rFonts w:ascii="Arial" w:hAnsi="Arial" w:cs="Arial"/>
                <w:sz w:val="22"/>
                <w:szCs w:val="22"/>
              </w:rPr>
              <w:t xml:space="preserve">Institucije sistema / </w:t>
            </w:r>
            <w:r w:rsidR="00AB5AE3">
              <w:rPr>
                <w:rFonts w:ascii="Arial" w:hAnsi="Arial" w:cs="Arial"/>
                <w:sz w:val="22"/>
                <w:szCs w:val="22"/>
              </w:rPr>
              <w:t>Javne ustanove</w:t>
            </w:r>
            <w:r w:rsidR="00E87B43">
              <w:rPr>
                <w:rFonts w:ascii="Arial" w:hAnsi="Arial" w:cs="Arial"/>
                <w:sz w:val="22"/>
                <w:szCs w:val="22"/>
              </w:rPr>
              <w:t>/ opština Berane</w:t>
            </w:r>
            <w:r w:rsidR="00AB5AE3">
              <w:rPr>
                <w:rFonts w:ascii="Arial" w:hAnsi="Arial" w:cs="Arial"/>
                <w:sz w:val="22"/>
                <w:szCs w:val="22"/>
              </w:rPr>
              <w:t xml:space="preserve"> :</w:t>
            </w:r>
          </w:p>
          <w:p w:rsidR="00AB5AE3" w:rsidRDefault="00AB5AE3" w:rsidP="00AB5AE3">
            <w:pPr>
              <w:spacing w:after="0"/>
              <w:rPr>
                <w:rFonts w:ascii="Arial" w:hAnsi="Arial" w:cs="Arial"/>
                <w:sz w:val="22"/>
                <w:szCs w:val="22"/>
              </w:rPr>
            </w:pPr>
            <w:r>
              <w:rPr>
                <w:rFonts w:ascii="Arial" w:hAnsi="Arial" w:cs="Arial"/>
                <w:sz w:val="22"/>
                <w:szCs w:val="22"/>
              </w:rPr>
              <w:t xml:space="preserve">      </w:t>
            </w:r>
            <w:r w:rsidRPr="00AB5AE3">
              <w:rPr>
                <w:rFonts w:ascii="Arial" w:hAnsi="Arial" w:cs="Arial"/>
                <w:sz w:val="22"/>
                <w:szCs w:val="22"/>
              </w:rPr>
              <w:t xml:space="preserve">– </w:t>
            </w:r>
            <w:r>
              <w:rPr>
                <w:rFonts w:ascii="Arial" w:hAnsi="Arial" w:cs="Arial"/>
                <w:sz w:val="22"/>
                <w:szCs w:val="22"/>
              </w:rPr>
              <w:t xml:space="preserve">   </w:t>
            </w:r>
            <w:r w:rsidRPr="00AB5AE3">
              <w:rPr>
                <w:rFonts w:ascii="Arial" w:hAnsi="Arial" w:cs="Arial"/>
                <w:sz w:val="22"/>
                <w:szCs w:val="22"/>
              </w:rPr>
              <w:t>Dnevni centar za djecu i omladinu sa posebnim potrebama ;</w:t>
            </w:r>
          </w:p>
          <w:p w:rsidR="00AB5AE3" w:rsidRDefault="00AB5AE3" w:rsidP="00AB5AE3">
            <w:pPr>
              <w:pStyle w:val="ListParagraph"/>
              <w:numPr>
                <w:ilvl w:val="0"/>
                <w:numId w:val="9"/>
              </w:numPr>
              <w:spacing w:after="0"/>
              <w:rPr>
                <w:rFonts w:ascii="Arial" w:hAnsi="Arial" w:cs="Arial"/>
                <w:sz w:val="22"/>
                <w:szCs w:val="22"/>
              </w:rPr>
            </w:pPr>
            <w:r>
              <w:rPr>
                <w:rFonts w:ascii="Arial" w:hAnsi="Arial" w:cs="Arial"/>
                <w:sz w:val="22"/>
                <w:szCs w:val="22"/>
              </w:rPr>
              <w:t>JU Polimski muzej;</w:t>
            </w:r>
          </w:p>
          <w:p w:rsidR="00AB5AE3" w:rsidRDefault="00AB5AE3" w:rsidP="00AB5AE3">
            <w:pPr>
              <w:pStyle w:val="ListParagraph"/>
              <w:numPr>
                <w:ilvl w:val="0"/>
                <w:numId w:val="9"/>
              </w:numPr>
              <w:spacing w:after="0"/>
              <w:rPr>
                <w:rFonts w:ascii="Arial" w:hAnsi="Arial" w:cs="Arial"/>
                <w:sz w:val="22"/>
                <w:szCs w:val="22"/>
              </w:rPr>
            </w:pPr>
            <w:r>
              <w:rPr>
                <w:rFonts w:ascii="Arial" w:hAnsi="Arial" w:cs="Arial"/>
                <w:sz w:val="22"/>
                <w:szCs w:val="22"/>
              </w:rPr>
              <w:t>JU Centar za kulturu;</w:t>
            </w:r>
          </w:p>
          <w:p w:rsidR="0059392D" w:rsidRPr="0059392D" w:rsidRDefault="00AB5AE3" w:rsidP="00EC428A">
            <w:pPr>
              <w:pStyle w:val="ListParagraph"/>
              <w:numPr>
                <w:ilvl w:val="0"/>
                <w:numId w:val="9"/>
              </w:numPr>
              <w:spacing w:after="0"/>
              <w:rPr>
                <w:rFonts w:ascii="Arial" w:hAnsi="Arial" w:cs="Arial"/>
                <w:sz w:val="22"/>
                <w:szCs w:val="22"/>
              </w:rPr>
            </w:pPr>
            <w:r w:rsidRPr="00EC428A">
              <w:rPr>
                <w:rFonts w:ascii="Arial" w:hAnsi="Arial" w:cs="Arial"/>
                <w:sz w:val="22"/>
                <w:szCs w:val="22"/>
              </w:rPr>
              <w:t xml:space="preserve">Opština Berane – Sekretarijat društvene </w:t>
            </w:r>
            <w:proofErr w:type="gramStart"/>
            <w:r w:rsidRPr="00EC428A">
              <w:rPr>
                <w:rFonts w:ascii="Arial" w:hAnsi="Arial" w:cs="Arial"/>
                <w:sz w:val="22"/>
                <w:szCs w:val="22"/>
              </w:rPr>
              <w:t>djelatnosti .</w:t>
            </w:r>
            <w:proofErr w:type="gramEnd"/>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12.</w:t>
            </w:r>
          </w:p>
        </w:tc>
        <w:tc>
          <w:tcPr>
            <w:tcW w:w="9188" w:type="dxa"/>
            <w:gridSpan w:val="17"/>
            <w:tcBorders>
              <w:lef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Opišite aktivnosti projekta/programa </w:t>
            </w:r>
            <w:r w:rsidRPr="00D17CD9">
              <w:rPr>
                <w:rFonts w:ascii="Arial" w:hAnsi="Arial" w:cs="Arial"/>
                <w:i/>
                <w:sz w:val="22"/>
                <w:szCs w:val="22"/>
              </w:rPr>
              <w:t>(po potrebi proširite tabelu)</w:t>
            </w:r>
            <w:r w:rsidRPr="00D17CD9">
              <w:rPr>
                <w:rFonts w:ascii="Arial" w:hAnsi="Arial" w:cs="Arial"/>
                <w:sz w:val="22"/>
                <w:szCs w:val="22"/>
              </w:rPr>
              <w:t>:</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p>
        </w:tc>
        <w:tc>
          <w:tcPr>
            <w:tcW w:w="2169" w:type="dxa"/>
            <w:tcBorders>
              <w:left w:val="nil"/>
              <w:right w:val="single" w:sz="2" w:space="0" w:color="auto"/>
            </w:tcBorders>
            <w:shd w:val="clear" w:color="auto" w:fill="D9D9D9" w:themeFill="background1" w:themeFillShade="D9"/>
            <w:tcMar>
              <w:left w:w="0" w:type="dxa"/>
            </w:tcMar>
          </w:tcPr>
          <w:p w:rsidR="0004290C" w:rsidRPr="00D17CD9" w:rsidRDefault="0004290C" w:rsidP="00D17CD9">
            <w:pPr>
              <w:spacing w:after="0"/>
              <w:rPr>
                <w:rFonts w:ascii="Arial" w:hAnsi="Arial" w:cs="Arial"/>
                <w:sz w:val="22"/>
                <w:szCs w:val="22"/>
              </w:rPr>
            </w:pPr>
            <w:r w:rsidRPr="00D17CD9">
              <w:rPr>
                <w:rFonts w:ascii="Arial" w:hAnsi="Arial" w:cs="Arial"/>
                <w:sz w:val="22"/>
                <w:szCs w:val="22"/>
              </w:rPr>
              <w:t>Aktivnosti</w:t>
            </w:r>
          </w:p>
        </w:tc>
        <w:tc>
          <w:tcPr>
            <w:tcW w:w="1853" w:type="dxa"/>
            <w:gridSpan w:val="2"/>
            <w:tcBorders>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 xml:space="preserve">Nosilac </w:t>
            </w:r>
            <w:r w:rsidRPr="00D17CD9">
              <w:rPr>
                <w:rFonts w:ascii="Arial" w:hAnsi="Arial" w:cs="Arial"/>
                <w:i/>
                <w:sz w:val="22"/>
                <w:szCs w:val="22"/>
              </w:rPr>
              <w:t xml:space="preserve">(podnosilac projekta, partner </w:t>
            </w:r>
            <w:r w:rsidRPr="00D17CD9">
              <w:rPr>
                <w:rFonts w:ascii="Arial" w:hAnsi="Arial" w:cs="Arial"/>
                <w:i/>
                <w:sz w:val="22"/>
                <w:szCs w:val="22"/>
              </w:rPr>
              <w:lastRenderedPageBreak/>
              <w:t>1, partner 2…)</w:t>
            </w:r>
          </w:p>
        </w:tc>
        <w:tc>
          <w:tcPr>
            <w:tcW w:w="1984" w:type="dxa"/>
            <w:gridSpan w:val="6"/>
            <w:tcBorders>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lastRenderedPageBreak/>
              <w:t>Metode sprovođenja aktivnosti</w:t>
            </w:r>
          </w:p>
        </w:tc>
        <w:tc>
          <w:tcPr>
            <w:tcW w:w="1014" w:type="dxa"/>
            <w:gridSpan w:val="3"/>
            <w:tcBorders>
              <w:left w:val="single" w:sz="2" w:space="0" w:color="auto"/>
              <w:righ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Vremenski period</w:t>
            </w:r>
          </w:p>
        </w:tc>
        <w:tc>
          <w:tcPr>
            <w:tcW w:w="2168" w:type="dxa"/>
            <w:gridSpan w:val="5"/>
            <w:tcBorders>
              <w:left w:val="single" w:sz="2" w:space="0" w:color="auto"/>
            </w:tcBorders>
            <w:shd w:val="clear" w:color="auto" w:fill="D9D9D9" w:themeFill="background1" w:themeFillShade="D9"/>
          </w:tcPr>
          <w:p w:rsidR="0004290C" w:rsidRPr="00D17CD9" w:rsidRDefault="0004290C" w:rsidP="00D17CD9">
            <w:pPr>
              <w:spacing w:after="0"/>
              <w:rPr>
                <w:rFonts w:ascii="Arial" w:hAnsi="Arial" w:cs="Arial"/>
                <w:sz w:val="22"/>
                <w:szCs w:val="22"/>
              </w:rPr>
            </w:pPr>
            <w:r w:rsidRPr="00D17CD9">
              <w:rPr>
                <w:rFonts w:ascii="Arial" w:hAnsi="Arial" w:cs="Arial"/>
                <w:sz w:val="22"/>
                <w:szCs w:val="22"/>
              </w:rPr>
              <w:t>Očekivani rezultati</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lastRenderedPageBreak/>
              <w:t xml:space="preserve">I </w:t>
            </w:r>
          </w:p>
        </w:tc>
        <w:tc>
          <w:tcPr>
            <w:tcW w:w="2169" w:type="dxa"/>
            <w:tcBorders>
              <w:left w:val="nil"/>
              <w:right w:val="single" w:sz="2" w:space="0" w:color="auto"/>
            </w:tcBorders>
            <w:shd w:val="clear" w:color="auto" w:fill="D9D9D9" w:themeFill="background1" w:themeFillShade="D9"/>
            <w:tcMar>
              <w:left w:w="0" w:type="dxa"/>
            </w:tcMar>
          </w:tcPr>
          <w:p w:rsidR="0004290C" w:rsidRPr="00D17CD9" w:rsidRDefault="0004290C" w:rsidP="00D17CD9">
            <w:pPr>
              <w:snapToGrid w:val="0"/>
              <w:rPr>
                <w:rFonts w:ascii="Arial" w:eastAsia="Arial Unicode MS" w:hAnsi="Arial" w:cs="Arial"/>
                <w:b/>
                <w:sz w:val="22"/>
                <w:szCs w:val="22"/>
              </w:rPr>
            </w:pPr>
            <w:r w:rsidRPr="00D17CD9">
              <w:rPr>
                <w:rFonts w:ascii="Arial" w:eastAsia="Arial Unicode MS" w:hAnsi="Arial" w:cs="Arial"/>
                <w:b/>
                <w:sz w:val="22"/>
                <w:szCs w:val="22"/>
              </w:rPr>
              <w:t>FAZA PRIPREME</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p>
        </w:tc>
        <w:tc>
          <w:tcPr>
            <w:tcW w:w="1984" w:type="dxa"/>
            <w:gridSpan w:val="6"/>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p>
        </w:tc>
        <w:tc>
          <w:tcPr>
            <w:tcW w:w="2168" w:type="dxa"/>
            <w:gridSpan w:val="5"/>
            <w:tcBorders>
              <w:lef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snapToGrid w:val="0"/>
              <w:rPr>
                <w:rFonts w:ascii="Arial" w:eastAsia="Arial Unicode MS"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AB5AE3" w:rsidP="00322A9B">
            <w:pPr>
              <w:snapToGrid w:val="0"/>
              <w:rPr>
                <w:rFonts w:ascii="Arial" w:eastAsia="Arial Unicode MS" w:hAnsi="Arial" w:cs="Arial"/>
                <w:sz w:val="22"/>
                <w:szCs w:val="22"/>
              </w:rPr>
            </w:pPr>
            <w:r>
              <w:rPr>
                <w:rFonts w:ascii="Arial" w:eastAsia="Arial Unicode MS" w:hAnsi="Arial" w:cs="Arial"/>
                <w:sz w:val="22"/>
                <w:szCs w:val="22"/>
                <w:lang w:val="pl-PL"/>
              </w:rPr>
              <w:t>-</w:t>
            </w:r>
            <w:r w:rsidR="00E87B43">
              <w:rPr>
                <w:rFonts w:ascii="Arial" w:eastAsia="Arial Unicode MS" w:hAnsi="Arial" w:cs="Arial"/>
                <w:sz w:val="22"/>
                <w:szCs w:val="22"/>
                <w:lang w:val="pl-PL"/>
              </w:rPr>
              <w:t xml:space="preserve"> </w:t>
            </w:r>
            <w:r>
              <w:rPr>
                <w:rFonts w:ascii="Arial" w:eastAsia="Arial Unicode MS" w:hAnsi="Arial" w:cs="Arial"/>
                <w:sz w:val="22"/>
                <w:szCs w:val="22"/>
                <w:lang w:val="pl-PL"/>
              </w:rPr>
              <w:t>donošenje odluke o organizaciji  i realizaciji programske aktivnosti obuka u gestovnom jeziku ;</w:t>
            </w:r>
          </w:p>
        </w:tc>
        <w:tc>
          <w:tcPr>
            <w:tcW w:w="1853" w:type="dxa"/>
            <w:gridSpan w:val="2"/>
            <w:tcBorders>
              <w:left w:val="single" w:sz="2" w:space="0" w:color="auto"/>
              <w:right w:val="single" w:sz="2" w:space="0" w:color="auto"/>
            </w:tcBorders>
            <w:shd w:val="clear" w:color="auto" w:fill="auto"/>
          </w:tcPr>
          <w:p w:rsidR="0004290C" w:rsidRPr="00D17CD9" w:rsidRDefault="00AB5AE3" w:rsidP="00F85E8A">
            <w:pPr>
              <w:snapToGrid w:val="0"/>
              <w:rPr>
                <w:rFonts w:ascii="Arial" w:eastAsia="Arial Unicode MS" w:hAnsi="Arial" w:cs="Arial"/>
                <w:sz w:val="22"/>
                <w:szCs w:val="22"/>
              </w:rPr>
            </w:pPr>
            <w:r>
              <w:rPr>
                <w:rFonts w:ascii="Arial" w:eastAsia="Arial Unicode MS" w:hAnsi="Arial" w:cs="Arial"/>
                <w:sz w:val="22"/>
                <w:szCs w:val="22"/>
              </w:rPr>
              <w:t xml:space="preserve">Podnosilac projekta i </w:t>
            </w:r>
            <w:r w:rsidR="00F85E8A">
              <w:rPr>
                <w:rFonts w:ascii="Arial" w:eastAsia="Arial Unicode MS" w:hAnsi="Arial" w:cs="Arial"/>
                <w:sz w:val="22"/>
                <w:szCs w:val="22"/>
              </w:rPr>
              <w:t>Projektni tim</w:t>
            </w:r>
          </w:p>
        </w:tc>
        <w:tc>
          <w:tcPr>
            <w:tcW w:w="1984" w:type="dxa"/>
            <w:gridSpan w:val="6"/>
            <w:tcBorders>
              <w:left w:val="single" w:sz="2" w:space="0" w:color="auto"/>
              <w:right w:val="single" w:sz="2" w:space="0" w:color="auto"/>
            </w:tcBorders>
            <w:shd w:val="clear" w:color="auto" w:fill="auto"/>
          </w:tcPr>
          <w:p w:rsidR="0004290C" w:rsidRPr="00D17CD9" w:rsidRDefault="00AB5AE3"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Sastanak i odlućivanje </w:t>
            </w:r>
          </w:p>
        </w:tc>
        <w:tc>
          <w:tcPr>
            <w:tcW w:w="1014" w:type="dxa"/>
            <w:gridSpan w:val="3"/>
            <w:tcBorders>
              <w:left w:val="single" w:sz="2" w:space="0" w:color="auto"/>
              <w:right w:val="single" w:sz="2" w:space="0" w:color="auto"/>
            </w:tcBorders>
            <w:shd w:val="clear" w:color="auto" w:fill="auto"/>
          </w:tcPr>
          <w:p w:rsidR="0004290C" w:rsidRPr="00D17CD9" w:rsidRDefault="00AB5AE3" w:rsidP="00D17CD9">
            <w:pPr>
              <w:snapToGrid w:val="0"/>
              <w:rPr>
                <w:rFonts w:ascii="Arial" w:eastAsia="Arial Unicode MS" w:hAnsi="Arial" w:cs="Arial"/>
                <w:sz w:val="22"/>
                <w:szCs w:val="22"/>
              </w:rPr>
            </w:pPr>
            <w:r>
              <w:rPr>
                <w:rFonts w:ascii="Arial" w:eastAsia="Arial Unicode MS" w:hAnsi="Arial" w:cs="Arial"/>
                <w:sz w:val="22"/>
                <w:szCs w:val="22"/>
              </w:rPr>
              <w:t xml:space="preserve">1 dan </w:t>
            </w:r>
          </w:p>
        </w:tc>
        <w:tc>
          <w:tcPr>
            <w:tcW w:w="2168" w:type="dxa"/>
            <w:gridSpan w:val="5"/>
            <w:tcBorders>
              <w:left w:val="single" w:sz="2" w:space="0" w:color="auto"/>
            </w:tcBorders>
            <w:shd w:val="clear" w:color="auto" w:fill="auto"/>
          </w:tcPr>
          <w:p w:rsidR="0004290C" w:rsidRDefault="00AB5AE3" w:rsidP="00D17CD9">
            <w:pPr>
              <w:snapToGrid w:val="0"/>
              <w:rPr>
                <w:rFonts w:ascii="Arial" w:eastAsia="Arial Unicode MS" w:hAnsi="Arial" w:cs="Arial"/>
                <w:sz w:val="22"/>
                <w:szCs w:val="22"/>
              </w:rPr>
            </w:pPr>
            <w:r>
              <w:rPr>
                <w:rFonts w:ascii="Arial" w:eastAsia="Arial Unicode MS" w:hAnsi="Arial" w:cs="Arial"/>
                <w:sz w:val="22"/>
                <w:szCs w:val="22"/>
              </w:rPr>
              <w:t>- Donesena odluka o upućivanju 4 djece u ustanovu P.Ivanović na obuku iz gestovnog jezika:</w:t>
            </w:r>
          </w:p>
          <w:p w:rsidR="00AB5AE3" w:rsidRPr="00D17CD9" w:rsidRDefault="00AB5AE3" w:rsidP="00AB5AE3">
            <w:pPr>
              <w:snapToGrid w:val="0"/>
              <w:rPr>
                <w:rFonts w:ascii="Arial" w:eastAsia="Arial Unicode MS" w:hAnsi="Arial" w:cs="Arial"/>
                <w:sz w:val="22"/>
                <w:szCs w:val="22"/>
              </w:rPr>
            </w:pPr>
            <w:r>
              <w:rPr>
                <w:rFonts w:ascii="Arial" w:eastAsia="Arial Unicode MS" w:hAnsi="Arial" w:cs="Arial"/>
                <w:sz w:val="22"/>
                <w:szCs w:val="22"/>
              </w:rPr>
              <w:t>- Donesena odluka o upućivanju 4 zaposlena u organima lokalne uprave  u ustanovu P.Ivanović na obuku iz gestovnog jezika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AB5AE3" w:rsidP="00D17CD9">
            <w:pPr>
              <w:snapToGrid w:val="0"/>
              <w:rPr>
                <w:rFonts w:ascii="Arial" w:eastAsia="Arial Unicode MS" w:hAnsi="Arial" w:cs="Arial"/>
                <w:sz w:val="22"/>
                <w:szCs w:val="22"/>
              </w:rPr>
            </w:pPr>
            <w:r>
              <w:rPr>
                <w:rFonts w:ascii="Arial" w:eastAsia="Arial Unicode MS" w:hAnsi="Arial" w:cs="Arial"/>
                <w:sz w:val="22"/>
                <w:szCs w:val="22"/>
              </w:rPr>
              <w:t>-</w:t>
            </w:r>
            <w:r w:rsidR="0004290C" w:rsidRPr="00D17CD9">
              <w:rPr>
                <w:rFonts w:ascii="Arial" w:eastAsia="Arial Unicode MS" w:hAnsi="Arial" w:cs="Arial"/>
                <w:sz w:val="22"/>
                <w:szCs w:val="22"/>
              </w:rPr>
              <w:t xml:space="preserve">Upućivanje  zahtjeva porodicama – gluvim i gluvonijemim članovima da predlože lice koje će pohadjati obuku  </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t xml:space="preserve">Organizacija gluvih Berane </w:t>
            </w:r>
          </w:p>
        </w:tc>
        <w:tc>
          <w:tcPr>
            <w:tcW w:w="1984" w:type="dxa"/>
            <w:gridSpan w:val="6"/>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Upućivanje poziva i ostvarena komunikacija sa porodicama gluvih i gluvonijemih </w:t>
            </w: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10 dana </w:t>
            </w:r>
          </w:p>
        </w:tc>
        <w:tc>
          <w:tcPr>
            <w:tcW w:w="2168" w:type="dxa"/>
            <w:gridSpan w:val="5"/>
            <w:tcBorders>
              <w:left w:val="single" w:sz="2" w:space="0" w:color="auto"/>
            </w:tcBorders>
            <w:shd w:val="clear" w:color="auto" w:fill="auto"/>
          </w:tcPr>
          <w:p w:rsidR="0004290C" w:rsidRPr="00D17CD9" w:rsidRDefault="00AB5AE3"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Prihvaćen predlog za upućivanje djece  iz porodica gluvih i gluvonijemih u ustanovu za obuku u gestovnom jeziku – odobrenje potpisano za maloletnu djecu od strane roditelja </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t>Izbor lica koja će pohadjati kurs</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t>Projektni tim Organizacije</w:t>
            </w:r>
          </w:p>
        </w:tc>
        <w:tc>
          <w:tcPr>
            <w:tcW w:w="1984" w:type="dxa"/>
            <w:gridSpan w:val="6"/>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t xml:space="preserve"> Izbor i potpisivanje Pisma dobre volje </w:t>
            </w: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rPr>
            </w:pPr>
            <w:r w:rsidRPr="00D17CD9">
              <w:rPr>
                <w:rFonts w:ascii="Arial" w:eastAsia="Arial Unicode MS" w:hAnsi="Arial" w:cs="Arial"/>
                <w:sz w:val="22"/>
                <w:szCs w:val="22"/>
              </w:rPr>
              <w:t xml:space="preserve"> 7 dana</w:t>
            </w:r>
          </w:p>
        </w:tc>
        <w:tc>
          <w:tcPr>
            <w:tcW w:w="2168" w:type="dxa"/>
            <w:gridSpan w:val="5"/>
            <w:tcBorders>
              <w:left w:val="single" w:sz="2" w:space="0" w:color="auto"/>
            </w:tcBorders>
            <w:shd w:val="clear" w:color="auto" w:fill="auto"/>
          </w:tcPr>
          <w:p w:rsidR="0004290C" w:rsidRPr="00D17CD9" w:rsidRDefault="0059392D" w:rsidP="0059392D">
            <w:pPr>
              <w:snapToGrid w:val="0"/>
              <w:rPr>
                <w:rFonts w:ascii="Arial" w:eastAsia="Arial Unicode MS" w:hAnsi="Arial" w:cs="Arial"/>
                <w:sz w:val="22"/>
                <w:szCs w:val="22"/>
              </w:rPr>
            </w:pPr>
            <w:r>
              <w:rPr>
                <w:rFonts w:ascii="Arial" w:eastAsia="Arial Unicode MS" w:hAnsi="Arial" w:cs="Arial"/>
                <w:sz w:val="22"/>
                <w:szCs w:val="22"/>
              </w:rPr>
              <w:t xml:space="preserve">Evidentirano 4 lica koja će pohadjati obuku </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04290C" w:rsidP="000B0FBA">
            <w:pPr>
              <w:rPr>
                <w:rFonts w:ascii="Arial" w:hAnsi="Arial" w:cs="Arial"/>
                <w:sz w:val="22"/>
                <w:szCs w:val="22"/>
              </w:rPr>
            </w:pPr>
            <w:r w:rsidRPr="00D17CD9">
              <w:rPr>
                <w:rFonts w:ascii="Arial" w:hAnsi="Arial" w:cs="Arial"/>
                <w:sz w:val="22"/>
                <w:szCs w:val="22"/>
              </w:rPr>
              <w:t xml:space="preserve">Održan sastanak sa predstavnicima </w:t>
            </w:r>
            <w:r w:rsidR="000B0FBA">
              <w:rPr>
                <w:rFonts w:ascii="Arial" w:hAnsi="Arial" w:cs="Arial"/>
                <w:sz w:val="22"/>
                <w:szCs w:val="22"/>
              </w:rPr>
              <w:t xml:space="preserve"> javnih ustanova gdje je osnivač opština  i organima </w:t>
            </w:r>
            <w:r w:rsidRPr="00D17CD9">
              <w:rPr>
                <w:rFonts w:ascii="Arial" w:hAnsi="Arial" w:cs="Arial"/>
                <w:sz w:val="22"/>
                <w:szCs w:val="22"/>
              </w:rPr>
              <w:t xml:space="preserve">lokalne uprave  I prezentovanje pisma namjera o  planiranoj obuci zaposlenih lica iz ustanove  u korišćenju gestovnog jezika </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rPr>
                <w:rFonts w:ascii="Arial" w:hAnsi="Arial" w:cs="Arial"/>
                <w:sz w:val="22"/>
                <w:szCs w:val="22"/>
              </w:rPr>
            </w:pPr>
            <w:r w:rsidRPr="00D17CD9">
              <w:rPr>
                <w:rFonts w:ascii="Arial" w:eastAsia="Arial Unicode MS" w:hAnsi="Arial" w:cs="Arial"/>
                <w:sz w:val="22"/>
                <w:szCs w:val="22"/>
              </w:rPr>
              <w:t>Projektni tim Organizacije</w:t>
            </w:r>
          </w:p>
        </w:tc>
        <w:tc>
          <w:tcPr>
            <w:tcW w:w="1984" w:type="dxa"/>
            <w:gridSpan w:val="6"/>
            <w:tcBorders>
              <w:left w:val="single" w:sz="2" w:space="0" w:color="auto"/>
              <w:right w:val="single" w:sz="2" w:space="0" w:color="auto"/>
            </w:tcBorders>
            <w:shd w:val="clear" w:color="auto" w:fill="auto"/>
          </w:tcPr>
          <w:p w:rsidR="0004290C" w:rsidRPr="00D17CD9" w:rsidRDefault="0004290C" w:rsidP="00D17CD9">
            <w:pPr>
              <w:rPr>
                <w:rFonts w:ascii="Arial" w:hAnsi="Arial" w:cs="Arial"/>
                <w:sz w:val="22"/>
                <w:szCs w:val="22"/>
              </w:rPr>
            </w:pPr>
            <w:r w:rsidRPr="00D17CD9">
              <w:rPr>
                <w:rFonts w:ascii="Arial" w:hAnsi="Arial" w:cs="Arial"/>
                <w:sz w:val="22"/>
                <w:szCs w:val="22"/>
              </w:rPr>
              <w:t xml:space="preserve">Sastanak </w:t>
            </w: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rPr>
                <w:rFonts w:ascii="Arial" w:hAnsi="Arial" w:cs="Arial"/>
                <w:sz w:val="22"/>
                <w:szCs w:val="22"/>
              </w:rPr>
            </w:pPr>
            <w:r w:rsidRPr="00D17CD9">
              <w:rPr>
                <w:rFonts w:ascii="Arial" w:hAnsi="Arial" w:cs="Arial"/>
                <w:sz w:val="22"/>
                <w:szCs w:val="22"/>
              </w:rPr>
              <w:t>1 dan</w:t>
            </w:r>
          </w:p>
        </w:tc>
        <w:tc>
          <w:tcPr>
            <w:tcW w:w="2168" w:type="dxa"/>
            <w:gridSpan w:val="5"/>
            <w:tcBorders>
              <w:left w:val="single" w:sz="2" w:space="0" w:color="auto"/>
            </w:tcBorders>
            <w:shd w:val="clear" w:color="auto" w:fill="auto"/>
          </w:tcPr>
          <w:p w:rsidR="0004290C" w:rsidRDefault="0004290C" w:rsidP="0059392D">
            <w:pPr>
              <w:snapToGrid w:val="0"/>
              <w:rPr>
                <w:rFonts w:ascii="Arial" w:hAnsi="Arial" w:cs="Arial"/>
                <w:sz w:val="22"/>
                <w:szCs w:val="22"/>
              </w:rPr>
            </w:pPr>
            <w:r w:rsidRPr="00D17CD9">
              <w:rPr>
                <w:rFonts w:ascii="Arial" w:hAnsi="Arial" w:cs="Arial"/>
                <w:sz w:val="22"/>
                <w:szCs w:val="22"/>
              </w:rPr>
              <w:t xml:space="preserve">Potpisano  Pismo namjera o  obuci </w:t>
            </w:r>
            <w:r w:rsidR="0059392D">
              <w:rPr>
                <w:rFonts w:ascii="Arial" w:hAnsi="Arial" w:cs="Arial"/>
                <w:sz w:val="22"/>
                <w:szCs w:val="22"/>
              </w:rPr>
              <w:t xml:space="preserve">4 </w:t>
            </w:r>
            <w:r w:rsidRPr="00D17CD9">
              <w:rPr>
                <w:rFonts w:ascii="Arial" w:hAnsi="Arial" w:cs="Arial"/>
                <w:sz w:val="22"/>
                <w:szCs w:val="22"/>
              </w:rPr>
              <w:t>zaposlen</w:t>
            </w:r>
            <w:r w:rsidR="0059392D">
              <w:rPr>
                <w:rFonts w:ascii="Arial" w:hAnsi="Arial" w:cs="Arial"/>
                <w:sz w:val="22"/>
                <w:szCs w:val="22"/>
              </w:rPr>
              <w:t>a</w:t>
            </w:r>
            <w:r w:rsidRPr="00D17CD9">
              <w:rPr>
                <w:rFonts w:ascii="Arial" w:hAnsi="Arial" w:cs="Arial"/>
                <w:sz w:val="22"/>
                <w:szCs w:val="22"/>
              </w:rPr>
              <w:t xml:space="preserve">  lica </w:t>
            </w:r>
            <w:r w:rsidR="0059392D">
              <w:rPr>
                <w:rFonts w:ascii="Arial" w:hAnsi="Arial" w:cs="Arial"/>
                <w:sz w:val="22"/>
                <w:szCs w:val="22"/>
              </w:rPr>
              <w:t xml:space="preserve">u javnim </w:t>
            </w:r>
            <w:r w:rsidRPr="00D17CD9">
              <w:rPr>
                <w:rFonts w:ascii="Arial" w:hAnsi="Arial" w:cs="Arial"/>
                <w:sz w:val="22"/>
                <w:szCs w:val="22"/>
              </w:rPr>
              <w:t>ustanov</w:t>
            </w:r>
            <w:r w:rsidR="0059392D">
              <w:rPr>
                <w:rFonts w:ascii="Arial" w:hAnsi="Arial" w:cs="Arial"/>
                <w:sz w:val="22"/>
                <w:szCs w:val="22"/>
              </w:rPr>
              <w:t>ama</w:t>
            </w:r>
            <w:r w:rsidRPr="00D17CD9">
              <w:rPr>
                <w:rFonts w:ascii="Arial" w:hAnsi="Arial" w:cs="Arial"/>
                <w:sz w:val="22"/>
                <w:szCs w:val="22"/>
              </w:rPr>
              <w:t xml:space="preserve">  u korišćenju gestovnog jezika </w:t>
            </w:r>
          </w:p>
          <w:p w:rsidR="0059392D" w:rsidRPr="00D17CD9" w:rsidRDefault="0059392D" w:rsidP="0059392D">
            <w:pPr>
              <w:snapToGrid w:val="0"/>
              <w:rPr>
                <w:rFonts w:ascii="Arial" w:eastAsia="Arial Unicode MS" w:hAnsi="Arial" w:cs="Arial"/>
                <w:sz w:val="22"/>
                <w:szCs w:val="22"/>
              </w:rPr>
            </w:pPr>
            <w:r>
              <w:rPr>
                <w:rFonts w:ascii="Arial" w:hAnsi="Arial" w:cs="Arial"/>
                <w:sz w:val="22"/>
                <w:szCs w:val="22"/>
              </w:rPr>
              <w:t>Evidentirano 4 lica koja su prihvatila da pohadjaju obuku iz gestovnog jezika</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Sklapanje ugovora sa Resursnim centrom u Kotoru</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Odgovorno lice organizacije</w:t>
            </w:r>
          </w:p>
        </w:tc>
        <w:tc>
          <w:tcPr>
            <w:tcW w:w="1984" w:type="dxa"/>
            <w:gridSpan w:val="6"/>
            <w:tcBorders>
              <w:left w:val="single" w:sz="2" w:space="0" w:color="auto"/>
              <w:right w:val="single" w:sz="2" w:space="0" w:color="auto"/>
            </w:tcBorders>
            <w:shd w:val="clear" w:color="auto" w:fill="auto"/>
          </w:tcPr>
          <w:p w:rsidR="0004290C" w:rsidRPr="00D17CD9" w:rsidRDefault="0004290C" w:rsidP="0059392D">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w:t>
            </w:r>
            <w:r w:rsidR="0059392D">
              <w:rPr>
                <w:rFonts w:ascii="Arial" w:eastAsia="Arial Unicode MS" w:hAnsi="Arial" w:cs="Arial"/>
                <w:sz w:val="22"/>
                <w:szCs w:val="22"/>
                <w:lang w:val="pl-PL"/>
              </w:rPr>
              <w:t xml:space="preserve">Zaključen </w:t>
            </w:r>
            <w:r w:rsidRPr="00D17CD9">
              <w:rPr>
                <w:rFonts w:ascii="Arial" w:eastAsia="Arial Unicode MS" w:hAnsi="Arial" w:cs="Arial"/>
                <w:sz w:val="22"/>
                <w:szCs w:val="22"/>
                <w:lang w:val="pl-PL"/>
              </w:rPr>
              <w:t xml:space="preserve"> ugovor</w:t>
            </w:r>
            <w:r w:rsidR="0059392D">
              <w:rPr>
                <w:rFonts w:ascii="Arial" w:eastAsia="Arial Unicode MS" w:hAnsi="Arial" w:cs="Arial"/>
                <w:sz w:val="22"/>
                <w:szCs w:val="22"/>
                <w:lang w:val="pl-PL"/>
              </w:rPr>
              <w:t xml:space="preserve"> izmedju JU i Organizacije o pružanju usluga </w:t>
            </w: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2 dana </w:t>
            </w:r>
          </w:p>
        </w:tc>
        <w:tc>
          <w:tcPr>
            <w:tcW w:w="2168" w:type="dxa"/>
            <w:gridSpan w:val="5"/>
            <w:tcBorders>
              <w:left w:val="single" w:sz="2" w:space="0" w:color="auto"/>
            </w:tcBorders>
            <w:shd w:val="clear" w:color="auto" w:fill="auto"/>
          </w:tcPr>
          <w:p w:rsidR="0004290C" w:rsidRPr="00D17CD9" w:rsidRDefault="000B0FBA"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Zaključen Ugovor o pružanju usluga smještaja na bazi punog pansiona i obuke u gestovnom jeziku </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Utvrdjivanje termina za organizaciju kursa i obuke u korišćenju gestovnog jezika </w:t>
            </w:r>
          </w:p>
        </w:tc>
        <w:tc>
          <w:tcPr>
            <w:tcW w:w="1853" w:type="dxa"/>
            <w:gridSpan w:val="2"/>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it-IT"/>
              </w:rPr>
            </w:pPr>
            <w:r w:rsidRPr="00D17CD9">
              <w:rPr>
                <w:rFonts w:ascii="Arial" w:eastAsia="Arial Unicode MS" w:hAnsi="Arial" w:cs="Arial"/>
                <w:sz w:val="22"/>
                <w:szCs w:val="22"/>
                <w:lang w:val="it-IT"/>
              </w:rPr>
              <w:t xml:space="preserve"> Odgovorno lice i rukovodilac ustanove</w:t>
            </w:r>
          </w:p>
        </w:tc>
        <w:tc>
          <w:tcPr>
            <w:tcW w:w="1984" w:type="dxa"/>
            <w:gridSpan w:val="6"/>
            <w:tcBorders>
              <w:left w:val="single" w:sz="2" w:space="0" w:color="auto"/>
              <w:right w:val="single" w:sz="2" w:space="0" w:color="auto"/>
            </w:tcBorders>
            <w:shd w:val="clear" w:color="auto" w:fill="auto"/>
          </w:tcPr>
          <w:p w:rsidR="0004290C" w:rsidRPr="00D17CD9" w:rsidRDefault="0004290C" w:rsidP="000B0FBA">
            <w:pPr>
              <w:snapToGrid w:val="0"/>
              <w:rPr>
                <w:rFonts w:ascii="Arial" w:eastAsia="Arial Unicode MS" w:hAnsi="Arial" w:cs="Arial"/>
                <w:sz w:val="22"/>
                <w:szCs w:val="22"/>
                <w:lang w:val="it-IT"/>
              </w:rPr>
            </w:pPr>
            <w:r w:rsidRPr="00D17CD9">
              <w:rPr>
                <w:rFonts w:ascii="Arial" w:eastAsia="Arial Unicode MS" w:hAnsi="Arial" w:cs="Arial"/>
                <w:sz w:val="22"/>
                <w:szCs w:val="22"/>
                <w:lang w:val="it-IT"/>
              </w:rPr>
              <w:t xml:space="preserve"> Saradnja Ustanove i Organizacije</w:t>
            </w:r>
          </w:p>
        </w:tc>
        <w:tc>
          <w:tcPr>
            <w:tcW w:w="1014" w:type="dxa"/>
            <w:gridSpan w:val="3"/>
            <w:tcBorders>
              <w:left w:val="single" w:sz="2" w:space="0" w:color="auto"/>
              <w:right w:val="single" w:sz="2" w:space="0" w:color="auto"/>
            </w:tcBorders>
            <w:shd w:val="clear" w:color="auto" w:fill="auto"/>
          </w:tcPr>
          <w:p w:rsidR="000B0FBA" w:rsidRDefault="0004290C" w:rsidP="00D17CD9">
            <w:pPr>
              <w:snapToGrid w:val="0"/>
              <w:rPr>
                <w:rFonts w:ascii="Arial" w:eastAsia="Arial Unicode MS" w:hAnsi="Arial" w:cs="Arial"/>
                <w:sz w:val="22"/>
                <w:szCs w:val="22"/>
                <w:lang w:val="it-IT"/>
              </w:rPr>
            </w:pPr>
            <w:r w:rsidRPr="00D17CD9">
              <w:rPr>
                <w:rFonts w:ascii="Arial" w:eastAsia="Arial Unicode MS" w:hAnsi="Arial" w:cs="Arial"/>
                <w:sz w:val="22"/>
                <w:szCs w:val="22"/>
                <w:lang w:val="it-IT"/>
              </w:rPr>
              <w:t xml:space="preserve"> 1 dan</w:t>
            </w:r>
            <w:r w:rsidR="000B0FBA">
              <w:rPr>
                <w:rFonts w:ascii="Arial" w:eastAsia="Arial Unicode MS" w:hAnsi="Arial" w:cs="Arial"/>
                <w:sz w:val="22"/>
                <w:szCs w:val="22"/>
                <w:lang w:val="it-IT"/>
              </w:rPr>
              <w:t xml:space="preserve"> + </w:t>
            </w:r>
          </w:p>
          <w:p w:rsidR="0004290C" w:rsidRPr="00D17CD9" w:rsidRDefault="000B0FBA" w:rsidP="00D17CD9">
            <w:pPr>
              <w:snapToGrid w:val="0"/>
              <w:rPr>
                <w:rFonts w:ascii="Arial" w:eastAsia="Arial Unicode MS" w:hAnsi="Arial" w:cs="Arial"/>
                <w:sz w:val="22"/>
                <w:szCs w:val="22"/>
                <w:lang w:val="it-IT"/>
              </w:rPr>
            </w:pPr>
            <w:r>
              <w:rPr>
                <w:rFonts w:ascii="Arial" w:eastAsia="Arial Unicode MS" w:hAnsi="Arial" w:cs="Arial"/>
                <w:sz w:val="22"/>
                <w:szCs w:val="22"/>
                <w:lang w:val="it-IT"/>
              </w:rPr>
              <w:t xml:space="preserve">  1 dan</w:t>
            </w:r>
          </w:p>
        </w:tc>
        <w:tc>
          <w:tcPr>
            <w:tcW w:w="2168" w:type="dxa"/>
            <w:gridSpan w:val="5"/>
            <w:tcBorders>
              <w:left w:val="single" w:sz="2" w:space="0" w:color="auto"/>
            </w:tcBorders>
            <w:shd w:val="clear" w:color="auto" w:fill="auto"/>
          </w:tcPr>
          <w:p w:rsidR="0004290C" w:rsidRPr="00D17CD9" w:rsidRDefault="000B0FBA" w:rsidP="0059392D">
            <w:pPr>
              <w:snapToGrid w:val="0"/>
              <w:rPr>
                <w:rFonts w:ascii="Arial" w:eastAsia="Arial Unicode MS" w:hAnsi="Arial" w:cs="Arial"/>
                <w:sz w:val="22"/>
                <w:szCs w:val="22"/>
                <w:lang w:val="it-IT"/>
              </w:rPr>
            </w:pPr>
            <w:r>
              <w:rPr>
                <w:rFonts w:ascii="Arial" w:eastAsia="Arial Unicode MS" w:hAnsi="Arial" w:cs="Arial"/>
                <w:sz w:val="22"/>
                <w:szCs w:val="22"/>
                <w:lang w:val="it-IT"/>
              </w:rPr>
              <w:t>utvrdjen termin</w:t>
            </w:r>
            <w:r w:rsidR="0059392D">
              <w:rPr>
                <w:rFonts w:ascii="Arial" w:eastAsia="Arial Unicode MS" w:hAnsi="Arial" w:cs="Arial"/>
                <w:sz w:val="22"/>
                <w:szCs w:val="22"/>
                <w:lang w:val="it-IT"/>
              </w:rPr>
              <w:t xml:space="preserve"> obuke</w:t>
            </w:r>
            <w:r>
              <w:rPr>
                <w:rFonts w:ascii="Arial" w:eastAsia="Arial Unicode MS" w:hAnsi="Arial" w:cs="Arial"/>
                <w:sz w:val="22"/>
                <w:szCs w:val="22"/>
                <w:lang w:val="it-IT"/>
              </w:rPr>
              <w:t xml:space="preserve"> </w:t>
            </w:r>
          </w:p>
        </w:tc>
      </w:tr>
      <w:tr w:rsidR="0004290C" w:rsidRPr="00D17CD9" w:rsidTr="00322A9B">
        <w:tc>
          <w:tcPr>
            <w:tcW w:w="558" w:type="dxa"/>
            <w:gridSpan w:val="2"/>
            <w:tcBorders>
              <w:left w:val="single" w:sz="2" w:space="0" w:color="auto"/>
              <w:right w:val="nil"/>
            </w:tcBorders>
            <w:shd w:val="clear" w:color="auto" w:fill="auto"/>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4290C" w:rsidRPr="00D17CD9" w:rsidRDefault="000B0FBA" w:rsidP="000B0FBA">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Izbor prevoznika  i </w:t>
            </w:r>
            <w:r w:rsidR="0004290C" w:rsidRPr="00D17CD9">
              <w:rPr>
                <w:rFonts w:ascii="Arial" w:eastAsia="Arial Unicode MS" w:hAnsi="Arial" w:cs="Arial"/>
                <w:sz w:val="22"/>
                <w:szCs w:val="22"/>
                <w:lang w:val="pl-PL"/>
              </w:rPr>
              <w:t xml:space="preserve">Upućivanje djece i </w:t>
            </w:r>
            <w:r>
              <w:rPr>
                <w:rFonts w:ascii="Arial" w:eastAsia="Arial Unicode MS" w:hAnsi="Arial" w:cs="Arial"/>
                <w:sz w:val="22"/>
                <w:szCs w:val="22"/>
                <w:lang w:val="pl-PL"/>
              </w:rPr>
              <w:t xml:space="preserve">zaposlenih </w:t>
            </w:r>
            <w:r w:rsidR="0004290C" w:rsidRPr="00D17CD9">
              <w:rPr>
                <w:rFonts w:ascii="Arial" w:eastAsia="Arial Unicode MS" w:hAnsi="Arial" w:cs="Arial"/>
                <w:sz w:val="22"/>
                <w:szCs w:val="22"/>
                <w:lang w:val="pl-PL"/>
              </w:rPr>
              <w:t xml:space="preserve"> u Ustanovu na obuku </w:t>
            </w:r>
          </w:p>
        </w:tc>
        <w:tc>
          <w:tcPr>
            <w:tcW w:w="1853" w:type="dxa"/>
            <w:gridSpan w:val="2"/>
            <w:tcBorders>
              <w:left w:val="single" w:sz="2" w:space="0" w:color="auto"/>
              <w:right w:val="single" w:sz="2" w:space="0" w:color="auto"/>
            </w:tcBorders>
            <w:shd w:val="clear" w:color="auto" w:fill="auto"/>
          </w:tcPr>
          <w:p w:rsidR="00322A9B" w:rsidRPr="00D17CD9" w:rsidRDefault="0004290C" w:rsidP="00322A9B">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Koordinator i lica koja su angažovana na projektu</w:t>
            </w:r>
            <w:r w:rsidR="00322A9B">
              <w:rPr>
                <w:rFonts w:ascii="Arial" w:eastAsia="Arial Unicode MS" w:hAnsi="Arial" w:cs="Arial"/>
                <w:sz w:val="22"/>
                <w:szCs w:val="22"/>
                <w:lang w:val="pl-PL"/>
              </w:rPr>
              <w:t xml:space="preserve"> </w:t>
            </w:r>
          </w:p>
        </w:tc>
        <w:tc>
          <w:tcPr>
            <w:tcW w:w="1984" w:type="dxa"/>
            <w:gridSpan w:val="6"/>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Prevoz do ustanove i smještaj u ustanovu</w:t>
            </w:r>
          </w:p>
        </w:tc>
        <w:tc>
          <w:tcPr>
            <w:tcW w:w="1014" w:type="dxa"/>
            <w:gridSpan w:val="3"/>
            <w:tcBorders>
              <w:left w:val="single" w:sz="2" w:space="0" w:color="auto"/>
              <w:right w:val="single" w:sz="2" w:space="0" w:color="auto"/>
            </w:tcBorders>
            <w:shd w:val="clear" w:color="auto" w:fill="auto"/>
          </w:tcPr>
          <w:p w:rsidR="0004290C" w:rsidRPr="00D17CD9" w:rsidRDefault="0004290C"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1 dan</w:t>
            </w:r>
          </w:p>
        </w:tc>
        <w:tc>
          <w:tcPr>
            <w:tcW w:w="2168" w:type="dxa"/>
            <w:gridSpan w:val="5"/>
            <w:tcBorders>
              <w:left w:val="single" w:sz="2" w:space="0" w:color="auto"/>
            </w:tcBorders>
            <w:shd w:val="clear" w:color="auto" w:fill="auto"/>
          </w:tcPr>
          <w:p w:rsidR="0004290C" w:rsidRPr="00D17CD9" w:rsidRDefault="000B0FBA" w:rsidP="00D17CD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Ugovor o pružanju usluga prevoza </w:t>
            </w:r>
          </w:p>
        </w:tc>
      </w:tr>
      <w:tr w:rsidR="0004290C"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4290C" w:rsidRPr="00D17CD9" w:rsidRDefault="0004290C" w:rsidP="00D17CD9">
            <w:pPr>
              <w:rPr>
                <w:rFonts w:ascii="Arial" w:hAnsi="Arial" w:cs="Arial"/>
                <w:sz w:val="22"/>
                <w:szCs w:val="22"/>
              </w:rPr>
            </w:pPr>
          </w:p>
        </w:tc>
        <w:tc>
          <w:tcPr>
            <w:tcW w:w="2169" w:type="dxa"/>
            <w:tcBorders>
              <w:left w:val="nil"/>
              <w:right w:val="single" w:sz="2" w:space="0" w:color="auto"/>
            </w:tcBorders>
            <w:shd w:val="clear" w:color="auto" w:fill="D9D9D9" w:themeFill="background1" w:themeFillShade="D9"/>
            <w:tcMar>
              <w:left w:w="0" w:type="dxa"/>
            </w:tcMar>
          </w:tcPr>
          <w:p w:rsidR="0004290C" w:rsidRPr="00D17CD9" w:rsidRDefault="0004290C" w:rsidP="00D17CD9">
            <w:pPr>
              <w:snapToGrid w:val="0"/>
              <w:rPr>
                <w:rFonts w:ascii="Arial" w:eastAsia="Arial Unicode MS" w:hAnsi="Arial" w:cs="Arial"/>
                <w:b/>
                <w:sz w:val="22"/>
                <w:szCs w:val="22"/>
                <w:lang w:val="pl-PL"/>
              </w:rPr>
            </w:pPr>
            <w:r w:rsidRPr="00D17CD9">
              <w:rPr>
                <w:rFonts w:ascii="Arial" w:hAnsi="Arial" w:cs="Arial"/>
                <w:b/>
                <w:sz w:val="22"/>
                <w:szCs w:val="22"/>
              </w:rPr>
              <w:t>FAZA REALIZACIJE</w:t>
            </w:r>
          </w:p>
        </w:tc>
        <w:tc>
          <w:tcPr>
            <w:tcW w:w="1853" w:type="dxa"/>
            <w:gridSpan w:val="2"/>
            <w:tcBorders>
              <w:left w:val="single" w:sz="2" w:space="0" w:color="auto"/>
              <w:right w:val="single" w:sz="2" w:space="0" w:color="auto"/>
            </w:tcBorders>
            <w:shd w:val="clear" w:color="auto" w:fill="D9D9D9" w:themeFill="background1" w:themeFillShade="D9"/>
          </w:tcPr>
          <w:p w:rsidR="0004290C" w:rsidRPr="00D17CD9" w:rsidRDefault="0004290C" w:rsidP="00D17CD9">
            <w:pPr>
              <w:snapToGrid w:val="0"/>
              <w:rPr>
                <w:rFonts w:ascii="Arial" w:eastAsia="Arial Unicode MS" w:hAnsi="Arial" w:cs="Arial"/>
                <w:sz w:val="22"/>
                <w:szCs w:val="22"/>
                <w:lang w:val="pl-PL"/>
              </w:rPr>
            </w:pPr>
          </w:p>
        </w:tc>
        <w:tc>
          <w:tcPr>
            <w:tcW w:w="1984" w:type="dxa"/>
            <w:gridSpan w:val="6"/>
            <w:tcBorders>
              <w:left w:val="single" w:sz="2" w:space="0" w:color="auto"/>
              <w:right w:val="single" w:sz="2" w:space="0" w:color="auto"/>
            </w:tcBorders>
            <w:shd w:val="clear" w:color="auto" w:fill="D9D9D9" w:themeFill="background1" w:themeFillShade="D9"/>
          </w:tcPr>
          <w:p w:rsidR="0004290C" w:rsidRPr="00D17CD9" w:rsidRDefault="0004290C" w:rsidP="00D17CD9">
            <w:pPr>
              <w:snapToGrid w:val="0"/>
              <w:rPr>
                <w:rFonts w:ascii="Arial" w:eastAsia="Arial Unicode MS" w:hAnsi="Arial" w:cs="Arial"/>
                <w:sz w:val="22"/>
                <w:szCs w:val="22"/>
                <w:lang w:val="pl-PL"/>
              </w:rPr>
            </w:pPr>
          </w:p>
        </w:tc>
        <w:tc>
          <w:tcPr>
            <w:tcW w:w="1014" w:type="dxa"/>
            <w:gridSpan w:val="3"/>
            <w:tcBorders>
              <w:left w:val="single" w:sz="2" w:space="0" w:color="auto"/>
              <w:right w:val="single" w:sz="2" w:space="0" w:color="auto"/>
            </w:tcBorders>
            <w:shd w:val="clear" w:color="auto" w:fill="D9D9D9" w:themeFill="background1" w:themeFillShade="D9"/>
          </w:tcPr>
          <w:p w:rsidR="0004290C" w:rsidRPr="00D17CD9" w:rsidRDefault="0004290C" w:rsidP="00D17CD9">
            <w:pPr>
              <w:snapToGrid w:val="0"/>
              <w:rPr>
                <w:rFonts w:ascii="Arial" w:eastAsia="Arial Unicode MS" w:hAnsi="Arial" w:cs="Arial"/>
                <w:sz w:val="22"/>
                <w:szCs w:val="22"/>
                <w:lang w:val="pl-PL"/>
              </w:rPr>
            </w:pPr>
          </w:p>
        </w:tc>
        <w:tc>
          <w:tcPr>
            <w:tcW w:w="2168" w:type="dxa"/>
            <w:gridSpan w:val="5"/>
            <w:tcBorders>
              <w:left w:val="single" w:sz="2" w:space="0" w:color="auto"/>
            </w:tcBorders>
            <w:shd w:val="clear" w:color="auto" w:fill="D9D9D9" w:themeFill="background1" w:themeFillShade="D9"/>
          </w:tcPr>
          <w:p w:rsidR="0004290C" w:rsidRPr="00D17CD9" w:rsidRDefault="0004290C" w:rsidP="00D17CD9">
            <w:pPr>
              <w:snapToGrid w:val="0"/>
              <w:rPr>
                <w:rFonts w:ascii="Arial" w:eastAsia="Arial Unicode MS" w:hAnsi="Arial" w:cs="Arial"/>
                <w:sz w:val="22"/>
                <w:szCs w:val="22"/>
                <w:lang w:val="pl-PL"/>
              </w:rPr>
            </w:pP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Dolazak u Kotor u Ustanovu Peruta Ivanović  i smještaj u Ustanovi ;</w:t>
            </w:r>
          </w:p>
        </w:tc>
        <w:tc>
          <w:tcPr>
            <w:tcW w:w="1853" w:type="dxa"/>
            <w:gridSpan w:val="2"/>
            <w:tcBorders>
              <w:left w:val="single" w:sz="2" w:space="0" w:color="auto"/>
              <w:right w:val="single" w:sz="2" w:space="0" w:color="auto"/>
            </w:tcBorders>
            <w:shd w:val="clear" w:color="auto" w:fill="auto"/>
          </w:tcPr>
          <w:p w:rsidR="000B0FBA" w:rsidRPr="00E87B43" w:rsidRDefault="000B0FBA" w:rsidP="00F85E8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 Podnosilac projekta i </w:t>
            </w:r>
          </w:p>
        </w:tc>
        <w:tc>
          <w:tcPr>
            <w:tcW w:w="1984" w:type="dxa"/>
            <w:gridSpan w:val="6"/>
            <w:tcBorders>
              <w:left w:val="single" w:sz="2" w:space="0" w:color="auto"/>
              <w:right w:val="single" w:sz="2" w:space="0" w:color="auto"/>
            </w:tcBorders>
            <w:shd w:val="clear" w:color="auto" w:fill="auto"/>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Prevoz od Berana do Kotora</w:t>
            </w:r>
          </w:p>
        </w:tc>
        <w:tc>
          <w:tcPr>
            <w:tcW w:w="1014" w:type="dxa"/>
            <w:gridSpan w:val="3"/>
            <w:tcBorders>
              <w:left w:val="single" w:sz="2" w:space="0" w:color="auto"/>
              <w:right w:val="single" w:sz="2" w:space="0" w:color="auto"/>
            </w:tcBorders>
            <w:shd w:val="clear" w:color="auto" w:fill="auto"/>
          </w:tcPr>
          <w:p w:rsidR="000B0FBA" w:rsidRPr="00E87B43" w:rsidRDefault="000B0FBA" w:rsidP="000B0FB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 1 dan </w:t>
            </w:r>
          </w:p>
        </w:tc>
        <w:tc>
          <w:tcPr>
            <w:tcW w:w="2168" w:type="dxa"/>
            <w:gridSpan w:val="5"/>
            <w:tcBorders>
              <w:left w:val="single" w:sz="2" w:space="0" w:color="auto"/>
            </w:tcBorders>
            <w:shd w:val="clear" w:color="auto" w:fill="auto"/>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Dolazak u Kotor i smještaj u ustanovu </w:t>
            </w:r>
          </w:p>
        </w:tc>
      </w:tr>
      <w:tr w:rsidR="000B0FBA" w:rsidRPr="00D17CD9" w:rsidTr="00322A9B">
        <w:trPr>
          <w:trHeight w:val="1492"/>
        </w:trPr>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Upoznavanje sa  kućnim redom u Ustanovi i upoznavanje sa  sadržajima u objekatu i  sadržaja nastave</w:t>
            </w:r>
          </w:p>
        </w:tc>
        <w:tc>
          <w:tcPr>
            <w:tcW w:w="1853" w:type="dxa"/>
            <w:gridSpan w:val="2"/>
            <w:tcBorders>
              <w:left w:val="single" w:sz="2" w:space="0" w:color="auto"/>
              <w:right w:val="single" w:sz="2" w:space="0" w:color="auto"/>
            </w:tcBorders>
            <w:shd w:val="clear" w:color="auto" w:fill="auto"/>
          </w:tcPr>
          <w:p w:rsidR="000B0FBA" w:rsidRPr="00E87B43" w:rsidRDefault="000B0FBA" w:rsidP="00F85E8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Podnosilac projekta i </w:t>
            </w:r>
          </w:p>
        </w:tc>
        <w:tc>
          <w:tcPr>
            <w:tcW w:w="1984" w:type="dxa"/>
            <w:gridSpan w:val="6"/>
            <w:tcBorders>
              <w:left w:val="single" w:sz="2" w:space="0" w:color="auto"/>
              <w:right w:val="single" w:sz="2" w:space="0" w:color="auto"/>
            </w:tcBorders>
            <w:shd w:val="clear" w:color="auto" w:fill="auto"/>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sastanak </w:t>
            </w:r>
          </w:p>
        </w:tc>
        <w:tc>
          <w:tcPr>
            <w:tcW w:w="1014" w:type="dxa"/>
            <w:gridSpan w:val="3"/>
            <w:tcBorders>
              <w:left w:val="single" w:sz="2" w:space="0" w:color="auto"/>
              <w:right w:val="single" w:sz="2" w:space="0" w:color="auto"/>
            </w:tcBorders>
            <w:shd w:val="clear" w:color="auto" w:fill="auto"/>
          </w:tcPr>
          <w:p w:rsidR="000B0FBA" w:rsidRPr="00E87B43" w:rsidRDefault="000B0FBA" w:rsidP="000B0FB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 1 dan </w:t>
            </w:r>
          </w:p>
        </w:tc>
        <w:tc>
          <w:tcPr>
            <w:tcW w:w="2168" w:type="dxa"/>
            <w:gridSpan w:val="5"/>
            <w:tcBorders>
              <w:left w:val="single" w:sz="2" w:space="0" w:color="auto"/>
            </w:tcBorders>
            <w:shd w:val="clear" w:color="auto" w:fill="auto"/>
          </w:tcPr>
          <w:p w:rsidR="000B0FBA" w:rsidRPr="00E87B43" w:rsidRDefault="000B0FBA" w:rsidP="00E87B43">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prihvaćeni uslovi boravka u ustanovu i agende ponašanja</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E87B43" w:rsidRDefault="000B0FBA" w:rsidP="00E87B43">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zajednički sastanak sa  nastavnicima i rukovodstvom škole  i prezentovanje Plana rada i Agende dešavanja </w:t>
            </w:r>
          </w:p>
        </w:tc>
        <w:tc>
          <w:tcPr>
            <w:tcW w:w="1853" w:type="dxa"/>
            <w:gridSpan w:val="2"/>
            <w:tcBorders>
              <w:left w:val="single" w:sz="2" w:space="0" w:color="auto"/>
              <w:right w:val="single" w:sz="2" w:space="0" w:color="auto"/>
            </w:tcBorders>
            <w:shd w:val="clear" w:color="auto" w:fill="auto"/>
          </w:tcPr>
          <w:p w:rsidR="000B0FBA" w:rsidRPr="00E87B43" w:rsidRDefault="000B0FBA" w:rsidP="000B0FB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Podnosilac projekta i Partner I</w:t>
            </w:r>
          </w:p>
        </w:tc>
        <w:tc>
          <w:tcPr>
            <w:tcW w:w="1984" w:type="dxa"/>
            <w:gridSpan w:val="6"/>
            <w:tcBorders>
              <w:left w:val="single" w:sz="2" w:space="0" w:color="auto"/>
              <w:right w:val="single" w:sz="2" w:space="0" w:color="auto"/>
            </w:tcBorders>
            <w:shd w:val="clear" w:color="auto" w:fill="auto"/>
          </w:tcPr>
          <w:p w:rsidR="000B0FBA" w:rsidRPr="00E87B43" w:rsidRDefault="000B0FBA" w:rsidP="00CD77B0">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sastanak i obilazak objekta</w:t>
            </w:r>
          </w:p>
        </w:tc>
        <w:tc>
          <w:tcPr>
            <w:tcW w:w="1014" w:type="dxa"/>
            <w:gridSpan w:val="3"/>
            <w:tcBorders>
              <w:left w:val="single" w:sz="2" w:space="0" w:color="auto"/>
              <w:right w:val="single" w:sz="2" w:space="0" w:color="auto"/>
            </w:tcBorders>
            <w:shd w:val="clear" w:color="auto" w:fill="auto"/>
          </w:tcPr>
          <w:p w:rsidR="000B0FBA" w:rsidRPr="00E87B43" w:rsidRDefault="000B0FBA" w:rsidP="000B0FBA">
            <w:pPr>
              <w:snapToGrid w:val="0"/>
              <w:rPr>
                <w:rFonts w:ascii="Arial" w:eastAsia="Arial Unicode MS" w:hAnsi="Arial" w:cs="Arial"/>
                <w:sz w:val="22"/>
                <w:szCs w:val="22"/>
                <w:lang w:val="pl-PL"/>
              </w:rPr>
            </w:pPr>
            <w:r w:rsidRPr="00E87B43">
              <w:rPr>
                <w:rFonts w:ascii="Arial" w:eastAsia="Arial Unicode MS" w:hAnsi="Arial" w:cs="Arial"/>
                <w:sz w:val="22"/>
                <w:szCs w:val="22"/>
                <w:lang w:val="pl-PL"/>
              </w:rPr>
              <w:t xml:space="preserve"> 1 dan</w:t>
            </w:r>
          </w:p>
        </w:tc>
        <w:tc>
          <w:tcPr>
            <w:tcW w:w="2168" w:type="dxa"/>
            <w:gridSpan w:val="5"/>
            <w:tcBorders>
              <w:left w:val="single" w:sz="2" w:space="0" w:color="auto"/>
            </w:tcBorders>
            <w:shd w:val="clear" w:color="auto" w:fill="auto"/>
          </w:tcPr>
          <w:p w:rsidR="000B0FBA" w:rsidRPr="00E87B43" w:rsidRDefault="00E87B43" w:rsidP="00CD77B0">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prihvaćen predloženi program obuke </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E87B43" w:rsidRDefault="000B0FBA" w:rsidP="009B004B">
            <w:pPr>
              <w:rPr>
                <w:rFonts w:ascii="Arial" w:eastAsia="Arial Unicode MS" w:hAnsi="Arial" w:cs="Arial"/>
                <w:sz w:val="22"/>
                <w:szCs w:val="22"/>
                <w:lang w:val="pl-PL"/>
              </w:rPr>
            </w:pPr>
            <w:r w:rsidRPr="00E87B43">
              <w:rPr>
                <w:rFonts w:ascii="Arial" w:eastAsia="Arial Unicode MS" w:hAnsi="Arial" w:cs="Arial"/>
                <w:sz w:val="22"/>
                <w:szCs w:val="22"/>
                <w:lang w:val="pl-PL"/>
              </w:rPr>
              <w:t xml:space="preserve">Organizacija </w:t>
            </w:r>
            <w:r w:rsidR="00A75E19">
              <w:rPr>
                <w:rFonts w:ascii="Arial" w:eastAsia="Arial Unicode MS" w:hAnsi="Arial" w:cs="Arial"/>
                <w:sz w:val="22"/>
                <w:szCs w:val="22"/>
                <w:lang w:val="pl-PL"/>
              </w:rPr>
              <w:t xml:space="preserve">individualne </w:t>
            </w:r>
            <w:r w:rsidRPr="00E87B43">
              <w:rPr>
                <w:rFonts w:ascii="Arial" w:eastAsia="Arial Unicode MS" w:hAnsi="Arial" w:cs="Arial"/>
                <w:sz w:val="22"/>
                <w:szCs w:val="22"/>
                <w:lang w:val="pl-PL"/>
              </w:rPr>
              <w:t xml:space="preserve">obuke u trajanju od </w:t>
            </w:r>
            <w:r w:rsidR="009B004B">
              <w:rPr>
                <w:rFonts w:ascii="Arial" w:eastAsia="Arial Unicode MS" w:hAnsi="Arial" w:cs="Arial"/>
                <w:sz w:val="22"/>
                <w:szCs w:val="22"/>
                <w:lang w:val="pl-PL"/>
              </w:rPr>
              <w:t>5</w:t>
            </w:r>
            <w:r w:rsidRPr="00E87B43">
              <w:rPr>
                <w:rFonts w:ascii="Arial" w:eastAsia="Arial Unicode MS" w:hAnsi="Arial" w:cs="Arial"/>
                <w:sz w:val="22"/>
                <w:szCs w:val="22"/>
                <w:lang w:val="pl-PL"/>
              </w:rPr>
              <w:t xml:space="preserve"> dana</w:t>
            </w:r>
          </w:p>
        </w:tc>
        <w:tc>
          <w:tcPr>
            <w:tcW w:w="1853" w:type="dxa"/>
            <w:gridSpan w:val="2"/>
            <w:tcBorders>
              <w:left w:val="single" w:sz="2" w:space="0" w:color="auto"/>
              <w:right w:val="single" w:sz="2" w:space="0" w:color="auto"/>
            </w:tcBorders>
            <w:shd w:val="clear" w:color="auto" w:fill="auto"/>
          </w:tcPr>
          <w:p w:rsidR="000B0FBA" w:rsidRPr="00E87B43" w:rsidRDefault="000B0FBA" w:rsidP="000B0FBA">
            <w:pPr>
              <w:rPr>
                <w:rFonts w:ascii="Arial" w:hAnsi="Arial" w:cs="Arial"/>
                <w:sz w:val="22"/>
                <w:szCs w:val="22"/>
              </w:rPr>
            </w:pPr>
            <w:r w:rsidRPr="00E87B43">
              <w:rPr>
                <w:rFonts w:ascii="Arial" w:hAnsi="Arial" w:cs="Arial"/>
                <w:sz w:val="22"/>
                <w:szCs w:val="22"/>
              </w:rPr>
              <w:t xml:space="preserve">Podnosilac projekta i J.U Peruta Ivanović </w:t>
            </w:r>
          </w:p>
        </w:tc>
        <w:tc>
          <w:tcPr>
            <w:tcW w:w="1984" w:type="dxa"/>
            <w:gridSpan w:val="6"/>
            <w:tcBorders>
              <w:left w:val="single" w:sz="2" w:space="0" w:color="auto"/>
              <w:right w:val="single" w:sz="2" w:space="0" w:color="auto"/>
            </w:tcBorders>
            <w:shd w:val="clear" w:color="auto" w:fill="auto"/>
          </w:tcPr>
          <w:p w:rsidR="000B0FBA" w:rsidRPr="00E87B43" w:rsidRDefault="00655719" w:rsidP="00CD77B0">
            <w:pPr>
              <w:rPr>
                <w:rFonts w:ascii="Arial" w:eastAsia="Arial Unicode MS" w:hAnsi="Arial" w:cs="Arial"/>
                <w:sz w:val="22"/>
                <w:szCs w:val="22"/>
                <w:lang w:val="pl-PL"/>
              </w:rPr>
            </w:pPr>
            <w:r w:rsidRPr="00E87B43">
              <w:rPr>
                <w:rFonts w:ascii="Arial" w:eastAsia="Arial Unicode MS" w:hAnsi="Arial" w:cs="Arial"/>
                <w:sz w:val="22"/>
                <w:szCs w:val="22"/>
                <w:lang w:val="pl-PL"/>
              </w:rPr>
              <w:t xml:space="preserve">nastavni čas </w:t>
            </w:r>
          </w:p>
        </w:tc>
        <w:tc>
          <w:tcPr>
            <w:tcW w:w="1014" w:type="dxa"/>
            <w:gridSpan w:val="3"/>
            <w:tcBorders>
              <w:left w:val="single" w:sz="2" w:space="0" w:color="auto"/>
              <w:right w:val="single" w:sz="2" w:space="0" w:color="auto"/>
            </w:tcBorders>
            <w:shd w:val="clear" w:color="auto" w:fill="auto"/>
          </w:tcPr>
          <w:p w:rsidR="000B0FBA" w:rsidRPr="00E87B43" w:rsidRDefault="009B004B" w:rsidP="009B004B">
            <w:pPr>
              <w:rPr>
                <w:rFonts w:ascii="Arial" w:hAnsi="Arial" w:cs="Arial"/>
                <w:sz w:val="22"/>
                <w:szCs w:val="22"/>
              </w:rPr>
            </w:pPr>
            <w:r>
              <w:rPr>
                <w:rFonts w:ascii="Arial" w:eastAsia="Arial Unicode MS" w:hAnsi="Arial" w:cs="Arial"/>
                <w:sz w:val="22"/>
                <w:szCs w:val="22"/>
                <w:lang w:val="pl-PL"/>
              </w:rPr>
              <w:t>5</w:t>
            </w:r>
            <w:r w:rsidR="00655719" w:rsidRPr="00E87B43">
              <w:rPr>
                <w:rFonts w:ascii="Arial" w:eastAsia="Arial Unicode MS" w:hAnsi="Arial" w:cs="Arial"/>
                <w:sz w:val="22"/>
                <w:szCs w:val="22"/>
                <w:lang w:val="pl-PL"/>
              </w:rPr>
              <w:t xml:space="preserve"> dana po </w:t>
            </w:r>
            <w:r>
              <w:rPr>
                <w:rFonts w:ascii="Arial" w:eastAsia="Arial Unicode MS" w:hAnsi="Arial" w:cs="Arial"/>
                <w:sz w:val="22"/>
                <w:szCs w:val="22"/>
                <w:lang w:val="pl-PL"/>
              </w:rPr>
              <w:t>4</w:t>
            </w:r>
            <w:r w:rsidR="00655719" w:rsidRPr="00E87B43">
              <w:rPr>
                <w:rFonts w:ascii="Arial" w:eastAsia="Arial Unicode MS" w:hAnsi="Arial" w:cs="Arial"/>
                <w:sz w:val="22"/>
                <w:szCs w:val="22"/>
                <w:lang w:val="pl-PL"/>
              </w:rPr>
              <w:t xml:space="preserve"> časova </w:t>
            </w:r>
          </w:p>
        </w:tc>
        <w:tc>
          <w:tcPr>
            <w:tcW w:w="2168" w:type="dxa"/>
            <w:gridSpan w:val="5"/>
            <w:tcBorders>
              <w:left w:val="single" w:sz="2" w:space="0" w:color="auto"/>
            </w:tcBorders>
            <w:shd w:val="clear" w:color="auto" w:fill="auto"/>
          </w:tcPr>
          <w:p w:rsidR="000B0FBA" w:rsidRPr="00E87B43" w:rsidRDefault="00655719" w:rsidP="00CD77B0">
            <w:pPr>
              <w:rPr>
                <w:rFonts w:ascii="Arial" w:eastAsia="Arial Unicode MS" w:hAnsi="Arial" w:cs="Arial"/>
                <w:sz w:val="22"/>
                <w:szCs w:val="22"/>
                <w:lang w:val="pl-PL"/>
              </w:rPr>
            </w:pPr>
            <w:r w:rsidRPr="00E87B43">
              <w:rPr>
                <w:rFonts w:ascii="Arial" w:eastAsia="Arial Unicode MS" w:hAnsi="Arial" w:cs="Arial"/>
                <w:sz w:val="22"/>
                <w:szCs w:val="22"/>
                <w:lang w:val="pl-PL"/>
              </w:rPr>
              <w:t xml:space="preserve">realizovana nastava u individualnoj  i grupnoj metodi </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D17CD9" w:rsidRDefault="000B0FBA" w:rsidP="00A75E19">
            <w:pPr>
              <w:snapToGrid w:val="0"/>
              <w:rPr>
                <w:rFonts w:ascii="Arial" w:eastAsia="Arial Unicode MS" w:hAnsi="Arial" w:cs="Arial"/>
                <w:sz w:val="22"/>
                <w:szCs w:val="22"/>
                <w:lang w:val="pl-PL"/>
              </w:rPr>
            </w:pPr>
            <w:r w:rsidRPr="008B1199">
              <w:rPr>
                <w:rFonts w:ascii="Arial" w:eastAsia="Arial Unicode MS" w:hAnsi="Arial" w:cs="Arial"/>
                <w:sz w:val="22"/>
                <w:szCs w:val="22"/>
                <w:lang w:val="pl-PL"/>
              </w:rPr>
              <w:t>Početak rada u  malim grupama ( na osnovu zajedničkog dogovora nastavnika i polaznika obuke</w:t>
            </w:r>
            <w:r w:rsidR="00A75E19">
              <w:rPr>
                <w:rFonts w:ascii="Arial" w:eastAsia="Arial Unicode MS" w:hAnsi="Arial" w:cs="Arial"/>
                <w:sz w:val="22"/>
                <w:szCs w:val="22"/>
                <w:lang w:val="pl-PL"/>
              </w:rPr>
              <w:t xml:space="preserve"> ( alternacija)</w:t>
            </w:r>
          </w:p>
        </w:tc>
        <w:tc>
          <w:tcPr>
            <w:tcW w:w="1853" w:type="dxa"/>
            <w:gridSpan w:val="2"/>
            <w:tcBorders>
              <w:left w:val="single" w:sz="2" w:space="0" w:color="auto"/>
              <w:right w:val="single" w:sz="2" w:space="0" w:color="auto"/>
            </w:tcBorders>
            <w:shd w:val="clear" w:color="auto" w:fill="auto"/>
          </w:tcPr>
          <w:p w:rsidR="000B0FBA" w:rsidRPr="00D17CD9" w:rsidRDefault="000B0FBA" w:rsidP="00CD77B0">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Profesori </w:t>
            </w:r>
          </w:p>
        </w:tc>
        <w:tc>
          <w:tcPr>
            <w:tcW w:w="1984" w:type="dxa"/>
            <w:gridSpan w:val="6"/>
            <w:tcBorders>
              <w:left w:val="single" w:sz="2" w:space="0" w:color="auto"/>
              <w:right w:val="single" w:sz="2" w:space="0" w:color="auto"/>
            </w:tcBorders>
            <w:shd w:val="clear" w:color="auto" w:fill="auto"/>
          </w:tcPr>
          <w:p w:rsidR="000B0FBA" w:rsidRPr="00D17CD9" w:rsidRDefault="000B0FBA" w:rsidP="00CD77B0">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Nastavne metode </w:t>
            </w:r>
          </w:p>
        </w:tc>
        <w:tc>
          <w:tcPr>
            <w:tcW w:w="1014" w:type="dxa"/>
            <w:gridSpan w:val="3"/>
            <w:tcBorders>
              <w:left w:val="single" w:sz="2" w:space="0" w:color="auto"/>
              <w:right w:val="single" w:sz="2" w:space="0" w:color="auto"/>
            </w:tcBorders>
            <w:shd w:val="clear" w:color="auto" w:fill="auto"/>
          </w:tcPr>
          <w:p w:rsidR="000B0FBA" w:rsidRPr="00D17CD9" w:rsidRDefault="000B0FBA" w:rsidP="009B004B">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xml:space="preserve"> </w:t>
            </w:r>
            <w:r w:rsidR="009B004B">
              <w:rPr>
                <w:rFonts w:ascii="Arial" w:eastAsia="Arial Unicode MS" w:hAnsi="Arial" w:cs="Arial"/>
                <w:sz w:val="22"/>
                <w:szCs w:val="22"/>
                <w:lang w:val="pl-PL"/>
              </w:rPr>
              <w:t>5</w:t>
            </w:r>
            <w:r w:rsidRPr="00D17CD9">
              <w:rPr>
                <w:rFonts w:ascii="Arial" w:eastAsia="Arial Unicode MS" w:hAnsi="Arial" w:cs="Arial"/>
                <w:sz w:val="22"/>
                <w:szCs w:val="22"/>
                <w:lang w:val="pl-PL"/>
              </w:rPr>
              <w:t xml:space="preserve"> dana</w:t>
            </w:r>
          </w:p>
        </w:tc>
        <w:tc>
          <w:tcPr>
            <w:tcW w:w="2168" w:type="dxa"/>
            <w:gridSpan w:val="5"/>
            <w:tcBorders>
              <w:left w:val="single" w:sz="2" w:space="0" w:color="auto"/>
            </w:tcBorders>
            <w:shd w:val="clear" w:color="auto" w:fill="auto"/>
          </w:tcPr>
          <w:p w:rsidR="000B0FBA" w:rsidRDefault="000B0FBA" w:rsidP="00D17CD9">
            <w:pPr>
              <w:rPr>
                <w:rFonts w:ascii="Arial" w:hAnsi="Arial" w:cs="Arial"/>
                <w:sz w:val="22"/>
                <w:szCs w:val="22"/>
              </w:rPr>
            </w:pPr>
            <w:r>
              <w:rPr>
                <w:rFonts w:ascii="Arial" w:hAnsi="Arial" w:cs="Arial"/>
                <w:sz w:val="22"/>
                <w:szCs w:val="22"/>
              </w:rPr>
              <w:t>rad u grupi i pojedinačni</w:t>
            </w:r>
          </w:p>
          <w:p w:rsidR="000B0FBA" w:rsidRPr="00D17CD9" w:rsidRDefault="000B0FBA" w:rsidP="000B0FBA">
            <w:pPr>
              <w:rPr>
                <w:rFonts w:ascii="Arial" w:hAnsi="Arial" w:cs="Arial"/>
                <w:sz w:val="22"/>
                <w:szCs w:val="22"/>
              </w:rPr>
            </w:pPr>
            <w:r>
              <w:rPr>
                <w:rFonts w:ascii="Arial" w:hAnsi="Arial" w:cs="Arial"/>
                <w:sz w:val="22"/>
                <w:szCs w:val="22"/>
              </w:rPr>
              <w:t xml:space="preserve">(individualna ) nastava </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0B0FBA" w:rsidRPr="008B1199" w:rsidRDefault="000B0FBA" w:rsidP="00EC428A">
            <w:pPr>
              <w:snapToGrid w:val="0"/>
              <w:rPr>
                <w:rFonts w:ascii="Arial" w:eastAsia="Arial Unicode MS" w:hAnsi="Arial" w:cs="Arial"/>
                <w:sz w:val="22"/>
                <w:szCs w:val="22"/>
                <w:lang w:val="pl-PL"/>
              </w:rPr>
            </w:pPr>
            <w:r>
              <w:rPr>
                <w:rFonts w:ascii="Arial" w:eastAsia="Arial Unicode MS" w:hAnsi="Arial" w:cs="Arial"/>
                <w:sz w:val="22"/>
                <w:szCs w:val="22"/>
                <w:lang w:val="pl-PL"/>
              </w:rPr>
              <w:t>završetak obuke i dodjeljivanje sertifikata</w:t>
            </w:r>
          </w:p>
        </w:tc>
        <w:tc>
          <w:tcPr>
            <w:tcW w:w="1853" w:type="dxa"/>
            <w:gridSpan w:val="2"/>
            <w:tcBorders>
              <w:left w:val="single" w:sz="2" w:space="0" w:color="auto"/>
              <w:right w:val="single" w:sz="2" w:space="0" w:color="auto"/>
            </w:tcBorders>
            <w:shd w:val="clear" w:color="auto" w:fill="auto"/>
          </w:tcPr>
          <w:p w:rsidR="000B0FBA" w:rsidRDefault="000B0FBA" w:rsidP="00EC428A">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Podnosilac projekta i I</w:t>
            </w:r>
          </w:p>
          <w:p w:rsidR="000B0FBA" w:rsidRPr="00D17CD9" w:rsidRDefault="000B0FBA" w:rsidP="00EC428A">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Rukovodstvo JU peruta Ivanović</w:t>
            </w:r>
          </w:p>
        </w:tc>
        <w:tc>
          <w:tcPr>
            <w:tcW w:w="1984" w:type="dxa"/>
            <w:gridSpan w:val="6"/>
            <w:tcBorders>
              <w:left w:val="single" w:sz="2" w:space="0" w:color="auto"/>
              <w:right w:val="single" w:sz="2" w:space="0" w:color="auto"/>
            </w:tcBorders>
            <w:shd w:val="clear" w:color="auto" w:fill="auto"/>
          </w:tcPr>
          <w:p w:rsidR="000B0FBA" w:rsidRPr="00D17CD9" w:rsidRDefault="000B0FBA" w:rsidP="00CD77B0">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Svečanost </w:t>
            </w:r>
          </w:p>
        </w:tc>
        <w:tc>
          <w:tcPr>
            <w:tcW w:w="1014" w:type="dxa"/>
            <w:gridSpan w:val="3"/>
            <w:tcBorders>
              <w:left w:val="single" w:sz="2" w:space="0" w:color="auto"/>
              <w:right w:val="single" w:sz="2" w:space="0" w:color="auto"/>
            </w:tcBorders>
            <w:shd w:val="clear" w:color="auto" w:fill="auto"/>
          </w:tcPr>
          <w:p w:rsidR="000B0FBA" w:rsidRPr="00D17CD9" w:rsidRDefault="000B0FBA" w:rsidP="000B0FBA">
            <w:pPr>
              <w:snapToGrid w:val="0"/>
              <w:rPr>
                <w:rFonts w:ascii="Arial" w:eastAsia="Arial Unicode MS" w:hAnsi="Arial" w:cs="Arial"/>
                <w:sz w:val="22"/>
                <w:szCs w:val="22"/>
                <w:lang w:val="pl-PL"/>
              </w:rPr>
            </w:pPr>
            <w:r>
              <w:rPr>
                <w:rFonts w:ascii="Arial" w:eastAsia="Arial Unicode MS" w:hAnsi="Arial" w:cs="Arial"/>
                <w:sz w:val="22"/>
                <w:szCs w:val="22"/>
                <w:lang w:val="pl-PL"/>
              </w:rPr>
              <w:t>1 dan</w:t>
            </w:r>
          </w:p>
        </w:tc>
        <w:tc>
          <w:tcPr>
            <w:tcW w:w="2168" w:type="dxa"/>
            <w:gridSpan w:val="5"/>
            <w:tcBorders>
              <w:left w:val="single" w:sz="2" w:space="0" w:color="auto"/>
            </w:tcBorders>
            <w:shd w:val="clear" w:color="auto" w:fill="auto"/>
          </w:tcPr>
          <w:p w:rsidR="000B0FBA" w:rsidRPr="00D17CD9" w:rsidRDefault="000B0FBA" w:rsidP="00D17CD9">
            <w:pPr>
              <w:rPr>
                <w:rFonts w:ascii="Arial" w:hAnsi="Arial" w:cs="Arial"/>
                <w:sz w:val="22"/>
                <w:szCs w:val="22"/>
              </w:rPr>
            </w:pPr>
            <w:r>
              <w:rPr>
                <w:rFonts w:ascii="Arial" w:hAnsi="Arial" w:cs="Arial"/>
                <w:sz w:val="22"/>
                <w:szCs w:val="22"/>
              </w:rPr>
              <w:t xml:space="preserve">dodijeljeni sertifikati o uspješno savladanoj obuci </w:t>
            </w:r>
          </w:p>
        </w:tc>
      </w:tr>
      <w:tr w:rsidR="00655719" w:rsidRPr="00D17CD9" w:rsidTr="00322A9B">
        <w:tc>
          <w:tcPr>
            <w:tcW w:w="558" w:type="dxa"/>
            <w:gridSpan w:val="2"/>
            <w:tcBorders>
              <w:left w:val="single" w:sz="2" w:space="0" w:color="auto"/>
              <w:right w:val="nil"/>
            </w:tcBorders>
            <w:shd w:val="clear" w:color="auto" w:fill="auto"/>
            <w:tcMar>
              <w:left w:w="0" w:type="dxa"/>
            </w:tcMar>
          </w:tcPr>
          <w:p w:rsidR="00655719" w:rsidRPr="00D17CD9" w:rsidRDefault="00655719"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655719" w:rsidRDefault="00655719" w:rsidP="000B0FBA">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Povratak u Berane </w:t>
            </w:r>
          </w:p>
        </w:tc>
        <w:tc>
          <w:tcPr>
            <w:tcW w:w="1853" w:type="dxa"/>
            <w:gridSpan w:val="2"/>
            <w:tcBorders>
              <w:left w:val="single" w:sz="2" w:space="0" w:color="auto"/>
              <w:right w:val="single" w:sz="2" w:space="0" w:color="auto"/>
            </w:tcBorders>
            <w:shd w:val="clear" w:color="auto" w:fill="auto"/>
          </w:tcPr>
          <w:p w:rsidR="00655719" w:rsidRDefault="00655719" w:rsidP="00655719">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Podnosilac projekta </w:t>
            </w:r>
          </w:p>
        </w:tc>
        <w:tc>
          <w:tcPr>
            <w:tcW w:w="1984" w:type="dxa"/>
            <w:gridSpan w:val="6"/>
            <w:tcBorders>
              <w:left w:val="single" w:sz="2" w:space="0" w:color="auto"/>
              <w:right w:val="single" w:sz="2" w:space="0" w:color="auto"/>
            </w:tcBorders>
            <w:shd w:val="clear" w:color="auto" w:fill="auto"/>
          </w:tcPr>
          <w:p w:rsidR="00655719" w:rsidRDefault="00655719" w:rsidP="00CD77B0">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Prevoz Kotor – Berane sa izabranim </w:t>
            </w:r>
            <w:r>
              <w:rPr>
                <w:rFonts w:ascii="Arial" w:eastAsia="Arial Unicode MS" w:hAnsi="Arial" w:cs="Arial"/>
                <w:sz w:val="22"/>
                <w:szCs w:val="22"/>
                <w:lang w:val="pl-PL"/>
              </w:rPr>
              <w:lastRenderedPageBreak/>
              <w:t xml:space="preserve">autoprevoznikom </w:t>
            </w:r>
          </w:p>
        </w:tc>
        <w:tc>
          <w:tcPr>
            <w:tcW w:w="1014" w:type="dxa"/>
            <w:gridSpan w:val="3"/>
            <w:tcBorders>
              <w:left w:val="single" w:sz="2" w:space="0" w:color="auto"/>
              <w:right w:val="single" w:sz="2" w:space="0" w:color="auto"/>
            </w:tcBorders>
            <w:shd w:val="clear" w:color="auto" w:fill="auto"/>
          </w:tcPr>
          <w:p w:rsidR="00655719" w:rsidRDefault="00655719" w:rsidP="000B0FBA">
            <w:pPr>
              <w:snapToGrid w:val="0"/>
              <w:rPr>
                <w:rFonts w:ascii="Arial" w:eastAsia="Arial Unicode MS" w:hAnsi="Arial" w:cs="Arial"/>
                <w:sz w:val="22"/>
                <w:szCs w:val="22"/>
                <w:lang w:val="pl-PL"/>
              </w:rPr>
            </w:pPr>
            <w:r>
              <w:rPr>
                <w:rFonts w:ascii="Arial" w:eastAsia="Arial Unicode MS" w:hAnsi="Arial" w:cs="Arial"/>
                <w:sz w:val="22"/>
                <w:szCs w:val="22"/>
                <w:lang w:val="pl-PL"/>
              </w:rPr>
              <w:lastRenderedPageBreak/>
              <w:t xml:space="preserve">1 dan </w:t>
            </w:r>
          </w:p>
        </w:tc>
        <w:tc>
          <w:tcPr>
            <w:tcW w:w="2168" w:type="dxa"/>
            <w:gridSpan w:val="5"/>
            <w:tcBorders>
              <w:left w:val="single" w:sz="2" w:space="0" w:color="auto"/>
            </w:tcBorders>
            <w:shd w:val="clear" w:color="auto" w:fill="auto"/>
          </w:tcPr>
          <w:p w:rsidR="00655719" w:rsidRDefault="00655719" w:rsidP="00D17CD9">
            <w:pPr>
              <w:rPr>
                <w:rFonts w:ascii="Arial" w:hAnsi="Arial" w:cs="Arial"/>
                <w:sz w:val="22"/>
                <w:szCs w:val="22"/>
              </w:rPr>
            </w:pPr>
            <w:r>
              <w:rPr>
                <w:rFonts w:ascii="Arial" w:hAnsi="Arial" w:cs="Arial"/>
                <w:sz w:val="22"/>
                <w:szCs w:val="22"/>
              </w:rPr>
              <w:t xml:space="preserve">Dolazak u Berane </w:t>
            </w:r>
          </w:p>
        </w:tc>
      </w:tr>
      <w:tr w:rsidR="00655719"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655719" w:rsidRPr="00D17CD9" w:rsidRDefault="00655719" w:rsidP="00D17CD9">
            <w:pPr>
              <w:rPr>
                <w:rFonts w:ascii="Arial" w:hAnsi="Arial" w:cs="Arial"/>
                <w:sz w:val="22"/>
                <w:szCs w:val="22"/>
              </w:rPr>
            </w:pPr>
          </w:p>
        </w:tc>
        <w:tc>
          <w:tcPr>
            <w:tcW w:w="2169" w:type="dxa"/>
            <w:tcBorders>
              <w:left w:val="nil"/>
              <w:right w:val="single" w:sz="2" w:space="0" w:color="auto"/>
            </w:tcBorders>
            <w:shd w:val="clear" w:color="auto" w:fill="D9D9D9" w:themeFill="background1" w:themeFillShade="D9"/>
            <w:tcMar>
              <w:left w:w="0" w:type="dxa"/>
            </w:tcMar>
          </w:tcPr>
          <w:p w:rsidR="00655719" w:rsidRPr="00655719" w:rsidRDefault="00655719" w:rsidP="000B0FBA">
            <w:pPr>
              <w:snapToGrid w:val="0"/>
              <w:rPr>
                <w:rFonts w:ascii="Arial" w:eastAsia="Arial Unicode MS" w:hAnsi="Arial" w:cs="Arial"/>
                <w:b/>
                <w:sz w:val="22"/>
                <w:szCs w:val="22"/>
                <w:lang w:val="pl-PL"/>
              </w:rPr>
            </w:pPr>
            <w:r w:rsidRPr="00655719">
              <w:rPr>
                <w:rFonts w:ascii="Arial" w:eastAsia="Arial Unicode MS" w:hAnsi="Arial" w:cs="Arial"/>
                <w:b/>
                <w:sz w:val="22"/>
                <w:szCs w:val="22"/>
                <w:lang w:val="pl-PL"/>
              </w:rPr>
              <w:t xml:space="preserve">ZAVRŠNA FAZA </w:t>
            </w:r>
          </w:p>
        </w:tc>
        <w:tc>
          <w:tcPr>
            <w:tcW w:w="1853" w:type="dxa"/>
            <w:gridSpan w:val="2"/>
            <w:tcBorders>
              <w:left w:val="single" w:sz="2" w:space="0" w:color="auto"/>
              <w:right w:val="single" w:sz="2" w:space="0" w:color="auto"/>
            </w:tcBorders>
            <w:shd w:val="clear" w:color="auto" w:fill="D9D9D9" w:themeFill="background1" w:themeFillShade="D9"/>
          </w:tcPr>
          <w:p w:rsidR="00655719" w:rsidRPr="00655719" w:rsidRDefault="00655719" w:rsidP="00655719">
            <w:pPr>
              <w:snapToGrid w:val="0"/>
              <w:rPr>
                <w:rFonts w:ascii="Arial" w:eastAsia="Arial Unicode MS" w:hAnsi="Arial" w:cs="Arial"/>
                <w:b/>
                <w:sz w:val="22"/>
                <w:szCs w:val="22"/>
                <w:lang w:val="pl-PL"/>
              </w:rPr>
            </w:pPr>
          </w:p>
        </w:tc>
        <w:tc>
          <w:tcPr>
            <w:tcW w:w="1984" w:type="dxa"/>
            <w:gridSpan w:val="6"/>
            <w:tcBorders>
              <w:left w:val="single" w:sz="2" w:space="0" w:color="auto"/>
              <w:right w:val="single" w:sz="2" w:space="0" w:color="auto"/>
            </w:tcBorders>
            <w:shd w:val="clear" w:color="auto" w:fill="D9D9D9" w:themeFill="background1" w:themeFillShade="D9"/>
          </w:tcPr>
          <w:p w:rsidR="00655719" w:rsidRPr="00655719" w:rsidRDefault="00655719" w:rsidP="00CD77B0">
            <w:pPr>
              <w:snapToGrid w:val="0"/>
              <w:rPr>
                <w:rFonts w:ascii="Arial" w:eastAsia="Arial Unicode MS" w:hAnsi="Arial" w:cs="Arial"/>
                <w:b/>
                <w:sz w:val="22"/>
                <w:szCs w:val="22"/>
                <w:lang w:val="pl-PL"/>
              </w:rPr>
            </w:pPr>
          </w:p>
        </w:tc>
        <w:tc>
          <w:tcPr>
            <w:tcW w:w="1014" w:type="dxa"/>
            <w:gridSpan w:val="3"/>
            <w:tcBorders>
              <w:left w:val="single" w:sz="2" w:space="0" w:color="auto"/>
              <w:right w:val="single" w:sz="2" w:space="0" w:color="auto"/>
            </w:tcBorders>
            <w:shd w:val="clear" w:color="auto" w:fill="D9D9D9" w:themeFill="background1" w:themeFillShade="D9"/>
          </w:tcPr>
          <w:p w:rsidR="00655719" w:rsidRPr="00655719" w:rsidRDefault="00655719" w:rsidP="000B0FBA">
            <w:pPr>
              <w:snapToGrid w:val="0"/>
              <w:rPr>
                <w:rFonts w:ascii="Arial" w:eastAsia="Arial Unicode MS" w:hAnsi="Arial" w:cs="Arial"/>
                <w:b/>
                <w:sz w:val="22"/>
                <w:szCs w:val="22"/>
                <w:lang w:val="pl-PL"/>
              </w:rPr>
            </w:pPr>
          </w:p>
        </w:tc>
        <w:tc>
          <w:tcPr>
            <w:tcW w:w="2168" w:type="dxa"/>
            <w:gridSpan w:val="5"/>
            <w:tcBorders>
              <w:left w:val="single" w:sz="2" w:space="0" w:color="auto"/>
            </w:tcBorders>
            <w:shd w:val="clear" w:color="auto" w:fill="D9D9D9" w:themeFill="background1" w:themeFillShade="D9"/>
          </w:tcPr>
          <w:p w:rsidR="00655719" w:rsidRPr="00655719" w:rsidRDefault="00655719" w:rsidP="00D17CD9">
            <w:pPr>
              <w:rPr>
                <w:rFonts w:ascii="Arial" w:hAnsi="Arial" w:cs="Arial"/>
                <w:b/>
                <w:sz w:val="22"/>
                <w:szCs w:val="22"/>
              </w:rPr>
            </w:pPr>
          </w:p>
        </w:tc>
      </w:tr>
      <w:tr w:rsidR="004C5916" w:rsidRPr="00D17CD9" w:rsidTr="00322A9B">
        <w:tc>
          <w:tcPr>
            <w:tcW w:w="558" w:type="dxa"/>
            <w:gridSpan w:val="2"/>
            <w:tcBorders>
              <w:left w:val="single" w:sz="2" w:space="0" w:color="auto"/>
              <w:right w:val="nil"/>
            </w:tcBorders>
            <w:shd w:val="clear" w:color="auto" w:fill="FFFFFF" w:themeFill="background1"/>
            <w:tcMar>
              <w:left w:w="0" w:type="dxa"/>
            </w:tcMar>
          </w:tcPr>
          <w:p w:rsidR="004C5916" w:rsidRPr="00D17CD9" w:rsidRDefault="004C5916" w:rsidP="00D17CD9">
            <w:pPr>
              <w:rPr>
                <w:rFonts w:ascii="Arial" w:hAnsi="Arial" w:cs="Arial"/>
                <w:sz w:val="22"/>
                <w:szCs w:val="22"/>
              </w:rPr>
            </w:pPr>
          </w:p>
        </w:tc>
        <w:tc>
          <w:tcPr>
            <w:tcW w:w="2169" w:type="dxa"/>
            <w:tcBorders>
              <w:left w:val="nil"/>
              <w:right w:val="single" w:sz="2" w:space="0" w:color="auto"/>
            </w:tcBorders>
            <w:shd w:val="clear" w:color="auto" w:fill="FFFFFF" w:themeFill="background1"/>
            <w:tcMar>
              <w:left w:w="0" w:type="dxa"/>
            </w:tcMar>
          </w:tcPr>
          <w:p w:rsidR="004C5916" w:rsidRPr="00655719" w:rsidRDefault="004C5916" w:rsidP="004C5916">
            <w:pPr>
              <w:snapToGrid w:val="0"/>
              <w:rPr>
                <w:rFonts w:ascii="Arial" w:eastAsia="Arial Unicode MS" w:hAnsi="Arial" w:cs="Arial"/>
                <w:b/>
                <w:sz w:val="22"/>
                <w:szCs w:val="22"/>
                <w:lang w:val="pl-PL"/>
              </w:rPr>
            </w:pPr>
            <w:r>
              <w:rPr>
                <w:rFonts w:ascii="Arial" w:eastAsia="Arial Unicode MS" w:hAnsi="Arial" w:cs="Arial"/>
                <w:b/>
                <w:sz w:val="22"/>
                <w:szCs w:val="22"/>
                <w:lang w:val="pl-PL"/>
              </w:rPr>
              <w:t>Evaluacija projekta</w:t>
            </w:r>
          </w:p>
        </w:tc>
        <w:tc>
          <w:tcPr>
            <w:tcW w:w="1853" w:type="dxa"/>
            <w:gridSpan w:val="2"/>
            <w:tcBorders>
              <w:left w:val="single" w:sz="2" w:space="0" w:color="auto"/>
              <w:right w:val="single" w:sz="2" w:space="0" w:color="auto"/>
            </w:tcBorders>
            <w:shd w:val="clear" w:color="auto" w:fill="FFFFFF" w:themeFill="background1"/>
          </w:tcPr>
          <w:p w:rsidR="004C5916" w:rsidRPr="004C5916" w:rsidRDefault="004C5916" w:rsidP="00655719">
            <w:pPr>
              <w:snapToGrid w:val="0"/>
              <w:rPr>
                <w:rFonts w:ascii="Arial" w:eastAsia="Arial Unicode MS" w:hAnsi="Arial" w:cs="Arial"/>
                <w:sz w:val="22"/>
                <w:szCs w:val="22"/>
                <w:lang w:val="pl-PL"/>
              </w:rPr>
            </w:pPr>
            <w:r w:rsidRPr="004C5916">
              <w:rPr>
                <w:rFonts w:ascii="Arial" w:eastAsia="Arial Unicode MS" w:hAnsi="Arial" w:cs="Arial"/>
                <w:sz w:val="22"/>
                <w:szCs w:val="22"/>
                <w:lang w:val="pl-PL"/>
              </w:rPr>
              <w:t xml:space="preserve">Izvještaj o izvršenoj evaluaciji </w:t>
            </w:r>
          </w:p>
        </w:tc>
        <w:tc>
          <w:tcPr>
            <w:tcW w:w="1984" w:type="dxa"/>
            <w:gridSpan w:val="6"/>
            <w:tcBorders>
              <w:left w:val="single" w:sz="2" w:space="0" w:color="auto"/>
              <w:right w:val="single" w:sz="2" w:space="0" w:color="auto"/>
            </w:tcBorders>
            <w:shd w:val="clear" w:color="auto" w:fill="FFFFFF" w:themeFill="background1"/>
          </w:tcPr>
          <w:p w:rsidR="004C5916" w:rsidRPr="004C5916" w:rsidRDefault="004C5916" w:rsidP="00CD77B0">
            <w:pPr>
              <w:snapToGrid w:val="0"/>
              <w:rPr>
                <w:rFonts w:ascii="Arial" w:eastAsia="Arial Unicode MS" w:hAnsi="Arial" w:cs="Arial"/>
                <w:sz w:val="22"/>
                <w:szCs w:val="22"/>
                <w:lang w:val="pl-PL"/>
              </w:rPr>
            </w:pPr>
            <w:r w:rsidRPr="004C5916">
              <w:rPr>
                <w:rFonts w:ascii="Arial" w:eastAsia="Arial Unicode MS" w:hAnsi="Arial" w:cs="Arial"/>
                <w:sz w:val="22"/>
                <w:szCs w:val="22"/>
                <w:lang w:val="pl-PL"/>
              </w:rPr>
              <w:t xml:space="preserve">Ugovor o djelu sa odabranom NVO </w:t>
            </w:r>
          </w:p>
        </w:tc>
        <w:tc>
          <w:tcPr>
            <w:tcW w:w="1014" w:type="dxa"/>
            <w:gridSpan w:val="3"/>
            <w:tcBorders>
              <w:left w:val="single" w:sz="2" w:space="0" w:color="auto"/>
              <w:right w:val="single" w:sz="2" w:space="0" w:color="auto"/>
            </w:tcBorders>
            <w:shd w:val="clear" w:color="auto" w:fill="FFFFFF" w:themeFill="background1"/>
          </w:tcPr>
          <w:p w:rsidR="004C5916" w:rsidRPr="004C5916" w:rsidRDefault="004C5916" w:rsidP="000B0FBA">
            <w:pPr>
              <w:snapToGrid w:val="0"/>
              <w:rPr>
                <w:rFonts w:ascii="Arial" w:eastAsia="Arial Unicode MS" w:hAnsi="Arial" w:cs="Arial"/>
                <w:sz w:val="22"/>
                <w:szCs w:val="22"/>
                <w:lang w:val="pl-PL"/>
              </w:rPr>
            </w:pPr>
            <w:r w:rsidRPr="004C5916">
              <w:rPr>
                <w:rFonts w:ascii="Arial" w:eastAsia="Arial Unicode MS" w:hAnsi="Arial" w:cs="Arial"/>
                <w:sz w:val="22"/>
                <w:szCs w:val="22"/>
                <w:lang w:val="pl-PL"/>
              </w:rPr>
              <w:t>15 dana</w:t>
            </w:r>
          </w:p>
        </w:tc>
        <w:tc>
          <w:tcPr>
            <w:tcW w:w="2168" w:type="dxa"/>
            <w:gridSpan w:val="5"/>
            <w:tcBorders>
              <w:left w:val="single" w:sz="2" w:space="0" w:color="auto"/>
            </w:tcBorders>
            <w:shd w:val="clear" w:color="auto" w:fill="FFFFFF" w:themeFill="background1"/>
          </w:tcPr>
          <w:p w:rsidR="004C5916" w:rsidRPr="004C5916" w:rsidRDefault="004C5916" w:rsidP="00D17CD9">
            <w:pPr>
              <w:rPr>
                <w:rFonts w:ascii="Arial" w:hAnsi="Arial" w:cs="Arial"/>
                <w:sz w:val="22"/>
                <w:szCs w:val="22"/>
              </w:rPr>
            </w:pPr>
            <w:r w:rsidRPr="004C5916">
              <w:rPr>
                <w:rFonts w:ascii="Arial" w:hAnsi="Arial" w:cs="Arial"/>
                <w:sz w:val="22"/>
                <w:szCs w:val="22"/>
              </w:rPr>
              <w:t xml:space="preserve">Uradjena Evaluacija projekta </w:t>
            </w:r>
          </w:p>
        </w:tc>
      </w:tr>
      <w:tr w:rsidR="00655719" w:rsidRPr="00D17CD9" w:rsidTr="00322A9B">
        <w:tc>
          <w:tcPr>
            <w:tcW w:w="558" w:type="dxa"/>
            <w:gridSpan w:val="2"/>
            <w:tcBorders>
              <w:left w:val="single" w:sz="2" w:space="0" w:color="auto"/>
              <w:right w:val="nil"/>
            </w:tcBorders>
            <w:shd w:val="clear" w:color="auto" w:fill="auto"/>
            <w:tcMar>
              <w:left w:w="0" w:type="dxa"/>
            </w:tcMar>
          </w:tcPr>
          <w:p w:rsidR="00655719" w:rsidRPr="00D17CD9" w:rsidRDefault="00655719" w:rsidP="00D17CD9">
            <w:pPr>
              <w:rPr>
                <w:rFonts w:ascii="Arial" w:hAnsi="Arial" w:cs="Arial"/>
                <w:sz w:val="22"/>
                <w:szCs w:val="22"/>
              </w:rPr>
            </w:pPr>
          </w:p>
        </w:tc>
        <w:tc>
          <w:tcPr>
            <w:tcW w:w="2169" w:type="dxa"/>
            <w:tcBorders>
              <w:left w:val="nil"/>
              <w:right w:val="single" w:sz="2" w:space="0" w:color="auto"/>
            </w:tcBorders>
            <w:shd w:val="clear" w:color="auto" w:fill="auto"/>
            <w:tcMar>
              <w:left w:w="0" w:type="dxa"/>
            </w:tcMar>
          </w:tcPr>
          <w:p w:rsidR="00655719" w:rsidRDefault="004C5916" w:rsidP="004C5916">
            <w:pPr>
              <w:snapToGrid w:val="0"/>
              <w:rPr>
                <w:rFonts w:ascii="Arial" w:eastAsia="Arial Unicode MS" w:hAnsi="Arial" w:cs="Arial"/>
                <w:sz w:val="22"/>
                <w:szCs w:val="22"/>
                <w:lang w:val="pl-PL"/>
              </w:rPr>
            </w:pPr>
            <w:r>
              <w:rPr>
                <w:rFonts w:ascii="Arial" w:eastAsia="Arial Unicode MS" w:hAnsi="Arial" w:cs="Arial"/>
                <w:sz w:val="22"/>
                <w:szCs w:val="22"/>
                <w:lang w:val="pl-PL"/>
              </w:rPr>
              <w:t xml:space="preserve">Monitoring i Izvještavanje </w:t>
            </w:r>
          </w:p>
        </w:tc>
        <w:tc>
          <w:tcPr>
            <w:tcW w:w="1853" w:type="dxa"/>
            <w:gridSpan w:val="2"/>
            <w:tcBorders>
              <w:left w:val="single" w:sz="2" w:space="0" w:color="auto"/>
              <w:right w:val="single" w:sz="2" w:space="0" w:color="auto"/>
            </w:tcBorders>
            <w:shd w:val="clear" w:color="auto" w:fill="auto"/>
          </w:tcPr>
          <w:p w:rsidR="00655719" w:rsidRPr="00F85E8A" w:rsidRDefault="00655719" w:rsidP="00655719">
            <w:pPr>
              <w:snapToGrid w:val="0"/>
              <w:rPr>
                <w:rFonts w:ascii="Arial" w:eastAsia="Arial Unicode MS" w:hAnsi="Arial" w:cs="Arial"/>
                <w:sz w:val="22"/>
                <w:szCs w:val="22"/>
                <w:lang w:val="pl-PL"/>
              </w:rPr>
            </w:pPr>
            <w:r w:rsidRPr="00F85E8A">
              <w:rPr>
                <w:rFonts w:ascii="Arial" w:eastAsia="Arial Unicode MS" w:hAnsi="Arial" w:cs="Arial"/>
                <w:sz w:val="22"/>
                <w:szCs w:val="22"/>
                <w:lang w:val="pl-PL"/>
              </w:rPr>
              <w:t xml:space="preserve">Izvještavanje </w:t>
            </w:r>
          </w:p>
          <w:p w:rsidR="00655719" w:rsidRPr="00F85E8A" w:rsidRDefault="00655719" w:rsidP="00655719">
            <w:pPr>
              <w:snapToGrid w:val="0"/>
              <w:rPr>
                <w:rFonts w:ascii="Arial" w:eastAsia="Arial Unicode MS" w:hAnsi="Arial" w:cs="Arial"/>
                <w:sz w:val="22"/>
                <w:szCs w:val="22"/>
                <w:lang w:val="pl-PL"/>
              </w:rPr>
            </w:pPr>
          </w:p>
        </w:tc>
        <w:tc>
          <w:tcPr>
            <w:tcW w:w="1984" w:type="dxa"/>
            <w:gridSpan w:val="6"/>
            <w:tcBorders>
              <w:left w:val="single" w:sz="2" w:space="0" w:color="auto"/>
              <w:right w:val="single" w:sz="2" w:space="0" w:color="auto"/>
            </w:tcBorders>
            <w:shd w:val="clear" w:color="auto" w:fill="auto"/>
          </w:tcPr>
          <w:p w:rsidR="00655719" w:rsidRDefault="00655719" w:rsidP="00CD77B0">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Nakon realizacije projekta , projekt koordinator u saradnji sa organima upravljanja će sačiniti izvještaj  koji će donijeti upravni odbor i biti dostavljen  donatoru .</w:t>
            </w:r>
          </w:p>
        </w:tc>
        <w:tc>
          <w:tcPr>
            <w:tcW w:w="1014" w:type="dxa"/>
            <w:gridSpan w:val="3"/>
            <w:tcBorders>
              <w:left w:val="single" w:sz="2" w:space="0" w:color="auto"/>
              <w:right w:val="single" w:sz="2" w:space="0" w:color="auto"/>
            </w:tcBorders>
            <w:shd w:val="clear" w:color="auto" w:fill="auto"/>
          </w:tcPr>
          <w:p w:rsidR="00655719" w:rsidRDefault="00655719" w:rsidP="00655719">
            <w:pPr>
              <w:snapToGrid w:val="0"/>
              <w:rPr>
                <w:rFonts w:ascii="Arial" w:eastAsia="Arial Unicode MS" w:hAnsi="Arial" w:cs="Arial"/>
                <w:sz w:val="22"/>
                <w:szCs w:val="22"/>
                <w:lang w:val="pl-PL"/>
              </w:rPr>
            </w:pPr>
            <w:r>
              <w:rPr>
                <w:rFonts w:ascii="Arial" w:eastAsia="Arial Unicode MS" w:hAnsi="Arial" w:cs="Arial"/>
                <w:sz w:val="22"/>
                <w:szCs w:val="22"/>
                <w:lang w:val="pl-PL"/>
              </w:rPr>
              <w:t>30 dana</w:t>
            </w:r>
          </w:p>
        </w:tc>
        <w:tc>
          <w:tcPr>
            <w:tcW w:w="2168" w:type="dxa"/>
            <w:gridSpan w:val="5"/>
            <w:tcBorders>
              <w:left w:val="single" w:sz="2" w:space="0" w:color="auto"/>
            </w:tcBorders>
            <w:shd w:val="clear" w:color="auto" w:fill="auto"/>
          </w:tcPr>
          <w:p w:rsidR="00655719" w:rsidRDefault="00655719" w:rsidP="00D17CD9">
            <w:pPr>
              <w:rPr>
                <w:rFonts w:ascii="Arial" w:hAnsi="Arial" w:cs="Arial"/>
                <w:sz w:val="22"/>
                <w:szCs w:val="22"/>
              </w:rPr>
            </w:pPr>
            <w:r>
              <w:rPr>
                <w:rFonts w:ascii="Arial" w:hAnsi="Arial" w:cs="Arial"/>
                <w:sz w:val="22"/>
                <w:szCs w:val="22"/>
              </w:rPr>
              <w:t xml:space="preserve">Prihvaćen izvještaj </w:t>
            </w: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13.</w:t>
            </w:r>
          </w:p>
        </w:tc>
        <w:tc>
          <w:tcPr>
            <w:tcW w:w="9188" w:type="dxa"/>
            <w:gridSpan w:val="17"/>
            <w:tcBorders>
              <w:lef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Koje aktivnosti se planiraju realizovati kroz korišćenje turističkih kapaciteta u opštini Berane( navedite kojih i na koji način) </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B0FBA" w:rsidRPr="00D17CD9" w:rsidRDefault="00E87B43" w:rsidP="00D17CD9">
            <w:pPr>
              <w:spacing w:after="0"/>
              <w:rPr>
                <w:rFonts w:ascii="Arial" w:hAnsi="Arial" w:cs="Arial"/>
                <w:sz w:val="22"/>
                <w:szCs w:val="22"/>
              </w:rPr>
            </w:pPr>
            <w:r>
              <w:rPr>
                <w:rFonts w:ascii="Arial" w:hAnsi="Arial" w:cs="Arial"/>
                <w:sz w:val="22"/>
                <w:szCs w:val="22"/>
              </w:rPr>
              <w:t xml:space="preserve">Projekat se realizuje u ustanovi za smještaj i obuku lica u Kotoru </w:t>
            </w: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14.</w:t>
            </w:r>
          </w:p>
        </w:tc>
        <w:tc>
          <w:tcPr>
            <w:tcW w:w="2877" w:type="dxa"/>
            <w:gridSpan w:val="2"/>
            <w:tcBorders>
              <w:left w:val="nil"/>
              <w:right w:val="double" w:sz="6" w:space="0" w:color="auto"/>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Koordinator/ka projekta/programa </w:t>
            </w:r>
            <w:r w:rsidRPr="00D17CD9">
              <w:rPr>
                <w:rFonts w:ascii="Arial" w:hAnsi="Arial" w:cs="Arial"/>
                <w:i/>
                <w:sz w:val="22"/>
                <w:szCs w:val="22"/>
              </w:rPr>
              <w:t>(upišite ime i prezime, kratku biografiju i kontakt podatke)</w:t>
            </w:r>
          </w:p>
        </w:tc>
        <w:tc>
          <w:tcPr>
            <w:tcW w:w="6311" w:type="dxa"/>
            <w:gridSpan w:val="15"/>
            <w:tcBorders>
              <w:left w:val="double" w:sz="6" w:space="0" w:color="auto"/>
            </w:tcBorders>
            <w:shd w:val="clear" w:color="auto" w:fill="auto"/>
          </w:tcPr>
          <w:p w:rsidR="000B0FBA" w:rsidRPr="00D17CD9" w:rsidRDefault="000409E7" w:rsidP="000409E7">
            <w:pPr>
              <w:spacing w:after="0"/>
              <w:jc w:val="both"/>
              <w:rPr>
                <w:rFonts w:ascii="Arial" w:hAnsi="Arial" w:cs="Arial"/>
                <w:sz w:val="22"/>
                <w:szCs w:val="22"/>
              </w:rPr>
            </w:pPr>
            <w:r w:rsidRPr="000409E7">
              <w:rPr>
                <w:rFonts w:ascii="Arial" w:hAnsi="Arial" w:cs="Arial"/>
                <w:b/>
                <w:sz w:val="22"/>
                <w:szCs w:val="22"/>
              </w:rPr>
              <w:t xml:space="preserve">Stojan </w:t>
            </w:r>
            <w:proofErr w:type="gramStart"/>
            <w:r w:rsidRPr="000409E7">
              <w:rPr>
                <w:rFonts w:ascii="Arial" w:hAnsi="Arial" w:cs="Arial"/>
                <w:b/>
                <w:sz w:val="22"/>
                <w:szCs w:val="22"/>
              </w:rPr>
              <w:t>Kukalj</w:t>
            </w:r>
            <w:r w:rsidRPr="000409E7">
              <w:rPr>
                <w:rFonts w:ascii="Arial" w:hAnsi="Arial" w:cs="Arial"/>
                <w:sz w:val="22"/>
                <w:szCs w:val="22"/>
              </w:rPr>
              <w:t xml:space="preserve"> ,</w:t>
            </w:r>
            <w:proofErr w:type="gramEnd"/>
            <w:r w:rsidRPr="000409E7">
              <w:rPr>
                <w:rFonts w:ascii="Arial" w:hAnsi="Arial" w:cs="Arial"/>
                <w:sz w:val="22"/>
                <w:szCs w:val="22"/>
              </w:rPr>
              <w:t xml:space="preserve"> sekretar Organizacije gluvih i nagluvih . </w:t>
            </w:r>
            <w:proofErr w:type="gramStart"/>
            <w:r w:rsidRPr="000409E7">
              <w:rPr>
                <w:rFonts w:ascii="Arial" w:hAnsi="Arial" w:cs="Arial"/>
                <w:sz w:val="22"/>
                <w:szCs w:val="22"/>
              </w:rPr>
              <w:t>osnovnu</w:t>
            </w:r>
            <w:proofErr w:type="gramEnd"/>
            <w:r w:rsidRPr="000409E7">
              <w:rPr>
                <w:rFonts w:ascii="Arial" w:hAnsi="Arial" w:cs="Arial"/>
                <w:sz w:val="22"/>
                <w:szCs w:val="22"/>
              </w:rPr>
              <w:t xml:space="preserve"> i srednju školu završio u Beranama i Sloveniji. Po zanimanju </w:t>
            </w:r>
            <w:proofErr w:type="gramStart"/>
            <w:r w:rsidRPr="000409E7">
              <w:rPr>
                <w:rFonts w:ascii="Arial" w:hAnsi="Arial" w:cs="Arial"/>
                <w:sz w:val="22"/>
                <w:szCs w:val="22"/>
              </w:rPr>
              <w:t>je  Hemijski</w:t>
            </w:r>
            <w:proofErr w:type="gramEnd"/>
            <w:r w:rsidRPr="000409E7">
              <w:rPr>
                <w:rFonts w:ascii="Arial" w:hAnsi="Arial" w:cs="Arial"/>
                <w:sz w:val="22"/>
                <w:szCs w:val="22"/>
              </w:rPr>
              <w:t xml:space="preserve"> tehničar za preradu papira. Angažovan je u organizaciji gluvih kao volonter još od 1980 </w:t>
            </w:r>
            <w:proofErr w:type="gramStart"/>
            <w:r w:rsidRPr="000409E7">
              <w:rPr>
                <w:rFonts w:ascii="Arial" w:hAnsi="Arial" w:cs="Arial"/>
                <w:sz w:val="22"/>
                <w:szCs w:val="22"/>
              </w:rPr>
              <w:t>godine .</w:t>
            </w:r>
            <w:proofErr w:type="gramEnd"/>
            <w:r w:rsidRPr="000409E7">
              <w:rPr>
                <w:rFonts w:ascii="Arial" w:hAnsi="Arial" w:cs="Arial"/>
                <w:sz w:val="22"/>
                <w:szCs w:val="22"/>
              </w:rPr>
              <w:t xml:space="preserve"> Radio je u fabrici papira u Beranama do stečaja i odlaska u </w:t>
            </w:r>
            <w:proofErr w:type="gramStart"/>
            <w:r w:rsidRPr="000409E7">
              <w:rPr>
                <w:rFonts w:ascii="Arial" w:hAnsi="Arial" w:cs="Arial"/>
                <w:sz w:val="22"/>
                <w:szCs w:val="22"/>
              </w:rPr>
              <w:t>penziju .</w:t>
            </w:r>
            <w:proofErr w:type="gramEnd"/>
            <w:r w:rsidRPr="000409E7">
              <w:rPr>
                <w:rFonts w:ascii="Arial" w:hAnsi="Arial" w:cs="Arial"/>
                <w:sz w:val="22"/>
                <w:szCs w:val="22"/>
              </w:rPr>
              <w:t xml:space="preserve">  Sekretar Stojan Kukalj </w:t>
            </w:r>
            <w:proofErr w:type="gramStart"/>
            <w:r w:rsidRPr="000409E7">
              <w:rPr>
                <w:rFonts w:ascii="Arial" w:hAnsi="Arial" w:cs="Arial"/>
                <w:sz w:val="22"/>
                <w:szCs w:val="22"/>
              </w:rPr>
              <w:t>je  nagluvo</w:t>
            </w:r>
            <w:proofErr w:type="gramEnd"/>
            <w:r w:rsidRPr="000409E7">
              <w:rPr>
                <w:rFonts w:ascii="Arial" w:hAnsi="Arial" w:cs="Arial"/>
                <w:sz w:val="22"/>
                <w:szCs w:val="22"/>
              </w:rPr>
              <w:t xml:space="preserve"> lice  i ima oštećenje za sluh u iznosu od 80%. Za izuzetan rad i zalaganje u </w:t>
            </w:r>
            <w:proofErr w:type="gramStart"/>
            <w:r w:rsidRPr="000409E7">
              <w:rPr>
                <w:rFonts w:ascii="Arial" w:hAnsi="Arial" w:cs="Arial"/>
                <w:sz w:val="22"/>
                <w:szCs w:val="22"/>
              </w:rPr>
              <w:t>organizaciji ,</w:t>
            </w:r>
            <w:proofErr w:type="gramEnd"/>
            <w:r w:rsidRPr="000409E7">
              <w:rPr>
                <w:rFonts w:ascii="Arial" w:hAnsi="Arial" w:cs="Arial"/>
                <w:sz w:val="22"/>
                <w:szCs w:val="22"/>
              </w:rPr>
              <w:t xml:space="preserve"> dobitnik je  visokih priznanja . Ukazom </w:t>
            </w:r>
            <w:proofErr w:type="gramStart"/>
            <w:r w:rsidRPr="000409E7">
              <w:rPr>
                <w:rFonts w:ascii="Arial" w:hAnsi="Arial" w:cs="Arial"/>
                <w:sz w:val="22"/>
                <w:szCs w:val="22"/>
              </w:rPr>
              <w:t>Predsjedništva  SFRJ</w:t>
            </w:r>
            <w:proofErr w:type="gramEnd"/>
            <w:r w:rsidRPr="000409E7">
              <w:rPr>
                <w:rFonts w:ascii="Arial" w:hAnsi="Arial" w:cs="Arial"/>
                <w:sz w:val="22"/>
                <w:szCs w:val="22"/>
              </w:rPr>
              <w:t xml:space="preserve">  od 1984 godine, Odlikovan je srebrnim znakom  gluvih i nagluvih Srbije i Crne Gore , odlikovan je medaljom rada  . Bio je učesnik velikog broja </w:t>
            </w:r>
            <w:proofErr w:type="gramStart"/>
            <w:r w:rsidRPr="000409E7">
              <w:rPr>
                <w:rFonts w:ascii="Arial" w:hAnsi="Arial" w:cs="Arial"/>
                <w:sz w:val="22"/>
                <w:szCs w:val="22"/>
              </w:rPr>
              <w:t>seminara ,</w:t>
            </w:r>
            <w:proofErr w:type="gramEnd"/>
            <w:r w:rsidRPr="000409E7">
              <w:rPr>
                <w:rFonts w:ascii="Arial" w:hAnsi="Arial" w:cs="Arial"/>
                <w:sz w:val="22"/>
                <w:szCs w:val="22"/>
              </w:rPr>
              <w:t xml:space="preserve"> okruglih stolova i edukacija u zemlji i okruženju . Dobitnik je 5 sertifikata koje je dodijelila Barska nadbiskupija u programu obuka za ososbe sa invaliditeto</w:t>
            </w: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15.</w:t>
            </w:r>
          </w:p>
        </w:tc>
        <w:tc>
          <w:tcPr>
            <w:tcW w:w="2877" w:type="dxa"/>
            <w:gridSpan w:val="2"/>
            <w:tcBorders>
              <w:left w:val="nil"/>
              <w:right w:val="double" w:sz="6" w:space="0" w:color="auto"/>
            </w:tcBorders>
            <w:shd w:val="clear" w:color="auto" w:fill="D9D9D9" w:themeFill="background1" w:themeFillShade="D9"/>
            <w:tcMar>
              <w:left w:w="0" w:type="dxa"/>
            </w:tcMar>
          </w:tcPr>
          <w:p w:rsidR="000B0FBA" w:rsidRPr="00D17CD9" w:rsidRDefault="000B0FBA" w:rsidP="00EC428A">
            <w:pPr>
              <w:spacing w:after="0"/>
              <w:rPr>
                <w:rFonts w:ascii="Arial" w:hAnsi="Arial" w:cs="Arial"/>
                <w:sz w:val="22"/>
                <w:szCs w:val="22"/>
              </w:rPr>
            </w:pPr>
            <w:r w:rsidRPr="00D17CD9">
              <w:rPr>
                <w:rFonts w:ascii="Arial" w:hAnsi="Arial" w:cs="Arial"/>
                <w:sz w:val="22"/>
                <w:szCs w:val="22"/>
              </w:rPr>
              <w:t xml:space="preserve">Broj zaposlenih lica koja učestvuju u sprovođenju projekta/programa, uključujući i lica koja se planiraju zaposliti ako projekat/program bude odobren za finansiranje </w:t>
            </w:r>
            <w:r w:rsidRPr="00D17CD9">
              <w:rPr>
                <w:rFonts w:ascii="Arial" w:hAnsi="Arial" w:cs="Arial"/>
                <w:i/>
                <w:sz w:val="22"/>
                <w:szCs w:val="22"/>
              </w:rPr>
              <w:t>(posebno iskazati za podnosioca projekta i sve partnerske nevladine)</w:t>
            </w:r>
          </w:p>
        </w:tc>
        <w:tc>
          <w:tcPr>
            <w:tcW w:w="6311" w:type="dxa"/>
            <w:gridSpan w:val="15"/>
            <w:tcBorders>
              <w:left w:val="double" w:sz="6" w:space="0" w:color="auto"/>
            </w:tcBorders>
            <w:shd w:val="clear" w:color="auto" w:fill="auto"/>
          </w:tcPr>
          <w:p w:rsidR="000B0FBA" w:rsidRDefault="00322A9B" w:rsidP="00D17CD9">
            <w:pPr>
              <w:spacing w:after="0"/>
              <w:rPr>
                <w:rFonts w:ascii="Arial" w:hAnsi="Arial" w:cs="Arial"/>
                <w:sz w:val="22"/>
                <w:szCs w:val="22"/>
              </w:rPr>
            </w:pPr>
            <w:r>
              <w:rPr>
                <w:rFonts w:ascii="Arial" w:hAnsi="Arial" w:cs="Arial"/>
                <w:sz w:val="22"/>
                <w:szCs w:val="22"/>
              </w:rPr>
              <w:t>Radn</w:t>
            </w:r>
            <w:r w:rsidR="00792AC1">
              <w:rPr>
                <w:rFonts w:ascii="Arial" w:hAnsi="Arial" w:cs="Arial"/>
                <w:sz w:val="22"/>
                <w:szCs w:val="22"/>
              </w:rPr>
              <w:t>o</w:t>
            </w:r>
            <w:r>
              <w:rPr>
                <w:rFonts w:ascii="Arial" w:hAnsi="Arial" w:cs="Arial"/>
                <w:sz w:val="22"/>
                <w:szCs w:val="22"/>
              </w:rPr>
              <w:t xml:space="preserve"> anga</w:t>
            </w:r>
            <w:r w:rsidR="00792AC1">
              <w:rPr>
                <w:rFonts w:ascii="Arial" w:hAnsi="Arial" w:cs="Arial"/>
                <w:sz w:val="22"/>
                <w:szCs w:val="22"/>
                <w:lang w:val="sr-Latn-RS"/>
              </w:rPr>
              <w:t>ž</w:t>
            </w:r>
            <w:r>
              <w:rPr>
                <w:rFonts w:ascii="Arial" w:hAnsi="Arial" w:cs="Arial"/>
                <w:sz w:val="22"/>
                <w:szCs w:val="22"/>
              </w:rPr>
              <w:t xml:space="preserve">ovanje na osnovu Ugovora o djelu </w:t>
            </w:r>
            <w:r w:rsidR="00792AC1">
              <w:rPr>
                <w:rFonts w:ascii="Arial" w:hAnsi="Arial" w:cs="Arial"/>
                <w:sz w:val="22"/>
                <w:szCs w:val="22"/>
              </w:rPr>
              <w:t xml:space="preserve">saradnika – coordinator I asistent na </w:t>
            </w:r>
            <w:proofErr w:type="gramStart"/>
            <w:r w:rsidR="00792AC1">
              <w:rPr>
                <w:rFonts w:ascii="Arial" w:hAnsi="Arial" w:cs="Arial"/>
                <w:sz w:val="22"/>
                <w:szCs w:val="22"/>
              </w:rPr>
              <w:t>projektu .</w:t>
            </w:r>
            <w:proofErr w:type="gramEnd"/>
          </w:p>
          <w:p w:rsidR="00792AC1" w:rsidRDefault="00792AC1" w:rsidP="00D17CD9">
            <w:pPr>
              <w:spacing w:after="0"/>
              <w:rPr>
                <w:rFonts w:ascii="Arial" w:hAnsi="Arial" w:cs="Arial"/>
                <w:sz w:val="22"/>
                <w:szCs w:val="22"/>
              </w:rPr>
            </w:pPr>
            <w:r>
              <w:rPr>
                <w:rFonts w:ascii="Arial" w:hAnsi="Arial" w:cs="Arial"/>
                <w:sz w:val="22"/>
                <w:szCs w:val="22"/>
              </w:rPr>
              <w:t xml:space="preserve">Nema zaposlenih lica na projektu I njegovoj </w:t>
            </w:r>
            <w:proofErr w:type="gramStart"/>
            <w:r>
              <w:rPr>
                <w:rFonts w:ascii="Arial" w:hAnsi="Arial" w:cs="Arial"/>
                <w:sz w:val="22"/>
                <w:szCs w:val="22"/>
              </w:rPr>
              <w:t>realizaciji .</w:t>
            </w:r>
            <w:proofErr w:type="gramEnd"/>
          </w:p>
          <w:p w:rsidR="00322A9B" w:rsidRPr="00D17CD9" w:rsidRDefault="00322A9B" w:rsidP="00D17CD9">
            <w:pPr>
              <w:spacing w:after="0"/>
              <w:rPr>
                <w:rFonts w:ascii="Arial" w:hAnsi="Arial" w:cs="Arial"/>
                <w:sz w:val="22"/>
                <w:szCs w:val="22"/>
              </w:rPr>
            </w:pP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16.</w:t>
            </w:r>
          </w:p>
        </w:tc>
        <w:tc>
          <w:tcPr>
            <w:tcW w:w="2877" w:type="dxa"/>
            <w:gridSpan w:val="2"/>
            <w:tcBorders>
              <w:left w:val="nil"/>
              <w:right w:val="double" w:sz="6" w:space="0" w:color="auto"/>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Broj spoljnih stručnih saradnika/ca koji/e učestvuju u sprovođenju projekta/programa </w:t>
            </w:r>
            <w:r w:rsidRPr="00D17CD9">
              <w:rPr>
                <w:rFonts w:ascii="Arial" w:hAnsi="Arial" w:cs="Arial"/>
                <w:i/>
                <w:sz w:val="22"/>
                <w:szCs w:val="22"/>
              </w:rPr>
              <w:t>(upisati ime, prezime i oblast stručnog djelovanja)</w:t>
            </w:r>
          </w:p>
        </w:tc>
        <w:tc>
          <w:tcPr>
            <w:tcW w:w="6311" w:type="dxa"/>
            <w:gridSpan w:val="15"/>
            <w:tcBorders>
              <w:left w:val="double" w:sz="6" w:space="0" w:color="auto"/>
            </w:tcBorders>
            <w:shd w:val="clear" w:color="auto" w:fill="auto"/>
          </w:tcPr>
          <w:p w:rsidR="00EC428A" w:rsidRDefault="00EC428A" w:rsidP="00CD77B0">
            <w:pPr>
              <w:snapToGrid w:val="0"/>
              <w:spacing w:after="0"/>
              <w:rPr>
                <w:rFonts w:ascii="Arial" w:eastAsia="Arial Unicode MS" w:hAnsi="Arial" w:cs="Arial"/>
                <w:sz w:val="22"/>
                <w:szCs w:val="22"/>
                <w:lang w:val="pl-PL"/>
              </w:rPr>
            </w:pPr>
            <w:r>
              <w:rPr>
                <w:rFonts w:ascii="Arial" w:eastAsia="Arial Unicode MS" w:hAnsi="Arial" w:cs="Arial"/>
                <w:sz w:val="22"/>
                <w:szCs w:val="22"/>
                <w:lang w:val="pl-PL"/>
              </w:rPr>
              <w:t xml:space="preserve">Nastavnici u JU Peruta Ivanović u Kotoru </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Milica Dabić, surdolog u nastavi</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Olivera Gluščević, surdolog u nastavi</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Spomenka Kosić, surdolog u kabinetu</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Viktorija Mihović, surdolog u kabinetu</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Meri Petrović, surdolog u nastavi</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lastRenderedPageBreak/>
              <w:t>Aleksandra Radević, surdolog u nastavi</w:t>
            </w:r>
          </w:p>
          <w:p w:rsidR="00CD77B0" w:rsidRPr="00D17CD9" w:rsidRDefault="00CD77B0" w:rsidP="00CD77B0">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Mirjana Kustudić, surdolog u nastavi</w:t>
            </w:r>
            <w:r>
              <w:rPr>
                <w:rFonts w:ascii="Arial" w:eastAsia="Arial Unicode MS" w:hAnsi="Arial" w:cs="Arial"/>
                <w:sz w:val="22"/>
                <w:szCs w:val="22"/>
                <w:lang w:val="pl-PL"/>
              </w:rPr>
              <w:t xml:space="preserve">. </w:t>
            </w:r>
          </w:p>
          <w:p w:rsidR="000B0FBA" w:rsidRPr="00D17CD9" w:rsidRDefault="000B0FBA" w:rsidP="00D17CD9">
            <w:pPr>
              <w:spacing w:after="0"/>
              <w:rPr>
                <w:rFonts w:ascii="Arial" w:hAnsi="Arial" w:cs="Arial"/>
                <w:sz w:val="22"/>
                <w:szCs w:val="22"/>
              </w:rPr>
            </w:pP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lastRenderedPageBreak/>
              <w:t>17.</w:t>
            </w:r>
          </w:p>
        </w:tc>
        <w:tc>
          <w:tcPr>
            <w:tcW w:w="2877" w:type="dxa"/>
            <w:gridSpan w:val="2"/>
            <w:tcBorders>
              <w:left w:val="nil"/>
              <w:right w:val="double" w:sz="6" w:space="0" w:color="auto"/>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Broj volontera planiranih za angažovanje u sprovođenju projekta/programa </w:t>
            </w:r>
          </w:p>
        </w:tc>
        <w:tc>
          <w:tcPr>
            <w:tcW w:w="6311" w:type="dxa"/>
            <w:gridSpan w:val="15"/>
            <w:tcBorders>
              <w:left w:val="double" w:sz="6" w:space="0" w:color="auto"/>
            </w:tcBorders>
            <w:shd w:val="clear" w:color="auto" w:fill="auto"/>
          </w:tcPr>
          <w:p w:rsidR="000B0FBA" w:rsidRPr="00D17CD9" w:rsidRDefault="00322A9B" w:rsidP="00D17CD9">
            <w:pPr>
              <w:spacing w:after="0"/>
              <w:rPr>
                <w:rFonts w:ascii="Arial" w:hAnsi="Arial" w:cs="Arial"/>
                <w:sz w:val="22"/>
                <w:szCs w:val="22"/>
              </w:rPr>
            </w:pPr>
            <w:r>
              <w:rPr>
                <w:rFonts w:ascii="Arial" w:hAnsi="Arial" w:cs="Arial"/>
                <w:sz w:val="22"/>
                <w:szCs w:val="22"/>
              </w:rPr>
              <w:t>4</w:t>
            </w:r>
            <w:r w:rsidR="00CD77B0">
              <w:rPr>
                <w:rFonts w:ascii="Arial" w:hAnsi="Arial" w:cs="Arial"/>
                <w:sz w:val="22"/>
                <w:szCs w:val="22"/>
              </w:rPr>
              <w:t xml:space="preserve"> </w:t>
            </w:r>
            <w:r w:rsidR="00A75E19">
              <w:rPr>
                <w:rFonts w:ascii="Arial" w:hAnsi="Arial" w:cs="Arial"/>
                <w:sz w:val="22"/>
                <w:szCs w:val="22"/>
              </w:rPr>
              <w:t xml:space="preserve">– volonteri Crvenog krsta Berane </w:t>
            </w: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18.</w:t>
            </w:r>
          </w:p>
        </w:tc>
        <w:tc>
          <w:tcPr>
            <w:tcW w:w="9188" w:type="dxa"/>
            <w:gridSpan w:val="17"/>
            <w:tcBorders>
              <w:lef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Opišite ulogu/doprinos partnerske nevladine organizacije u sprovođenju projekta/programa</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792AC1" w:rsidRDefault="00322A9B" w:rsidP="00322A9B">
            <w:pPr>
              <w:spacing w:after="0"/>
              <w:rPr>
                <w:rFonts w:ascii="Arial" w:hAnsi="Arial" w:cs="Arial"/>
                <w:sz w:val="22"/>
                <w:szCs w:val="22"/>
                <w:lang w:val="pl-PL"/>
              </w:rPr>
            </w:pPr>
            <w:r w:rsidRPr="00322A9B">
              <w:rPr>
                <w:rFonts w:ascii="Arial" w:hAnsi="Arial" w:cs="Arial"/>
                <w:sz w:val="22"/>
                <w:szCs w:val="22"/>
                <w:lang w:val="pl-PL"/>
              </w:rPr>
              <w:t xml:space="preserve">- </w:t>
            </w:r>
            <w:r>
              <w:rPr>
                <w:rFonts w:ascii="Arial" w:hAnsi="Arial" w:cs="Arial"/>
                <w:sz w:val="22"/>
                <w:szCs w:val="22"/>
                <w:lang w:val="pl-PL"/>
              </w:rPr>
              <w:t xml:space="preserve">uloga u </w:t>
            </w:r>
            <w:r w:rsidRPr="00322A9B">
              <w:rPr>
                <w:rFonts w:ascii="Arial" w:hAnsi="Arial" w:cs="Arial"/>
                <w:sz w:val="22"/>
                <w:szCs w:val="22"/>
                <w:lang w:val="pl-PL"/>
              </w:rPr>
              <w:t>donošenj</w:t>
            </w:r>
            <w:r>
              <w:rPr>
                <w:rFonts w:ascii="Arial" w:hAnsi="Arial" w:cs="Arial"/>
                <w:sz w:val="22"/>
                <w:szCs w:val="22"/>
                <w:lang w:val="pl-PL"/>
              </w:rPr>
              <w:t>u</w:t>
            </w:r>
            <w:r w:rsidRPr="00322A9B">
              <w:rPr>
                <w:rFonts w:ascii="Arial" w:hAnsi="Arial" w:cs="Arial"/>
                <w:sz w:val="22"/>
                <w:szCs w:val="22"/>
                <w:lang w:val="pl-PL"/>
              </w:rPr>
              <w:t xml:space="preserve"> odluke o organizaciji  i realizaciji programske aktivnosti obuka u gestovnom jeziku</w:t>
            </w:r>
            <w:r w:rsidR="00792AC1">
              <w:rPr>
                <w:rFonts w:ascii="Arial" w:hAnsi="Arial" w:cs="Arial"/>
                <w:sz w:val="22"/>
                <w:szCs w:val="22"/>
                <w:lang w:val="pl-PL"/>
              </w:rPr>
              <w:t>;</w:t>
            </w:r>
          </w:p>
          <w:p w:rsidR="000B0FBA" w:rsidRDefault="00792AC1" w:rsidP="00322A9B">
            <w:pPr>
              <w:spacing w:after="0"/>
              <w:rPr>
                <w:rFonts w:ascii="Arial" w:hAnsi="Arial" w:cs="Arial"/>
                <w:sz w:val="22"/>
                <w:szCs w:val="22"/>
                <w:lang w:val="pl-PL"/>
              </w:rPr>
            </w:pPr>
            <w:r>
              <w:rPr>
                <w:rFonts w:ascii="Arial" w:hAnsi="Arial" w:cs="Arial"/>
                <w:sz w:val="22"/>
                <w:szCs w:val="22"/>
                <w:lang w:val="pl-PL"/>
              </w:rPr>
              <w:t>- učešće u realizaciji projekta .</w:t>
            </w:r>
          </w:p>
          <w:p w:rsidR="00322A9B" w:rsidRPr="00D17CD9" w:rsidRDefault="00322A9B" w:rsidP="00322A9B">
            <w:pPr>
              <w:spacing w:after="0"/>
              <w:rPr>
                <w:rFonts w:ascii="Arial" w:hAnsi="Arial" w:cs="Arial"/>
                <w:sz w:val="22"/>
                <w:szCs w:val="22"/>
              </w:rPr>
            </w:pP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19.</w:t>
            </w:r>
          </w:p>
        </w:tc>
        <w:tc>
          <w:tcPr>
            <w:tcW w:w="9188" w:type="dxa"/>
            <w:gridSpan w:val="17"/>
            <w:tcBorders>
              <w:lef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Opišite plan za praćenje  i procjenu uspješnosti realizacije projekta/programa  </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B0FBA" w:rsidRPr="00D17CD9" w:rsidRDefault="000B0FBA"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Plan  i program obuke i boravak u Ustanovu Peruta Ivanović , definisan je  odlukom Ministarstva prosvjete,kulture, nauke i sporta  CG  za obuku gluvih i nagluvih lica u JU Resursni centar .</w:t>
            </w:r>
          </w:p>
          <w:p w:rsidR="000B0FBA" w:rsidRPr="00D17CD9" w:rsidRDefault="00CD37C4" w:rsidP="00D17CD9">
            <w:pPr>
              <w:snapToGrid w:val="0"/>
              <w:rPr>
                <w:rFonts w:ascii="Arial" w:eastAsia="Arial Unicode MS" w:hAnsi="Arial" w:cs="Arial"/>
                <w:sz w:val="22"/>
                <w:szCs w:val="22"/>
                <w:lang w:val="pl-PL"/>
              </w:rPr>
            </w:pPr>
            <w:hyperlink r:id="rId9" w:history="1">
              <w:r w:rsidR="000B0FBA" w:rsidRPr="00D17CD9">
                <w:rPr>
                  <w:rStyle w:val="Hyperlink"/>
                  <w:rFonts w:ascii="Arial" w:eastAsia="Arial Unicode MS" w:hAnsi="Arial" w:cs="Arial"/>
                  <w:sz w:val="22"/>
                  <w:szCs w:val="22"/>
                  <w:lang w:val="pl-PL"/>
                </w:rPr>
                <w:t>https://rckotor.com/o-nama/</w:t>
              </w:r>
            </w:hyperlink>
          </w:p>
          <w:p w:rsidR="000B0FBA" w:rsidRPr="00D17CD9" w:rsidRDefault="000B0FBA" w:rsidP="00A75E19">
            <w:pPr>
              <w:snapToGrid w:val="0"/>
              <w:jc w:val="both"/>
              <w:rPr>
                <w:rFonts w:ascii="Arial" w:eastAsia="Arial Unicode MS" w:hAnsi="Arial" w:cs="Arial"/>
                <w:sz w:val="22"/>
                <w:szCs w:val="22"/>
                <w:lang w:val="pl-PL"/>
              </w:rPr>
            </w:pPr>
            <w:r w:rsidRPr="00D17CD9">
              <w:rPr>
                <w:rFonts w:ascii="Arial" w:eastAsia="Arial Unicode MS" w:hAnsi="Arial" w:cs="Arial"/>
                <w:sz w:val="22"/>
                <w:szCs w:val="22"/>
                <w:lang w:val="pl-PL"/>
              </w:rPr>
              <w:t>JU Resursni centar za sluh i govor “Dr Peruta Ivanović” u Kotoru ima kapacitet od 56 soba tj 109 kreveta. Svaka soba ima sopstveno kupatilo, TV prijemnik, klima uređaj, centralno grijanje, bežičnu internet vezu, ormar i krevete (samce). Centar raspolaže sa jednokrevetnim i dvokrevetnim sobama.</w:t>
            </w:r>
          </w:p>
          <w:p w:rsidR="000B0FBA" w:rsidRPr="00D17CD9" w:rsidRDefault="000B0FBA"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Plan podrazumijeva :</w:t>
            </w:r>
          </w:p>
          <w:p w:rsidR="000B0FBA" w:rsidRPr="00D17CD9" w:rsidRDefault="000B0FBA" w:rsidP="00D17CD9">
            <w:pPr>
              <w:snapToGrid w:val="0"/>
              <w:rPr>
                <w:rFonts w:ascii="Arial" w:eastAsia="Arial Unicode MS" w:hAnsi="Arial" w:cs="Arial"/>
                <w:sz w:val="22"/>
                <w:szCs w:val="22"/>
                <w:lang w:val="pl-PL"/>
              </w:rPr>
            </w:pPr>
            <w:r w:rsidRPr="00D17CD9">
              <w:rPr>
                <w:rFonts w:ascii="Arial" w:eastAsia="Arial Unicode MS" w:hAnsi="Arial" w:cs="Arial"/>
                <w:sz w:val="22"/>
                <w:szCs w:val="22"/>
                <w:lang w:val="pl-PL"/>
              </w:rPr>
              <w:t>- Izvodjenje  programa obrazovanja za učenje  znakovnog jezika na nivou „A” u periodu  od __________ ( po dogovoru</w:t>
            </w:r>
            <w:r w:rsidR="00792AC1">
              <w:rPr>
                <w:rFonts w:ascii="Arial" w:eastAsia="Arial Unicode MS" w:hAnsi="Arial" w:cs="Arial"/>
                <w:sz w:val="22"/>
                <w:szCs w:val="22"/>
                <w:lang w:val="pl-PL"/>
              </w:rPr>
              <w:t xml:space="preserve"> organizatora i pružalaca usluga </w:t>
            </w:r>
            <w:r w:rsidRPr="00D17CD9">
              <w:rPr>
                <w:rFonts w:ascii="Arial" w:eastAsia="Arial Unicode MS" w:hAnsi="Arial" w:cs="Arial"/>
                <w:sz w:val="22"/>
                <w:szCs w:val="22"/>
                <w:lang w:val="pl-PL"/>
              </w:rPr>
              <w:t>)</w:t>
            </w:r>
            <w:r w:rsidR="00A75E19">
              <w:rPr>
                <w:rFonts w:ascii="Arial" w:eastAsia="Arial Unicode MS" w:hAnsi="Arial" w:cs="Arial"/>
                <w:sz w:val="22"/>
                <w:szCs w:val="22"/>
                <w:lang w:val="pl-PL"/>
              </w:rPr>
              <w:t xml:space="preserve"> ;</w:t>
            </w:r>
          </w:p>
          <w:p w:rsidR="000B0FBA" w:rsidRPr="00D17CD9" w:rsidRDefault="000B0FBA" w:rsidP="00A75E1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 Smještaj u Ustanovu   </w:t>
            </w:r>
            <w:r w:rsidR="00A75E19">
              <w:rPr>
                <w:rFonts w:ascii="Arial" w:eastAsia="Arial Unicode MS" w:hAnsi="Arial" w:cs="Arial"/>
                <w:sz w:val="22"/>
                <w:szCs w:val="22"/>
                <w:lang w:val="pl-PL"/>
              </w:rPr>
              <w:t xml:space="preserve">8 </w:t>
            </w:r>
            <w:r w:rsidRPr="00D17CD9">
              <w:rPr>
                <w:rFonts w:ascii="Arial" w:eastAsia="Arial Unicode MS" w:hAnsi="Arial" w:cs="Arial"/>
                <w:sz w:val="22"/>
                <w:szCs w:val="22"/>
                <w:lang w:val="pl-PL"/>
              </w:rPr>
              <w:t xml:space="preserve"> osoba</w:t>
            </w:r>
            <w:r w:rsidR="00792AC1">
              <w:rPr>
                <w:rFonts w:ascii="Arial" w:eastAsia="Arial Unicode MS" w:hAnsi="Arial" w:cs="Arial"/>
                <w:sz w:val="22"/>
                <w:szCs w:val="22"/>
                <w:lang w:val="pl-PL"/>
              </w:rPr>
              <w:t xml:space="preserve"> u trajanju od  </w:t>
            </w:r>
            <w:r w:rsidR="00CD77B0">
              <w:rPr>
                <w:rFonts w:ascii="Arial" w:eastAsia="Arial Unicode MS" w:hAnsi="Arial" w:cs="Arial"/>
                <w:sz w:val="22"/>
                <w:szCs w:val="22"/>
                <w:lang w:val="pl-PL"/>
              </w:rPr>
              <w:t>5</w:t>
            </w:r>
            <w:r w:rsidRPr="00D17CD9">
              <w:rPr>
                <w:rFonts w:ascii="Arial" w:eastAsia="Arial Unicode MS" w:hAnsi="Arial" w:cs="Arial"/>
                <w:sz w:val="22"/>
                <w:szCs w:val="22"/>
                <w:lang w:val="pl-PL"/>
              </w:rPr>
              <w:t xml:space="preserve"> dana ;</w:t>
            </w:r>
          </w:p>
          <w:p w:rsidR="000B0FBA" w:rsidRPr="00D17CD9" w:rsidRDefault="000B0FBA" w:rsidP="00A75E1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 Hrana za </w:t>
            </w:r>
            <w:r w:rsidR="00A75E19">
              <w:rPr>
                <w:rFonts w:ascii="Arial" w:eastAsia="Arial Unicode MS" w:hAnsi="Arial" w:cs="Arial"/>
                <w:sz w:val="22"/>
                <w:szCs w:val="22"/>
                <w:lang w:val="pl-PL"/>
              </w:rPr>
              <w:t xml:space="preserve">8 </w:t>
            </w:r>
            <w:r w:rsidRPr="00D17CD9">
              <w:rPr>
                <w:rFonts w:ascii="Arial" w:eastAsia="Arial Unicode MS" w:hAnsi="Arial" w:cs="Arial"/>
                <w:sz w:val="22"/>
                <w:szCs w:val="22"/>
                <w:lang w:val="pl-PL"/>
              </w:rPr>
              <w:t xml:space="preserve"> osob</w:t>
            </w:r>
            <w:r w:rsidR="00A75E19">
              <w:rPr>
                <w:rFonts w:ascii="Arial" w:eastAsia="Arial Unicode MS" w:hAnsi="Arial" w:cs="Arial"/>
                <w:sz w:val="22"/>
                <w:szCs w:val="22"/>
                <w:lang w:val="pl-PL"/>
              </w:rPr>
              <w:t>a</w:t>
            </w:r>
            <w:r w:rsidRPr="00D17CD9">
              <w:rPr>
                <w:rFonts w:ascii="Arial" w:eastAsia="Arial Unicode MS" w:hAnsi="Arial" w:cs="Arial"/>
                <w:sz w:val="22"/>
                <w:szCs w:val="22"/>
                <w:lang w:val="pl-PL"/>
              </w:rPr>
              <w:t xml:space="preserve"> – 3 obroka</w:t>
            </w:r>
            <w:r w:rsidR="00A75E19">
              <w:rPr>
                <w:rFonts w:ascii="Arial" w:eastAsia="Arial Unicode MS" w:hAnsi="Arial" w:cs="Arial"/>
                <w:sz w:val="22"/>
                <w:szCs w:val="22"/>
                <w:lang w:val="pl-PL"/>
              </w:rPr>
              <w:t xml:space="preserve"> - puni pansion </w:t>
            </w:r>
            <w:r w:rsidRPr="00D17CD9">
              <w:rPr>
                <w:rFonts w:ascii="Arial" w:eastAsia="Arial Unicode MS" w:hAnsi="Arial" w:cs="Arial"/>
                <w:sz w:val="22"/>
                <w:szCs w:val="22"/>
                <w:lang w:val="pl-PL"/>
              </w:rPr>
              <w:t xml:space="preserve">; </w:t>
            </w:r>
          </w:p>
          <w:p w:rsidR="000B0FBA" w:rsidRPr="00D17CD9" w:rsidRDefault="000B0FBA" w:rsidP="00A75E1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Broj lica koja pohadja obuku – kurs znakovnog jezika na nivou „A” – </w:t>
            </w:r>
            <w:r w:rsidR="00CD77B0">
              <w:rPr>
                <w:rFonts w:ascii="Arial" w:eastAsia="Arial Unicode MS" w:hAnsi="Arial" w:cs="Arial"/>
                <w:sz w:val="22"/>
                <w:szCs w:val="22"/>
                <w:lang w:val="pl-PL"/>
              </w:rPr>
              <w:t>4 djece+</w:t>
            </w:r>
            <w:r w:rsidR="00792AC1">
              <w:rPr>
                <w:rFonts w:ascii="Arial" w:eastAsia="Arial Unicode MS" w:hAnsi="Arial" w:cs="Arial"/>
                <w:sz w:val="22"/>
                <w:szCs w:val="22"/>
                <w:lang w:val="pl-PL"/>
              </w:rPr>
              <w:t xml:space="preserve"> </w:t>
            </w:r>
            <w:r w:rsidR="00CD77B0">
              <w:rPr>
                <w:rFonts w:ascii="Arial" w:eastAsia="Arial Unicode MS" w:hAnsi="Arial" w:cs="Arial"/>
                <w:sz w:val="22"/>
                <w:szCs w:val="22"/>
                <w:lang w:val="pl-PL"/>
              </w:rPr>
              <w:t>4 zaposlena u ustanovu + 2</w:t>
            </w:r>
            <w:r w:rsidRPr="00D17CD9">
              <w:rPr>
                <w:rFonts w:ascii="Arial" w:eastAsia="Arial Unicode MS" w:hAnsi="Arial" w:cs="Arial"/>
                <w:sz w:val="22"/>
                <w:szCs w:val="22"/>
                <w:lang w:val="pl-PL"/>
              </w:rPr>
              <w:t xml:space="preserve"> ( vozač i koordinator</w:t>
            </w:r>
            <w:r w:rsidR="00CD77B0">
              <w:rPr>
                <w:rFonts w:ascii="Arial" w:eastAsia="Arial Unicode MS" w:hAnsi="Arial" w:cs="Arial"/>
                <w:sz w:val="22"/>
                <w:szCs w:val="22"/>
                <w:lang w:val="pl-PL"/>
              </w:rPr>
              <w:t xml:space="preserve"> </w:t>
            </w:r>
            <w:r w:rsidRPr="00D17CD9">
              <w:rPr>
                <w:rFonts w:ascii="Arial" w:eastAsia="Arial Unicode MS" w:hAnsi="Arial" w:cs="Arial"/>
                <w:sz w:val="22"/>
                <w:szCs w:val="22"/>
                <w:lang w:val="pl-PL"/>
              </w:rPr>
              <w:t>)</w:t>
            </w:r>
          </w:p>
          <w:p w:rsidR="000B0FBA" w:rsidRDefault="000B0FBA" w:rsidP="00A75E19">
            <w:pPr>
              <w:snapToGrid w:val="0"/>
              <w:spacing w:after="0"/>
              <w:rPr>
                <w:rFonts w:ascii="Arial" w:eastAsia="Arial Unicode MS" w:hAnsi="Arial" w:cs="Arial"/>
                <w:sz w:val="22"/>
                <w:szCs w:val="22"/>
                <w:lang w:val="pl-PL"/>
              </w:rPr>
            </w:pPr>
            <w:r w:rsidRPr="00D17CD9">
              <w:rPr>
                <w:rFonts w:ascii="Arial" w:eastAsia="Arial Unicode MS" w:hAnsi="Arial" w:cs="Arial"/>
                <w:sz w:val="22"/>
                <w:szCs w:val="22"/>
                <w:lang w:val="pl-PL"/>
              </w:rPr>
              <w:t xml:space="preserve">Broj lica koja su uspješno završila kurs znakovnog jezika – maksimum  </w:t>
            </w:r>
            <w:r w:rsidR="00CD77B0">
              <w:rPr>
                <w:rFonts w:ascii="Arial" w:eastAsia="Arial Unicode MS" w:hAnsi="Arial" w:cs="Arial"/>
                <w:sz w:val="22"/>
                <w:szCs w:val="22"/>
                <w:lang w:val="pl-PL"/>
              </w:rPr>
              <w:t>8</w:t>
            </w:r>
            <w:r w:rsidRPr="00D17CD9">
              <w:rPr>
                <w:rFonts w:ascii="Arial" w:eastAsia="Arial Unicode MS" w:hAnsi="Arial" w:cs="Arial"/>
                <w:sz w:val="22"/>
                <w:szCs w:val="22"/>
                <w:lang w:val="pl-PL"/>
              </w:rPr>
              <w:t xml:space="preserve"> lic</w:t>
            </w:r>
            <w:r w:rsidR="00CD77B0">
              <w:rPr>
                <w:rFonts w:ascii="Arial" w:eastAsia="Arial Unicode MS" w:hAnsi="Arial" w:cs="Arial"/>
                <w:sz w:val="22"/>
                <w:szCs w:val="22"/>
                <w:lang w:val="pl-PL"/>
              </w:rPr>
              <w:t>a</w:t>
            </w:r>
            <w:r w:rsidRPr="00D17CD9">
              <w:rPr>
                <w:rFonts w:ascii="Arial" w:eastAsia="Arial Unicode MS" w:hAnsi="Arial" w:cs="Arial"/>
                <w:sz w:val="22"/>
                <w:szCs w:val="22"/>
                <w:lang w:val="pl-PL"/>
              </w:rPr>
              <w:t xml:space="preserve"> </w:t>
            </w:r>
            <w:r w:rsidR="00CD77B0">
              <w:rPr>
                <w:rFonts w:ascii="Arial" w:eastAsia="Arial Unicode MS" w:hAnsi="Arial" w:cs="Arial"/>
                <w:sz w:val="22"/>
                <w:szCs w:val="22"/>
                <w:lang w:val="pl-PL"/>
              </w:rPr>
              <w:t>-</w:t>
            </w:r>
            <w:r w:rsidRPr="00D17CD9">
              <w:rPr>
                <w:rFonts w:ascii="Arial" w:eastAsia="Arial Unicode MS" w:hAnsi="Arial" w:cs="Arial"/>
                <w:sz w:val="22"/>
                <w:szCs w:val="22"/>
                <w:lang w:val="pl-PL"/>
              </w:rPr>
              <w:t xml:space="preserve"> 100% ;  minimum </w:t>
            </w:r>
            <w:r w:rsidR="00CD77B0">
              <w:rPr>
                <w:rFonts w:ascii="Arial" w:eastAsia="Arial Unicode MS" w:hAnsi="Arial" w:cs="Arial"/>
                <w:sz w:val="22"/>
                <w:szCs w:val="22"/>
                <w:lang w:val="pl-PL"/>
              </w:rPr>
              <w:t>6</w:t>
            </w:r>
            <w:r w:rsidRPr="00D17CD9">
              <w:rPr>
                <w:rFonts w:ascii="Arial" w:eastAsia="Arial Unicode MS" w:hAnsi="Arial" w:cs="Arial"/>
                <w:sz w:val="22"/>
                <w:szCs w:val="22"/>
                <w:lang w:val="pl-PL"/>
              </w:rPr>
              <w:t>-</w:t>
            </w:r>
            <w:r w:rsidR="00CD77B0">
              <w:rPr>
                <w:rFonts w:ascii="Arial" w:eastAsia="Arial Unicode MS" w:hAnsi="Arial" w:cs="Arial"/>
                <w:sz w:val="22"/>
                <w:szCs w:val="22"/>
                <w:lang w:val="pl-PL"/>
              </w:rPr>
              <w:t>7</w:t>
            </w:r>
            <w:r w:rsidRPr="00D17CD9">
              <w:rPr>
                <w:rFonts w:ascii="Arial" w:eastAsia="Arial Unicode MS" w:hAnsi="Arial" w:cs="Arial"/>
                <w:sz w:val="22"/>
                <w:szCs w:val="22"/>
                <w:lang w:val="pl-PL"/>
              </w:rPr>
              <w:t>2%</w:t>
            </w:r>
            <w:r w:rsidR="00CD77B0">
              <w:rPr>
                <w:rFonts w:ascii="Arial" w:eastAsia="Arial Unicode MS" w:hAnsi="Arial" w:cs="Arial"/>
                <w:sz w:val="22"/>
                <w:szCs w:val="22"/>
                <w:lang w:val="pl-PL"/>
              </w:rPr>
              <w:t xml:space="preserve"> </w:t>
            </w:r>
          </w:p>
          <w:p w:rsidR="00CD77B0" w:rsidRPr="002E495A" w:rsidRDefault="00CD77B0" w:rsidP="00A75E19">
            <w:pPr>
              <w:spacing w:after="0"/>
              <w:rPr>
                <w:rFonts w:asciiTheme="majorHAnsi" w:hAnsiTheme="majorHAnsi" w:cstheme="majorHAnsi"/>
                <w:u w:val="single"/>
              </w:rPr>
            </w:pPr>
            <w:r>
              <w:rPr>
                <w:rFonts w:ascii="Arial" w:eastAsia="Arial Unicode MS" w:hAnsi="Arial" w:cs="Arial"/>
                <w:sz w:val="22"/>
                <w:szCs w:val="22"/>
                <w:lang w:val="pl-PL"/>
              </w:rPr>
              <w:t xml:space="preserve"> </w:t>
            </w:r>
            <w:r w:rsidRPr="002E495A">
              <w:rPr>
                <w:rFonts w:asciiTheme="majorHAnsi" w:hAnsiTheme="majorHAnsi" w:cstheme="majorHAnsi"/>
                <w:u w:val="single"/>
              </w:rPr>
              <w:t xml:space="preserve">Monitoring i Evaluacija </w:t>
            </w:r>
          </w:p>
          <w:p w:rsidR="00CD77B0" w:rsidRPr="002E495A" w:rsidRDefault="00CD77B0" w:rsidP="00CD77B0">
            <w:pPr>
              <w:spacing w:after="0"/>
              <w:rPr>
                <w:rFonts w:asciiTheme="majorHAnsi" w:hAnsiTheme="majorHAnsi" w:cstheme="majorHAnsi"/>
              </w:rPr>
            </w:pPr>
          </w:p>
          <w:p w:rsidR="00CD77B0" w:rsidRPr="002E495A" w:rsidRDefault="00CD77B0" w:rsidP="00A75E19">
            <w:pPr>
              <w:spacing w:after="0"/>
              <w:jc w:val="both"/>
              <w:rPr>
                <w:rFonts w:asciiTheme="majorHAnsi" w:hAnsiTheme="majorHAnsi" w:cstheme="majorHAnsi"/>
              </w:rPr>
            </w:pPr>
            <w:proofErr w:type="gramStart"/>
            <w:r w:rsidRPr="002E495A">
              <w:rPr>
                <w:rFonts w:asciiTheme="majorHAnsi" w:hAnsiTheme="majorHAnsi" w:cstheme="majorHAnsi"/>
              </w:rPr>
              <w:t>Monitoring  i</w:t>
            </w:r>
            <w:proofErr w:type="gramEnd"/>
            <w:r w:rsidRPr="002E495A">
              <w:rPr>
                <w:rFonts w:asciiTheme="majorHAnsi" w:hAnsiTheme="majorHAnsi" w:cstheme="majorHAnsi"/>
              </w:rPr>
              <w:t xml:space="preserve"> evaluaciju  uspješnosti sprovedenih aktivnosti će obuhvatiti </w:t>
            </w:r>
            <w:r>
              <w:rPr>
                <w:rFonts w:asciiTheme="majorHAnsi" w:hAnsiTheme="majorHAnsi" w:cstheme="majorHAnsi"/>
              </w:rPr>
              <w:t xml:space="preserve"> </w:t>
            </w:r>
            <w:r w:rsidRPr="002E495A">
              <w:rPr>
                <w:rFonts w:asciiTheme="majorHAnsi" w:hAnsiTheme="majorHAnsi" w:cstheme="majorHAnsi"/>
              </w:rPr>
              <w:t xml:space="preserve">sveobuhvatnu i opsežnu analizu svih ključnih aspekata projekta (opravdanosti, ciljeva i dizajna, uspjeha u implementaciji, rezultata, efekata i uticaja projekta). </w:t>
            </w:r>
          </w:p>
          <w:p w:rsidR="00CD77B0" w:rsidRPr="002E495A" w:rsidRDefault="00CD77B0" w:rsidP="00A75E19">
            <w:pPr>
              <w:spacing w:after="0"/>
              <w:jc w:val="both"/>
              <w:rPr>
                <w:rFonts w:asciiTheme="majorHAnsi" w:hAnsiTheme="majorHAnsi" w:cstheme="majorHAnsi"/>
              </w:rPr>
            </w:pPr>
            <w:r w:rsidRPr="002E495A">
              <w:rPr>
                <w:rFonts w:asciiTheme="majorHAnsi" w:hAnsiTheme="majorHAnsi" w:cstheme="majorHAnsi"/>
              </w:rPr>
              <w:t xml:space="preserve">Interni monitorng će se vršiti na </w:t>
            </w:r>
            <w:proofErr w:type="gramStart"/>
            <w:r w:rsidRPr="002E495A">
              <w:rPr>
                <w:rFonts w:asciiTheme="majorHAnsi" w:hAnsiTheme="majorHAnsi" w:cstheme="majorHAnsi"/>
              </w:rPr>
              <w:t>dnevnom</w:t>
            </w:r>
            <w:r>
              <w:rPr>
                <w:rFonts w:asciiTheme="majorHAnsi" w:hAnsiTheme="majorHAnsi" w:cstheme="majorHAnsi"/>
              </w:rPr>
              <w:t xml:space="preserve"> </w:t>
            </w:r>
            <w:r w:rsidRPr="002E495A">
              <w:rPr>
                <w:rFonts w:asciiTheme="majorHAnsi" w:hAnsiTheme="majorHAnsi" w:cstheme="majorHAnsi"/>
              </w:rPr>
              <w:t xml:space="preserve"> </w:t>
            </w:r>
            <w:r>
              <w:rPr>
                <w:rFonts w:asciiTheme="majorHAnsi" w:hAnsiTheme="majorHAnsi" w:cstheme="majorHAnsi"/>
              </w:rPr>
              <w:t>i</w:t>
            </w:r>
            <w:proofErr w:type="gramEnd"/>
            <w:r>
              <w:rPr>
                <w:rFonts w:asciiTheme="majorHAnsi" w:hAnsiTheme="majorHAnsi" w:cstheme="majorHAnsi"/>
              </w:rPr>
              <w:t xml:space="preserve"> nedjeljnom periodu </w:t>
            </w:r>
            <w:r w:rsidRPr="002E495A">
              <w:rPr>
                <w:rFonts w:asciiTheme="majorHAnsi" w:hAnsiTheme="majorHAnsi" w:cstheme="majorHAnsi"/>
              </w:rPr>
              <w:t xml:space="preserve">. </w:t>
            </w:r>
            <w:proofErr w:type="gramStart"/>
            <w:r w:rsidRPr="002E495A">
              <w:rPr>
                <w:rFonts w:asciiTheme="majorHAnsi" w:hAnsiTheme="majorHAnsi" w:cstheme="majorHAnsi"/>
              </w:rPr>
              <w:t>Formiranje</w:t>
            </w:r>
            <w:r>
              <w:rPr>
                <w:rFonts w:asciiTheme="majorHAnsi" w:hAnsiTheme="majorHAnsi" w:cstheme="majorHAnsi"/>
              </w:rPr>
              <w:t xml:space="preserve">m </w:t>
            </w:r>
            <w:r w:rsidRPr="002E495A">
              <w:rPr>
                <w:rFonts w:asciiTheme="majorHAnsi" w:hAnsiTheme="majorHAnsi" w:cstheme="majorHAnsi"/>
              </w:rPr>
              <w:t xml:space="preserve"> knjige</w:t>
            </w:r>
            <w:proofErr w:type="gramEnd"/>
            <w:r w:rsidRPr="002E495A">
              <w:rPr>
                <w:rFonts w:asciiTheme="majorHAnsi" w:hAnsiTheme="majorHAnsi" w:cstheme="majorHAnsi"/>
              </w:rPr>
              <w:t xml:space="preserve"> dnevnih aktivnosti </w:t>
            </w:r>
            <w:r>
              <w:rPr>
                <w:rFonts w:asciiTheme="majorHAnsi" w:hAnsiTheme="majorHAnsi" w:cstheme="majorHAnsi"/>
              </w:rPr>
              <w:t xml:space="preserve"> </w:t>
            </w:r>
            <w:r w:rsidRPr="002E495A">
              <w:rPr>
                <w:rFonts w:asciiTheme="majorHAnsi" w:hAnsiTheme="majorHAnsi" w:cstheme="majorHAnsi"/>
              </w:rPr>
              <w:t>angažovanih lica</w:t>
            </w:r>
            <w:r>
              <w:rPr>
                <w:rFonts w:asciiTheme="majorHAnsi" w:hAnsiTheme="majorHAnsi" w:cstheme="majorHAnsi"/>
              </w:rPr>
              <w:t xml:space="preserve"> na obuci </w:t>
            </w:r>
            <w:r w:rsidRPr="002E495A">
              <w:rPr>
                <w:rFonts w:asciiTheme="majorHAnsi" w:hAnsiTheme="majorHAnsi" w:cstheme="majorHAnsi"/>
              </w:rPr>
              <w:t xml:space="preserve"> . </w:t>
            </w:r>
          </w:p>
          <w:p w:rsidR="00CD77B0" w:rsidRPr="002E495A" w:rsidRDefault="00CD77B0" w:rsidP="00A75E19">
            <w:pPr>
              <w:spacing w:after="0"/>
              <w:jc w:val="both"/>
              <w:rPr>
                <w:rFonts w:asciiTheme="majorHAnsi" w:hAnsiTheme="majorHAnsi" w:cstheme="majorHAnsi"/>
              </w:rPr>
            </w:pPr>
            <w:r w:rsidRPr="002E495A">
              <w:rPr>
                <w:rFonts w:asciiTheme="majorHAnsi" w:hAnsiTheme="majorHAnsi" w:cstheme="majorHAnsi"/>
              </w:rPr>
              <w:t xml:space="preserve">Interni monitoring aktivnosti sprovodiće koordinator projekta, tokom trajanja i realizacije </w:t>
            </w:r>
            <w:proofErr w:type="gramStart"/>
            <w:r w:rsidRPr="002E495A">
              <w:rPr>
                <w:rFonts w:asciiTheme="majorHAnsi" w:hAnsiTheme="majorHAnsi" w:cstheme="majorHAnsi"/>
              </w:rPr>
              <w:t>projektnih  aktivnosti</w:t>
            </w:r>
            <w:proofErr w:type="gramEnd"/>
            <w:r w:rsidRPr="002E495A">
              <w:rPr>
                <w:rFonts w:asciiTheme="majorHAnsi" w:hAnsiTheme="majorHAnsi" w:cstheme="majorHAnsi"/>
              </w:rPr>
              <w:t xml:space="preserve">. Pismene zaključke dostavlja </w:t>
            </w:r>
            <w:r>
              <w:rPr>
                <w:rFonts w:asciiTheme="majorHAnsi" w:hAnsiTheme="majorHAnsi" w:cstheme="majorHAnsi"/>
              </w:rPr>
              <w:t xml:space="preserve">upravnom </w:t>
            </w:r>
            <w:proofErr w:type="gramStart"/>
            <w:r>
              <w:rPr>
                <w:rFonts w:asciiTheme="majorHAnsi" w:hAnsiTheme="majorHAnsi" w:cstheme="majorHAnsi"/>
              </w:rPr>
              <w:t xml:space="preserve">odboru </w:t>
            </w:r>
            <w:r w:rsidRPr="002E495A">
              <w:rPr>
                <w:rFonts w:asciiTheme="majorHAnsi" w:hAnsiTheme="majorHAnsi" w:cstheme="majorHAnsi"/>
              </w:rPr>
              <w:t xml:space="preserve"> na</w:t>
            </w:r>
            <w:proofErr w:type="gramEnd"/>
            <w:r w:rsidRPr="002E495A">
              <w:rPr>
                <w:rFonts w:asciiTheme="majorHAnsi" w:hAnsiTheme="majorHAnsi" w:cstheme="majorHAnsi"/>
              </w:rPr>
              <w:t xml:space="preserve">  potvrdjivanje i verifikaciju. </w:t>
            </w:r>
          </w:p>
          <w:p w:rsidR="00CD77B0" w:rsidRPr="002E495A" w:rsidRDefault="00CD77B0" w:rsidP="00CD77B0">
            <w:pPr>
              <w:spacing w:after="0"/>
              <w:rPr>
                <w:rFonts w:asciiTheme="majorHAnsi" w:hAnsiTheme="majorHAnsi" w:cstheme="majorHAnsi"/>
              </w:rPr>
            </w:pPr>
            <w:r>
              <w:rPr>
                <w:rFonts w:asciiTheme="majorHAnsi" w:hAnsiTheme="majorHAnsi" w:cstheme="majorHAnsi"/>
              </w:rPr>
              <w:t xml:space="preserve">      Projekt </w:t>
            </w:r>
            <w:proofErr w:type="gramStart"/>
            <w:r>
              <w:rPr>
                <w:rFonts w:asciiTheme="majorHAnsi" w:hAnsiTheme="majorHAnsi" w:cstheme="majorHAnsi"/>
              </w:rPr>
              <w:t xml:space="preserve">koordinator </w:t>
            </w:r>
            <w:r w:rsidRPr="002E495A">
              <w:rPr>
                <w:rFonts w:asciiTheme="majorHAnsi" w:hAnsiTheme="majorHAnsi" w:cstheme="majorHAnsi"/>
              </w:rPr>
              <w:t xml:space="preserve"> će</w:t>
            </w:r>
            <w:proofErr w:type="gramEnd"/>
            <w:r w:rsidRPr="002E495A">
              <w:rPr>
                <w:rFonts w:asciiTheme="majorHAnsi" w:hAnsiTheme="majorHAnsi" w:cstheme="majorHAnsi"/>
              </w:rPr>
              <w:t xml:space="preserve"> , na posebno pripremljenim obrascima, voditi evidenciju  o </w:t>
            </w:r>
            <w:r>
              <w:rPr>
                <w:rFonts w:asciiTheme="majorHAnsi" w:hAnsiTheme="majorHAnsi" w:cstheme="majorHAnsi"/>
              </w:rPr>
              <w:t xml:space="preserve">dnevno realizovanim </w:t>
            </w:r>
            <w:r w:rsidRPr="002E495A">
              <w:rPr>
                <w:rFonts w:asciiTheme="majorHAnsi" w:hAnsiTheme="majorHAnsi" w:cstheme="majorHAnsi"/>
              </w:rPr>
              <w:t xml:space="preserve"> aktivnostima  . </w:t>
            </w:r>
            <w:r>
              <w:rPr>
                <w:rFonts w:asciiTheme="majorHAnsi" w:hAnsiTheme="majorHAnsi" w:cstheme="majorHAnsi"/>
              </w:rPr>
              <w:t xml:space="preserve">Koordinator projekat i asistent </w:t>
            </w:r>
            <w:proofErr w:type="gramStart"/>
            <w:r>
              <w:rPr>
                <w:rFonts w:asciiTheme="majorHAnsi" w:hAnsiTheme="majorHAnsi" w:cstheme="majorHAnsi"/>
              </w:rPr>
              <w:t xml:space="preserve">će </w:t>
            </w:r>
            <w:r w:rsidRPr="002E495A">
              <w:rPr>
                <w:rFonts w:asciiTheme="majorHAnsi" w:hAnsiTheme="majorHAnsi" w:cstheme="majorHAnsi"/>
              </w:rPr>
              <w:t xml:space="preserve"> raditi</w:t>
            </w:r>
            <w:proofErr w:type="gramEnd"/>
            <w:r w:rsidRPr="002E495A">
              <w:rPr>
                <w:rFonts w:asciiTheme="majorHAnsi" w:hAnsiTheme="majorHAnsi" w:cstheme="majorHAnsi"/>
              </w:rPr>
              <w:t xml:space="preserve"> pisane izvještaje koje će dostavljati organu upravljanja ( Upravnom odboru ), na  potvrdjivanje</w:t>
            </w:r>
            <w:r>
              <w:rPr>
                <w:rFonts w:asciiTheme="majorHAnsi" w:hAnsiTheme="majorHAnsi" w:cstheme="majorHAnsi"/>
              </w:rPr>
              <w:t xml:space="preserve"> i prihvatanje</w:t>
            </w:r>
            <w:r w:rsidRPr="002E495A">
              <w:rPr>
                <w:rFonts w:asciiTheme="majorHAnsi" w:hAnsiTheme="majorHAnsi" w:cstheme="majorHAnsi"/>
              </w:rPr>
              <w:t xml:space="preserve">. </w:t>
            </w:r>
          </w:p>
          <w:p w:rsidR="00CD77B0" w:rsidRDefault="00CD77B0" w:rsidP="00CD77B0">
            <w:pPr>
              <w:spacing w:after="0"/>
              <w:rPr>
                <w:rFonts w:asciiTheme="majorHAnsi" w:hAnsiTheme="majorHAnsi" w:cstheme="majorHAnsi"/>
              </w:rPr>
            </w:pPr>
            <w:r w:rsidRPr="002E495A">
              <w:rPr>
                <w:rFonts w:asciiTheme="majorHAnsi" w:hAnsiTheme="majorHAnsi" w:cstheme="majorHAnsi"/>
              </w:rPr>
              <w:t xml:space="preserve">Metode koje će biti upotrebljene: posmatranje od strane koordinatora; vođenje evidencija, evaluacionih upitnika – popunjenih tokom intervijua sa </w:t>
            </w:r>
            <w:proofErr w:type="gramStart"/>
            <w:r w:rsidRPr="002E495A">
              <w:rPr>
                <w:rFonts w:asciiTheme="majorHAnsi" w:hAnsiTheme="majorHAnsi" w:cstheme="majorHAnsi"/>
              </w:rPr>
              <w:t>korisnicima  i</w:t>
            </w:r>
            <w:proofErr w:type="gramEnd"/>
            <w:r w:rsidRPr="002E495A">
              <w:rPr>
                <w:rFonts w:asciiTheme="majorHAnsi" w:hAnsiTheme="majorHAnsi" w:cstheme="majorHAnsi"/>
              </w:rPr>
              <w:t xml:space="preserve"> analize.</w:t>
            </w:r>
          </w:p>
          <w:p w:rsidR="00CD77B0" w:rsidRPr="002E495A" w:rsidRDefault="00CD77B0" w:rsidP="00CD77B0">
            <w:pPr>
              <w:spacing w:after="0"/>
              <w:rPr>
                <w:rFonts w:asciiTheme="majorHAnsi" w:hAnsiTheme="majorHAnsi" w:cstheme="majorHAnsi"/>
              </w:rPr>
            </w:pPr>
          </w:p>
          <w:p w:rsidR="00CD77B0" w:rsidRDefault="00EC428A" w:rsidP="00EC428A">
            <w:pPr>
              <w:spacing w:after="0"/>
              <w:jc w:val="both"/>
              <w:rPr>
                <w:rFonts w:asciiTheme="majorHAnsi" w:hAnsiTheme="majorHAnsi" w:cstheme="majorHAnsi"/>
              </w:rPr>
            </w:pPr>
            <w:r>
              <w:rPr>
                <w:rFonts w:asciiTheme="majorHAnsi" w:hAnsiTheme="majorHAnsi" w:cstheme="majorHAnsi"/>
              </w:rPr>
              <w:lastRenderedPageBreak/>
              <w:t xml:space="preserve">    </w:t>
            </w:r>
            <w:r w:rsidR="00CD77B0" w:rsidRPr="002E495A">
              <w:rPr>
                <w:rFonts w:asciiTheme="majorHAnsi" w:hAnsiTheme="majorHAnsi" w:cstheme="majorHAnsi"/>
              </w:rPr>
              <w:t xml:space="preserve">Indikatori koji će služiti za monitoring i evaluaciju su: stepen zadovoljstva članova realizovanim aktivnostima, broj aktivnih učesnika u aktivnostima, broj sati provedenih u korišćenju usluga i sl.Nakon realizacije projektnih aktivnosti koordinator </w:t>
            </w:r>
            <w:proofErr w:type="gramStart"/>
            <w:r w:rsidR="00CD77B0" w:rsidRPr="002E495A">
              <w:rPr>
                <w:rFonts w:asciiTheme="majorHAnsi" w:hAnsiTheme="majorHAnsi" w:cstheme="majorHAnsi"/>
              </w:rPr>
              <w:t>programa  će</w:t>
            </w:r>
            <w:proofErr w:type="gramEnd"/>
            <w:r w:rsidR="00CD77B0" w:rsidRPr="002E495A">
              <w:rPr>
                <w:rFonts w:asciiTheme="majorHAnsi" w:hAnsiTheme="majorHAnsi" w:cstheme="majorHAnsi"/>
              </w:rPr>
              <w:t xml:space="preserve"> sačiniti i izvještaj o realizaciji pojedinačnih </w:t>
            </w:r>
            <w:r w:rsidR="00CD77B0">
              <w:rPr>
                <w:rFonts w:asciiTheme="majorHAnsi" w:hAnsiTheme="majorHAnsi" w:cstheme="majorHAnsi"/>
              </w:rPr>
              <w:t xml:space="preserve">obuke  </w:t>
            </w:r>
            <w:r w:rsidR="00CD77B0" w:rsidRPr="002E495A">
              <w:rPr>
                <w:rFonts w:asciiTheme="majorHAnsi" w:hAnsiTheme="majorHAnsi" w:cstheme="majorHAnsi"/>
              </w:rPr>
              <w:t xml:space="preserve">i donijeti zaključak </w:t>
            </w:r>
            <w:r w:rsidR="00CD77B0">
              <w:rPr>
                <w:rFonts w:asciiTheme="majorHAnsi" w:hAnsiTheme="majorHAnsi" w:cstheme="majorHAnsi"/>
              </w:rPr>
              <w:t xml:space="preserve">o stepenu uspješnosti . </w:t>
            </w:r>
          </w:p>
          <w:p w:rsidR="00CD77B0" w:rsidRPr="002E495A" w:rsidRDefault="00CD77B0" w:rsidP="00EC428A">
            <w:pPr>
              <w:spacing w:after="0"/>
              <w:jc w:val="both"/>
              <w:rPr>
                <w:rFonts w:asciiTheme="majorHAnsi" w:hAnsiTheme="majorHAnsi" w:cstheme="majorHAnsi"/>
              </w:rPr>
            </w:pPr>
          </w:p>
          <w:p w:rsidR="00CD77B0" w:rsidRPr="002E495A" w:rsidRDefault="00CD77B0" w:rsidP="00CD77B0">
            <w:pPr>
              <w:spacing w:after="0"/>
              <w:jc w:val="both"/>
              <w:rPr>
                <w:rFonts w:asciiTheme="majorHAnsi" w:hAnsiTheme="majorHAnsi" w:cstheme="majorHAnsi"/>
              </w:rPr>
            </w:pPr>
            <w:r w:rsidRPr="002E495A">
              <w:rPr>
                <w:rFonts w:asciiTheme="majorHAnsi" w:hAnsiTheme="majorHAnsi" w:cstheme="majorHAnsi"/>
              </w:rPr>
              <w:t>Nakon realizacije projekta evaluaciju i ocjenjivanje uspešnosti projekta ćemo dodijeliti jednoj NVO</w:t>
            </w:r>
            <w:r>
              <w:rPr>
                <w:rFonts w:asciiTheme="majorHAnsi" w:hAnsiTheme="majorHAnsi" w:cstheme="majorHAnsi"/>
              </w:rPr>
              <w:t xml:space="preserve"> van Berana</w:t>
            </w:r>
            <w:r w:rsidRPr="002E495A">
              <w:rPr>
                <w:rFonts w:asciiTheme="majorHAnsi" w:hAnsiTheme="majorHAnsi" w:cstheme="majorHAnsi"/>
              </w:rPr>
              <w:t xml:space="preserve">. Razlozi su sledeći: Eksternu evaluaciju će sprovesti spolja angažovani, neutralni stručnjaci, pa samim tim, opasnost od ličnih projekcija je manja, obrada i interpretacija dobijenih podataka je objektivnija, realnije je viđenje spoljašnjih i unutrašnjih snaga i slabosti. </w:t>
            </w:r>
            <w:r>
              <w:rPr>
                <w:rFonts w:asciiTheme="majorHAnsi" w:hAnsiTheme="majorHAnsi" w:cstheme="majorHAnsi"/>
              </w:rPr>
              <w:t xml:space="preserve">Upravni odbor </w:t>
            </w:r>
            <w:proofErr w:type="gramStart"/>
            <w:r>
              <w:rPr>
                <w:rFonts w:asciiTheme="majorHAnsi" w:hAnsiTheme="majorHAnsi" w:cstheme="majorHAnsi"/>
              </w:rPr>
              <w:t xml:space="preserve">organizacije </w:t>
            </w:r>
            <w:r w:rsidRPr="002E495A">
              <w:rPr>
                <w:rFonts w:asciiTheme="majorHAnsi" w:hAnsiTheme="majorHAnsi" w:cstheme="majorHAnsi"/>
              </w:rPr>
              <w:t xml:space="preserve"> će</w:t>
            </w:r>
            <w:proofErr w:type="gramEnd"/>
            <w:r w:rsidRPr="002E495A">
              <w:rPr>
                <w:rFonts w:asciiTheme="majorHAnsi" w:hAnsiTheme="majorHAnsi" w:cstheme="majorHAnsi"/>
              </w:rPr>
              <w:t xml:space="preserve"> odrediti evaluatora na osnovu najmanje tri prispjele ponude od NVO. Kriterijume za odabir čine iskustvo u projektima, cijena aktivnosti na evaluaciji i brzina dostavljanja izvještaja. </w:t>
            </w:r>
          </w:p>
          <w:p w:rsidR="00CD77B0" w:rsidRPr="002E495A" w:rsidRDefault="00CD77B0" w:rsidP="00CD77B0">
            <w:pPr>
              <w:spacing w:after="0"/>
              <w:rPr>
                <w:rFonts w:asciiTheme="majorHAnsi" w:hAnsiTheme="majorHAnsi" w:cstheme="majorHAnsi"/>
              </w:rPr>
            </w:pPr>
            <w:r w:rsidRPr="002E495A">
              <w:rPr>
                <w:rFonts w:asciiTheme="majorHAnsi" w:hAnsiTheme="majorHAnsi" w:cstheme="majorHAnsi"/>
              </w:rPr>
              <w:t xml:space="preserve">Indikator: odabrana NVO i  Uradjena eksterna  evaluacija </w:t>
            </w:r>
          </w:p>
          <w:p w:rsidR="00CD77B0" w:rsidRPr="00D17CD9" w:rsidRDefault="00CD77B0" w:rsidP="00A75E19">
            <w:pPr>
              <w:spacing w:after="0"/>
              <w:rPr>
                <w:rFonts w:ascii="Arial" w:hAnsi="Arial" w:cs="Arial"/>
                <w:sz w:val="22"/>
                <w:szCs w:val="22"/>
              </w:rPr>
            </w:pPr>
            <w:r w:rsidRPr="002E495A">
              <w:rPr>
                <w:rFonts w:asciiTheme="majorHAnsi" w:hAnsiTheme="majorHAnsi" w:cstheme="majorHAnsi"/>
              </w:rPr>
              <w:t xml:space="preserve">Nosilac aktivnosti: </w:t>
            </w:r>
            <w:r>
              <w:rPr>
                <w:rFonts w:asciiTheme="majorHAnsi" w:hAnsiTheme="majorHAnsi" w:cstheme="majorHAnsi"/>
              </w:rPr>
              <w:t xml:space="preserve">Projekt </w:t>
            </w:r>
            <w:proofErr w:type="gramStart"/>
            <w:r>
              <w:rPr>
                <w:rFonts w:asciiTheme="majorHAnsi" w:hAnsiTheme="majorHAnsi" w:cstheme="majorHAnsi"/>
              </w:rPr>
              <w:t xml:space="preserve">koordinator </w:t>
            </w:r>
            <w:r w:rsidRPr="002E495A">
              <w:rPr>
                <w:rFonts w:asciiTheme="majorHAnsi" w:hAnsiTheme="majorHAnsi" w:cstheme="majorHAnsi"/>
              </w:rPr>
              <w:t xml:space="preserve"> i</w:t>
            </w:r>
            <w:proofErr w:type="gramEnd"/>
            <w:r w:rsidRPr="002E495A">
              <w:rPr>
                <w:rFonts w:asciiTheme="majorHAnsi" w:hAnsiTheme="majorHAnsi" w:cstheme="majorHAnsi"/>
              </w:rPr>
              <w:t xml:space="preserve"> NVO koja je izabrana da vrši eksternu evaluaciju.</w:t>
            </w:r>
          </w:p>
        </w:tc>
      </w:tr>
      <w:tr w:rsidR="000B0FBA" w:rsidRPr="00D17CD9" w:rsidTr="00322A9B">
        <w:tc>
          <w:tcPr>
            <w:tcW w:w="558" w:type="dxa"/>
            <w:gridSpan w:val="2"/>
            <w:tcBorders>
              <w:left w:val="single" w:sz="2" w:space="0" w:color="auto"/>
              <w:righ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lastRenderedPageBreak/>
              <w:t>20.</w:t>
            </w:r>
          </w:p>
        </w:tc>
        <w:tc>
          <w:tcPr>
            <w:tcW w:w="9188" w:type="dxa"/>
            <w:gridSpan w:val="17"/>
            <w:tcBorders>
              <w:left w:val="nil"/>
            </w:tcBorders>
            <w:shd w:val="clear" w:color="auto" w:fill="D9D9D9" w:themeFill="background1" w:themeFillShade="D9"/>
            <w:tcMar>
              <w:left w:w="0" w:type="dxa"/>
            </w:tcMar>
          </w:tcPr>
          <w:p w:rsidR="000B0FBA" w:rsidRPr="00D17CD9" w:rsidRDefault="000B0FBA" w:rsidP="00D17CD9">
            <w:pPr>
              <w:spacing w:after="0"/>
              <w:rPr>
                <w:rFonts w:ascii="Arial" w:hAnsi="Arial" w:cs="Arial"/>
                <w:sz w:val="22"/>
                <w:szCs w:val="22"/>
              </w:rPr>
            </w:pPr>
            <w:r w:rsidRPr="00D17CD9">
              <w:rPr>
                <w:rFonts w:ascii="Arial" w:hAnsi="Arial" w:cs="Arial"/>
                <w:sz w:val="22"/>
                <w:szCs w:val="22"/>
              </w:rPr>
              <w:t xml:space="preserve">Opišite način na koji se planira obezbijediti održivost projekta/programa </w:t>
            </w:r>
            <w:r w:rsidRPr="00D17CD9">
              <w:rPr>
                <w:rFonts w:ascii="Arial" w:hAnsi="Arial" w:cs="Arial"/>
                <w:i/>
                <w:sz w:val="22"/>
                <w:szCs w:val="22"/>
              </w:rPr>
              <w:t>(finansijski, institucionalni, strateški, ekološki  i drugi relevantni aspekt održivosti)</w:t>
            </w:r>
          </w:p>
        </w:tc>
      </w:tr>
      <w:tr w:rsidR="000B0FBA" w:rsidRPr="00D17CD9" w:rsidTr="00322A9B">
        <w:tc>
          <w:tcPr>
            <w:tcW w:w="558" w:type="dxa"/>
            <w:gridSpan w:val="2"/>
            <w:tcBorders>
              <w:left w:val="single" w:sz="2" w:space="0" w:color="auto"/>
              <w:right w:val="nil"/>
            </w:tcBorders>
            <w:shd w:val="clear" w:color="auto" w:fill="auto"/>
            <w:tcMar>
              <w:left w:w="0" w:type="dxa"/>
            </w:tcMar>
          </w:tcPr>
          <w:p w:rsidR="000B0FBA" w:rsidRPr="00D17CD9" w:rsidRDefault="000B0FBA" w:rsidP="00D17CD9">
            <w:pPr>
              <w:spacing w:after="0"/>
              <w:rPr>
                <w:rFonts w:ascii="Arial" w:hAnsi="Arial" w:cs="Arial"/>
                <w:sz w:val="22"/>
                <w:szCs w:val="22"/>
              </w:rPr>
            </w:pPr>
          </w:p>
        </w:tc>
        <w:tc>
          <w:tcPr>
            <w:tcW w:w="9188" w:type="dxa"/>
            <w:gridSpan w:val="17"/>
            <w:tcBorders>
              <w:left w:val="nil"/>
            </w:tcBorders>
            <w:shd w:val="clear" w:color="auto" w:fill="auto"/>
            <w:tcMar>
              <w:left w:w="0" w:type="dxa"/>
            </w:tcMar>
          </w:tcPr>
          <w:p w:rsidR="000B0FBA" w:rsidRPr="00D17CD9" w:rsidRDefault="000B0FBA" w:rsidP="00D17CD9">
            <w:pPr>
              <w:spacing w:after="0"/>
              <w:rPr>
                <w:rFonts w:ascii="Arial" w:hAnsi="Arial" w:cs="Arial"/>
                <w:sz w:val="22"/>
                <w:szCs w:val="22"/>
              </w:rPr>
            </w:pPr>
          </w:p>
          <w:p w:rsidR="00CD77B0" w:rsidRPr="004D0E98" w:rsidRDefault="00CD77B0" w:rsidP="00CD77B0">
            <w:pPr>
              <w:spacing w:after="0"/>
              <w:rPr>
                <w:rFonts w:asciiTheme="majorHAnsi" w:hAnsiTheme="majorHAnsi" w:cstheme="majorHAnsi"/>
              </w:rPr>
            </w:pPr>
            <w:r w:rsidRPr="004D0E98">
              <w:rPr>
                <w:rFonts w:asciiTheme="majorHAnsi" w:hAnsiTheme="majorHAnsi" w:cstheme="majorHAnsi"/>
              </w:rPr>
              <w:t xml:space="preserve">U obezbjeđivanju nastavka projektnih aktivnosti u narednom periodu u prilog ide činjenica da </w:t>
            </w:r>
            <w:proofErr w:type="gramStart"/>
            <w:r w:rsidRPr="004D0E98">
              <w:rPr>
                <w:rFonts w:asciiTheme="majorHAnsi" w:hAnsiTheme="majorHAnsi" w:cstheme="majorHAnsi"/>
              </w:rPr>
              <w:t>Organizacija  ima</w:t>
            </w:r>
            <w:proofErr w:type="gramEnd"/>
            <w:r w:rsidRPr="004D0E98">
              <w:rPr>
                <w:rFonts w:asciiTheme="majorHAnsi" w:hAnsiTheme="majorHAnsi" w:cstheme="majorHAnsi"/>
              </w:rPr>
              <w:t xml:space="preserve"> obučen kadar, neophodnu opremu kao i iskustvo iz ovog i sličnih programa i iskazana želja  porodica gluvih i nagluvih i djece gluvih roditelja.  </w:t>
            </w:r>
          </w:p>
          <w:p w:rsidR="00CD77B0" w:rsidRPr="004D0E98" w:rsidRDefault="00CD77B0" w:rsidP="00CD77B0">
            <w:pPr>
              <w:spacing w:after="0"/>
              <w:rPr>
                <w:rFonts w:asciiTheme="majorHAnsi" w:hAnsiTheme="majorHAnsi" w:cstheme="majorHAnsi"/>
              </w:rPr>
            </w:pPr>
            <w:r w:rsidRPr="004D0E98">
              <w:rPr>
                <w:rFonts w:asciiTheme="majorHAnsi" w:hAnsiTheme="majorHAnsi" w:cstheme="majorHAnsi"/>
              </w:rPr>
              <w:t xml:space="preserve">Koristeći iskustva i rezultate programa uspostavićemo saradnju putem </w:t>
            </w:r>
            <w:proofErr w:type="gramStart"/>
            <w:r w:rsidRPr="004D0E98">
              <w:rPr>
                <w:rFonts w:asciiTheme="majorHAnsi" w:hAnsiTheme="majorHAnsi" w:cstheme="majorHAnsi"/>
              </w:rPr>
              <w:t>Memoranduma  o</w:t>
            </w:r>
            <w:proofErr w:type="gramEnd"/>
            <w:r w:rsidRPr="004D0E98">
              <w:rPr>
                <w:rFonts w:asciiTheme="majorHAnsi" w:hAnsiTheme="majorHAnsi" w:cstheme="majorHAnsi"/>
              </w:rPr>
              <w:t xml:space="preserve"> saradnji sa opštinom Berane.</w:t>
            </w:r>
          </w:p>
          <w:p w:rsidR="00CD77B0" w:rsidRDefault="00CD77B0" w:rsidP="00A75E19">
            <w:pPr>
              <w:spacing w:after="0"/>
              <w:jc w:val="both"/>
              <w:rPr>
                <w:rFonts w:asciiTheme="majorHAnsi" w:hAnsiTheme="majorHAnsi" w:cstheme="majorHAnsi"/>
              </w:rPr>
            </w:pPr>
            <w:r w:rsidRPr="002B29FE">
              <w:rPr>
                <w:rFonts w:asciiTheme="majorHAnsi" w:hAnsiTheme="majorHAnsi" w:cstheme="majorHAnsi"/>
                <w:b/>
              </w:rPr>
              <w:t>Finansijska održivost</w:t>
            </w:r>
            <w:r w:rsidRPr="004D0E98">
              <w:rPr>
                <w:rFonts w:asciiTheme="majorHAnsi" w:hAnsiTheme="majorHAnsi" w:cstheme="majorHAnsi"/>
              </w:rPr>
              <w:t>: finansijska  održivost projekat uslovljena je  donacijama , učešćem na konkursima , prikupljenim sredstvima od  članarine i pojedinačnim donacijama porodica i članova organiacije</w:t>
            </w:r>
            <w:r>
              <w:rPr>
                <w:rFonts w:asciiTheme="majorHAnsi" w:hAnsiTheme="majorHAnsi" w:cstheme="majorHAnsi"/>
              </w:rPr>
              <w:t xml:space="preserve"> , dotacije Saveza gluvih Crne Gore </w:t>
            </w:r>
            <w:r w:rsidRPr="004D0E98">
              <w:rPr>
                <w:rFonts w:asciiTheme="majorHAnsi" w:hAnsiTheme="majorHAnsi" w:cstheme="majorHAnsi"/>
              </w:rPr>
              <w:t xml:space="preserve">; </w:t>
            </w:r>
          </w:p>
          <w:p w:rsidR="00CD77B0" w:rsidRDefault="00CD77B0" w:rsidP="00A75E19">
            <w:pPr>
              <w:spacing w:after="0"/>
              <w:jc w:val="both"/>
              <w:rPr>
                <w:rFonts w:asciiTheme="majorHAnsi" w:hAnsiTheme="majorHAnsi" w:cstheme="majorHAnsi"/>
              </w:rPr>
            </w:pPr>
            <w:r w:rsidRPr="002B29FE">
              <w:rPr>
                <w:rFonts w:asciiTheme="majorHAnsi" w:hAnsiTheme="majorHAnsi" w:cstheme="majorHAnsi"/>
                <w:b/>
              </w:rPr>
              <w:t xml:space="preserve">Institucionalna </w:t>
            </w:r>
            <w:proofErr w:type="gramStart"/>
            <w:r w:rsidRPr="002B29FE">
              <w:rPr>
                <w:rFonts w:asciiTheme="majorHAnsi" w:hAnsiTheme="majorHAnsi" w:cstheme="majorHAnsi"/>
                <w:b/>
              </w:rPr>
              <w:t>održivost</w:t>
            </w:r>
            <w:r w:rsidRPr="004D0E98">
              <w:rPr>
                <w:rFonts w:asciiTheme="majorHAnsi" w:hAnsiTheme="majorHAnsi" w:cstheme="majorHAnsi"/>
              </w:rPr>
              <w:t xml:space="preserve"> :</w:t>
            </w:r>
            <w:proofErr w:type="gramEnd"/>
            <w:r w:rsidRPr="004D0E98">
              <w:rPr>
                <w:rFonts w:asciiTheme="majorHAnsi" w:hAnsiTheme="majorHAnsi" w:cstheme="majorHAnsi"/>
              </w:rPr>
              <w:t xml:space="preserve"> Jačanje pozicije Organizacije gluvih, donošenje javne politike u oblasti osoba sa invaliditetom u opštinama u kojima djeluje, osnivanje javne ustanove koja se bavi problemima nevladinih organizacija osoba sa invaliditetom  i utvrdjivanje  budžetske potrošnje kroz donesene  budžetske linije u lokalnim samoupravama  .  </w:t>
            </w:r>
            <w:r w:rsidR="00A75E19" w:rsidRPr="00A75E19">
              <w:rPr>
                <w:rFonts w:asciiTheme="majorHAnsi" w:hAnsiTheme="majorHAnsi" w:cstheme="majorHAnsi"/>
              </w:rPr>
              <w:t xml:space="preserve">Institucionalna održivost : Obučena lica će imati mogućnost da stečena iskustva, utiske i doživljaje,ideje i aktivnosti   primijene u  komunikaciji sa gluvim roditeljima i  čujući roditelji sa  gluvom i nagluvom djecom takodje , mogućnost angažovanja u ustanove kao tumači gestovnog jezika .  </w:t>
            </w:r>
          </w:p>
          <w:p w:rsidR="00CD77B0" w:rsidRPr="0083471D" w:rsidRDefault="00CD77B0" w:rsidP="00CD77B0">
            <w:pPr>
              <w:spacing w:after="0"/>
              <w:rPr>
                <w:rFonts w:asciiTheme="majorHAnsi" w:hAnsiTheme="majorHAnsi" w:cstheme="majorHAnsi"/>
                <w:b/>
                <w:bCs/>
              </w:rPr>
            </w:pPr>
            <w:r w:rsidRPr="0083471D">
              <w:rPr>
                <w:rFonts w:asciiTheme="majorHAnsi" w:hAnsiTheme="majorHAnsi" w:cstheme="majorHAnsi"/>
                <w:b/>
                <w:bCs/>
              </w:rPr>
              <w:t xml:space="preserve">Politička održivost projekta </w:t>
            </w:r>
          </w:p>
          <w:p w:rsidR="000B0FBA" w:rsidRPr="00D17CD9" w:rsidRDefault="00CD77B0" w:rsidP="00A75E19">
            <w:pPr>
              <w:spacing w:after="0"/>
              <w:jc w:val="both"/>
              <w:rPr>
                <w:rFonts w:ascii="Arial" w:hAnsi="Arial" w:cs="Arial"/>
                <w:sz w:val="22"/>
                <w:szCs w:val="22"/>
              </w:rPr>
            </w:pPr>
            <w:r w:rsidRPr="0083471D">
              <w:rPr>
                <w:rFonts w:asciiTheme="majorHAnsi" w:hAnsiTheme="majorHAnsi" w:cstheme="majorHAnsi"/>
                <w:bCs/>
              </w:rPr>
              <w:t xml:space="preserve">Projekat je zasnovan na </w:t>
            </w:r>
            <w:proofErr w:type="gramStart"/>
            <w:r w:rsidRPr="0083471D">
              <w:rPr>
                <w:rFonts w:asciiTheme="majorHAnsi" w:hAnsiTheme="majorHAnsi" w:cstheme="majorHAnsi"/>
                <w:bCs/>
              </w:rPr>
              <w:t>zakonu ,</w:t>
            </w:r>
            <w:proofErr w:type="gramEnd"/>
            <w:r w:rsidRPr="0083471D">
              <w:rPr>
                <w:rFonts w:asciiTheme="majorHAnsi" w:hAnsiTheme="majorHAnsi" w:cstheme="majorHAnsi"/>
                <w:bCs/>
              </w:rPr>
              <w:t xml:space="preserve"> strategijama , lokalnim politikama / i njegove aktivnosti  su radjene, osmišljene da daju doprinos ostvarenju  odredjenih mjera i ciljeva definisanih u strateškim dokumentima i javnim politikama . Realizacijom </w:t>
            </w:r>
            <w:proofErr w:type="gramStart"/>
            <w:r w:rsidRPr="0083471D">
              <w:rPr>
                <w:rFonts w:asciiTheme="majorHAnsi" w:hAnsiTheme="majorHAnsi" w:cstheme="majorHAnsi"/>
                <w:bCs/>
              </w:rPr>
              <w:t>projekta  ostvaruju</w:t>
            </w:r>
            <w:proofErr w:type="gramEnd"/>
            <w:r w:rsidRPr="0083471D">
              <w:rPr>
                <w:rFonts w:asciiTheme="majorHAnsi" w:hAnsiTheme="majorHAnsi" w:cstheme="majorHAnsi"/>
                <w:bCs/>
              </w:rPr>
              <w:t xml:space="preserve"> se mjere i aktivnosti koje su produkt državne politike i lokalnih javnih politika u oblasti  brige za osobe sa invaliditetom. Briga za ovu kategoriju gradjana, proizvodi </w:t>
            </w:r>
            <w:proofErr w:type="gramStart"/>
            <w:r w:rsidRPr="0083471D">
              <w:rPr>
                <w:rFonts w:asciiTheme="majorHAnsi" w:hAnsiTheme="majorHAnsi" w:cstheme="majorHAnsi"/>
                <w:bCs/>
              </w:rPr>
              <w:t>povećanje  aktivizma</w:t>
            </w:r>
            <w:proofErr w:type="gramEnd"/>
            <w:r w:rsidRPr="0083471D">
              <w:rPr>
                <w:rFonts w:asciiTheme="majorHAnsi" w:hAnsiTheme="majorHAnsi" w:cstheme="majorHAnsi"/>
                <w:bCs/>
              </w:rPr>
              <w:t xml:space="preserve"> u zajednici I podizanju  nivoa brige prema OSI / </w:t>
            </w:r>
            <w:r>
              <w:rPr>
                <w:rFonts w:asciiTheme="majorHAnsi" w:hAnsiTheme="majorHAnsi" w:cstheme="majorHAnsi"/>
                <w:bCs/>
              </w:rPr>
              <w:t xml:space="preserve">gluvim I nagluvim </w:t>
            </w:r>
            <w:r w:rsidRPr="0083471D">
              <w:rPr>
                <w:rFonts w:asciiTheme="majorHAnsi" w:hAnsiTheme="majorHAnsi" w:cstheme="majorHAnsi"/>
                <w:bCs/>
              </w:rPr>
              <w:t xml:space="preserve"> licima.Realizacijom projekta stvaramo preduslove za pokretanje inicijative za unapredjenjem servisa  kao sastavmom dijelu mjera I ciljeva lokalne politike , putem lokalnog akcionog plana i pokretanjem inicijative u izmjeni i dopuni odredbi Strategije za integraciju građana sa invaliditetom u Crnoj Gori za period 2016 – 202</w:t>
            </w:r>
            <w:r w:rsidR="004C5916">
              <w:rPr>
                <w:rFonts w:asciiTheme="majorHAnsi" w:hAnsiTheme="majorHAnsi" w:cstheme="majorHAnsi"/>
                <w:bCs/>
              </w:rPr>
              <w:t>3</w:t>
            </w:r>
            <w:r w:rsidRPr="0083471D">
              <w:rPr>
                <w:rFonts w:asciiTheme="majorHAnsi" w:hAnsiTheme="majorHAnsi" w:cstheme="majorHAnsi"/>
                <w:bCs/>
              </w:rPr>
              <w:t>.</w:t>
            </w:r>
            <w:r w:rsidRPr="001C4276">
              <w:rPr>
                <w:rFonts w:asciiTheme="majorHAnsi" w:hAnsiTheme="majorHAnsi" w:cstheme="majorHAnsi"/>
                <w:bCs/>
              </w:rPr>
              <w:t xml:space="preserve"> </w:t>
            </w:r>
          </w:p>
        </w:tc>
      </w:tr>
    </w:tbl>
    <w:p w:rsidR="000C08C8" w:rsidRDefault="000C08C8" w:rsidP="00D17CD9">
      <w:pPr>
        <w:rPr>
          <w:rFonts w:ascii="Arial" w:hAnsi="Arial" w:cs="Arial"/>
          <w:sz w:val="22"/>
          <w:szCs w:val="22"/>
        </w:rPr>
      </w:pPr>
    </w:p>
    <w:p w:rsidR="00F85E8A" w:rsidRDefault="00F85E8A" w:rsidP="00D17CD9">
      <w:pPr>
        <w:rPr>
          <w:rFonts w:ascii="Arial" w:hAnsi="Arial" w:cs="Arial"/>
          <w:sz w:val="22"/>
          <w:szCs w:val="22"/>
        </w:rPr>
      </w:pPr>
    </w:p>
    <w:p w:rsidR="00F85E8A" w:rsidRDefault="00F85E8A" w:rsidP="00D17CD9">
      <w:pPr>
        <w:rPr>
          <w:rFonts w:ascii="Arial" w:hAnsi="Arial" w:cs="Arial"/>
          <w:sz w:val="22"/>
          <w:szCs w:val="22"/>
        </w:rPr>
      </w:pPr>
    </w:p>
    <w:p w:rsidR="00F85E8A" w:rsidRPr="00D17CD9" w:rsidRDefault="00F85E8A" w:rsidP="00D17CD9">
      <w:pPr>
        <w:rPr>
          <w:rFonts w:ascii="Arial" w:hAnsi="Arial" w:cs="Arial"/>
          <w:sz w:val="22"/>
          <w:szCs w:val="22"/>
        </w:rPr>
      </w:pPr>
    </w:p>
    <w:p w:rsidR="000C08C8" w:rsidRPr="00D17CD9" w:rsidRDefault="000C08C8" w:rsidP="00A75E19">
      <w:pPr>
        <w:jc w:val="center"/>
        <w:rPr>
          <w:rFonts w:ascii="Arial" w:hAnsi="Arial" w:cs="Arial"/>
          <w:b/>
          <w:sz w:val="22"/>
          <w:szCs w:val="22"/>
        </w:rPr>
      </w:pPr>
      <w:r w:rsidRPr="00D17CD9">
        <w:rPr>
          <w:rFonts w:ascii="Arial" w:hAnsi="Arial" w:cs="Arial"/>
          <w:b/>
          <w:sz w:val="22"/>
          <w:szCs w:val="22"/>
        </w:rPr>
        <w:t>IZJAVAO NEPOSTOJANJU VIŠESTRUKOG</w:t>
      </w:r>
      <w:r w:rsidR="00A75E19">
        <w:rPr>
          <w:rFonts w:ascii="Arial" w:hAnsi="Arial" w:cs="Arial"/>
          <w:b/>
          <w:sz w:val="22"/>
          <w:szCs w:val="22"/>
        </w:rPr>
        <w:t xml:space="preserve"> </w:t>
      </w:r>
      <w:r w:rsidRPr="00D17CD9">
        <w:rPr>
          <w:rFonts w:ascii="Arial" w:hAnsi="Arial" w:cs="Arial"/>
          <w:b/>
          <w:sz w:val="22"/>
          <w:szCs w:val="22"/>
        </w:rPr>
        <w:t>FINANSIRANJA</w:t>
      </w:r>
    </w:p>
    <w:p w:rsidR="000C08C8" w:rsidRPr="00D17CD9" w:rsidRDefault="000C08C8" w:rsidP="00D17CD9">
      <w:pPr>
        <w:rPr>
          <w:rFonts w:ascii="Arial" w:hAnsi="Arial" w:cs="Arial"/>
          <w:b/>
          <w:sz w:val="22"/>
          <w:szCs w:val="22"/>
        </w:rPr>
      </w:pPr>
    </w:p>
    <w:p w:rsidR="00CD77B0" w:rsidRDefault="000C08C8" w:rsidP="00CD77B0">
      <w:pPr>
        <w:pStyle w:val="ListParagraph"/>
        <w:ind w:left="360"/>
        <w:rPr>
          <w:rFonts w:ascii="Arial" w:hAnsi="Arial" w:cs="Arial"/>
          <w:sz w:val="22"/>
          <w:szCs w:val="22"/>
        </w:rPr>
      </w:pPr>
      <w:r w:rsidRPr="00D17CD9">
        <w:rPr>
          <w:rFonts w:ascii="Arial" w:hAnsi="Arial" w:cs="Arial"/>
          <w:sz w:val="22"/>
          <w:szCs w:val="22"/>
        </w:rPr>
        <w:t>Podnosilac prijave (naziv nevladine organizacije, PIB)</w:t>
      </w:r>
      <w:r w:rsidR="00A75E19">
        <w:rPr>
          <w:rFonts w:ascii="Arial" w:hAnsi="Arial" w:cs="Arial"/>
          <w:sz w:val="22"/>
          <w:szCs w:val="22"/>
        </w:rPr>
        <w:t xml:space="preserve"> </w:t>
      </w:r>
      <w:r w:rsidRPr="00D17CD9">
        <w:rPr>
          <w:rFonts w:ascii="Arial" w:hAnsi="Arial" w:cs="Arial"/>
          <w:sz w:val="22"/>
          <w:szCs w:val="22"/>
        </w:rPr>
        <w:t xml:space="preserve"> </w:t>
      </w:r>
    </w:p>
    <w:p w:rsidR="00792AC1" w:rsidRDefault="00CD77B0" w:rsidP="00CD77B0">
      <w:pPr>
        <w:pStyle w:val="ListParagraph"/>
        <w:ind w:left="360"/>
        <w:rPr>
          <w:rFonts w:asciiTheme="majorHAnsi" w:hAnsiTheme="majorHAnsi" w:cstheme="majorHAnsi"/>
          <w:b/>
          <w:sz w:val="28"/>
          <w:szCs w:val="28"/>
        </w:rPr>
      </w:pPr>
      <w:r w:rsidRPr="00172799">
        <w:rPr>
          <w:rFonts w:asciiTheme="majorHAnsi" w:hAnsiTheme="majorHAnsi" w:cstheme="majorHAnsi"/>
          <w:b/>
          <w:sz w:val="28"/>
          <w:szCs w:val="28"/>
        </w:rPr>
        <w:t xml:space="preserve">Organizacija </w:t>
      </w:r>
      <w:proofErr w:type="gramStart"/>
      <w:r w:rsidRPr="00172799">
        <w:rPr>
          <w:rFonts w:asciiTheme="majorHAnsi" w:hAnsiTheme="majorHAnsi" w:cstheme="majorHAnsi"/>
          <w:b/>
          <w:sz w:val="28"/>
          <w:szCs w:val="28"/>
        </w:rPr>
        <w:t>gluvih  I</w:t>
      </w:r>
      <w:proofErr w:type="gramEnd"/>
      <w:r w:rsidRPr="00172799">
        <w:rPr>
          <w:rFonts w:asciiTheme="majorHAnsi" w:hAnsiTheme="majorHAnsi" w:cstheme="majorHAnsi"/>
          <w:b/>
          <w:sz w:val="28"/>
          <w:szCs w:val="28"/>
        </w:rPr>
        <w:t xml:space="preserve"> nagluvih opština Berane, Plav, Rožaje,Andrijevica,Petnjica I Gusinje</w:t>
      </w:r>
      <w:r>
        <w:rPr>
          <w:rFonts w:asciiTheme="majorHAnsi" w:hAnsiTheme="majorHAnsi" w:cstheme="majorHAnsi"/>
        </w:rPr>
        <w:t xml:space="preserve">  , </w:t>
      </w:r>
      <w:r w:rsidRPr="00172799">
        <w:rPr>
          <w:rFonts w:asciiTheme="majorHAnsi" w:hAnsiTheme="majorHAnsi" w:cstheme="majorHAnsi"/>
          <w:b/>
          <w:sz w:val="28"/>
          <w:szCs w:val="28"/>
        </w:rPr>
        <w:t>PIB  02037726</w:t>
      </w:r>
      <w:r>
        <w:rPr>
          <w:rFonts w:asciiTheme="majorHAnsi" w:hAnsiTheme="majorHAnsi" w:cstheme="majorHAnsi"/>
          <w:b/>
          <w:sz w:val="28"/>
          <w:szCs w:val="28"/>
        </w:rPr>
        <w:t xml:space="preserve">  </w:t>
      </w:r>
    </w:p>
    <w:p w:rsidR="00792AC1" w:rsidRDefault="00792AC1" w:rsidP="00CD77B0">
      <w:pPr>
        <w:pStyle w:val="ListParagraph"/>
        <w:ind w:left="360"/>
        <w:rPr>
          <w:rFonts w:asciiTheme="majorHAnsi" w:hAnsiTheme="majorHAnsi" w:cstheme="majorHAnsi"/>
          <w:b/>
          <w:sz w:val="28"/>
          <w:szCs w:val="28"/>
        </w:rPr>
      </w:pPr>
    </w:p>
    <w:p w:rsidR="00CD77B0" w:rsidRDefault="00792AC1" w:rsidP="00CD77B0">
      <w:pPr>
        <w:pStyle w:val="ListParagraph"/>
        <w:ind w:left="360"/>
        <w:rPr>
          <w:rFonts w:asciiTheme="majorHAnsi" w:hAnsiTheme="majorHAnsi" w:cstheme="majorHAnsi"/>
        </w:rPr>
      </w:pPr>
      <w:r>
        <w:rPr>
          <w:rFonts w:asciiTheme="majorHAnsi" w:hAnsiTheme="majorHAnsi" w:cstheme="majorHAnsi"/>
          <w:b/>
          <w:sz w:val="28"/>
          <w:szCs w:val="28"/>
        </w:rPr>
        <w:t xml:space="preserve"> </w:t>
      </w:r>
      <w:r w:rsidRPr="00792AC1">
        <w:rPr>
          <w:rFonts w:asciiTheme="majorHAnsi" w:hAnsiTheme="majorHAnsi" w:cstheme="majorHAnsi"/>
          <w:sz w:val="28"/>
          <w:szCs w:val="28"/>
        </w:rPr>
        <w:t>IZJAVLJUJE</w:t>
      </w:r>
      <w:r>
        <w:rPr>
          <w:rFonts w:asciiTheme="majorHAnsi" w:hAnsiTheme="majorHAnsi" w:cstheme="majorHAnsi"/>
          <w:b/>
          <w:sz w:val="28"/>
          <w:szCs w:val="28"/>
        </w:rPr>
        <w:t xml:space="preserve"> </w:t>
      </w:r>
      <w:r w:rsidR="00CD77B0" w:rsidRPr="004D0E98">
        <w:rPr>
          <w:rFonts w:asciiTheme="majorHAnsi" w:hAnsiTheme="majorHAnsi" w:cstheme="majorHAnsi"/>
        </w:rPr>
        <w:t xml:space="preserve"> </w:t>
      </w:r>
    </w:p>
    <w:p w:rsidR="00A75E19" w:rsidRDefault="00A75E19" w:rsidP="00CD77B0">
      <w:pPr>
        <w:pStyle w:val="ListParagraph"/>
        <w:ind w:left="360"/>
        <w:rPr>
          <w:rFonts w:asciiTheme="majorHAnsi" w:hAnsiTheme="majorHAnsi" w:cstheme="majorHAnsi"/>
        </w:rPr>
      </w:pPr>
    </w:p>
    <w:p w:rsidR="007F3FA2" w:rsidRDefault="007F3FA2" w:rsidP="007F3FA2">
      <w:pPr>
        <w:pStyle w:val="ListParagraph"/>
        <w:ind w:left="360"/>
        <w:rPr>
          <w:rFonts w:ascii="Arial" w:hAnsi="Arial" w:cs="Arial"/>
          <w:sz w:val="22"/>
          <w:szCs w:val="22"/>
        </w:rPr>
      </w:pPr>
    </w:p>
    <w:p w:rsidR="007F3FA2" w:rsidRDefault="000C08C8" w:rsidP="007F3FA2">
      <w:pPr>
        <w:pStyle w:val="ListParagraph"/>
        <w:ind w:left="360"/>
        <w:rPr>
          <w:rFonts w:ascii="Arial" w:hAnsi="Arial" w:cs="Arial"/>
          <w:sz w:val="22"/>
          <w:szCs w:val="22"/>
        </w:rPr>
      </w:pPr>
      <w:proofErr w:type="gramStart"/>
      <w:r w:rsidRPr="00D17CD9">
        <w:rPr>
          <w:rFonts w:ascii="Arial" w:hAnsi="Arial" w:cs="Arial"/>
          <w:sz w:val="22"/>
          <w:szCs w:val="22"/>
        </w:rPr>
        <w:t>da</w:t>
      </w:r>
      <w:proofErr w:type="gramEnd"/>
      <w:r w:rsidRPr="00D17CD9">
        <w:rPr>
          <w:rFonts w:ascii="Arial" w:hAnsi="Arial" w:cs="Arial"/>
          <w:sz w:val="22"/>
          <w:szCs w:val="22"/>
        </w:rPr>
        <w:t xml:space="preserve"> za projekat/program (naziv projekta/programa) </w:t>
      </w:r>
      <w:r w:rsidR="007F3FA2">
        <w:rPr>
          <w:rFonts w:ascii="Arial" w:hAnsi="Arial" w:cs="Arial"/>
          <w:sz w:val="22"/>
          <w:szCs w:val="22"/>
        </w:rPr>
        <w:t xml:space="preserve">: </w:t>
      </w:r>
    </w:p>
    <w:p w:rsidR="007F3FA2" w:rsidRDefault="007F3FA2" w:rsidP="007F3FA2">
      <w:pPr>
        <w:pStyle w:val="ListParagraph"/>
        <w:ind w:left="360"/>
        <w:rPr>
          <w:rFonts w:ascii="Arial" w:hAnsi="Arial" w:cs="Arial"/>
          <w:sz w:val="22"/>
          <w:szCs w:val="22"/>
        </w:rPr>
      </w:pPr>
    </w:p>
    <w:p w:rsidR="000C08C8" w:rsidRPr="00D17CD9" w:rsidRDefault="007F3FA2" w:rsidP="00792AC1">
      <w:pPr>
        <w:pStyle w:val="ListParagraph"/>
        <w:ind w:left="360"/>
        <w:jc w:val="both"/>
        <w:rPr>
          <w:rFonts w:ascii="Arial" w:hAnsi="Arial" w:cs="Arial"/>
          <w:sz w:val="22"/>
          <w:szCs w:val="22"/>
        </w:rPr>
      </w:pPr>
      <w:r w:rsidRPr="00792AC1">
        <w:rPr>
          <w:rFonts w:ascii="Arial" w:hAnsi="Arial" w:cs="Arial"/>
          <w:b/>
          <w:sz w:val="22"/>
          <w:szCs w:val="22"/>
        </w:rPr>
        <w:t xml:space="preserve">Unaprijedimo položaj gluvih I nagluvih osoba u opštini Berane </w:t>
      </w:r>
      <w:proofErr w:type="gramStart"/>
      <w:r w:rsidRPr="00792AC1">
        <w:rPr>
          <w:rFonts w:ascii="Arial" w:hAnsi="Arial" w:cs="Arial"/>
          <w:b/>
          <w:sz w:val="22"/>
          <w:szCs w:val="22"/>
        </w:rPr>
        <w:t>–  Obuka</w:t>
      </w:r>
      <w:proofErr w:type="gramEnd"/>
      <w:r w:rsidRPr="00792AC1">
        <w:rPr>
          <w:rFonts w:ascii="Arial" w:hAnsi="Arial" w:cs="Arial"/>
          <w:b/>
          <w:sz w:val="22"/>
          <w:szCs w:val="22"/>
        </w:rPr>
        <w:t xml:space="preserve">  u gestovnom jeziku djece gluvih i gluvonijemih roditelja i lica zaposlenih u ustanovama i organima lokalne uprave</w:t>
      </w:r>
      <w:r>
        <w:rPr>
          <w:rFonts w:ascii="Arial" w:hAnsi="Arial" w:cs="Arial"/>
          <w:sz w:val="22"/>
          <w:szCs w:val="22"/>
        </w:rPr>
        <w:t xml:space="preserve">  </w:t>
      </w:r>
      <w:r w:rsidR="000C08C8" w:rsidRPr="00D17CD9">
        <w:rPr>
          <w:rFonts w:ascii="Arial" w:hAnsi="Arial" w:cs="Arial"/>
          <w:sz w:val="22"/>
          <w:szCs w:val="22"/>
        </w:rPr>
        <w:t>______________________________________________________________________________________________________________________________________________</w:t>
      </w:r>
    </w:p>
    <w:p w:rsidR="000C08C8" w:rsidRPr="00D17CD9" w:rsidRDefault="000C08C8" w:rsidP="00D17CD9">
      <w:pPr>
        <w:rPr>
          <w:rFonts w:ascii="Arial" w:hAnsi="Arial" w:cs="Arial"/>
          <w:i/>
          <w:sz w:val="22"/>
          <w:szCs w:val="22"/>
        </w:rPr>
      </w:pPr>
      <w:proofErr w:type="gramStart"/>
      <w:r w:rsidRPr="00D17CD9">
        <w:rPr>
          <w:rFonts w:ascii="Arial" w:hAnsi="Arial" w:cs="Arial"/>
          <w:i/>
          <w:sz w:val="22"/>
          <w:szCs w:val="22"/>
          <w:highlight w:val="lightGray"/>
        </w:rPr>
        <w:t>podvući</w:t>
      </w:r>
      <w:proofErr w:type="gramEnd"/>
      <w:r w:rsidRPr="00D17CD9">
        <w:rPr>
          <w:rFonts w:ascii="Arial" w:hAnsi="Arial" w:cs="Arial"/>
          <w:i/>
          <w:sz w:val="22"/>
          <w:szCs w:val="22"/>
          <w:highlight w:val="lightGray"/>
        </w:rPr>
        <w:t xml:space="preserve"> odgovarajuću opciju:</w:t>
      </w:r>
    </w:p>
    <w:p w:rsidR="000C08C8" w:rsidRPr="007F3FA2" w:rsidRDefault="000C08C8" w:rsidP="00D17CD9">
      <w:pPr>
        <w:pStyle w:val="ListParagraph"/>
        <w:numPr>
          <w:ilvl w:val="0"/>
          <w:numId w:val="6"/>
        </w:numPr>
        <w:ind w:left="360"/>
        <w:rPr>
          <w:rFonts w:ascii="Arial" w:hAnsi="Arial" w:cs="Arial"/>
          <w:sz w:val="22"/>
          <w:szCs w:val="22"/>
          <w:u w:val="single"/>
        </w:rPr>
      </w:pPr>
      <w:r w:rsidRPr="007F3FA2">
        <w:rPr>
          <w:rFonts w:ascii="Arial" w:hAnsi="Arial" w:cs="Arial"/>
          <w:b/>
          <w:sz w:val="22"/>
          <w:szCs w:val="22"/>
          <w:u w:val="single"/>
        </w:rPr>
        <w:t>nije dobio</w:t>
      </w:r>
      <w:r w:rsidRPr="007F3FA2">
        <w:rPr>
          <w:rFonts w:ascii="Arial" w:hAnsi="Arial" w:cs="Arial"/>
          <w:sz w:val="22"/>
          <w:szCs w:val="22"/>
          <w:u w:val="single"/>
        </w:rPr>
        <w:t xml:space="preserve"> finansijska sredstva iz javnih izvora od organa državne uprave, javnih institucija, jedinica lokalne samouprave, odnosno sredstva iz fondova EU-a i međunarodnih fondova; </w:t>
      </w:r>
    </w:p>
    <w:p w:rsidR="000C08C8" w:rsidRPr="00D17CD9" w:rsidRDefault="000C08C8" w:rsidP="00D17CD9">
      <w:pPr>
        <w:rPr>
          <w:rFonts w:ascii="Arial" w:hAnsi="Arial" w:cs="Arial"/>
          <w:sz w:val="22"/>
          <w:szCs w:val="22"/>
        </w:rPr>
      </w:pPr>
      <w:proofErr w:type="gramStart"/>
      <w:r w:rsidRPr="00D17CD9">
        <w:rPr>
          <w:rFonts w:ascii="Arial" w:hAnsi="Arial" w:cs="Arial"/>
          <w:sz w:val="22"/>
          <w:szCs w:val="22"/>
        </w:rPr>
        <w:t>ili</w:t>
      </w:r>
      <w:proofErr w:type="gramEnd"/>
    </w:p>
    <w:p w:rsidR="007F3FA2" w:rsidRDefault="000C08C8" w:rsidP="00D17CD9">
      <w:pPr>
        <w:pStyle w:val="ListParagraph"/>
        <w:numPr>
          <w:ilvl w:val="0"/>
          <w:numId w:val="6"/>
        </w:numPr>
        <w:ind w:left="360"/>
        <w:rPr>
          <w:rFonts w:ascii="Arial" w:hAnsi="Arial" w:cs="Arial"/>
          <w:sz w:val="22"/>
          <w:szCs w:val="22"/>
        </w:rPr>
      </w:pPr>
      <w:r w:rsidRPr="007F3FA2">
        <w:rPr>
          <w:rFonts w:ascii="Arial" w:hAnsi="Arial" w:cs="Arial"/>
          <w:b/>
          <w:sz w:val="22"/>
          <w:szCs w:val="22"/>
        </w:rPr>
        <w:t>je podnio prijavu na javni konkurs</w:t>
      </w:r>
      <w:r w:rsidRPr="007F3FA2">
        <w:rPr>
          <w:rFonts w:ascii="Arial" w:hAnsi="Arial" w:cs="Arial"/>
          <w:sz w:val="22"/>
          <w:szCs w:val="22"/>
        </w:rPr>
        <w:t xml:space="preserve"> za finansijska sredstva za ovaj projekat/program, ali postupak još traje kod (naziv organa/institucije kojme/kojoj  je podnijeta prijava) ____________________________________________________</w:t>
      </w:r>
      <w:r w:rsidR="00111E3A" w:rsidRPr="007F3FA2">
        <w:rPr>
          <w:rFonts w:ascii="Arial" w:hAnsi="Arial" w:cs="Arial"/>
          <w:sz w:val="22"/>
          <w:szCs w:val="22"/>
        </w:rPr>
        <w:t>_________________________________________</w:t>
      </w:r>
      <w:r w:rsidRPr="007F3FA2">
        <w:rPr>
          <w:rFonts w:ascii="Arial" w:hAnsi="Arial" w:cs="Arial"/>
          <w:sz w:val="22"/>
          <w:szCs w:val="22"/>
        </w:rPr>
        <w:t xml:space="preserve"> </w:t>
      </w:r>
    </w:p>
    <w:p w:rsidR="007F3FA2" w:rsidRDefault="007F3FA2" w:rsidP="007F3FA2">
      <w:pPr>
        <w:pStyle w:val="ListParagraph"/>
        <w:ind w:left="360"/>
        <w:rPr>
          <w:rFonts w:ascii="Arial" w:hAnsi="Arial" w:cs="Arial"/>
          <w:sz w:val="22"/>
          <w:szCs w:val="22"/>
        </w:rPr>
      </w:pPr>
    </w:p>
    <w:p w:rsidR="000C08C8" w:rsidRDefault="000C08C8" w:rsidP="007F3FA2">
      <w:pPr>
        <w:pStyle w:val="ListParagraph"/>
        <w:ind w:left="360"/>
        <w:rPr>
          <w:rFonts w:ascii="Arial" w:hAnsi="Arial" w:cs="Arial"/>
          <w:sz w:val="22"/>
          <w:szCs w:val="22"/>
        </w:rPr>
      </w:pPr>
      <w:proofErr w:type="gramStart"/>
      <w:r w:rsidRPr="007F3FA2">
        <w:rPr>
          <w:rFonts w:ascii="Arial" w:hAnsi="Arial" w:cs="Arial"/>
          <w:sz w:val="22"/>
          <w:szCs w:val="22"/>
        </w:rPr>
        <w:t>ili</w:t>
      </w:r>
      <w:proofErr w:type="gramEnd"/>
    </w:p>
    <w:p w:rsidR="007F3FA2" w:rsidRPr="007F3FA2" w:rsidRDefault="007F3FA2" w:rsidP="007F3FA2">
      <w:pPr>
        <w:pStyle w:val="ListParagraph"/>
        <w:ind w:left="360"/>
        <w:rPr>
          <w:rFonts w:ascii="Arial" w:hAnsi="Arial" w:cs="Arial"/>
          <w:sz w:val="22"/>
          <w:szCs w:val="22"/>
        </w:rPr>
      </w:pPr>
    </w:p>
    <w:p w:rsidR="000C08C8" w:rsidRPr="00D17CD9" w:rsidRDefault="000C08C8" w:rsidP="00D17CD9">
      <w:pPr>
        <w:pStyle w:val="ListParagraph"/>
        <w:numPr>
          <w:ilvl w:val="0"/>
          <w:numId w:val="6"/>
        </w:numPr>
        <w:ind w:left="360"/>
        <w:rPr>
          <w:rFonts w:ascii="Arial" w:hAnsi="Arial" w:cs="Arial"/>
          <w:sz w:val="22"/>
          <w:szCs w:val="22"/>
        </w:rPr>
      </w:pPr>
      <w:proofErr w:type="gramStart"/>
      <w:r w:rsidRPr="00D17CD9">
        <w:rPr>
          <w:rFonts w:ascii="Arial" w:hAnsi="Arial" w:cs="Arial"/>
          <w:b/>
          <w:sz w:val="22"/>
          <w:szCs w:val="22"/>
        </w:rPr>
        <w:t>je</w:t>
      </w:r>
      <w:proofErr w:type="gramEnd"/>
      <w:r w:rsidRPr="00D17CD9">
        <w:rPr>
          <w:rFonts w:ascii="Arial" w:hAnsi="Arial" w:cs="Arial"/>
          <w:b/>
          <w:sz w:val="22"/>
          <w:szCs w:val="22"/>
        </w:rPr>
        <w:t xml:space="preserve"> dobio finansijska sredstva</w:t>
      </w:r>
      <w:r w:rsidRPr="00D17CD9">
        <w:rPr>
          <w:rFonts w:ascii="Arial" w:hAnsi="Arial" w:cs="Arial"/>
          <w:sz w:val="22"/>
          <w:szCs w:val="22"/>
        </w:rPr>
        <w:t xml:space="preserve"> od (naziv organa/institucije koji je odobrio sredstva za projekat/program) __________________________________________________________________________ u iznosu od _____________-eura, što čini  ___% ukupne vrijednosti projekta/programa. </w:t>
      </w:r>
    </w:p>
    <w:p w:rsidR="007F3FA2" w:rsidRDefault="007F3FA2" w:rsidP="007F3FA2">
      <w:pPr>
        <w:pStyle w:val="ListParagraph"/>
        <w:ind w:left="360"/>
        <w:rPr>
          <w:rFonts w:ascii="Arial" w:hAnsi="Arial" w:cs="Arial"/>
          <w:sz w:val="22"/>
          <w:szCs w:val="22"/>
        </w:rPr>
      </w:pPr>
    </w:p>
    <w:p w:rsidR="000C08C8" w:rsidRPr="00D17CD9" w:rsidRDefault="000C08C8" w:rsidP="007F3FA2">
      <w:pPr>
        <w:pStyle w:val="ListParagraph"/>
        <w:ind w:left="360"/>
        <w:rPr>
          <w:rFonts w:ascii="Arial" w:hAnsi="Arial" w:cs="Arial"/>
          <w:sz w:val="22"/>
          <w:szCs w:val="22"/>
        </w:rPr>
      </w:pPr>
      <w:r w:rsidRPr="00D17CD9">
        <w:rPr>
          <w:rFonts w:ascii="Arial" w:hAnsi="Arial" w:cs="Arial"/>
          <w:sz w:val="22"/>
          <w:szCs w:val="22"/>
        </w:rPr>
        <w:t xml:space="preserve">Iz navedenog proizilazi da u vrijeme podnošenja ove prijave podnosilac prijave </w:t>
      </w:r>
      <w:proofErr w:type="gramStart"/>
      <w:r w:rsidRPr="00D17CD9">
        <w:rPr>
          <w:rFonts w:ascii="Arial" w:hAnsi="Arial" w:cs="Arial"/>
          <w:sz w:val="22"/>
          <w:szCs w:val="22"/>
        </w:rPr>
        <w:t>nema</w:t>
      </w:r>
      <w:proofErr w:type="gramEnd"/>
      <w:r w:rsidRPr="00D17CD9">
        <w:rPr>
          <w:rFonts w:ascii="Arial" w:hAnsi="Arial" w:cs="Arial"/>
          <w:sz w:val="22"/>
          <w:szCs w:val="22"/>
        </w:rPr>
        <w:t xml:space="preserve"> obezbijeđena sredstva za realizaciju ovog projekta/programa u iznosu od 100 %. </w:t>
      </w:r>
    </w:p>
    <w:p w:rsidR="000C08C8" w:rsidRPr="00D17CD9" w:rsidRDefault="000C08C8" w:rsidP="00D17CD9">
      <w:pPr>
        <w:rPr>
          <w:rFonts w:ascii="Arial" w:hAnsi="Arial" w:cs="Arial"/>
          <w:sz w:val="22"/>
          <w:szCs w:val="22"/>
        </w:rPr>
      </w:pPr>
    </w:p>
    <w:p w:rsidR="000C08C8" w:rsidRPr="00D17CD9" w:rsidRDefault="000C08C8" w:rsidP="007F3FA2">
      <w:pPr>
        <w:pStyle w:val="ListParagraph"/>
        <w:ind w:left="360"/>
        <w:rPr>
          <w:rFonts w:ascii="Arial" w:hAnsi="Arial" w:cs="Arial"/>
          <w:sz w:val="22"/>
          <w:szCs w:val="22"/>
        </w:rPr>
      </w:pPr>
      <w:proofErr w:type="gramStart"/>
      <w:r w:rsidRPr="00D17CD9">
        <w:rPr>
          <w:rFonts w:ascii="Arial" w:hAnsi="Arial" w:cs="Arial"/>
          <w:sz w:val="22"/>
          <w:szCs w:val="22"/>
        </w:rPr>
        <w:t>Pod krivičnom i materijalnom odgovornošću izjavljujem da su svi podaci navedeni u ovoj izjavi istiniti.</w:t>
      </w:r>
      <w:proofErr w:type="gramEnd"/>
      <w:r w:rsidRPr="00D17CD9">
        <w:rPr>
          <w:rFonts w:ascii="Arial" w:hAnsi="Arial" w:cs="Arial"/>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0C08C8" w:rsidRPr="00D17CD9" w:rsidTr="00E8691D">
        <w:trPr>
          <w:cantSplit/>
        </w:trPr>
        <w:tc>
          <w:tcPr>
            <w:tcW w:w="3198" w:type="dxa"/>
            <w:tcBorders>
              <w:bottom w:val="single" w:sz="2" w:space="0" w:color="auto"/>
            </w:tcBorders>
            <w:vAlign w:val="bottom"/>
          </w:tcPr>
          <w:p w:rsidR="000C08C8" w:rsidRPr="00D17CD9" w:rsidRDefault="000C08C8" w:rsidP="00D17CD9">
            <w:pPr>
              <w:spacing w:after="60"/>
              <w:rPr>
                <w:rFonts w:ascii="Arial" w:hAnsi="Arial" w:cs="Arial"/>
                <w:sz w:val="22"/>
                <w:szCs w:val="22"/>
              </w:rPr>
            </w:pPr>
          </w:p>
        </w:tc>
        <w:tc>
          <w:tcPr>
            <w:tcW w:w="3199" w:type="dxa"/>
            <w:vMerge w:val="restart"/>
            <w:vAlign w:val="center"/>
          </w:tcPr>
          <w:p w:rsidR="000C08C8" w:rsidRPr="00D17CD9" w:rsidRDefault="000C08C8" w:rsidP="00D17CD9">
            <w:pPr>
              <w:rPr>
                <w:rFonts w:ascii="Arial" w:hAnsi="Arial" w:cs="Arial"/>
                <w:sz w:val="22"/>
                <w:szCs w:val="22"/>
              </w:rPr>
            </w:pPr>
            <w:r w:rsidRPr="00D17CD9">
              <w:rPr>
                <w:rFonts w:ascii="Arial" w:hAnsi="Arial" w:cs="Arial"/>
                <w:sz w:val="22"/>
                <w:szCs w:val="22"/>
              </w:rPr>
              <w:t>M.P.</w:t>
            </w:r>
          </w:p>
        </w:tc>
        <w:tc>
          <w:tcPr>
            <w:tcW w:w="3199" w:type="dxa"/>
            <w:tcBorders>
              <w:bottom w:val="single" w:sz="2" w:space="0" w:color="auto"/>
            </w:tcBorders>
            <w:vAlign w:val="bottom"/>
          </w:tcPr>
          <w:p w:rsidR="000C08C8" w:rsidRPr="00D17CD9" w:rsidRDefault="00EC428A" w:rsidP="00D17CD9">
            <w:pPr>
              <w:spacing w:after="60"/>
              <w:rPr>
                <w:rFonts w:ascii="Arial" w:hAnsi="Arial" w:cs="Arial"/>
                <w:sz w:val="22"/>
                <w:szCs w:val="22"/>
              </w:rPr>
            </w:pPr>
            <w:r>
              <w:rPr>
                <w:rFonts w:ascii="Arial" w:hAnsi="Arial" w:cs="Arial"/>
                <w:sz w:val="22"/>
                <w:szCs w:val="22"/>
              </w:rPr>
              <w:t xml:space="preserve">       Kukalj Stojan</w:t>
            </w:r>
          </w:p>
        </w:tc>
      </w:tr>
      <w:tr w:rsidR="000C08C8" w:rsidRPr="00D17CD9" w:rsidTr="00E8691D">
        <w:trPr>
          <w:cantSplit/>
        </w:trPr>
        <w:tc>
          <w:tcPr>
            <w:tcW w:w="3198" w:type="dxa"/>
            <w:tcBorders>
              <w:top w:val="single" w:sz="2" w:space="0" w:color="auto"/>
            </w:tcBorders>
            <w:tcMar>
              <w:top w:w="57" w:type="dxa"/>
            </w:tcMar>
          </w:tcPr>
          <w:p w:rsidR="000C08C8" w:rsidRPr="00D17CD9" w:rsidRDefault="000C08C8" w:rsidP="00D17CD9">
            <w:pPr>
              <w:rPr>
                <w:rFonts w:ascii="Arial" w:hAnsi="Arial" w:cs="Arial"/>
                <w:sz w:val="22"/>
                <w:szCs w:val="22"/>
              </w:rPr>
            </w:pPr>
            <w:r w:rsidRPr="00D17CD9">
              <w:rPr>
                <w:rFonts w:ascii="Arial" w:hAnsi="Arial" w:cs="Arial"/>
                <w:sz w:val="22"/>
                <w:szCs w:val="22"/>
              </w:rPr>
              <w:t>Mjesto i datum:</w:t>
            </w:r>
          </w:p>
        </w:tc>
        <w:tc>
          <w:tcPr>
            <w:tcW w:w="3199" w:type="dxa"/>
            <w:vMerge/>
            <w:tcMar>
              <w:top w:w="57" w:type="dxa"/>
            </w:tcMar>
            <w:vAlign w:val="center"/>
          </w:tcPr>
          <w:p w:rsidR="000C08C8" w:rsidRPr="00D17CD9" w:rsidRDefault="000C08C8" w:rsidP="00D17CD9">
            <w:pPr>
              <w:rPr>
                <w:rFonts w:ascii="Arial" w:hAnsi="Arial" w:cs="Arial"/>
                <w:sz w:val="22"/>
                <w:szCs w:val="22"/>
              </w:rPr>
            </w:pPr>
          </w:p>
        </w:tc>
        <w:tc>
          <w:tcPr>
            <w:tcW w:w="3199" w:type="dxa"/>
            <w:tcBorders>
              <w:top w:val="single" w:sz="2" w:space="0" w:color="auto"/>
              <w:bottom w:val="single" w:sz="2" w:space="0" w:color="auto"/>
            </w:tcBorders>
            <w:tcMar>
              <w:top w:w="57" w:type="dxa"/>
            </w:tcMar>
          </w:tcPr>
          <w:p w:rsidR="000C08C8" w:rsidRPr="00D17CD9" w:rsidRDefault="000C08C8" w:rsidP="00D17CD9">
            <w:pPr>
              <w:rPr>
                <w:rFonts w:ascii="Arial" w:hAnsi="Arial" w:cs="Arial"/>
                <w:sz w:val="22"/>
                <w:szCs w:val="22"/>
              </w:rPr>
            </w:pPr>
            <w:r w:rsidRPr="00D17CD9">
              <w:rPr>
                <w:rFonts w:ascii="Arial" w:hAnsi="Arial" w:cs="Arial"/>
                <w:sz w:val="22"/>
                <w:szCs w:val="22"/>
              </w:rPr>
              <w:t>Ime i prezime lica ovlašćenog za zastupanje nevladine organizacije</w:t>
            </w:r>
          </w:p>
          <w:p w:rsidR="000C08C8" w:rsidRPr="00D17CD9" w:rsidRDefault="000C08C8" w:rsidP="00D17CD9">
            <w:pPr>
              <w:rPr>
                <w:rFonts w:ascii="Arial" w:hAnsi="Arial" w:cs="Arial"/>
                <w:sz w:val="22"/>
                <w:szCs w:val="22"/>
              </w:rPr>
            </w:pPr>
          </w:p>
        </w:tc>
      </w:tr>
      <w:tr w:rsidR="000C08C8" w:rsidRPr="00D17CD9" w:rsidTr="00E8691D">
        <w:trPr>
          <w:cantSplit/>
        </w:trPr>
        <w:tc>
          <w:tcPr>
            <w:tcW w:w="3198" w:type="dxa"/>
            <w:vAlign w:val="center"/>
          </w:tcPr>
          <w:p w:rsidR="000C08C8" w:rsidRPr="00D17CD9" w:rsidRDefault="000C08C8" w:rsidP="00D17CD9">
            <w:pPr>
              <w:rPr>
                <w:rFonts w:ascii="Arial" w:hAnsi="Arial" w:cs="Arial"/>
                <w:sz w:val="22"/>
                <w:szCs w:val="22"/>
              </w:rPr>
            </w:pPr>
          </w:p>
        </w:tc>
        <w:tc>
          <w:tcPr>
            <w:tcW w:w="3199" w:type="dxa"/>
            <w:vMerge/>
            <w:vAlign w:val="center"/>
          </w:tcPr>
          <w:p w:rsidR="000C08C8" w:rsidRPr="00D17CD9" w:rsidRDefault="000C08C8" w:rsidP="00D17CD9">
            <w:pPr>
              <w:rPr>
                <w:rFonts w:ascii="Arial" w:hAnsi="Arial" w:cs="Arial"/>
                <w:sz w:val="22"/>
                <w:szCs w:val="22"/>
              </w:rPr>
            </w:pPr>
          </w:p>
        </w:tc>
        <w:tc>
          <w:tcPr>
            <w:tcW w:w="3199" w:type="dxa"/>
            <w:tcBorders>
              <w:top w:val="single" w:sz="2" w:space="0" w:color="auto"/>
            </w:tcBorders>
          </w:tcPr>
          <w:p w:rsidR="000C08C8" w:rsidRPr="00D17CD9" w:rsidRDefault="000C08C8" w:rsidP="00D17CD9">
            <w:pPr>
              <w:rPr>
                <w:rFonts w:ascii="Arial" w:hAnsi="Arial" w:cs="Arial"/>
                <w:sz w:val="22"/>
                <w:szCs w:val="22"/>
              </w:rPr>
            </w:pPr>
            <w:r w:rsidRPr="00D17CD9">
              <w:rPr>
                <w:rFonts w:ascii="Arial" w:hAnsi="Arial" w:cs="Arial"/>
                <w:sz w:val="22"/>
                <w:szCs w:val="22"/>
              </w:rPr>
              <w:t>potpis</w:t>
            </w:r>
          </w:p>
        </w:tc>
      </w:tr>
    </w:tbl>
    <w:p w:rsidR="000C08C8" w:rsidRPr="00D17CD9" w:rsidRDefault="000C08C8" w:rsidP="0066015B">
      <w:pPr>
        <w:spacing w:after="0"/>
        <w:rPr>
          <w:rFonts w:ascii="Arial" w:hAnsi="Arial" w:cs="Arial"/>
          <w:b/>
          <w:sz w:val="22"/>
          <w:szCs w:val="22"/>
        </w:rPr>
      </w:pPr>
      <w:r w:rsidRPr="00D17CD9">
        <w:rPr>
          <w:rFonts w:ascii="Arial" w:hAnsi="Arial" w:cs="Arial"/>
          <w:sz w:val="22"/>
          <w:szCs w:val="22"/>
        </w:rPr>
        <w:br w:type="page"/>
      </w:r>
      <w:r w:rsidR="0066015B">
        <w:rPr>
          <w:rFonts w:ascii="Arial" w:hAnsi="Arial" w:cs="Arial"/>
          <w:sz w:val="22"/>
          <w:szCs w:val="22"/>
        </w:rPr>
        <w:lastRenderedPageBreak/>
        <w:t xml:space="preserve">                                                          </w:t>
      </w:r>
      <w:r w:rsidRPr="00D17CD9">
        <w:rPr>
          <w:rFonts w:ascii="Arial" w:hAnsi="Arial" w:cs="Arial"/>
          <w:b/>
          <w:sz w:val="22"/>
          <w:szCs w:val="22"/>
        </w:rPr>
        <w:t>IZJAVA O PARTNERSTVU</w:t>
      </w:r>
    </w:p>
    <w:p w:rsidR="000C08C8" w:rsidRPr="00D17CD9" w:rsidRDefault="000C08C8" w:rsidP="00D17CD9">
      <w:pPr>
        <w:rPr>
          <w:rFonts w:ascii="Arial" w:hAnsi="Arial" w:cs="Arial"/>
          <w:b/>
          <w:sz w:val="22"/>
          <w:szCs w:val="22"/>
        </w:rPr>
      </w:pPr>
    </w:p>
    <w:p w:rsidR="000C08C8" w:rsidRPr="00D17CD9" w:rsidRDefault="000C08C8" w:rsidP="00F85E8A">
      <w:pPr>
        <w:jc w:val="both"/>
        <w:rPr>
          <w:rFonts w:ascii="Arial" w:hAnsi="Arial" w:cs="Arial"/>
          <w:sz w:val="22"/>
          <w:szCs w:val="22"/>
        </w:rPr>
      </w:pPr>
      <w:r w:rsidRPr="00D17CD9">
        <w:rPr>
          <w:rFonts w:ascii="Arial" w:hAnsi="Arial" w:cs="Arial"/>
          <w:sz w:val="22"/>
          <w:szCs w:val="22"/>
        </w:rPr>
        <w:t>U vezi sa prijavom projekta/programa (naziv projekta/</w:t>
      </w:r>
      <w:r w:rsidR="00F85E8A">
        <w:rPr>
          <w:rFonts w:ascii="Arial" w:hAnsi="Arial" w:cs="Arial"/>
          <w:sz w:val="22"/>
          <w:szCs w:val="22"/>
        </w:rPr>
        <w:t>programa)  “</w:t>
      </w:r>
      <w:r w:rsidR="00792AC1" w:rsidRPr="00792AC1">
        <w:rPr>
          <w:rFonts w:ascii="Arial" w:hAnsi="Arial" w:cs="Arial"/>
          <w:sz w:val="22"/>
          <w:szCs w:val="22"/>
        </w:rPr>
        <w:t>Unaprijedimo položaj gluvih I nagluvih osoba u opštini Berane –  Obuka  u gestovnom jeziku djece gluvih i gluvonijemih roditelja i lica zaposlenih u ustanovama i organima lokalne</w:t>
      </w:r>
      <w:r w:rsidR="00792AC1">
        <w:rPr>
          <w:rFonts w:ascii="Arial" w:hAnsi="Arial" w:cs="Arial"/>
          <w:sz w:val="22"/>
          <w:szCs w:val="22"/>
        </w:rPr>
        <w:t xml:space="preserve"> , </w:t>
      </w:r>
      <w:r w:rsidRPr="00D17CD9">
        <w:rPr>
          <w:rFonts w:ascii="Arial" w:hAnsi="Arial" w:cs="Arial"/>
          <w:sz w:val="22"/>
          <w:szCs w:val="22"/>
        </w:rPr>
        <w:t>na javni konkurs (naziv konkursa)</w:t>
      </w:r>
      <w:r w:rsidR="00111E3A" w:rsidRPr="00D17CD9">
        <w:rPr>
          <w:rFonts w:ascii="Arial" w:hAnsi="Arial" w:cs="Arial"/>
          <w:sz w:val="22"/>
          <w:szCs w:val="22"/>
        </w:rPr>
        <w:t xml:space="preserve"> koji je raspisala Opština  Berane od 14.02.2022 godine,  u oblasti od javnog interesa </w:t>
      </w:r>
      <w:r w:rsidR="00792AC1">
        <w:rPr>
          <w:rFonts w:ascii="Arial" w:hAnsi="Arial" w:cs="Arial"/>
          <w:sz w:val="22"/>
          <w:szCs w:val="22"/>
        </w:rPr>
        <w:t xml:space="preserve">zaštite prava osoba sa invaliditetom </w:t>
      </w:r>
      <w:r w:rsidRPr="00D17CD9">
        <w:rPr>
          <w:rFonts w:ascii="Arial" w:hAnsi="Arial" w:cs="Arial"/>
          <w:sz w:val="22"/>
          <w:szCs w:val="22"/>
        </w:rPr>
        <w:t>,</w:t>
      </w:r>
    </w:p>
    <w:p w:rsidR="004A19A0" w:rsidRDefault="000C08C8" w:rsidP="00D17CD9">
      <w:pPr>
        <w:rPr>
          <w:rFonts w:ascii="Arial" w:hAnsi="Arial" w:cs="Arial"/>
          <w:b/>
          <w:sz w:val="22"/>
          <w:szCs w:val="22"/>
        </w:rPr>
      </w:pPr>
      <w:proofErr w:type="gramStart"/>
      <w:r w:rsidRPr="00D17CD9">
        <w:rPr>
          <w:rFonts w:ascii="Arial" w:hAnsi="Arial" w:cs="Arial"/>
          <w:b/>
          <w:sz w:val="22"/>
          <w:szCs w:val="22"/>
        </w:rPr>
        <w:t>izjavljujemo</w:t>
      </w:r>
      <w:proofErr w:type="gramEnd"/>
      <w:r w:rsidRPr="00D17CD9">
        <w:rPr>
          <w:rFonts w:ascii="Arial" w:hAnsi="Arial" w:cs="Arial"/>
          <w:b/>
          <w:sz w:val="22"/>
          <w:szCs w:val="22"/>
        </w:rPr>
        <w:t xml:space="preserve"> da </w:t>
      </w:r>
      <w:r w:rsidR="004A19A0">
        <w:rPr>
          <w:rFonts w:ascii="Arial" w:hAnsi="Arial" w:cs="Arial"/>
          <w:b/>
          <w:sz w:val="22"/>
          <w:szCs w:val="22"/>
        </w:rPr>
        <w:t xml:space="preserve">za realizaciju ovog projekta  nije predvidjen partner od strane druge nevladine organizacije . </w:t>
      </w:r>
    </w:p>
    <w:p w:rsidR="004A19A0" w:rsidRPr="00F85E8A" w:rsidRDefault="004A19A0" w:rsidP="00D17CD9">
      <w:pPr>
        <w:rPr>
          <w:rFonts w:ascii="Arial" w:hAnsi="Arial" w:cs="Arial"/>
          <w:sz w:val="22"/>
          <w:szCs w:val="22"/>
        </w:rPr>
      </w:pPr>
      <w:r w:rsidRPr="00F85E8A">
        <w:rPr>
          <w:rFonts w:ascii="Arial" w:hAnsi="Arial" w:cs="Arial"/>
          <w:sz w:val="22"/>
          <w:szCs w:val="22"/>
        </w:rPr>
        <w:t xml:space="preserve">Partnerstvo je uspostavljeno sa JU Peruta Ivanović iz Kotora koja je Resursni centar za gluve I gluvonijeme osobe u cilju obuke u korišćenju gestovnog jezika I gje smo do sada uspješno </w:t>
      </w:r>
      <w:proofErr w:type="gramStart"/>
      <w:r w:rsidRPr="00F85E8A">
        <w:rPr>
          <w:rFonts w:ascii="Arial" w:hAnsi="Arial" w:cs="Arial"/>
          <w:sz w:val="22"/>
          <w:szCs w:val="22"/>
        </w:rPr>
        <w:t>obučili  desetine</w:t>
      </w:r>
      <w:proofErr w:type="gramEnd"/>
      <w:r w:rsidRPr="00F85E8A">
        <w:rPr>
          <w:rFonts w:ascii="Arial" w:hAnsi="Arial" w:cs="Arial"/>
          <w:sz w:val="22"/>
          <w:szCs w:val="22"/>
        </w:rPr>
        <w:t xml:space="preserve"> gluvih I gluvonijemih lica .</w:t>
      </w:r>
    </w:p>
    <w:p w:rsidR="004A19A0" w:rsidRPr="00C377AC" w:rsidRDefault="004A19A0" w:rsidP="00D17CD9">
      <w:pPr>
        <w:rPr>
          <w:rFonts w:ascii="Arial" w:hAnsi="Arial" w:cs="Arial"/>
          <w:sz w:val="22"/>
          <w:szCs w:val="22"/>
        </w:rPr>
      </w:pPr>
      <w:r w:rsidRPr="00C377AC">
        <w:rPr>
          <w:rFonts w:ascii="Arial" w:hAnsi="Arial" w:cs="Arial"/>
          <w:sz w:val="22"/>
          <w:szCs w:val="22"/>
        </w:rPr>
        <w:t>Za provjeru o saradnji vam dostavljamo kontakt telefon I link Ustanove.</w:t>
      </w:r>
    </w:p>
    <w:p w:rsidR="00C377AC" w:rsidRPr="00C377AC" w:rsidRDefault="00C377AC" w:rsidP="00C377AC">
      <w:pPr>
        <w:numPr>
          <w:ilvl w:val="0"/>
          <w:numId w:val="8"/>
        </w:numPr>
        <w:tabs>
          <w:tab w:val="num" w:pos="360"/>
        </w:tabs>
        <w:rPr>
          <w:rFonts w:ascii="Arial" w:hAnsi="Arial" w:cs="Arial"/>
          <w:b/>
          <w:sz w:val="22"/>
          <w:szCs w:val="22"/>
        </w:rPr>
      </w:pPr>
      <w:r w:rsidRPr="00C377AC">
        <w:rPr>
          <w:rFonts w:ascii="Arial" w:hAnsi="Arial" w:cs="Arial"/>
          <w:sz w:val="22"/>
          <w:szCs w:val="22"/>
        </w:rPr>
        <w:t xml:space="preserve">032 302 612 I 032 325 996 I link : </w:t>
      </w:r>
      <w:r w:rsidR="004A19A0" w:rsidRPr="00C377AC">
        <w:rPr>
          <w:rFonts w:ascii="Arial" w:hAnsi="Arial" w:cs="Arial"/>
          <w:sz w:val="22"/>
          <w:szCs w:val="22"/>
        </w:rPr>
        <w:t xml:space="preserve"> </w:t>
      </w:r>
      <w:r w:rsidRPr="00C377AC">
        <w:rPr>
          <w:rFonts w:ascii="Arial" w:hAnsi="Arial" w:cs="Arial"/>
          <w:sz w:val="22"/>
          <w:szCs w:val="22"/>
        </w:rPr>
        <w:t>Resursni centar Kotor – JU Resursni centar za sluh i govor "Dr ...</w:t>
      </w:r>
      <w:r w:rsidRPr="00C377AC">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HYPERLINK "</w:instrText>
      </w:r>
      <w:r w:rsidRPr="00C377AC">
        <w:rPr>
          <w:rFonts w:ascii="Arial" w:hAnsi="Arial" w:cs="Arial"/>
          <w:b/>
          <w:sz w:val="22"/>
          <w:szCs w:val="22"/>
        </w:rPr>
        <w:br/>
        <w:instrText>https://rckotor.com</w:instrText>
      </w:r>
    </w:p>
    <w:p w:rsidR="00C377AC" w:rsidRPr="00AF73AA" w:rsidRDefault="00C377AC" w:rsidP="00C377AC">
      <w:pPr>
        <w:numPr>
          <w:ilvl w:val="0"/>
          <w:numId w:val="8"/>
        </w:numPr>
        <w:tabs>
          <w:tab w:val="num" w:pos="360"/>
        </w:tabs>
        <w:rPr>
          <w:rStyle w:val="Hyperlink"/>
          <w:rFonts w:ascii="Arial" w:hAnsi="Arial" w:cs="Arial"/>
          <w:b/>
          <w:sz w:val="22"/>
          <w:szCs w:val="22"/>
        </w:rPr>
      </w:pPr>
      <w:r>
        <w:rPr>
          <w:rFonts w:ascii="Arial" w:hAnsi="Arial" w:cs="Arial"/>
          <w:b/>
          <w:sz w:val="22"/>
          <w:szCs w:val="22"/>
        </w:rPr>
        <w:instrText xml:space="preserve">" </w:instrText>
      </w:r>
      <w:r>
        <w:rPr>
          <w:rFonts w:ascii="Arial" w:hAnsi="Arial" w:cs="Arial"/>
          <w:b/>
          <w:sz w:val="22"/>
          <w:szCs w:val="22"/>
        </w:rPr>
        <w:fldChar w:fldCharType="separate"/>
      </w:r>
      <w:r w:rsidRPr="00AF73AA">
        <w:rPr>
          <w:rStyle w:val="Hyperlink"/>
          <w:rFonts w:ascii="Arial" w:hAnsi="Arial" w:cs="Arial"/>
          <w:b/>
          <w:sz w:val="22"/>
          <w:szCs w:val="22"/>
        </w:rPr>
        <w:br/>
        <w:t>https://rckotor.com</w:t>
      </w:r>
    </w:p>
    <w:p w:rsidR="000C08C8" w:rsidRPr="00D17CD9" w:rsidRDefault="00C377AC" w:rsidP="00C377AC">
      <w:pPr>
        <w:tabs>
          <w:tab w:val="num" w:pos="720"/>
        </w:tabs>
        <w:rPr>
          <w:rFonts w:ascii="Arial" w:hAnsi="Arial" w:cs="Arial"/>
          <w:sz w:val="22"/>
          <w:szCs w:val="22"/>
        </w:rPr>
      </w:pPr>
      <w:r>
        <w:rPr>
          <w:rFonts w:ascii="Arial" w:hAnsi="Arial" w:cs="Arial"/>
          <w:b/>
          <w:sz w:val="22"/>
          <w:szCs w:val="22"/>
        </w:rPr>
        <w:fldChar w:fldCharType="end"/>
      </w:r>
      <w:r w:rsidR="000C08C8" w:rsidRPr="00D17CD9">
        <w:rPr>
          <w:rFonts w:ascii="Arial" w:hAnsi="Arial" w:cs="Arial"/>
          <w:sz w:val="22"/>
          <w:szCs w:val="22"/>
        </w:rPr>
        <w:t xml:space="preserve">Saglasni smo da se ovo partnerstvo odnosi </w:t>
      </w:r>
      <w:proofErr w:type="gramStart"/>
      <w:r w:rsidR="000C08C8" w:rsidRPr="00D17CD9">
        <w:rPr>
          <w:rFonts w:ascii="Arial" w:hAnsi="Arial" w:cs="Arial"/>
          <w:sz w:val="22"/>
          <w:szCs w:val="22"/>
        </w:rPr>
        <w:t>na</w:t>
      </w:r>
      <w:proofErr w:type="gramEnd"/>
      <w:r w:rsidR="000C08C8" w:rsidRPr="00D17CD9">
        <w:rPr>
          <w:rFonts w:ascii="Arial" w:hAnsi="Arial" w:cs="Arial"/>
          <w:sz w:val="22"/>
          <w:szCs w:val="22"/>
        </w:rPr>
        <w:t xml:space="preserve"> dogovoren, stabilan i obavezujući odnos između partnerskih organizacija koji podrazumijeva zajedničku odgovornost u realizaciji navedenog programa/projekta. Kao partneri razumijemo svoju ulogu i očekivani doprinos projektu/programu i saglasni smo da nas nevladina organizacija-podnosilac projekta/programa zastupa u svim poslovima sa </w:t>
      </w:r>
      <w:proofErr w:type="gramStart"/>
      <w:r w:rsidR="00111E3A" w:rsidRPr="00D17CD9">
        <w:rPr>
          <w:rFonts w:ascii="Arial" w:hAnsi="Arial" w:cs="Arial"/>
          <w:sz w:val="22"/>
          <w:szCs w:val="22"/>
        </w:rPr>
        <w:t xml:space="preserve">Opštinom </w:t>
      </w:r>
      <w:r w:rsidR="000C08C8" w:rsidRPr="00D17CD9">
        <w:rPr>
          <w:rFonts w:ascii="Arial" w:hAnsi="Arial" w:cs="Arial"/>
          <w:sz w:val="22"/>
          <w:szCs w:val="22"/>
        </w:rPr>
        <w:t xml:space="preserve"> u</w:t>
      </w:r>
      <w:proofErr w:type="gramEnd"/>
      <w:r w:rsidR="000C08C8" w:rsidRPr="00D17CD9">
        <w:rPr>
          <w:rFonts w:ascii="Arial" w:hAnsi="Arial" w:cs="Arial"/>
          <w:sz w:val="22"/>
          <w:szCs w:val="22"/>
        </w:rPr>
        <w:t xml:space="preserve"> cilju efikasne realizacije projekta/programa. </w:t>
      </w:r>
    </w:p>
    <w:p w:rsidR="00111E3A" w:rsidRPr="00D17CD9" w:rsidRDefault="00111E3A" w:rsidP="00D17CD9">
      <w:pPr>
        <w:rPr>
          <w:rFonts w:ascii="Arial" w:hAnsi="Arial" w:cs="Arial"/>
          <w:sz w:val="22"/>
          <w:szCs w:val="22"/>
        </w:rPr>
      </w:pPr>
    </w:p>
    <w:tbl>
      <w:tblPr>
        <w:tblStyle w:val="TableGrid"/>
        <w:tblW w:w="0" w:type="auto"/>
        <w:tblLook w:val="04A0" w:firstRow="1" w:lastRow="0" w:firstColumn="1" w:lastColumn="0" w:noHBand="0" w:noVBand="1"/>
      </w:tblPr>
      <w:tblGrid>
        <w:gridCol w:w="3318"/>
        <w:gridCol w:w="3319"/>
        <w:gridCol w:w="3319"/>
      </w:tblGrid>
      <w:tr w:rsidR="000C08C8" w:rsidRPr="00D17CD9" w:rsidTr="00E8691D">
        <w:tc>
          <w:tcPr>
            <w:tcW w:w="3318" w:type="dxa"/>
            <w:tcBorders>
              <w:top w:val="single" w:sz="18" w:space="0" w:color="auto"/>
            </w:tcBorders>
            <w:shd w:val="clear" w:color="auto" w:fill="F2F2F2" w:themeFill="background1" w:themeFillShade="F2"/>
          </w:tcPr>
          <w:p w:rsidR="000C08C8" w:rsidRPr="00D17CD9" w:rsidRDefault="000C08C8" w:rsidP="00D17CD9">
            <w:pPr>
              <w:spacing w:after="0"/>
              <w:rPr>
                <w:rFonts w:ascii="Arial" w:hAnsi="Arial" w:cs="Arial"/>
                <w:sz w:val="22"/>
                <w:szCs w:val="22"/>
              </w:rPr>
            </w:pPr>
            <w:r w:rsidRPr="00D17CD9">
              <w:rPr>
                <w:rFonts w:ascii="Arial" w:hAnsi="Arial" w:cs="Arial"/>
                <w:sz w:val="22"/>
                <w:szCs w:val="22"/>
              </w:rPr>
              <w:t>Naziv partnerske nevladine organizacije</w:t>
            </w:r>
          </w:p>
        </w:tc>
        <w:tc>
          <w:tcPr>
            <w:tcW w:w="3319" w:type="dxa"/>
            <w:tcBorders>
              <w:top w:val="single" w:sz="18" w:space="0" w:color="auto"/>
            </w:tcBorders>
            <w:shd w:val="clear" w:color="auto" w:fill="F2F2F2" w:themeFill="background1" w:themeFillShade="F2"/>
          </w:tcPr>
          <w:p w:rsidR="000C08C8" w:rsidRPr="00D17CD9" w:rsidRDefault="000C08C8" w:rsidP="00D17CD9">
            <w:pPr>
              <w:spacing w:after="0"/>
              <w:rPr>
                <w:rFonts w:ascii="Arial" w:hAnsi="Arial" w:cs="Arial"/>
                <w:sz w:val="22"/>
                <w:szCs w:val="22"/>
              </w:rPr>
            </w:pPr>
            <w:r w:rsidRPr="00D17CD9">
              <w:rPr>
                <w:rFonts w:ascii="Arial" w:hAnsi="Arial" w:cs="Arial"/>
                <w:sz w:val="22"/>
                <w:szCs w:val="22"/>
              </w:rPr>
              <w:t>Ime i prezime lica ovlašćenog za zastupanje partnerske nevladine organizacije</w:t>
            </w:r>
          </w:p>
        </w:tc>
        <w:tc>
          <w:tcPr>
            <w:tcW w:w="3319" w:type="dxa"/>
            <w:tcBorders>
              <w:top w:val="single" w:sz="18" w:space="0" w:color="auto"/>
            </w:tcBorders>
            <w:shd w:val="clear" w:color="auto" w:fill="F2F2F2" w:themeFill="background1" w:themeFillShade="F2"/>
          </w:tcPr>
          <w:p w:rsidR="000C08C8" w:rsidRPr="00D17CD9" w:rsidRDefault="000C08C8" w:rsidP="00D17CD9">
            <w:pPr>
              <w:spacing w:after="0"/>
              <w:rPr>
                <w:rFonts w:ascii="Arial" w:hAnsi="Arial" w:cs="Arial"/>
                <w:sz w:val="22"/>
                <w:szCs w:val="22"/>
              </w:rPr>
            </w:pPr>
            <w:r w:rsidRPr="00D17CD9">
              <w:rPr>
                <w:rFonts w:ascii="Arial" w:hAnsi="Arial" w:cs="Arial"/>
                <w:sz w:val="22"/>
                <w:szCs w:val="22"/>
              </w:rPr>
              <w:t>Potpis lica ovlašćenog za zastupanje i pečat partnerske nevladine organizacije</w:t>
            </w:r>
          </w:p>
        </w:tc>
      </w:tr>
      <w:tr w:rsidR="000C08C8" w:rsidRPr="00D17CD9" w:rsidTr="00E8691D">
        <w:tc>
          <w:tcPr>
            <w:tcW w:w="3318"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r>
      <w:tr w:rsidR="000C08C8" w:rsidRPr="00D17CD9" w:rsidTr="00E8691D">
        <w:tc>
          <w:tcPr>
            <w:tcW w:w="3318"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r>
      <w:tr w:rsidR="000C08C8" w:rsidRPr="00D17CD9" w:rsidTr="00E8691D">
        <w:tc>
          <w:tcPr>
            <w:tcW w:w="3318"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c>
          <w:tcPr>
            <w:tcW w:w="3319" w:type="dxa"/>
          </w:tcPr>
          <w:p w:rsidR="000C08C8" w:rsidRPr="00D17CD9" w:rsidRDefault="000C08C8" w:rsidP="00D17CD9">
            <w:pPr>
              <w:spacing w:after="0"/>
              <w:rPr>
                <w:rFonts w:ascii="Arial" w:hAnsi="Arial" w:cs="Arial"/>
                <w:sz w:val="22"/>
                <w:szCs w:val="22"/>
              </w:rPr>
            </w:pPr>
          </w:p>
        </w:tc>
      </w:tr>
    </w:tbl>
    <w:p w:rsidR="000C08C8" w:rsidRPr="00D17CD9" w:rsidRDefault="000C08C8" w:rsidP="00D17CD9">
      <w:pPr>
        <w:rPr>
          <w:rFonts w:ascii="Arial" w:hAnsi="Arial" w:cs="Arial"/>
          <w:sz w:val="22"/>
          <w:szCs w:val="22"/>
        </w:rPr>
      </w:pPr>
    </w:p>
    <w:p w:rsidR="000C08C8" w:rsidRPr="00D17CD9" w:rsidRDefault="000C08C8" w:rsidP="00D17CD9">
      <w:pPr>
        <w:rPr>
          <w:rFonts w:ascii="Arial" w:hAnsi="Arial" w:cs="Arial"/>
          <w:sz w:val="22"/>
          <w:szCs w:val="22"/>
        </w:rPr>
      </w:pPr>
    </w:p>
    <w:p w:rsidR="000C08C8" w:rsidRPr="00D17CD9" w:rsidRDefault="000C08C8" w:rsidP="00D17CD9">
      <w:pPr>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0C08C8" w:rsidRPr="00D17CD9" w:rsidTr="00E8691D">
        <w:trPr>
          <w:cantSplit/>
        </w:trPr>
        <w:tc>
          <w:tcPr>
            <w:tcW w:w="3198" w:type="dxa"/>
            <w:tcBorders>
              <w:top w:val="single" w:sz="2" w:space="0" w:color="auto"/>
            </w:tcBorders>
            <w:tcMar>
              <w:top w:w="57" w:type="dxa"/>
            </w:tcMar>
          </w:tcPr>
          <w:p w:rsidR="000C08C8" w:rsidRPr="00D17CD9" w:rsidRDefault="000C08C8" w:rsidP="00D17CD9">
            <w:pPr>
              <w:rPr>
                <w:rFonts w:ascii="Arial" w:hAnsi="Arial" w:cs="Arial"/>
                <w:sz w:val="22"/>
                <w:szCs w:val="22"/>
              </w:rPr>
            </w:pPr>
            <w:r w:rsidRPr="00D17CD9">
              <w:rPr>
                <w:rFonts w:ascii="Arial" w:hAnsi="Arial" w:cs="Arial"/>
                <w:sz w:val="22"/>
                <w:szCs w:val="22"/>
              </w:rPr>
              <w:t>Mjesto i datum:</w:t>
            </w:r>
          </w:p>
        </w:tc>
        <w:tc>
          <w:tcPr>
            <w:tcW w:w="3199" w:type="dxa"/>
            <w:vMerge w:val="restart"/>
            <w:tcMar>
              <w:top w:w="57" w:type="dxa"/>
            </w:tcMar>
            <w:vAlign w:val="center"/>
          </w:tcPr>
          <w:p w:rsidR="000C08C8" w:rsidRPr="00D17CD9" w:rsidRDefault="000C08C8" w:rsidP="00D17CD9">
            <w:pPr>
              <w:rPr>
                <w:rFonts w:ascii="Arial" w:hAnsi="Arial" w:cs="Arial"/>
                <w:sz w:val="22"/>
                <w:szCs w:val="22"/>
              </w:rPr>
            </w:pPr>
          </w:p>
        </w:tc>
        <w:tc>
          <w:tcPr>
            <w:tcW w:w="3199" w:type="dxa"/>
            <w:tcBorders>
              <w:top w:val="single" w:sz="2" w:space="0" w:color="auto"/>
              <w:bottom w:val="single" w:sz="2" w:space="0" w:color="auto"/>
            </w:tcBorders>
            <w:tcMar>
              <w:top w:w="57" w:type="dxa"/>
            </w:tcMar>
          </w:tcPr>
          <w:p w:rsidR="000C08C8" w:rsidRPr="00D17CD9" w:rsidRDefault="00792AC1" w:rsidP="00D17CD9">
            <w:pPr>
              <w:rPr>
                <w:rFonts w:ascii="Arial" w:hAnsi="Arial" w:cs="Arial"/>
                <w:sz w:val="22"/>
                <w:szCs w:val="22"/>
              </w:rPr>
            </w:pPr>
            <w:r>
              <w:rPr>
                <w:rFonts w:ascii="Arial" w:hAnsi="Arial" w:cs="Arial"/>
                <w:sz w:val="22"/>
                <w:szCs w:val="22"/>
              </w:rPr>
              <w:t xml:space="preserve"> </w:t>
            </w:r>
            <w:r w:rsidR="000C08C8" w:rsidRPr="00D17CD9">
              <w:rPr>
                <w:rFonts w:ascii="Arial" w:hAnsi="Arial" w:cs="Arial"/>
                <w:sz w:val="22"/>
                <w:szCs w:val="22"/>
              </w:rPr>
              <w:t>Ime i prezime lica ovlašćenog za zastupanje nevladine organizacije koja prijavljuje projekat/program</w:t>
            </w:r>
          </w:p>
          <w:p w:rsidR="000C08C8" w:rsidRPr="00D17CD9" w:rsidRDefault="00792AC1" w:rsidP="00D17CD9">
            <w:pPr>
              <w:rPr>
                <w:rFonts w:ascii="Arial" w:hAnsi="Arial" w:cs="Arial"/>
                <w:sz w:val="22"/>
                <w:szCs w:val="22"/>
              </w:rPr>
            </w:pPr>
            <w:r>
              <w:rPr>
                <w:rFonts w:ascii="Arial" w:hAnsi="Arial" w:cs="Arial"/>
                <w:sz w:val="22"/>
                <w:szCs w:val="22"/>
              </w:rPr>
              <w:t xml:space="preserve">          Stojan Kukalj </w:t>
            </w:r>
          </w:p>
        </w:tc>
      </w:tr>
      <w:tr w:rsidR="000C08C8" w:rsidRPr="00D17CD9" w:rsidTr="00E8691D">
        <w:trPr>
          <w:cantSplit/>
        </w:trPr>
        <w:tc>
          <w:tcPr>
            <w:tcW w:w="3198" w:type="dxa"/>
            <w:vAlign w:val="center"/>
          </w:tcPr>
          <w:p w:rsidR="000C08C8" w:rsidRPr="00D17CD9" w:rsidRDefault="000C08C8" w:rsidP="00D17CD9">
            <w:pPr>
              <w:rPr>
                <w:rFonts w:ascii="Arial" w:hAnsi="Arial" w:cs="Arial"/>
                <w:sz w:val="22"/>
                <w:szCs w:val="22"/>
              </w:rPr>
            </w:pPr>
          </w:p>
        </w:tc>
        <w:tc>
          <w:tcPr>
            <w:tcW w:w="3199" w:type="dxa"/>
            <w:vMerge/>
            <w:vAlign w:val="center"/>
          </w:tcPr>
          <w:p w:rsidR="000C08C8" w:rsidRPr="00D17CD9" w:rsidRDefault="000C08C8" w:rsidP="00D17CD9">
            <w:pPr>
              <w:rPr>
                <w:rFonts w:ascii="Arial" w:hAnsi="Arial" w:cs="Arial"/>
                <w:sz w:val="22"/>
                <w:szCs w:val="22"/>
              </w:rPr>
            </w:pPr>
          </w:p>
        </w:tc>
        <w:tc>
          <w:tcPr>
            <w:tcW w:w="3199" w:type="dxa"/>
            <w:tcBorders>
              <w:top w:val="single" w:sz="2" w:space="0" w:color="auto"/>
            </w:tcBorders>
          </w:tcPr>
          <w:p w:rsidR="000C08C8" w:rsidRPr="00D17CD9" w:rsidRDefault="00792AC1" w:rsidP="00D17CD9">
            <w:pPr>
              <w:rPr>
                <w:rFonts w:ascii="Arial" w:hAnsi="Arial" w:cs="Arial"/>
                <w:sz w:val="22"/>
                <w:szCs w:val="22"/>
              </w:rPr>
            </w:pPr>
            <w:r>
              <w:rPr>
                <w:rFonts w:ascii="Arial" w:hAnsi="Arial" w:cs="Arial"/>
                <w:sz w:val="22"/>
                <w:szCs w:val="22"/>
              </w:rPr>
              <w:t xml:space="preserve">               </w:t>
            </w:r>
            <w:r w:rsidR="000C08C8" w:rsidRPr="00D17CD9">
              <w:rPr>
                <w:rFonts w:ascii="Arial" w:hAnsi="Arial" w:cs="Arial"/>
                <w:sz w:val="22"/>
                <w:szCs w:val="22"/>
              </w:rPr>
              <w:t>potpis</w:t>
            </w:r>
          </w:p>
        </w:tc>
      </w:tr>
    </w:tbl>
    <w:p w:rsidR="000C08C8" w:rsidRPr="00D17CD9" w:rsidRDefault="000C08C8" w:rsidP="00D17CD9">
      <w:pPr>
        <w:ind w:left="360"/>
        <w:rPr>
          <w:rFonts w:ascii="Arial" w:hAnsi="Arial" w:cs="Arial"/>
          <w:sz w:val="22"/>
          <w:szCs w:val="22"/>
        </w:rPr>
      </w:pPr>
    </w:p>
    <w:p w:rsidR="000C08C8" w:rsidRPr="00D17CD9" w:rsidRDefault="000C08C8" w:rsidP="00D17CD9">
      <w:pPr>
        <w:spacing w:after="0"/>
        <w:rPr>
          <w:rFonts w:ascii="Arial" w:hAnsi="Arial" w:cs="Arial"/>
          <w:sz w:val="22"/>
          <w:szCs w:val="22"/>
        </w:rPr>
      </w:pPr>
      <w:r w:rsidRPr="00D17CD9">
        <w:rPr>
          <w:rFonts w:ascii="Arial" w:hAnsi="Arial" w:cs="Arial"/>
          <w:sz w:val="22"/>
          <w:szCs w:val="22"/>
        </w:rPr>
        <w:br w:type="page"/>
      </w:r>
    </w:p>
    <w:p w:rsidR="000C08C8" w:rsidRPr="00D17CD9" w:rsidRDefault="000C08C8" w:rsidP="00D17CD9">
      <w:pPr>
        <w:rPr>
          <w:rFonts w:ascii="Arial" w:hAnsi="Arial" w:cs="Arial"/>
          <w:b/>
          <w:sz w:val="22"/>
          <w:szCs w:val="22"/>
        </w:rPr>
      </w:pPr>
      <w:r w:rsidRPr="00D17CD9">
        <w:rPr>
          <w:rFonts w:ascii="Arial" w:hAnsi="Arial" w:cs="Arial"/>
          <w:b/>
          <w:sz w:val="22"/>
          <w:szCs w:val="22"/>
        </w:rPr>
        <w:lastRenderedPageBreak/>
        <w:t>BUDŽET - troškovi realizacije projekta/programa</w:t>
      </w:r>
    </w:p>
    <w:p w:rsidR="000C08C8" w:rsidRPr="00D17CD9" w:rsidRDefault="000C08C8" w:rsidP="00D17CD9">
      <w:pPr>
        <w:rPr>
          <w:rFonts w:ascii="Arial" w:hAnsi="Arial" w:cs="Arial"/>
          <w:b/>
          <w:sz w:val="22"/>
          <w:szCs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83"/>
        <w:gridCol w:w="1136"/>
        <w:gridCol w:w="1278"/>
        <w:gridCol w:w="3102"/>
      </w:tblGrid>
      <w:tr w:rsidR="000C08C8" w:rsidRPr="0066015B" w:rsidTr="0066015B">
        <w:trPr>
          <w:cantSplit/>
          <w:trHeight w:val="1292"/>
        </w:trPr>
        <w:tc>
          <w:tcPr>
            <w:tcW w:w="3085" w:type="dxa"/>
            <w:tcBorders>
              <w:bottom w:val="single" w:sz="18" w:space="0" w:color="auto"/>
            </w:tcBorders>
            <w:shd w:val="clear" w:color="auto" w:fill="D9D9D9"/>
            <w:tcMar>
              <w:top w:w="57" w:type="dxa"/>
              <w:bottom w:w="57" w:type="dxa"/>
            </w:tcMar>
            <w:hideMark/>
          </w:tcPr>
          <w:p w:rsidR="0066015B" w:rsidRDefault="0066015B" w:rsidP="00D17CD9">
            <w:pPr>
              <w:spacing w:after="0"/>
              <w:ind w:left="34"/>
              <w:rPr>
                <w:rFonts w:ascii="Arial" w:hAnsi="Arial" w:cs="Arial"/>
                <w:b/>
                <w:bCs/>
                <w:sz w:val="22"/>
                <w:szCs w:val="22"/>
              </w:rPr>
            </w:pPr>
          </w:p>
          <w:p w:rsidR="000C08C8" w:rsidRPr="0066015B" w:rsidRDefault="0066015B" w:rsidP="00D17CD9">
            <w:pPr>
              <w:spacing w:after="0"/>
              <w:ind w:left="34"/>
              <w:rPr>
                <w:rFonts w:ascii="Arial" w:hAnsi="Arial" w:cs="Arial"/>
                <w:b/>
                <w:bCs/>
                <w:sz w:val="22"/>
                <w:szCs w:val="22"/>
              </w:rPr>
            </w:pPr>
            <w:r>
              <w:rPr>
                <w:rFonts w:ascii="Arial" w:hAnsi="Arial" w:cs="Arial"/>
                <w:b/>
                <w:bCs/>
                <w:sz w:val="22"/>
                <w:szCs w:val="22"/>
              </w:rPr>
              <w:t xml:space="preserve">         </w:t>
            </w:r>
            <w:r w:rsidR="000C08C8" w:rsidRPr="0066015B">
              <w:rPr>
                <w:rFonts w:ascii="Arial" w:hAnsi="Arial" w:cs="Arial"/>
                <w:b/>
                <w:bCs/>
                <w:sz w:val="22"/>
                <w:szCs w:val="22"/>
              </w:rPr>
              <w:t>Vrsta troška</w:t>
            </w:r>
          </w:p>
        </w:tc>
        <w:tc>
          <w:tcPr>
            <w:tcW w:w="1283" w:type="dxa"/>
            <w:tcBorders>
              <w:bottom w:val="single" w:sz="18" w:space="0" w:color="auto"/>
            </w:tcBorders>
            <w:shd w:val="clear" w:color="auto" w:fill="D9D9D9"/>
            <w:tcMar>
              <w:top w:w="57" w:type="dxa"/>
              <w:bottom w:w="57" w:type="dxa"/>
            </w:tcMar>
            <w:textDirection w:val="btLr"/>
            <w:hideMark/>
          </w:tcPr>
          <w:p w:rsidR="000C08C8" w:rsidRPr="0066015B" w:rsidRDefault="000C08C8" w:rsidP="00D17CD9">
            <w:pPr>
              <w:spacing w:after="0" w:line="200" w:lineRule="exact"/>
              <w:ind w:left="113" w:right="113"/>
              <w:rPr>
                <w:rFonts w:ascii="Arial" w:hAnsi="Arial" w:cs="Arial"/>
                <w:b/>
                <w:bCs/>
                <w:sz w:val="22"/>
                <w:szCs w:val="22"/>
              </w:rPr>
            </w:pPr>
            <w:r w:rsidRPr="0066015B">
              <w:rPr>
                <w:rFonts w:ascii="Arial" w:hAnsi="Arial" w:cs="Arial"/>
                <w:b/>
                <w:bCs/>
                <w:sz w:val="22"/>
                <w:szCs w:val="22"/>
              </w:rPr>
              <w:t>Iznos</w:t>
            </w:r>
          </w:p>
          <w:p w:rsidR="000C08C8" w:rsidRPr="0066015B" w:rsidRDefault="000C08C8" w:rsidP="00D17CD9">
            <w:pPr>
              <w:spacing w:after="0" w:line="200" w:lineRule="exact"/>
              <w:ind w:left="113" w:right="113"/>
              <w:rPr>
                <w:rFonts w:ascii="Arial" w:hAnsi="Arial" w:cs="Arial"/>
                <w:b/>
                <w:bCs/>
                <w:sz w:val="22"/>
                <w:szCs w:val="22"/>
              </w:rPr>
            </w:pPr>
            <w:r w:rsidRPr="0066015B">
              <w:rPr>
                <w:rFonts w:ascii="Arial" w:hAnsi="Arial" w:cs="Arial"/>
                <w:b/>
                <w:bCs/>
                <w:sz w:val="22"/>
                <w:szCs w:val="22"/>
              </w:rPr>
              <w:t>(</w:t>
            </w:r>
            <w:proofErr w:type="gramStart"/>
            <w:r w:rsidRPr="0066015B">
              <w:rPr>
                <w:rFonts w:ascii="Arial" w:hAnsi="Arial" w:cs="Arial"/>
                <w:b/>
                <w:bCs/>
                <w:sz w:val="22"/>
                <w:szCs w:val="22"/>
              </w:rPr>
              <w:t>po</w:t>
            </w:r>
            <w:proofErr w:type="gramEnd"/>
            <w:r w:rsidRPr="0066015B">
              <w:rPr>
                <w:rFonts w:ascii="Arial" w:hAnsi="Arial" w:cs="Arial"/>
                <w:b/>
                <w:bCs/>
                <w:sz w:val="22"/>
                <w:szCs w:val="22"/>
              </w:rPr>
              <w:t xml:space="preserve"> jedinci mjere:dan, mjesec, komad i sl.)</w:t>
            </w:r>
          </w:p>
        </w:tc>
        <w:tc>
          <w:tcPr>
            <w:tcW w:w="1136" w:type="dxa"/>
            <w:tcBorders>
              <w:bottom w:val="single" w:sz="18" w:space="0" w:color="auto"/>
            </w:tcBorders>
            <w:shd w:val="clear" w:color="auto" w:fill="D9D9D9"/>
            <w:tcMar>
              <w:top w:w="57" w:type="dxa"/>
              <w:bottom w:w="57" w:type="dxa"/>
            </w:tcMar>
            <w:textDirection w:val="btLr"/>
            <w:hideMark/>
          </w:tcPr>
          <w:p w:rsidR="000C08C8" w:rsidRPr="0066015B" w:rsidRDefault="000C08C8" w:rsidP="00D17CD9">
            <w:pPr>
              <w:spacing w:after="0" w:line="200" w:lineRule="exact"/>
              <w:ind w:left="113" w:right="113"/>
              <w:rPr>
                <w:rFonts w:ascii="Arial" w:hAnsi="Arial" w:cs="Arial"/>
                <w:b/>
                <w:bCs/>
                <w:sz w:val="22"/>
                <w:szCs w:val="22"/>
              </w:rPr>
            </w:pPr>
            <w:r w:rsidRPr="0066015B">
              <w:rPr>
                <w:rFonts w:ascii="Arial" w:hAnsi="Arial" w:cs="Arial"/>
                <w:b/>
                <w:bCs/>
                <w:sz w:val="22"/>
                <w:szCs w:val="22"/>
              </w:rPr>
              <w:t>Ukupni budžet u eurima (za određeni period-vrstu robe)</w:t>
            </w:r>
          </w:p>
        </w:tc>
        <w:tc>
          <w:tcPr>
            <w:tcW w:w="1278" w:type="dxa"/>
            <w:tcBorders>
              <w:bottom w:val="single" w:sz="18" w:space="0" w:color="auto"/>
            </w:tcBorders>
            <w:shd w:val="clear" w:color="auto" w:fill="D9D9D9"/>
            <w:tcMar>
              <w:top w:w="57" w:type="dxa"/>
              <w:bottom w:w="57" w:type="dxa"/>
            </w:tcMar>
            <w:textDirection w:val="btLr"/>
            <w:hideMark/>
          </w:tcPr>
          <w:p w:rsidR="000C08C8" w:rsidRPr="0066015B" w:rsidRDefault="000C08C8" w:rsidP="00D17CD9">
            <w:pPr>
              <w:spacing w:after="0" w:line="200" w:lineRule="exact"/>
              <w:ind w:left="113" w:right="113"/>
              <w:rPr>
                <w:rFonts w:ascii="Arial" w:hAnsi="Arial" w:cs="Arial"/>
                <w:b/>
                <w:bCs/>
                <w:sz w:val="22"/>
                <w:szCs w:val="22"/>
              </w:rPr>
            </w:pPr>
            <w:r w:rsidRPr="0066015B">
              <w:rPr>
                <w:rFonts w:ascii="Arial" w:hAnsi="Arial" w:cs="Arial"/>
                <w:b/>
                <w:bCs/>
                <w:sz w:val="22"/>
                <w:szCs w:val="22"/>
              </w:rPr>
              <w:t xml:space="preserve">Iznos koji se traži od  </w:t>
            </w:r>
            <w:r w:rsidR="00111E3A" w:rsidRPr="0066015B">
              <w:rPr>
                <w:rFonts w:ascii="Arial" w:hAnsi="Arial" w:cs="Arial"/>
                <w:b/>
                <w:bCs/>
                <w:sz w:val="22"/>
                <w:szCs w:val="22"/>
              </w:rPr>
              <w:t xml:space="preserve">Komisije </w:t>
            </w:r>
            <w:r w:rsidRPr="0066015B">
              <w:rPr>
                <w:rFonts w:ascii="Arial" w:hAnsi="Arial" w:cs="Arial"/>
                <w:b/>
                <w:bCs/>
                <w:sz w:val="22"/>
                <w:szCs w:val="22"/>
              </w:rPr>
              <w:t xml:space="preserve"> u eurima</w:t>
            </w:r>
          </w:p>
        </w:tc>
        <w:tc>
          <w:tcPr>
            <w:tcW w:w="3102" w:type="dxa"/>
            <w:tcBorders>
              <w:bottom w:val="single" w:sz="18" w:space="0" w:color="auto"/>
            </w:tcBorders>
            <w:shd w:val="clear" w:color="auto" w:fill="D9D9D9"/>
            <w:tcMar>
              <w:top w:w="57" w:type="dxa"/>
              <w:bottom w:w="57" w:type="dxa"/>
            </w:tcMar>
            <w:hideMark/>
          </w:tcPr>
          <w:p w:rsidR="0066015B" w:rsidRDefault="000C08C8" w:rsidP="0066015B">
            <w:pPr>
              <w:spacing w:after="0"/>
              <w:jc w:val="center"/>
              <w:rPr>
                <w:rFonts w:ascii="Arial" w:hAnsi="Arial" w:cs="Arial"/>
                <w:b/>
                <w:bCs/>
                <w:sz w:val="22"/>
                <w:szCs w:val="22"/>
              </w:rPr>
            </w:pPr>
            <w:r w:rsidRPr="0066015B">
              <w:rPr>
                <w:rFonts w:ascii="Arial" w:hAnsi="Arial" w:cs="Arial"/>
                <w:b/>
                <w:bCs/>
                <w:sz w:val="22"/>
                <w:szCs w:val="22"/>
              </w:rPr>
              <w:t>OBRAZLOŽENJE BUDŽETSKIH STAVKI</w:t>
            </w:r>
          </w:p>
          <w:p w:rsidR="000C08C8" w:rsidRPr="0066015B" w:rsidRDefault="000C08C8" w:rsidP="0066015B">
            <w:pPr>
              <w:spacing w:after="0"/>
              <w:jc w:val="center"/>
              <w:rPr>
                <w:rFonts w:ascii="Arial" w:hAnsi="Arial" w:cs="Arial"/>
                <w:b/>
                <w:bCs/>
                <w:sz w:val="22"/>
                <w:szCs w:val="22"/>
              </w:rPr>
            </w:pPr>
            <w:r w:rsidRPr="0066015B">
              <w:rPr>
                <w:rFonts w:ascii="Arial" w:hAnsi="Arial" w:cs="Arial"/>
                <w:sz w:val="22"/>
                <w:szCs w:val="22"/>
              </w:rPr>
              <w:t>obračun pojedinačnih troškova i ukupnog troška i popis aktivnosti na koje se budžetska stavka odnosi</w:t>
            </w:r>
          </w:p>
        </w:tc>
      </w:tr>
      <w:tr w:rsidR="000C08C8" w:rsidRPr="0066015B" w:rsidTr="0066015B">
        <w:trPr>
          <w:trHeight w:val="417"/>
        </w:trPr>
        <w:tc>
          <w:tcPr>
            <w:tcW w:w="9884" w:type="dxa"/>
            <w:gridSpan w:val="5"/>
            <w:tcBorders>
              <w:top w:val="single" w:sz="18" w:space="0" w:color="auto"/>
            </w:tcBorders>
            <w:shd w:val="clear" w:color="auto" w:fill="FFCC66"/>
            <w:tcMar>
              <w:top w:w="57" w:type="dxa"/>
              <w:bottom w:w="57" w:type="dxa"/>
            </w:tcMar>
            <w:hideMark/>
          </w:tcPr>
          <w:p w:rsidR="000C08C8" w:rsidRPr="0066015B" w:rsidRDefault="000C08C8" w:rsidP="00D17CD9">
            <w:pPr>
              <w:spacing w:after="0"/>
              <w:rPr>
                <w:rFonts w:ascii="Arial" w:hAnsi="Arial" w:cs="Arial"/>
                <w:b/>
                <w:bCs/>
                <w:sz w:val="22"/>
                <w:szCs w:val="22"/>
              </w:rPr>
            </w:pPr>
          </w:p>
          <w:p w:rsidR="000C08C8" w:rsidRPr="0066015B" w:rsidRDefault="000C08C8" w:rsidP="00D17CD9">
            <w:pPr>
              <w:shd w:val="clear" w:color="auto" w:fill="FFCC66"/>
              <w:spacing w:after="0"/>
              <w:rPr>
                <w:rFonts w:ascii="Arial" w:hAnsi="Arial" w:cs="Arial"/>
                <w:sz w:val="22"/>
                <w:szCs w:val="22"/>
              </w:rPr>
            </w:pPr>
            <w:r w:rsidRPr="0066015B">
              <w:rPr>
                <w:rFonts w:ascii="Arial" w:hAnsi="Arial" w:cs="Arial"/>
                <w:b/>
                <w:bCs/>
                <w:sz w:val="22"/>
                <w:szCs w:val="22"/>
              </w:rPr>
              <w:t>A) DIREKTNI TROŠKOVI (specifikacija troškova koji su direktno povezani sa projektom/programom)</w:t>
            </w:r>
          </w:p>
          <w:p w:rsidR="000C08C8" w:rsidRPr="0066015B" w:rsidRDefault="000C08C8" w:rsidP="00D17CD9">
            <w:pPr>
              <w:spacing w:after="0"/>
              <w:rPr>
                <w:rFonts w:ascii="Arial" w:hAnsi="Arial" w:cs="Arial"/>
                <w:sz w:val="22"/>
                <w:szCs w:val="22"/>
              </w:rPr>
            </w:pPr>
          </w:p>
        </w:tc>
      </w:tr>
      <w:tr w:rsidR="000C08C8" w:rsidRPr="0066015B" w:rsidTr="0066015B">
        <w:trPr>
          <w:trHeight w:val="357"/>
        </w:trPr>
        <w:tc>
          <w:tcPr>
            <w:tcW w:w="9884" w:type="dxa"/>
            <w:gridSpan w:val="5"/>
            <w:shd w:val="clear" w:color="auto" w:fill="A6A6A6" w:themeFill="background1" w:themeFillShade="A6"/>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b/>
                <w:bCs/>
                <w:sz w:val="22"/>
                <w:szCs w:val="22"/>
              </w:rPr>
              <w:t xml:space="preserve">1. LJUDSKI RESURSI  </w:t>
            </w:r>
            <w:r w:rsidRPr="0066015B">
              <w:rPr>
                <w:rFonts w:ascii="Arial" w:hAnsi="Arial" w:cs="Arial"/>
                <w:sz w:val="22"/>
                <w:szCs w:val="22"/>
              </w:rPr>
              <w:t> </w:t>
            </w:r>
          </w:p>
        </w:tc>
      </w:tr>
      <w:tr w:rsidR="000C08C8" w:rsidRPr="0066015B" w:rsidTr="0066015B">
        <w:trPr>
          <w:trHeight w:val="659"/>
        </w:trPr>
        <w:tc>
          <w:tcPr>
            <w:tcW w:w="3085" w:type="dxa"/>
            <w:shd w:val="clear" w:color="auto" w:fill="auto"/>
            <w:tcMar>
              <w:top w:w="57" w:type="dxa"/>
              <w:bottom w:w="57" w:type="dxa"/>
            </w:tcMar>
            <w:hideMark/>
          </w:tcPr>
          <w:p w:rsidR="000C08C8" w:rsidRPr="0066015B" w:rsidRDefault="000C08C8" w:rsidP="00C377AC">
            <w:pPr>
              <w:spacing w:after="0"/>
              <w:rPr>
                <w:rFonts w:ascii="Arial" w:hAnsi="Arial" w:cs="Arial"/>
                <w:b/>
                <w:bCs/>
                <w:sz w:val="22"/>
                <w:szCs w:val="22"/>
              </w:rPr>
            </w:pPr>
            <w:r w:rsidRPr="0066015B">
              <w:rPr>
                <w:rFonts w:ascii="Arial" w:hAnsi="Arial" w:cs="Arial"/>
                <w:b/>
                <w:bCs/>
                <w:sz w:val="22"/>
                <w:szCs w:val="22"/>
              </w:rPr>
              <w:t xml:space="preserve">1.1. ZARADE </w:t>
            </w:r>
            <w:r w:rsidRPr="0066015B">
              <w:rPr>
                <w:rFonts w:ascii="Arial" w:hAnsi="Arial" w:cs="Arial"/>
                <w:sz w:val="22"/>
                <w:szCs w:val="22"/>
              </w:rPr>
              <w:t xml:space="preserve">(specifikacija troškova zarada i naknada za zaposlene) </w:t>
            </w:r>
          </w:p>
        </w:tc>
        <w:tc>
          <w:tcPr>
            <w:tcW w:w="1283" w:type="dxa"/>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136" w:type="dxa"/>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278" w:type="dxa"/>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c>
          <w:tcPr>
            <w:tcW w:w="3102" w:type="dxa"/>
            <w:shd w:val="clear" w:color="auto" w:fill="auto"/>
            <w:tcMar>
              <w:top w:w="57" w:type="dxa"/>
              <w:bottom w:w="57" w:type="dxa"/>
            </w:tcMar>
            <w:hideMark/>
          </w:tcPr>
          <w:p w:rsidR="000C08C8" w:rsidRPr="0066015B" w:rsidRDefault="000C08C8" w:rsidP="00D17CD9">
            <w:pPr>
              <w:spacing w:after="0"/>
              <w:rPr>
                <w:rFonts w:ascii="Arial" w:hAnsi="Arial" w:cs="Arial"/>
                <w:b/>
                <w:bCs/>
                <w:i/>
                <w:iCs/>
                <w:sz w:val="22"/>
                <w:szCs w:val="22"/>
              </w:rPr>
            </w:pPr>
            <w:r w:rsidRPr="0066015B">
              <w:rPr>
                <w:rFonts w:ascii="Arial" w:hAnsi="Arial" w:cs="Arial"/>
                <w:b/>
                <w:bCs/>
                <w:i/>
                <w:iCs/>
                <w:sz w:val="22"/>
                <w:szCs w:val="22"/>
              </w:rPr>
              <w:t>[Primjeri:]</w:t>
            </w:r>
          </w:p>
        </w:tc>
      </w:tr>
      <w:tr w:rsidR="00996BF1" w:rsidRPr="0066015B" w:rsidTr="0066015B">
        <w:trPr>
          <w:trHeight w:val="405"/>
        </w:trPr>
        <w:tc>
          <w:tcPr>
            <w:tcW w:w="3085" w:type="dxa"/>
            <w:shd w:val="clear" w:color="auto" w:fill="auto"/>
            <w:tcMar>
              <w:top w:w="57" w:type="dxa"/>
              <w:bottom w:w="57" w:type="dxa"/>
            </w:tcMar>
            <w:hideMark/>
          </w:tcPr>
          <w:p w:rsidR="00996BF1" w:rsidRPr="0066015B" w:rsidRDefault="00996BF1" w:rsidP="0066015B">
            <w:pPr>
              <w:rPr>
                <w:rFonts w:ascii="Arial" w:eastAsia="Calibri" w:hAnsi="Arial" w:cs="Arial"/>
                <w:i/>
                <w:iCs/>
                <w:sz w:val="22"/>
                <w:szCs w:val="22"/>
                <w:lang w:eastAsia="en-US"/>
              </w:rPr>
            </w:pPr>
            <w:r w:rsidRPr="0066015B">
              <w:rPr>
                <w:rFonts w:ascii="Arial" w:eastAsia="Calibri" w:hAnsi="Arial" w:cs="Arial"/>
                <w:i/>
                <w:iCs/>
                <w:sz w:val="22"/>
                <w:szCs w:val="22"/>
                <w:lang w:eastAsia="en-US"/>
              </w:rPr>
              <w:t>1.1.1. Koordinator projekta/ programa</w:t>
            </w:r>
            <w:r w:rsidR="0066015B" w:rsidRPr="0066015B">
              <w:rPr>
                <w:rFonts w:ascii="Arial" w:eastAsia="Calibri" w:hAnsi="Arial" w:cs="Arial"/>
                <w:i/>
                <w:iCs/>
                <w:sz w:val="22"/>
                <w:szCs w:val="22"/>
                <w:lang w:eastAsia="en-US"/>
              </w:rPr>
              <w:t xml:space="preserve"> </w:t>
            </w:r>
            <w:r w:rsidRPr="0066015B">
              <w:rPr>
                <w:rFonts w:ascii="Arial" w:eastAsia="Calibri" w:hAnsi="Arial" w:cs="Arial"/>
                <w:i/>
                <w:iCs/>
                <w:sz w:val="22"/>
                <w:szCs w:val="22"/>
                <w:lang w:eastAsia="en-US"/>
              </w:rPr>
              <w:t>Stojan Kukalj</w:t>
            </w:r>
          </w:p>
        </w:tc>
        <w:tc>
          <w:tcPr>
            <w:tcW w:w="1283" w:type="dxa"/>
            <w:shd w:val="clear" w:color="auto" w:fill="auto"/>
            <w:tcMar>
              <w:top w:w="57" w:type="dxa"/>
              <w:bottom w:w="57" w:type="dxa"/>
            </w:tcMar>
            <w:hideMark/>
          </w:tcPr>
          <w:p w:rsidR="00996BF1" w:rsidRPr="0066015B" w:rsidRDefault="00996BF1" w:rsidP="00792AC1">
            <w:pPr>
              <w:rPr>
                <w:rFonts w:ascii="Arial" w:eastAsia="Calibri" w:hAnsi="Arial" w:cs="Arial"/>
                <w:i/>
                <w:iCs/>
                <w:sz w:val="22"/>
                <w:szCs w:val="22"/>
                <w:lang w:eastAsia="en-US"/>
              </w:rPr>
            </w:pPr>
            <w:r w:rsidRPr="0066015B">
              <w:rPr>
                <w:rFonts w:ascii="Arial" w:eastAsia="Calibri" w:hAnsi="Arial" w:cs="Arial"/>
                <w:i/>
                <w:iCs/>
                <w:sz w:val="22"/>
                <w:szCs w:val="22"/>
                <w:lang w:eastAsia="en-US"/>
              </w:rPr>
              <w:t> </w:t>
            </w:r>
            <w:r w:rsidR="00792AC1">
              <w:rPr>
                <w:rFonts w:ascii="Arial" w:eastAsia="Calibri" w:hAnsi="Arial" w:cs="Arial"/>
                <w:i/>
                <w:iCs/>
                <w:sz w:val="22"/>
                <w:szCs w:val="22"/>
                <w:lang w:eastAsia="en-US"/>
              </w:rPr>
              <w:t>200</w:t>
            </w:r>
            <w:r w:rsidRPr="0066015B">
              <w:rPr>
                <w:rFonts w:ascii="Arial" w:eastAsia="Calibri" w:hAnsi="Arial" w:cs="Arial"/>
                <w:i/>
                <w:iCs/>
                <w:sz w:val="22"/>
                <w:szCs w:val="22"/>
                <w:lang w:eastAsia="en-US"/>
              </w:rPr>
              <w:t>,00</w:t>
            </w:r>
          </w:p>
        </w:tc>
        <w:tc>
          <w:tcPr>
            <w:tcW w:w="1136" w:type="dxa"/>
            <w:shd w:val="clear" w:color="auto" w:fill="auto"/>
            <w:tcMar>
              <w:top w:w="57" w:type="dxa"/>
              <w:bottom w:w="57" w:type="dxa"/>
            </w:tcMar>
            <w:hideMark/>
          </w:tcPr>
          <w:p w:rsidR="00996BF1" w:rsidRPr="0066015B" w:rsidRDefault="00792AC1" w:rsidP="00EC428A">
            <w:pPr>
              <w:rPr>
                <w:rFonts w:ascii="Arial" w:eastAsia="Calibri" w:hAnsi="Arial" w:cs="Arial"/>
                <w:i/>
                <w:iCs/>
                <w:sz w:val="22"/>
                <w:szCs w:val="22"/>
                <w:lang w:eastAsia="en-US"/>
              </w:rPr>
            </w:pPr>
            <w:r>
              <w:rPr>
                <w:rFonts w:ascii="Arial" w:eastAsia="Calibri" w:hAnsi="Arial" w:cs="Arial"/>
                <w:i/>
                <w:iCs/>
                <w:sz w:val="22"/>
                <w:szCs w:val="22"/>
                <w:lang w:eastAsia="en-US"/>
              </w:rPr>
              <w:t> 4</w:t>
            </w:r>
            <w:r w:rsidR="00EC428A">
              <w:rPr>
                <w:rFonts w:ascii="Arial" w:eastAsia="Calibri" w:hAnsi="Arial" w:cs="Arial"/>
                <w:i/>
                <w:iCs/>
                <w:sz w:val="22"/>
                <w:szCs w:val="22"/>
                <w:lang w:eastAsia="en-US"/>
              </w:rPr>
              <w:t>00</w:t>
            </w:r>
            <w:r w:rsidR="00996BF1" w:rsidRPr="0066015B">
              <w:rPr>
                <w:rFonts w:ascii="Arial" w:eastAsia="Calibri" w:hAnsi="Arial" w:cs="Arial"/>
                <w:i/>
                <w:iCs/>
                <w:sz w:val="22"/>
                <w:szCs w:val="22"/>
                <w:lang w:eastAsia="en-US"/>
              </w:rPr>
              <w:t>,00</w:t>
            </w:r>
          </w:p>
        </w:tc>
        <w:tc>
          <w:tcPr>
            <w:tcW w:w="1278" w:type="dxa"/>
            <w:shd w:val="clear" w:color="auto" w:fill="auto"/>
            <w:tcMar>
              <w:top w:w="57" w:type="dxa"/>
              <w:bottom w:w="57" w:type="dxa"/>
            </w:tcMar>
            <w:hideMark/>
          </w:tcPr>
          <w:p w:rsidR="00996BF1" w:rsidRPr="0066015B" w:rsidRDefault="00792AC1" w:rsidP="00415D0D">
            <w:pPr>
              <w:rPr>
                <w:rFonts w:ascii="Arial" w:eastAsia="Calibri" w:hAnsi="Arial" w:cs="Arial"/>
                <w:sz w:val="22"/>
                <w:szCs w:val="22"/>
                <w:lang w:eastAsia="en-US"/>
              </w:rPr>
            </w:pPr>
            <w:r>
              <w:rPr>
                <w:rFonts w:ascii="Arial" w:eastAsia="Calibri" w:hAnsi="Arial" w:cs="Arial"/>
                <w:sz w:val="22"/>
                <w:szCs w:val="22"/>
                <w:lang w:eastAsia="en-US"/>
              </w:rPr>
              <w:t> 4</w:t>
            </w:r>
            <w:r w:rsidR="00996BF1" w:rsidRPr="0066015B">
              <w:rPr>
                <w:rFonts w:ascii="Arial" w:eastAsia="Calibri" w:hAnsi="Arial" w:cs="Arial"/>
                <w:sz w:val="22"/>
                <w:szCs w:val="22"/>
                <w:lang w:eastAsia="en-US"/>
              </w:rPr>
              <w:t>00,00</w:t>
            </w:r>
          </w:p>
        </w:tc>
        <w:tc>
          <w:tcPr>
            <w:tcW w:w="3102" w:type="dxa"/>
            <w:shd w:val="clear" w:color="auto" w:fill="auto"/>
            <w:tcMar>
              <w:top w:w="57" w:type="dxa"/>
              <w:bottom w:w="57" w:type="dxa"/>
            </w:tcMar>
            <w:hideMark/>
          </w:tcPr>
          <w:p w:rsidR="00996BF1" w:rsidRPr="0066015B" w:rsidRDefault="00996BF1" w:rsidP="00792AC1">
            <w:pPr>
              <w:rPr>
                <w:rFonts w:ascii="Arial" w:eastAsia="Calibri" w:hAnsi="Arial" w:cs="Arial"/>
                <w:i/>
                <w:iCs/>
                <w:sz w:val="22"/>
                <w:szCs w:val="22"/>
                <w:lang w:eastAsia="en-US"/>
              </w:rPr>
            </w:pPr>
            <w:r w:rsidRPr="0066015B">
              <w:rPr>
                <w:rFonts w:ascii="Arial" w:eastAsia="Calibri" w:hAnsi="Arial" w:cs="Arial"/>
                <w:i/>
                <w:iCs/>
                <w:sz w:val="22"/>
                <w:szCs w:val="22"/>
                <w:lang w:eastAsia="en-US"/>
              </w:rPr>
              <w:t>[Npr. predviđen je rad koordinatora za 2 mjesec</w:t>
            </w:r>
            <w:r w:rsidR="0066015B" w:rsidRPr="0066015B">
              <w:rPr>
                <w:rFonts w:ascii="Arial" w:eastAsia="Calibri" w:hAnsi="Arial" w:cs="Arial"/>
                <w:i/>
                <w:iCs/>
                <w:sz w:val="22"/>
                <w:szCs w:val="22"/>
                <w:lang w:eastAsia="en-US"/>
              </w:rPr>
              <w:t>a</w:t>
            </w:r>
            <w:r w:rsidRPr="0066015B">
              <w:rPr>
                <w:rFonts w:ascii="Arial" w:eastAsia="Calibri" w:hAnsi="Arial" w:cs="Arial"/>
                <w:i/>
                <w:iCs/>
                <w:sz w:val="22"/>
                <w:szCs w:val="22"/>
                <w:lang w:eastAsia="en-US"/>
              </w:rPr>
              <w:t xml:space="preserve">. Prosječna mjesečna BRUTO zarada je </w:t>
            </w:r>
            <w:r w:rsidR="00792AC1">
              <w:rPr>
                <w:rFonts w:ascii="Arial" w:eastAsia="Calibri" w:hAnsi="Arial" w:cs="Arial"/>
                <w:i/>
                <w:iCs/>
                <w:sz w:val="22"/>
                <w:szCs w:val="22"/>
                <w:lang w:eastAsia="en-US"/>
              </w:rPr>
              <w:t>200</w:t>
            </w:r>
            <w:proofErr w:type="gramStart"/>
            <w:r w:rsidR="00792AC1">
              <w:rPr>
                <w:rFonts w:ascii="Arial" w:eastAsia="Calibri" w:hAnsi="Arial" w:cs="Arial"/>
                <w:i/>
                <w:iCs/>
                <w:sz w:val="22"/>
                <w:szCs w:val="22"/>
                <w:lang w:eastAsia="en-US"/>
              </w:rPr>
              <w:t>,00</w:t>
            </w:r>
            <w:proofErr w:type="gramEnd"/>
            <w:r w:rsidR="00792AC1">
              <w:rPr>
                <w:rFonts w:ascii="Arial" w:eastAsia="Calibri" w:hAnsi="Arial" w:cs="Arial"/>
                <w:i/>
                <w:iCs/>
                <w:sz w:val="22"/>
                <w:szCs w:val="22"/>
                <w:lang w:eastAsia="en-US"/>
              </w:rPr>
              <w:t xml:space="preserve"> eura * 2 mjeseca = 4</w:t>
            </w:r>
            <w:r w:rsidR="00EC428A">
              <w:rPr>
                <w:rFonts w:ascii="Arial" w:eastAsia="Calibri" w:hAnsi="Arial" w:cs="Arial"/>
                <w:i/>
                <w:iCs/>
                <w:sz w:val="22"/>
                <w:szCs w:val="22"/>
                <w:lang w:eastAsia="en-US"/>
              </w:rPr>
              <w:t>00</w:t>
            </w:r>
            <w:r w:rsidRPr="0066015B">
              <w:rPr>
                <w:rFonts w:ascii="Arial" w:eastAsia="Calibri" w:hAnsi="Arial" w:cs="Arial"/>
                <w:i/>
                <w:iCs/>
                <w:sz w:val="22"/>
                <w:szCs w:val="22"/>
                <w:lang w:eastAsia="en-US"/>
              </w:rPr>
              <w:t xml:space="preserve">,00 eura.] </w:t>
            </w:r>
          </w:p>
        </w:tc>
      </w:tr>
      <w:tr w:rsidR="00996BF1" w:rsidRPr="0066015B" w:rsidTr="0066015B">
        <w:trPr>
          <w:trHeight w:val="401"/>
        </w:trPr>
        <w:tc>
          <w:tcPr>
            <w:tcW w:w="3085" w:type="dxa"/>
            <w:shd w:val="clear" w:color="auto" w:fill="auto"/>
            <w:tcMar>
              <w:top w:w="57" w:type="dxa"/>
              <w:bottom w:w="57" w:type="dxa"/>
            </w:tcMar>
            <w:hideMark/>
          </w:tcPr>
          <w:p w:rsidR="00996BF1" w:rsidRPr="0066015B" w:rsidRDefault="00996BF1" w:rsidP="00415D0D">
            <w:pPr>
              <w:rPr>
                <w:rFonts w:ascii="Arial" w:eastAsia="Calibri" w:hAnsi="Arial" w:cs="Arial"/>
                <w:i/>
                <w:iCs/>
                <w:sz w:val="22"/>
                <w:szCs w:val="22"/>
                <w:lang w:eastAsia="en-US"/>
              </w:rPr>
            </w:pPr>
            <w:r w:rsidRPr="0066015B">
              <w:rPr>
                <w:rFonts w:ascii="Arial" w:eastAsia="Calibri" w:hAnsi="Arial" w:cs="Arial"/>
                <w:i/>
                <w:iCs/>
                <w:sz w:val="22"/>
                <w:szCs w:val="22"/>
                <w:lang w:eastAsia="en-US"/>
              </w:rPr>
              <w:t>1.1.2. Asistent koordinatora projekta Nebojša Pajković</w:t>
            </w:r>
          </w:p>
          <w:p w:rsidR="00996BF1" w:rsidRPr="0066015B" w:rsidRDefault="00996BF1" w:rsidP="00415D0D">
            <w:pPr>
              <w:rPr>
                <w:rFonts w:ascii="Arial" w:eastAsia="Calibri" w:hAnsi="Arial" w:cs="Arial"/>
                <w:i/>
                <w:iCs/>
                <w:sz w:val="22"/>
                <w:szCs w:val="22"/>
                <w:lang w:eastAsia="en-US"/>
              </w:rPr>
            </w:pPr>
          </w:p>
        </w:tc>
        <w:tc>
          <w:tcPr>
            <w:tcW w:w="1283" w:type="dxa"/>
            <w:shd w:val="clear" w:color="auto" w:fill="auto"/>
            <w:tcMar>
              <w:top w:w="57" w:type="dxa"/>
              <w:bottom w:w="57" w:type="dxa"/>
            </w:tcMar>
            <w:hideMark/>
          </w:tcPr>
          <w:p w:rsidR="00996BF1" w:rsidRPr="0066015B" w:rsidRDefault="00996BF1" w:rsidP="00415D0D">
            <w:pPr>
              <w:rPr>
                <w:rFonts w:ascii="Arial" w:eastAsia="Calibri" w:hAnsi="Arial" w:cs="Arial"/>
                <w:i/>
                <w:iCs/>
                <w:sz w:val="22"/>
                <w:szCs w:val="22"/>
                <w:lang w:eastAsia="en-US"/>
              </w:rPr>
            </w:pPr>
            <w:r w:rsidRPr="0066015B">
              <w:rPr>
                <w:rFonts w:ascii="Arial" w:eastAsia="Calibri" w:hAnsi="Arial" w:cs="Arial"/>
                <w:i/>
                <w:iCs/>
                <w:sz w:val="22"/>
                <w:szCs w:val="22"/>
                <w:lang w:eastAsia="en-US"/>
              </w:rPr>
              <w:t> 100,00</w:t>
            </w:r>
          </w:p>
        </w:tc>
        <w:tc>
          <w:tcPr>
            <w:tcW w:w="1136" w:type="dxa"/>
            <w:shd w:val="clear" w:color="auto" w:fill="auto"/>
            <w:tcMar>
              <w:top w:w="57" w:type="dxa"/>
              <w:bottom w:w="57" w:type="dxa"/>
            </w:tcMar>
            <w:hideMark/>
          </w:tcPr>
          <w:p w:rsidR="00996BF1" w:rsidRPr="0066015B" w:rsidRDefault="00996BF1" w:rsidP="00415D0D">
            <w:pPr>
              <w:rPr>
                <w:rFonts w:ascii="Arial" w:eastAsia="Calibri" w:hAnsi="Arial" w:cs="Arial"/>
                <w:i/>
                <w:iCs/>
                <w:sz w:val="22"/>
                <w:szCs w:val="22"/>
                <w:lang w:eastAsia="en-US"/>
              </w:rPr>
            </w:pPr>
            <w:r w:rsidRPr="0066015B">
              <w:rPr>
                <w:rFonts w:ascii="Arial" w:eastAsia="Calibri" w:hAnsi="Arial" w:cs="Arial"/>
                <w:i/>
                <w:iCs/>
                <w:sz w:val="22"/>
                <w:szCs w:val="22"/>
                <w:lang w:eastAsia="en-US"/>
              </w:rPr>
              <w:t> 200,00</w:t>
            </w:r>
          </w:p>
        </w:tc>
        <w:tc>
          <w:tcPr>
            <w:tcW w:w="1278" w:type="dxa"/>
            <w:shd w:val="clear" w:color="auto" w:fill="auto"/>
            <w:tcMar>
              <w:top w:w="57" w:type="dxa"/>
              <w:bottom w:w="57" w:type="dxa"/>
            </w:tcMar>
            <w:hideMark/>
          </w:tcPr>
          <w:p w:rsidR="00996BF1" w:rsidRPr="0066015B" w:rsidRDefault="00996BF1" w:rsidP="00415D0D">
            <w:pPr>
              <w:rPr>
                <w:rFonts w:ascii="Arial" w:eastAsia="Calibri" w:hAnsi="Arial" w:cs="Arial"/>
                <w:sz w:val="22"/>
                <w:szCs w:val="22"/>
                <w:lang w:eastAsia="en-US"/>
              </w:rPr>
            </w:pPr>
            <w:r w:rsidRPr="0066015B">
              <w:rPr>
                <w:rFonts w:ascii="Arial" w:eastAsia="Calibri" w:hAnsi="Arial" w:cs="Arial"/>
                <w:sz w:val="22"/>
                <w:szCs w:val="22"/>
                <w:lang w:eastAsia="en-US"/>
              </w:rPr>
              <w:t> 200,00</w:t>
            </w:r>
          </w:p>
        </w:tc>
        <w:tc>
          <w:tcPr>
            <w:tcW w:w="3102" w:type="dxa"/>
            <w:shd w:val="clear" w:color="auto" w:fill="auto"/>
            <w:tcMar>
              <w:top w:w="57" w:type="dxa"/>
              <w:bottom w:w="57" w:type="dxa"/>
            </w:tcMar>
            <w:hideMark/>
          </w:tcPr>
          <w:p w:rsidR="00996BF1" w:rsidRPr="0066015B" w:rsidRDefault="00996BF1" w:rsidP="00EC428A">
            <w:pPr>
              <w:rPr>
                <w:rFonts w:ascii="Arial" w:eastAsia="Calibri" w:hAnsi="Arial" w:cs="Arial"/>
                <w:i/>
                <w:iCs/>
                <w:sz w:val="22"/>
                <w:szCs w:val="22"/>
                <w:lang w:val="pl-PL" w:eastAsia="en-US"/>
              </w:rPr>
            </w:pPr>
            <w:r w:rsidRPr="0066015B">
              <w:rPr>
                <w:rFonts w:ascii="Arial" w:eastAsia="Calibri" w:hAnsi="Arial" w:cs="Arial"/>
                <w:i/>
                <w:iCs/>
                <w:sz w:val="22"/>
                <w:szCs w:val="22"/>
                <w:lang w:val="pl-PL" w:eastAsia="en-US"/>
              </w:rPr>
              <w:t>[Npr. predviđen je rad asistenta projekta za 2 mjeseci. Prosječna mjesečna BRUTO zarada je 10</w:t>
            </w:r>
            <w:r w:rsidR="00EC428A">
              <w:rPr>
                <w:rFonts w:ascii="Arial" w:eastAsia="Calibri" w:hAnsi="Arial" w:cs="Arial"/>
                <w:i/>
                <w:iCs/>
                <w:sz w:val="22"/>
                <w:szCs w:val="22"/>
                <w:lang w:val="pl-PL" w:eastAsia="en-US"/>
              </w:rPr>
              <w:t>0</w:t>
            </w:r>
            <w:r w:rsidRPr="0066015B">
              <w:rPr>
                <w:rFonts w:ascii="Arial" w:eastAsia="Calibri" w:hAnsi="Arial" w:cs="Arial"/>
                <w:i/>
                <w:iCs/>
                <w:sz w:val="22"/>
                <w:szCs w:val="22"/>
                <w:lang w:val="pl-PL" w:eastAsia="en-US"/>
              </w:rPr>
              <w:t>,</w:t>
            </w:r>
            <w:r w:rsidR="00EC428A">
              <w:rPr>
                <w:rFonts w:ascii="Arial" w:eastAsia="Calibri" w:hAnsi="Arial" w:cs="Arial"/>
                <w:i/>
                <w:iCs/>
                <w:sz w:val="22"/>
                <w:szCs w:val="22"/>
                <w:lang w:val="pl-PL" w:eastAsia="en-US"/>
              </w:rPr>
              <w:t>00</w:t>
            </w:r>
            <w:r w:rsidRPr="0066015B">
              <w:rPr>
                <w:rFonts w:ascii="Arial" w:eastAsia="Calibri" w:hAnsi="Arial" w:cs="Arial"/>
                <w:i/>
                <w:iCs/>
                <w:sz w:val="22"/>
                <w:szCs w:val="22"/>
                <w:lang w:val="pl-PL" w:eastAsia="en-US"/>
              </w:rPr>
              <w:t xml:space="preserve"> eura * 2 mj = 20</w:t>
            </w:r>
            <w:r w:rsidR="00EC428A">
              <w:rPr>
                <w:rFonts w:ascii="Arial" w:eastAsia="Calibri" w:hAnsi="Arial" w:cs="Arial"/>
                <w:i/>
                <w:iCs/>
                <w:sz w:val="22"/>
                <w:szCs w:val="22"/>
                <w:lang w:val="pl-PL" w:eastAsia="en-US"/>
              </w:rPr>
              <w:t>0</w:t>
            </w:r>
            <w:r w:rsidRPr="0066015B">
              <w:rPr>
                <w:rFonts w:ascii="Arial" w:eastAsia="Calibri" w:hAnsi="Arial" w:cs="Arial"/>
                <w:i/>
                <w:iCs/>
                <w:sz w:val="22"/>
                <w:szCs w:val="22"/>
                <w:lang w:val="pl-PL" w:eastAsia="en-US"/>
              </w:rPr>
              <w:t xml:space="preserve">,00 eura.] </w:t>
            </w:r>
          </w:p>
        </w:tc>
      </w:tr>
      <w:tr w:rsidR="000C08C8" w:rsidRPr="0066015B" w:rsidTr="0066015B">
        <w:trPr>
          <w:trHeight w:val="20"/>
        </w:trPr>
        <w:tc>
          <w:tcPr>
            <w:tcW w:w="3085" w:type="dxa"/>
            <w:tcBorders>
              <w:top w:val="double" w:sz="4"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Ukupno 1.</w:t>
            </w:r>
            <w:r w:rsidR="0066015B">
              <w:rPr>
                <w:rFonts w:ascii="Arial" w:hAnsi="Arial" w:cs="Arial"/>
                <w:b/>
                <w:bCs/>
                <w:sz w:val="22"/>
                <w:szCs w:val="22"/>
              </w:rPr>
              <w:t>2.</w:t>
            </w:r>
            <w:r w:rsidRPr="0066015B">
              <w:rPr>
                <w:rFonts w:ascii="Arial" w:hAnsi="Arial" w:cs="Arial"/>
                <w:b/>
                <w:bCs/>
                <w:sz w:val="22"/>
                <w:szCs w:val="22"/>
              </w:rPr>
              <w:t>1.</w:t>
            </w:r>
            <w:r w:rsidR="00792AC1">
              <w:rPr>
                <w:rFonts w:ascii="Arial" w:hAnsi="Arial" w:cs="Arial"/>
                <w:b/>
                <w:bCs/>
                <w:sz w:val="22"/>
                <w:szCs w:val="22"/>
              </w:rPr>
              <w:t>: 6</w:t>
            </w:r>
            <w:r w:rsidR="00EC428A">
              <w:rPr>
                <w:rFonts w:ascii="Arial" w:hAnsi="Arial" w:cs="Arial"/>
                <w:b/>
                <w:bCs/>
                <w:sz w:val="22"/>
                <w:szCs w:val="22"/>
              </w:rPr>
              <w:t>00,00€</w:t>
            </w:r>
          </w:p>
        </w:tc>
        <w:tc>
          <w:tcPr>
            <w:tcW w:w="1283" w:type="dxa"/>
            <w:tcBorders>
              <w:top w:val="double" w:sz="4"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136" w:type="dxa"/>
            <w:tcBorders>
              <w:top w:val="double" w:sz="4" w:space="0" w:color="auto"/>
            </w:tcBorders>
            <w:shd w:val="clear" w:color="auto" w:fill="F2F2F2"/>
            <w:tcMar>
              <w:top w:w="57" w:type="dxa"/>
              <w:bottom w:w="57" w:type="dxa"/>
            </w:tcMar>
            <w:hideMark/>
          </w:tcPr>
          <w:p w:rsidR="000C08C8" w:rsidRPr="0066015B" w:rsidRDefault="00CC5693" w:rsidP="00D17CD9">
            <w:pPr>
              <w:spacing w:after="0"/>
              <w:rPr>
                <w:rFonts w:ascii="Arial" w:hAnsi="Arial" w:cs="Arial"/>
                <w:sz w:val="22"/>
                <w:szCs w:val="22"/>
              </w:rPr>
            </w:pPr>
            <w:r>
              <w:rPr>
                <w:rFonts w:ascii="Arial" w:hAnsi="Arial" w:cs="Arial"/>
                <w:sz w:val="22"/>
                <w:szCs w:val="22"/>
              </w:rPr>
              <w:t>600,00</w:t>
            </w:r>
          </w:p>
        </w:tc>
        <w:tc>
          <w:tcPr>
            <w:tcW w:w="1278" w:type="dxa"/>
            <w:tcBorders>
              <w:top w:val="double" w:sz="4" w:space="0" w:color="auto"/>
            </w:tcBorders>
            <w:shd w:val="clear" w:color="auto" w:fill="F2F2F2"/>
            <w:tcMar>
              <w:top w:w="57" w:type="dxa"/>
              <w:bottom w:w="57" w:type="dxa"/>
            </w:tcMar>
            <w:hideMark/>
          </w:tcPr>
          <w:p w:rsidR="000C08C8" w:rsidRPr="0002783D" w:rsidRDefault="00792AC1" w:rsidP="00D17CD9">
            <w:pPr>
              <w:spacing w:after="0"/>
              <w:rPr>
                <w:rFonts w:ascii="Arial" w:hAnsi="Arial" w:cs="Arial"/>
                <w:b/>
                <w:sz w:val="22"/>
                <w:szCs w:val="22"/>
              </w:rPr>
            </w:pPr>
            <w:r>
              <w:rPr>
                <w:rFonts w:ascii="Arial" w:hAnsi="Arial" w:cs="Arial"/>
                <w:b/>
                <w:sz w:val="22"/>
                <w:szCs w:val="22"/>
              </w:rPr>
              <w:t>6</w:t>
            </w:r>
            <w:r w:rsidR="00EC428A" w:rsidRPr="0002783D">
              <w:rPr>
                <w:rFonts w:ascii="Arial" w:hAnsi="Arial" w:cs="Arial"/>
                <w:b/>
                <w:sz w:val="22"/>
                <w:szCs w:val="22"/>
              </w:rPr>
              <w:t>00,00</w:t>
            </w:r>
          </w:p>
        </w:tc>
        <w:tc>
          <w:tcPr>
            <w:tcW w:w="3102" w:type="dxa"/>
            <w:tcBorders>
              <w:top w:val="double" w:sz="4"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0C08C8" w:rsidRPr="0066015B" w:rsidTr="0066015B">
        <w:trPr>
          <w:trHeight w:val="765"/>
        </w:trPr>
        <w:tc>
          <w:tcPr>
            <w:tcW w:w="3085" w:type="dxa"/>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xml:space="preserve">1.2. NAKNADE </w:t>
            </w:r>
            <w:r w:rsidRPr="0066015B">
              <w:rPr>
                <w:rFonts w:ascii="Arial" w:hAnsi="Arial" w:cs="Arial"/>
                <w:sz w:val="22"/>
                <w:szCs w:val="22"/>
              </w:rPr>
              <w:t>(specifikacija vrsta naknada)</w:t>
            </w:r>
            <w:r w:rsidRPr="0066015B">
              <w:rPr>
                <w:rFonts w:ascii="Arial" w:hAnsi="Arial" w:cs="Arial"/>
                <w:b/>
                <w:bCs/>
                <w:sz w:val="22"/>
                <w:szCs w:val="22"/>
              </w:rPr>
              <w:br/>
              <w:t xml:space="preserve">Napomena: </w:t>
            </w:r>
            <w:r w:rsidRPr="0066015B">
              <w:rPr>
                <w:rFonts w:ascii="Arial" w:hAnsi="Arial" w:cs="Arial"/>
                <w:sz w:val="22"/>
                <w:szCs w:val="22"/>
              </w:rPr>
              <w:t>navesti imena i prezimena lica kojima će se isplatiti naknada i za koje poslove</w:t>
            </w:r>
          </w:p>
        </w:tc>
        <w:tc>
          <w:tcPr>
            <w:tcW w:w="1283" w:type="dxa"/>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136" w:type="dxa"/>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278" w:type="dxa"/>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c>
          <w:tcPr>
            <w:tcW w:w="3102" w:type="dxa"/>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996BF1" w:rsidRPr="0066015B" w:rsidTr="0066015B">
        <w:trPr>
          <w:trHeight w:val="1178"/>
        </w:trPr>
        <w:tc>
          <w:tcPr>
            <w:tcW w:w="3085" w:type="dxa"/>
            <w:shd w:val="clear" w:color="auto" w:fill="auto"/>
            <w:tcMar>
              <w:top w:w="57" w:type="dxa"/>
              <w:bottom w:w="57" w:type="dxa"/>
            </w:tcMar>
            <w:hideMark/>
          </w:tcPr>
          <w:p w:rsidR="00996BF1" w:rsidRPr="0066015B" w:rsidRDefault="00996BF1" w:rsidP="00EC428A">
            <w:pPr>
              <w:rPr>
                <w:rFonts w:ascii="Arial Narrow" w:eastAsia="Calibri" w:hAnsi="Arial Narrow"/>
                <w:bCs/>
                <w:i/>
                <w:sz w:val="22"/>
                <w:szCs w:val="22"/>
                <w:lang w:eastAsia="en-US"/>
              </w:rPr>
            </w:pPr>
            <w:r w:rsidRPr="0066015B">
              <w:rPr>
                <w:rFonts w:ascii="Arial Narrow" w:eastAsia="Calibri" w:hAnsi="Arial Narrow"/>
                <w:bCs/>
                <w:i/>
                <w:sz w:val="22"/>
                <w:szCs w:val="22"/>
                <w:lang w:eastAsia="en-US"/>
              </w:rPr>
              <w:t xml:space="preserve">1.2.1. Ugovor o djelu sa rukovodiocem JU Resursni centar o pružanju usluga  za 8 polaznika kursa </w:t>
            </w:r>
            <w:r w:rsidR="0066015B">
              <w:rPr>
                <w:rFonts w:ascii="Arial Narrow" w:eastAsia="Calibri" w:hAnsi="Arial Narrow"/>
                <w:bCs/>
                <w:i/>
                <w:sz w:val="22"/>
                <w:szCs w:val="22"/>
                <w:lang w:eastAsia="en-US"/>
              </w:rPr>
              <w:t xml:space="preserve">, </w:t>
            </w:r>
            <w:r w:rsidRPr="0066015B">
              <w:rPr>
                <w:rFonts w:ascii="Arial Narrow" w:eastAsia="Calibri" w:hAnsi="Arial Narrow"/>
                <w:bCs/>
                <w:i/>
                <w:sz w:val="22"/>
                <w:szCs w:val="22"/>
                <w:lang w:eastAsia="en-US"/>
              </w:rPr>
              <w:t xml:space="preserve">pun pansion  ( hrana i smještaj za 8  lica  u trajanju od </w:t>
            </w:r>
            <w:r w:rsidR="00EC428A">
              <w:rPr>
                <w:rFonts w:ascii="Arial Narrow" w:eastAsia="Calibri" w:hAnsi="Arial Narrow"/>
                <w:bCs/>
                <w:i/>
                <w:sz w:val="22"/>
                <w:szCs w:val="22"/>
                <w:lang w:eastAsia="en-US"/>
              </w:rPr>
              <w:t>5</w:t>
            </w:r>
            <w:r w:rsidRPr="0066015B">
              <w:rPr>
                <w:rFonts w:ascii="Arial Narrow" w:eastAsia="Calibri" w:hAnsi="Arial Narrow"/>
                <w:bCs/>
                <w:i/>
                <w:sz w:val="22"/>
                <w:szCs w:val="22"/>
                <w:lang w:eastAsia="en-US"/>
              </w:rPr>
              <w:t xml:space="preserve"> dana) po osobi </w:t>
            </w:r>
          </w:p>
        </w:tc>
        <w:tc>
          <w:tcPr>
            <w:tcW w:w="1283" w:type="dxa"/>
            <w:shd w:val="clear" w:color="auto" w:fill="auto"/>
            <w:tcMar>
              <w:top w:w="57" w:type="dxa"/>
              <w:bottom w:w="57" w:type="dxa"/>
            </w:tcMar>
            <w:hideMark/>
          </w:tcPr>
          <w:p w:rsidR="00996BF1" w:rsidRDefault="00EC428A" w:rsidP="00EC428A">
            <w:pPr>
              <w:rPr>
                <w:rFonts w:ascii="Arial Narrow" w:eastAsia="Calibri" w:hAnsi="Arial Narrow"/>
                <w:bCs/>
                <w:i/>
                <w:sz w:val="22"/>
                <w:szCs w:val="22"/>
                <w:lang w:eastAsia="en-US"/>
              </w:rPr>
            </w:pPr>
            <w:r>
              <w:rPr>
                <w:rFonts w:ascii="Arial Narrow" w:eastAsia="Calibri" w:hAnsi="Arial Narrow"/>
                <w:bCs/>
                <w:i/>
                <w:sz w:val="22"/>
                <w:szCs w:val="22"/>
                <w:lang w:eastAsia="en-US"/>
              </w:rPr>
              <w:t xml:space="preserve">31,00 €  </w:t>
            </w:r>
            <w:r w:rsidR="004B6CD6">
              <w:rPr>
                <w:rFonts w:ascii="Arial Narrow" w:eastAsia="Calibri" w:hAnsi="Arial Narrow"/>
                <w:bCs/>
                <w:i/>
                <w:sz w:val="22"/>
                <w:szCs w:val="22"/>
                <w:lang w:eastAsia="en-US"/>
              </w:rPr>
              <w:t xml:space="preserve">pansion </w:t>
            </w:r>
          </w:p>
          <w:p w:rsidR="00EC428A" w:rsidRPr="0066015B" w:rsidRDefault="00EC428A" w:rsidP="00EC428A">
            <w:pPr>
              <w:rPr>
                <w:rFonts w:ascii="Arial Narrow" w:eastAsia="Calibri" w:hAnsi="Arial Narrow"/>
                <w:bCs/>
                <w:i/>
                <w:sz w:val="22"/>
                <w:szCs w:val="22"/>
                <w:lang w:val="pt-BR" w:eastAsia="en-US"/>
              </w:rPr>
            </w:pPr>
            <w:r>
              <w:rPr>
                <w:rFonts w:ascii="Arial Narrow" w:eastAsia="Calibri" w:hAnsi="Arial Narrow"/>
                <w:bCs/>
                <w:i/>
                <w:sz w:val="22"/>
                <w:szCs w:val="22"/>
                <w:lang w:eastAsia="en-US"/>
              </w:rPr>
              <w:t>240,00</w:t>
            </w:r>
          </w:p>
        </w:tc>
        <w:tc>
          <w:tcPr>
            <w:tcW w:w="1136" w:type="dxa"/>
            <w:shd w:val="clear" w:color="auto" w:fill="auto"/>
            <w:tcMar>
              <w:top w:w="57" w:type="dxa"/>
              <w:bottom w:w="57" w:type="dxa"/>
            </w:tcMar>
            <w:hideMark/>
          </w:tcPr>
          <w:p w:rsidR="00996BF1" w:rsidRPr="0066015B" w:rsidRDefault="00EC428A" w:rsidP="004B6CD6">
            <w:pPr>
              <w:rPr>
                <w:rFonts w:ascii="Arial Narrow" w:eastAsia="Calibri" w:hAnsi="Arial Narrow"/>
                <w:b/>
                <w:bCs/>
                <w:sz w:val="22"/>
                <w:szCs w:val="22"/>
                <w:lang w:val="pt-BR" w:eastAsia="en-US"/>
              </w:rPr>
            </w:pPr>
            <w:r>
              <w:rPr>
                <w:rFonts w:ascii="Arial Narrow" w:eastAsia="Calibri" w:hAnsi="Arial Narrow"/>
                <w:i/>
                <w:iCs/>
                <w:sz w:val="22"/>
                <w:szCs w:val="22"/>
                <w:lang w:val="pt-BR" w:eastAsia="en-US"/>
              </w:rPr>
              <w:t>1.2</w:t>
            </w:r>
            <w:r w:rsidR="004B6CD6">
              <w:rPr>
                <w:rFonts w:ascii="Arial Narrow" w:eastAsia="Calibri" w:hAnsi="Arial Narrow"/>
                <w:i/>
                <w:iCs/>
                <w:sz w:val="22"/>
                <w:szCs w:val="22"/>
                <w:lang w:val="pt-BR" w:eastAsia="en-US"/>
              </w:rPr>
              <w:t>4</w:t>
            </w:r>
            <w:r>
              <w:rPr>
                <w:rFonts w:ascii="Arial Narrow" w:eastAsia="Calibri" w:hAnsi="Arial Narrow"/>
                <w:i/>
                <w:iCs/>
                <w:sz w:val="22"/>
                <w:szCs w:val="22"/>
                <w:lang w:val="pt-BR" w:eastAsia="en-US"/>
              </w:rPr>
              <w:t>0</w:t>
            </w:r>
            <w:r w:rsidR="00996BF1" w:rsidRPr="0066015B">
              <w:rPr>
                <w:rFonts w:ascii="Arial Narrow" w:eastAsia="Calibri" w:hAnsi="Arial Narrow"/>
                <w:i/>
                <w:iCs/>
                <w:sz w:val="22"/>
                <w:szCs w:val="22"/>
                <w:lang w:val="pt-BR" w:eastAsia="en-US"/>
              </w:rPr>
              <w:t xml:space="preserve">,00  </w:t>
            </w:r>
          </w:p>
        </w:tc>
        <w:tc>
          <w:tcPr>
            <w:tcW w:w="1278" w:type="dxa"/>
            <w:shd w:val="clear" w:color="auto" w:fill="auto"/>
            <w:tcMar>
              <w:top w:w="57" w:type="dxa"/>
              <w:bottom w:w="57" w:type="dxa"/>
            </w:tcMar>
            <w:hideMark/>
          </w:tcPr>
          <w:p w:rsidR="00996BF1" w:rsidRPr="0066015B" w:rsidRDefault="00EC428A" w:rsidP="00EC428A">
            <w:pPr>
              <w:rPr>
                <w:rFonts w:ascii="Arial Narrow" w:eastAsia="Calibri" w:hAnsi="Arial Narrow"/>
                <w:sz w:val="22"/>
                <w:szCs w:val="22"/>
                <w:lang w:val="pt-BR" w:eastAsia="en-US"/>
              </w:rPr>
            </w:pPr>
            <w:r w:rsidRPr="0002783D">
              <w:rPr>
                <w:rFonts w:ascii="Arial Narrow" w:eastAsia="Calibri" w:hAnsi="Arial Narrow"/>
                <w:b/>
                <w:sz w:val="22"/>
                <w:szCs w:val="22"/>
                <w:lang w:val="pt-BR" w:eastAsia="en-US"/>
              </w:rPr>
              <w:t>1.2</w:t>
            </w:r>
            <w:r w:rsidR="00792AC1">
              <w:rPr>
                <w:rFonts w:ascii="Arial Narrow" w:eastAsia="Calibri" w:hAnsi="Arial Narrow"/>
                <w:b/>
                <w:sz w:val="22"/>
                <w:szCs w:val="22"/>
                <w:lang w:val="pt-BR" w:eastAsia="en-US"/>
              </w:rPr>
              <w:t>4</w:t>
            </w:r>
            <w:r w:rsidR="00996BF1" w:rsidRPr="0002783D">
              <w:rPr>
                <w:rFonts w:ascii="Arial Narrow" w:eastAsia="Calibri" w:hAnsi="Arial Narrow"/>
                <w:b/>
                <w:sz w:val="22"/>
                <w:szCs w:val="22"/>
                <w:lang w:val="pt-BR" w:eastAsia="en-US"/>
              </w:rPr>
              <w:t>0,00</w:t>
            </w:r>
          </w:p>
        </w:tc>
        <w:tc>
          <w:tcPr>
            <w:tcW w:w="3102" w:type="dxa"/>
            <w:shd w:val="clear" w:color="auto" w:fill="auto"/>
            <w:tcMar>
              <w:top w:w="57" w:type="dxa"/>
              <w:bottom w:w="57" w:type="dxa"/>
            </w:tcMar>
            <w:hideMark/>
          </w:tcPr>
          <w:p w:rsidR="00996BF1" w:rsidRPr="0066015B" w:rsidRDefault="00996BF1" w:rsidP="004B6CD6">
            <w:pPr>
              <w:rPr>
                <w:rFonts w:ascii="Arial Narrow" w:eastAsia="Calibri" w:hAnsi="Arial Narrow"/>
                <w:sz w:val="22"/>
                <w:szCs w:val="22"/>
                <w:lang w:val="pt-BR" w:eastAsia="en-US"/>
              </w:rPr>
            </w:pPr>
            <w:r w:rsidRPr="0066015B">
              <w:rPr>
                <w:rFonts w:ascii="Arial Narrow" w:eastAsia="Calibri" w:hAnsi="Arial Narrow"/>
                <w:i/>
                <w:iCs/>
                <w:sz w:val="22"/>
                <w:szCs w:val="22"/>
                <w:lang w:val="pt-BR" w:eastAsia="en-US"/>
              </w:rPr>
              <w:t xml:space="preserve">[Npr. ugovor o djelu o pružanju usluga smještaja i hrane za vrijeme trajanja seminara – obuke   zaključiće se sa izvšiocem aktivnosti br. 3 </w:t>
            </w:r>
            <w:r w:rsidR="004B6CD6">
              <w:rPr>
                <w:rFonts w:ascii="Arial Narrow" w:eastAsia="Calibri" w:hAnsi="Arial Narrow"/>
                <w:i/>
                <w:iCs/>
                <w:sz w:val="22"/>
                <w:szCs w:val="22"/>
                <w:lang w:val="pt-BR" w:eastAsia="en-US"/>
              </w:rPr>
              <w:t xml:space="preserve"> za 8 lica na obuci ,</w:t>
            </w:r>
            <w:r w:rsidRPr="0066015B">
              <w:rPr>
                <w:rFonts w:ascii="Arial Narrow" w:eastAsia="Calibri" w:hAnsi="Arial Narrow"/>
                <w:i/>
                <w:iCs/>
                <w:sz w:val="22"/>
                <w:szCs w:val="22"/>
                <w:lang w:val="pt-BR" w:eastAsia="en-US"/>
              </w:rPr>
              <w:t xml:space="preserve">koja se izvodi u trajanju od </w:t>
            </w:r>
            <w:r w:rsidR="00EC428A">
              <w:rPr>
                <w:rFonts w:ascii="Arial Narrow" w:eastAsia="Calibri" w:hAnsi="Arial Narrow"/>
                <w:i/>
                <w:iCs/>
                <w:sz w:val="22"/>
                <w:szCs w:val="22"/>
                <w:lang w:val="pt-BR" w:eastAsia="en-US"/>
              </w:rPr>
              <w:t>5</w:t>
            </w:r>
            <w:r w:rsidRPr="0066015B">
              <w:rPr>
                <w:rFonts w:ascii="Arial Narrow" w:eastAsia="Calibri" w:hAnsi="Arial Narrow"/>
                <w:i/>
                <w:iCs/>
                <w:sz w:val="22"/>
                <w:szCs w:val="22"/>
                <w:lang w:val="pt-BR" w:eastAsia="en-US"/>
              </w:rPr>
              <w:t xml:space="preserve"> dana, a predviđena naknada iznosi  </w:t>
            </w:r>
            <w:r w:rsidR="00EC428A">
              <w:rPr>
                <w:rFonts w:ascii="Arial Narrow" w:eastAsia="Calibri" w:hAnsi="Arial Narrow"/>
                <w:i/>
                <w:iCs/>
                <w:sz w:val="22"/>
                <w:szCs w:val="22"/>
                <w:lang w:val="pt-BR" w:eastAsia="en-US"/>
              </w:rPr>
              <w:t>1.2</w:t>
            </w:r>
            <w:r w:rsidR="004B6CD6">
              <w:rPr>
                <w:rFonts w:ascii="Arial Narrow" w:eastAsia="Calibri" w:hAnsi="Arial Narrow"/>
                <w:i/>
                <w:iCs/>
                <w:sz w:val="22"/>
                <w:szCs w:val="22"/>
                <w:lang w:val="pt-BR" w:eastAsia="en-US"/>
              </w:rPr>
              <w:t>4</w:t>
            </w:r>
            <w:r w:rsidR="00EC428A">
              <w:rPr>
                <w:rFonts w:ascii="Arial Narrow" w:eastAsia="Calibri" w:hAnsi="Arial Narrow"/>
                <w:i/>
                <w:iCs/>
                <w:sz w:val="22"/>
                <w:szCs w:val="22"/>
                <w:lang w:val="pt-BR" w:eastAsia="en-US"/>
              </w:rPr>
              <w:t xml:space="preserve">0,00 </w:t>
            </w:r>
            <w:r w:rsidRPr="0066015B">
              <w:rPr>
                <w:rFonts w:ascii="Arial Narrow" w:eastAsia="Calibri" w:hAnsi="Arial Narrow"/>
                <w:i/>
                <w:iCs/>
                <w:sz w:val="22"/>
                <w:szCs w:val="22"/>
                <w:lang w:val="pt-BR" w:eastAsia="en-US"/>
              </w:rPr>
              <w:t xml:space="preserve"> eura]</w:t>
            </w:r>
          </w:p>
        </w:tc>
      </w:tr>
      <w:tr w:rsidR="000C08C8" w:rsidRPr="0066015B" w:rsidTr="0066015B">
        <w:trPr>
          <w:trHeight w:val="390"/>
        </w:trPr>
        <w:tc>
          <w:tcPr>
            <w:tcW w:w="3085" w:type="dxa"/>
            <w:tcBorders>
              <w:top w:val="double" w:sz="4" w:space="0" w:color="auto"/>
              <w:bottom w:val="double" w:sz="12" w:space="0" w:color="auto"/>
            </w:tcBorders>
            <w:shd w:val="clear" w:color="auto" w:fill="F2F2F2"/>
            <w:tcMar>
              <w:top w:w="57" w:type="dxa"/>
              <w:bottom w:w="57" w:type="dxa"/>
            </w:tcMar>
            <w:hideMark/>
          </w:tcPr>
          <w:p w:rsidR="000C08C8" w:rsidRPr="0066015B" w:rsidRDefault="000C08C8" w:rsidP="004B6CD6">
            <w:pPr>
              <w:spacing w:after="0"/>
              <w:rPr>
                <w:rFonts w:ascii="Arial" w:hAnsi="Arial" w:cs="Arial"/>
                <w:b/>
                <w:bCs/>
                <w:sz w:val="22"/>
                <w:szCs w:val="22"/>
              </w:rPr>
            </w:pPr>
            <w:r w:rsidRPr="0066015B">
              <w:rPr>
                <w:rFonts w:ascii="Arial" w:hAnsi="Arial" w:cs="Arial"/>
                <w:b/>
                <w:bCs/>
                <w:sz w:val="22"/>
                <w:szCs w:val="22"/>
              </w:rPr>
              <w:t>Ukupno 1.2.</w:t>
            </w:r>
            <w:r w:rsidR="00EC428A">
              <w:rPr>
                <w:rFonts w:ascii="Arial" w:hAnsi="Arial" w:cs="Arial"/>
                <w:b/>
                <w:bCs/>
                <w:sz w:val="22"/>
                <w:szCs w:val="22"/>
              </w:rPr>
              <w:t>: 1.2</w:t>
            </w:r>
            <w:r w:rsidR="004B6CD6">
              <w:rPr>
                <w:rFonts w:ascii="Arial" w:hAnsi="Arial" w:cs="Arial"/>
                <w:b/>
                <w:bCs/>
                <w:sz w:val="22"/>
                <w:szCs w:val="22"/>
              </w:rPr>
              <w:t>4</w:t>
            </w:r>
            <w:r w:rsidR="00EC428A">
              <w:rPr>
                <w:rFonts w:ascii="Arial" w:hAnsi="Arial" w:cs="Arial"/>
                <w:b/>
                <w:bCs/>
                <w:sz w:val="22"/>
                <w:szCs w:val="22"/>
              </w:rPr>
              <w:t>0,00€</w:t>
            </w:r>
          </w:p>
        </w:tc>
        <w:tc>
          <w:tcPr>
            <w:tcW w:w="1283" w:type="dxa"/>
            <w:tcBorders>
              <w:top w:val="double" w:sz="4" w:space="0" w:color="auto"/>
              <w:bottom w:val="double" w:sz="12"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1136" w:type="dxa"/>
            <w:tcBorders>
              <w:top w:val="double" w:sz="4" w:space="0" w:color="auto"/>
              <w:bottom w:val="double" w:sz="12" w:space="0" w:color="auto"/>
            </w:tcBorders>
            <w:shd w:val="clear" w:color="auto" w:fill="F2F2F2"/>
            <w:tcMar>
              <w:top w:w="57" w:type="dxa"/>
              <w:bottom w:w="57" w:type="dxa"/>
            </w:tcMar>
            <w:hideMark/>
          </w:tcPr>
          <w:p w:rsidR="000C08C8" w:rsidRPr="00CC5693" w:rsidRDefault="00CC5693" w:rsidP="00D17CD9">
            <w:pPr>
              <w:spacing w:after="0"/>
              <w:rPr>
                <w:rFonts w:ascii="Arial" w:hAnsi="Arial" w:cs="Arial"/>
                <w:bCs/>
                <w:i/>
                <w:iCs/>
                <w:sz w:val="22"/>
                <w:szCs w:val="22"/>
              </w:rPr>
            </w:pPr>
            <w:r w:rsidRPr="00CC5693">
              <w:rPr>
                <w:rFonts w:ascii="Arial" w:hAnsi="Arial" w:cs="Arial"/>
                <w:bCs/>
                <w:i/>
                <w:iCs/>
                <w:sz w:val="22"/>
                <w:szCs w:val="22"/>
              </w:rPr>
              <w:t>1.240,00</w:t>
            </w:r>
          </w:p>
        </w:tc>
        <w:tc>
          <w:tcPr>
            <w:tcW w:w="1278" w:type="dxa"/>
            <w:tcBorders>
              <w:top w:val="double" w:sz="4" w:space="0" w:color="auto"/>
              <w:bottom w:val="double" w:sz="12" w:space="0" w:color="auto"/>
            </w:tcBorders>
            <w:shd w:val="clear" w:color="auto" w:fill="F2F2F2"/>
            <w:tcMar>
              <w:top w:w="57" w:type="dxa"/>
              <w:bottom w:w="57" w:type="dxa"/>
            </w:tcMar>
            <w:hideMark/>
          </w:tcPr>
          <w:p w:rsidR="000C08C8" w:rsidRPr="0066015B" w:rsidRDefault="00CC5693" w:rsidP="00D17CD9">
            <w:pPr>
              <w:spacing w:after="0"/>
              <w:rPr>
                <w:rFonts w:ascii="Arial" w:hAnsi="Arial" w:cs="Arial"/>
                <w:b/>
                <w:bCs/>
                <w:i/>
                <w:iCs/>
                <w:sz w:val="22"/>
                <w:szCs w:val="22"/>
              </w:rPr>
            </w:pPr>
            <w:r>
              <w:rPr>
                <w:rFonts w:ascii="Arial" w:hAnsi="Arial" w:cs="Arial"/>
                <w:b/>
                <w:bCs/>
                <w:i/>
                <w:iCs/>
                <w:sz w:val="22"/>
                <w:szCs w:val="22"/>
              </w:rPr>
              <w:t>1.240,00</w:t>
            </w:r>
          </w:p>
        </w:tc>
        <w:tc>
          <w:tcPr>
            <w:tcW w:w="3102" w:type="dxa"/>
            <w:tcBorders>
              <w:top w:val="double" w:sz="4" w:space="0" w:color="auto"/>
              <w:bottom w:val="double" w:sz="12"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0C08C8" w:rsidRPr="0066015B" w:rsidTr="0066015B">
        <w:trPr>
          <w:trHeight w:val="465"/>
        </w:trPr>
        <w:tc>
          <w:tcPr>
            <w:tcW w:w="3085" w:type="dxa"/>
            <w:tcBorders>
              <w:top w:val="double" w:sz="12"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i/>
                <w:iCs/>
                <w:sz w:val="22"/>
                <w:szCs w:val="22"/>
              </w:rPr>
            </w:pPr>
            <w:r w:rsidRPr="0066015B">
              <w:rPr>
                <w:rFonts w:ascii="Arial" w:hAnsi="Arial" w:cs="Arial"/>
                <w:b/>
                <w:bCs/>
                <w:i/>
                <w:iCs/>
                <w:sz w:val="22"/>
                <w:szCs w:val="22"/>
              </w:rPr>
              <w:t xml:space="preserve">Ukupno 1. (1.1+1.2.): </w:t>
            </w:r>
            <w:r w:rsidR="004B6CD6">
              <w:rPr>
                <w:rFonts w:ascii="Arial" w:hAnsi="Arial" w:cs="Arial"/>
                <w:b/>
                <w:bCs/>
                <w:i/>
                <w:iCs/>
                <w:sz w:val="22"/>
                <w:szCs w:val="22"/>
              </w:rPr>
              <w:t>1.840,00 €</w:t>
            </w:r>
          </w:p>
        </w:tc>
        <w:tc>
          <w:tcPr>
            <w:tcW w:w="1283" w:type="dxa"/>
            <w:tcBorders>
              <w:top w:val="double" w:sz="12"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i/>
                <w:iCs/>
                <w:sz w:val="22"/>
                <w:szCs w:val="22"/>
              </w:rPr>
            </w:pPr>
            <w:r w:rsidRPr="0066015B">
              <w:rPr>
                <w:rFonts w:ascii="Arial" w:hAnsi="Arial" w:cs="Arial"/>
                <w:b/>
                <w:bCs/>
                <w:i/>
                <w:iCs/>
                <w:sz w:val="22"/>
                <w:szCs w:val="22"/>
              </w:rPr>
              <w:t> </w:t>
            </w:r>
          </w:p>
        </w:tc>
        <w:tc>
          <w:tcPr>
            <w:tcW w:w="1136" w:type="dxa"/>
            <w:tcBorders>
              <w:top w:val="double" w:sz="12"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p>
        </w:tc>
        <w:tc>
          <w:tcPr>
            <w:tcW w:w="1278" w:type="dxa"/>
            <w:tcBorders>
              <w:top w:val="double" w:sz="12"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p>
        </w:tc>
        <w:tc>
          <w:tcPr>
            <w:tcW w:w="3102" w:type="dxa"/>
            <w:tcBorders>
              <w:top w:val="double" w:sz="12"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r>
      <w:tr w:rsidR="000C08C8" w:rsidRPr="0066015B" w:rsidTr="0066015B">
        <w:trPr>
          <w:trHeight w:val="391"/>
        </w:trPr>
        <w:tc>
          <w:tcPr>
            <w:tcW w:w="9884" w:type="dxa"/>
            <w:gridSpan w:val="5"/>
            <w:shd w:val="clear" w:color="auto" w:fill="A6A6A6" w:themeFill="background1" w:themeFillShade="A6"/>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b/>
                <w:bCs/>
                <w:sz w:val="22"/>
                <w:szCs w:val="22"/>
              </w:rPr>
              <w:lastRenderedPageBreak/>
              <w:t xml:space="preserve">2. PUTOVANJA </w:t>
            </w:r>
            <w:r w:rsidRPr="0066015B">
              <w:rPr>
                <w:rFonts w:ascii="Arial" w:hAnsi="Arial" w:cs="Arial"/>
                <w:sz w:val="22"/>
                <w:szCs w:val="22"/>
              </w:rPr>
              <w:t>(specifikacija troškova - prevoz, smještaj, dnevnice za potrebe obavljanja projektnih aktivnosti i sl.)</w:t>
            </w:r>
          </w:p>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996BF1" w:rsidRPr="0066015B" w:rsidTr="0066015B">
        <w:trPr>
          <w:trHeight w:val="20"/>
        </w:trPr>
        <w:tc>
          <w:tcPr>
            <w:tcW w:w="3085" w:type="dxa"/>
            <w:shd w:val="clear" w:color="auto" w:fill="auto"/>
            <w:tcMar>
              <w:top w:w="57" w:type="dxa"/>
              <w:bottom w:w="57" w:type="dxa"/>
            </w:tcMar>
            <w:hideMark/>
          </w:tcPr>
          <w:p w:rsidR="00996BF1" w:rsidRPr="0066015B" w:rsidRDefault="00996BF1" w:rsidP="004B6CD6">
            <w:pPr>
              <w:rPr>
                <w:rFonts w:ascii="Arial Narrow" w:eastAsia="Calibri" w:hAnsi="Arial Narrow"/>
                <w:i/>
                <w:iCs/>
                <w:sz w:val="22"/>
                <w:szCs w:val="22"/>
                <w:lang w:eastAsia="en-US"/>
              </w:rPr>
            </w:pPr>
            <w:r w:rsidRPr="0066015B">
              <w:rPr>
                <w:rFonts w:ascii="Arial Narrow" w:eastAsia="Calibri" w:hAnsi="Arial Narrow"/>
                <w:i/>
                <w:iCs/>
                <w:sz w:val="22"/>
                <w:szCs w:val="22"/>
                <w:lang w:eastAsia="en-US"/>
              </w:rPr>
              <w:t xml:space="preserve">2.1. Troškovi prevoza autobusom-kombijem za </w:t>
            </w:r>
            <w:r w:rsidR="004B6CD6">
              <w:rPr>
                <w:rFonts w:ascii="Arial Narrow" w:eastAsia="Calibri" w:hAnsi="Arial Narrow"/>
                <w:i/>
                <w:iCs/>
                <w:sz w:val="22"/>
                <w:szCs w:val="22"/>
                <w:lang w:eastAsia="en-US"/>
              </w:rPr>
              <w:t>8+</w:t>
            </w:r>
            <w:proofErr w:type="gramStart"/>
            <w:r w:rsidR="004B6CD6">
              <w:rPr>
                <w:rFonts w:ascii="Arial Narrow" w:eastAsia="Calibri" w:hAnsi="Arial Narrow"/>
                <w:i/>
                <w:iCs/>
                <w:sz w:val="22"/>
                <w:szCs w:val="22"/>
                <w:lang w:eastAsia="en-US"/>
              </w:rPr>
              <w:t>2</w:t>
            </w:r>
            <w:r w:rsidRPr="0066015B">
              <w:rPr>
                <w:rFonts w:ascii="Arial Narrow" w:eastAsia="Calibri" w:hAnsi="Arial Narrow"/>
                <w:i/>
                <w:iCs/>
                <w:sz w:val="22"/>
                <w:szCs w:val="22"/>
                <w:lang w:eastAsia="en-US"/>
              </w:rPr>
              <w:t xml:space="preserve">  lica</w:t>
            </w:r>
            <w:proofErr w:type="gramEnd"/>
            <w:r w:rsidRPr="0066015B">
              <w:rPr>
                <w:rFonts w:ascii="Arial Narrow" w:eastAsia="Calibri" w:hAnsi="Arial Narrow"/>
                <w:i/>
                <w:iCs/>
                <w:sz w:val="22"/>
                <w:szCs w:val="22"/>
                <w:lang w:eastAsia="en-US"/>
              </w:rPr>
              <w:t xml:space="preserve">   Berane-Kotor</w:t>
            </w:r>
            <w:r w:rsidR="004B6CD6">
              <w:rPr>
                <w:rFonts w:ascii="Arial Narrow" w:eastAsia="Calibri" w:hAnsi="Arial Narrow"/>
                <w:i/>
                <w:iCs/>
                <w:sz w:val="22"/>
                <w:szCs w:val="22"/>
                <w:lang w:eastAsia="en-US"/>
              </w:rPr>
              <w:t xml:space="preserve"> I Kotor </w:t>
            </w:r>
            <w:r w:rsidRPr="0066015B">
              <w:rPr>
                <w:rFonts w:ascii="Arial Narrow" w:eastAsia="Calibri" w:hAnsi="Arial Narrow"/>
                <w:i/>
                <w:iCs/>
                <w:sz w:val="22"/>
                <w:szCs w:val="22"/>
                <w:lang w:eastAsia="en-US"/>
              </w:rPr>
              <w:t>-Berane</w:t>
            </w:r>
            <w:r w:rsidR="0002783D">
              <w:rPr>
                <w:rFonts w:ascii="Arial Narrow" w:eastAsia="Calibri" w:hAnsi="Arial Narrow"/>
                <w:i/>
                <w:iCs/>
                <w:sz w:val="22"/>
                <w:szCs w:val="22"/>
                <w:lang w:eastAsia="en-US"/>
              </w:rPr>
              <w:t xml:space="preserve"> .</w:t>
            </w:r>
          </w:p>
        </w:tc>
        <w:tc>
          <w:tcPr>
            <w:tcW w:w="1283" w:type="dxa"/>
            <w:shd w:val="clear" w:color="auto" w:fill="auto"/>
            <w:tcMar>
              <w:top w:w="57" w:type="dxa"/>
              <w:bottom w:w="57" w:type="dxa"/>
            </w:tcMar>
            <w:hideMark/>
          </w:tcPr>
          <w:p w:rsidR="00996BF1" w:rsidRPr="0066015B" w:rsidRDefault="00996BF1" w:rsidP="004B6CD6">
            <w:pPr>
              <w:rPr>
                <w:rFonts w:ascii="Arial Narrow" w:eastAsia="Calibri" w:hAnsi="Arial Narrow"/>
                <w:i/>
                <w:iCs/>
                <w:sz w:val="22"/>
                <w:szCs w:val="22"/>
                <w:lang w:eastAsia="en-US"/>
              </w:rPr>
            </w:pPr>
            <w:r w:rsidRPr="0066015B">
              <w:rPr>
                <w:rFonts w:ascii="Arial Narrow" w:eastAsia="Calibri" w:hAnsi="Arial Narrow"/>
                <w:i/>
                <w:iCs/>
                <w:sz w:val="22"/>
                <w:szCs w:val="22"/>
                <w:lang w:eastAsia="en-US"/>
              </w:rPr>
              <w:t> </w:t>
            </w:r>
            <w:r w:rsidR="00EC428A">
              <w:rPr>
                <w:rFonts w:ascii="Arial Narrow" w:eastAsia="Calibri" w:hAnsi="Arial Narrow"/>
                <w:i/>
                <w:iCs/>
                <w:sz w:val="22"/>
                <w:szCs w:val="22"/>
                <w:lang w:eastAsia="en-US"/>
              </w:rPr>
              <w:t>1</w:t>
            </w:r>
            <w:r w:rsidR="004B6CD6">
              <w:rPr>
                <w:rFonts w:ascii="Arial Narrow" w:eastAsia="Calibri" w:hAnsi="Arial Narrow"/>
                <w:i/>
                <w:iCs/>
                <w:sz w:val="22"/>
                <w:szCs w:val="22"/>
                <w:lang w:eastAsia="en-US"/>
              </w:rPr>
              <w:t>7</w:t>
            </w:r>
            <w:r w:rsidR="00EC428A">
              <w:rPr>
                <w:rFonts w:ascii="Arial Narrow" w:eastAsia="Calibri" w:hAnsi="Arial Narrow"/>
                <w:i/>
                <w:iCs/>
                <w:sz w:val="22"/>
                <w:szCs w:val="22"/>
                <w:lang w:eastAsia="en-US"/>
              </w:rPr>
              <w:t>0</w:t>
            </w:r>
            <w:r w:rsidRPr="0066015B">
              <w:rPr>
                <w:rFonts w:ascii="Arial Narrow" w:eastAsia="Calibri" w:hAnsi="Arial Narrow"/>
                <w:i/>
                <w:iCs/>
                <w:sz w:val="22"/>
                <w:szCs w:val="22"/>
                <w:lang w:eastAsia="en-US"/>
              </w:rPr>
              <w:t>,00</w:t>
            </w:r>
            <w:r w:rsidR="004B6CD6">
              <w:rPr>
                <w:rFonts w:ascii="Arial Narrow" w:eastAsia="Calibri" w:hAnsi="Arial Narrow"/>
                <w:i/>
                <w:iCs/>
                <w:sz w:val="22"/>
                <w:szCs w:val="22"/>
                <w:lang w:eastAsia="en-US"/>
              </w:rPr>
              <w:t xml:space="preserve"> x 2</w:t>
            </w:r>
          </w:p>
        </w:tc>
        <w:tc>
          <w:tcPr>
            <w:tcW w:w="1136" w:type="dxa"/>
            <w:shd w:val="clear" w:color="auto" w:fill="auto"/>
            <w:tcMar>
              <w:top w:w="57" w:type="dxa"/>
              <w:bottom w:w="57" w:type="dxa"/>
            </w:tcMar>
            <w:hideMark/>
          </w:tcPr>
          <w:p w:rsidR="00996BF1" w:rsidRPr="0066015B" w:rsidRDefault="004B6CD6" w:rsidP="00415D0D">
            <w:pPr>
              <w:rPr>
                <w:rFonts w:ascii="Arial Narrow" w:eastAsia="Calibri" w:hAnsi="Arial Narrow"/>
                <w:i/>
                <w:iCs/>
                <w:sz w:val="22"/>
                <w:szCs w:val="22"/>
                <w:lang w:eastAsia="en-US"/>
              </w:rPr>
            </w:pPr>
            <w:r>
              <w:rPr>
                <w:rFonts w:ascii="Arial Narrow" w:eastAsia="Calibri" w:hAnsi="Arial Narrow"/>
                <w:i/>
                <w:iCs/>
                <w:sz w:val="22"/>
                <w:szCs w:val="22"/>
                <w:lang w:eastAsia="en-US"/>
              </w:rPr>
              <w:t>3</w:t>
            </w:r>
            <w:r w:rsidR="00EC428A">
              <w:rPr>
                <w:rFonts w:ascii="Arial Narrow" w:eastAsia="Calibri" w:hAnsi="Arial Narrow"/>
                <w:i/>
                <w:iCs/>
                <w:sz w:val="22"/>
                <w:szCs w:val="22"/>
                <w:lang w:eastAsia="en-US"/>
              </w:rPr>
              <w:t>40,</w:t>
            </w:r>
            <w:r w:rsidR="00996BF1" w:rsidRPr="0066015B">
              <w:rPr>
                <w:rFonts w:ascii="Arial Narrow" w:eastAsia="Calibri" w:hAnsi="Arial Narrow"/>
                <w:i/>
                <w:iCs/>
                <w:sz w:val="22"/>
                <w:szCs w:val="22"/>
                <w:lang w:eastAsia="en-US"/>
              </w:rPr>
              <w:t>00</w:t>
            </w:r>
          </w:p>
        </w:tc>
        <w:tc>
          <w:tcPr>
            <w:tcW w:w="1278" w:type="dxa"/>
            <w:shd w:val="clear" w:color="auto" w:fill="auto"/>
            <w:tcMar>
              <w:top w:w="57" w:type="dxa"/>
              <w:bottom w:w="57" w:type="dxa"/>
            </w:tcMar>
            <w:hideMark/>
          </w:tcPr>
          <w:p w:rsidR="00996BF1" w:rsidRPr="0066015B" w:rsidRDefault="004B6CD6" w:rsidP="00EC428A">
            <w:pPr>
              <w:rPr>
                <w:rFonts w:ascii="Arial Narrow" w:eastAsia="Calibri" w:hAnsi="Arial Narrow"/>
                <w:b/>
                <w:bCs/>
                <w:sz w:val="22"/>
                <w:szCs w:val="22"/>
                <w:lang w:eastAsia="en-US"/>
              </w:rPr>
            </w:pPr>
            <w:r>
              <w:rPr>
                <w:rFonts w:ascii="Arial Narrow" w:eastAsia="Calibri" w:hAnsi="Arial Narrow"/>
                <w:b/>
                <w:bCs/>
                <w:sz w:val="22"/>
                <w:szCs w:val="22"/>
                <w:lang w:eastAsia="en-US"/>
              </w:rPr>
              <w:t>3</w:t>
            </w:r>
            <w:r w:rsidR="00EC428A">
              <w:rPr>
                <w:rFonts w:ascii="Arial Narrow" w:eastAsia="Calibri" w:hAnsi="Arial Narrow"/>
                <w:b/>
                <w:bCs/>
                <w:sz w:val="22"/>
                <w:szCs w:val="22"/>
                <w:lang w:eastAsia="en-US"/>
              </w:rPr>
              <w:t>40,0</w:t>
            </w:r>
            <w:r w:rsidR="00996BF1" w:rsidRPr="0066015B">
              <w:rPr>
                <w:rFonts w:ascii="Arial Narrow" w:eastAsia="Calibri" w:hAnsi="Arial Narrow"/>
                <w:b/>
                <w:bCs/>
                <w:sz w:val="22"/>
                <w:szCs w:val="22"/>
                <w:lang w:eastAsia="en-US"/>
              </w:rPr>
              <w:t>0</w:t>
            </w:r>
          </w:p>
        </w:tc>
        <w:tc>
          <w:tcPr>
            <w:tcW w:w="3102" w:type="dxa"/>
            <w:shd w:val="clear" w:color="auto" w:fill="auto"/>
            <w:tcMar>
              <w:top w:w="57" w:type="dxa"/>
              <w:bottom w:w="57" w:type="dxa"/>
            </w:tcMar>
            <w:hideMark/>
          </w:tcPr>
          <w:p w:rsidR="00996BF1" w:rsidRPr="0066015B" w:rsidRDefault="00996BF1" w:rsidP="00EC428A">
            <w:pPr>
              <w:rPr>
                <w:rFonts w:ascii="Arial Narrow" w:eastAsia="Calibri" w:hAnsi="Arial Narrow"/>
                <w:i/>
                <w:iCs/>
                <w:sz w:val="22"/>
                <w:szCs w:val="22"/>
                <w:lang w:eastAsia="en-US"/>
              </w:rPr>
            </w:pPr>
            <w:r w:rsidRPr="0066015B">
              <w:rPr>
                <w:rFonts w:ascii="Arial Narrow" w:eastAsia="Calibri" w:hAnsi="Arial Narrow"/>
                <w:i/>
                <w:iCs/>
                <w:sz w:val="22"/>
                <w:szCs w:val="22"/>
                <w:lang w:eastAsia="en-US"/>
              </w:rPr>
              <w:t xml:space="preserve">[Npr. izvršioci projektnih aktivnosti održaće jednu od aktivnosti van mjesta u kome je sjedište nevladine organizacije, iz kojeg razloga je predviđen trošak </w:t>
            </w:r>
            <w:proofErr w:type="gramStart"/>
            <w:r w:rsidR="00EC428A">
              <w:rPr>
                <w:rFonts w:ascii="Arial Narrow" w:eastAsia="Calibri" w:hAnsi="Arial Narrow"/>
                <w:i/>
                <w:iCs/>
                <w:sz w:val="22"/>
                <w:szCs w:val="22"/>
                <w:lang w:eastAsia="en-US"/>
              </w:rPr>
              <w:t>najam  kombija</w:t>
            </w:r>
            <w:proofErr w:type="gramEnd"/>
            <w:r w:rsidR="00EC428A">
              <w:rPr>
                <w:rFonts w:ascii="Arial Narrow" w:eastAsia="Calibri" w:hAnsi="Arial Narrow"/>
                <w:i/>
                <w:iCs/>
                <w:sz w:val="22"/>
                <w:szCs w:val="22"/>
                <w:lang w:eastAsia="en-US"/>
              </w:rPr>
              <w:t xml:space="preserve"> </w:t>
            </w:r>
            <w:r w:rsidRPr="0066015B">
              <w:rPr>
                <w:rFonts w:ascii="Arial Narrow" w:eastAsia="Calibri" w:hAnsi="Arial Narrow"/>
                <w:i/>
                <w:iCs/>
                <w:sz w:val="22"/>
                <w:szCs w:val="22"/>
                <w:lang w:eastAsia="en-US"/>
              </w:rPr>
              <w:t xml:space="preserve"> . Ukupan trošak je </w:t>
            </w:r>
            <w:r w:rsidR="004B6CD6">
              <w:rPr>
                <w:rFonts w:ascii="Arial Narrow" w:eastAsia="Calibri" w:hAnsi="Arial Narrow"/>
                <w:i/>
                <w:iCs/>
                <w:sz w:val="22"/>
                <w:szCs w:val="22"/>
                <w:lang w:eastAsia="en-US"/>
              </w:rPr>
              <w:t>3</w:t>
            </w:r>
            <w:r w:rsidR="00EC428A">
              <w:rPr>
                <w:rFonts w:ascii="Arial Narrow" w:eastAsia="Calibri" w:hAnsi="Arial Narrow"/>
                <w:i/>
                <w:iCs/>
                <w:sz w:val="22"/>
                <w:szCs w:val="22"/>
                <w:lang w:eastAsia="en-US"/>
              </w:rPr>
              <w:t>40,00€ ,</w:t>
            </w:r>
            <w:r w:rsidRPr="0066015B">
              <w:rPr>
                <w:rFonts w:ascii="Arial Narrow" w:eastAsia="Calibri" w:hAnsi="Arial Narrow"/>
                <w:i/>
                <w:iCs/>
                <w:sz w:val="22"/>
                <w:szCs w:val="22"/>
                <w:lang w:eastAsia="en-US"/>
              </w:rPr>
              <w:t xml:space="preserve">eura] </w:t>
            </w:r>
          </w:p>
        </w:tc>
      </w:tr>
      <w:tr w:rsidR="00996BF1" w:rsidRPr="0066015B" w:rsidTr="0066015B">
        <w:trPr>
          <w:trHeight w:val="1456"/>
        </w:trPr>
        <w:tc>
          <w:tcPr>
            <w:tcW w:w="3085" w:type="dxa"/>
            <w:shd w:val="clear" w:color="auto" w:fill="auto"/>
            <w:tcMar>
              <w:top w:w="57" w:type="dxa"/>
              <w:bottom w:w="57" w:type="dxa"/>
            </w:tcMar>
            <w:hideMark/>
          </w:tcPr>
          <w:p w:rsidR="00996BF1" w:rsidRPr="0066015B" w:rsidRDefault="00996BF1" w:rsidP="0066015B">
            <w:pPr>
              <w:spacing w:after="0"/>
              <w:rPr>
                <w:rFonts w:ascii="Arial Narrow" w:eastAsia="Calibri" w:hAnsi="Arial Narrow"/>
                <w:i/>
                <w:iCs/>
                <w:sz w:val="22"/>
                <w:szCs w:val="22"/>
                <w:lang w:eastAsia="en-US"/>
              </w:rPr>
            </w:pPr>
            <w:r w:rsidRPr="0066015B">
              <w:rPr>
                <w:rFonts w:ascii="Arial Narrow" w:eastAsia="Calibri" w:hAnsi="Arial Narrow"/>
                <w:i/>
                <w:iCs/>
                <w:sz w:val="22"/>
                <w:szCs w:val="22"/>
                <w:lang w:eastAsia="en-US"/>
              </w:rPr>
              <w:t xml:space="preserve">2.2. Troškovi dnevnica za izvršioce aktivnosti projekta </w:t>
            </w:r>
          </w:p>
          <w:p w:rsidR="00996BF1" w:rsidRPr="0066015B" w:rsidRDefault="00996BF1" w:rsidP="0066015B">
            <w:pPr>
              <w:spacing w:after="0"/>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xml:space="preserve">Odlazak  za Kotor i  povratka   iz </w:t>
            </w:r>
            <w:r w:rsidR="0002783D">
              <w:rPr>
                <w:rFonts w:ascii="Arial Narrow" w:eastAsia="Calibri" w:hAnsi="Arial Narrow"/>
                <w:i/>
                <w:iCs/>
                <w:sz w:val="22"/>
                <w:szCs w:val="22"/>
                <w:lang w:val="pl-PL" w:eastAsia="en-US"/>
              </w:rPr>
              <w:t>K</w:t>
            </w:r>
            <w:r w:rsidRPr="0066015B">
              <w:rPr>
                <w:rFonts w:ascii="Arial Narrow" w:eastAsia="Calibri" w:hAnsi="Arial Narrow"/>
                <w:i/>
                <w:iCs/>
                <w:sz w:val="22"/>
                <w:szCs w:val="22"/>
                <w:lang w:val="pl-PL" w:eastAsia="en-US"/>
              </w:rPr>
              <w:t>otora</w:t>
            </w:r>
          </w:p>
          <w:p w:rsidR="00996BF1" w:rsidRDefault="00996BF1" w:rsidP="00E138C8">
            <w:pPr>
              <w:spacing w:after="0"/>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xml:space="preserve">Vodič </w:t>
            </w:r>
            <w:r w:rsidR="00E138C8">
              <w:rPr>
                <w:rFonts w:ascii="Arial Narrow" w:eastAsia="Calibri" w:hAnsi="Arial Narrow"/>
                <w:i/>
                <w:iCs/>
                <w:sz w:val="22"/>
                <w:szCs w:val="22"/>
                <w:lang w:val="pl-PL" w:eastAsia="en-US"/>
              </w:rPr>
              <w:t xml:space="preserve">- </w:t>
            </w:r>
            <w:r w:rsidRPr="0066015B">
              <w:rPr>
                <w:rFonts w:ascii="Arial Narrow" w:eastAsia="Calibri" w:hAnsi="Arial Narrow"/>
                <w:i/>
                <w:iCs/>
                <w:sz w:val="22"/>
                <w:szCs w:val="22"/>
                <w:lang w:val="pl-PL" w:eastAsia="en-US"/>
              </w:rPr>
              <w:t>1 lic</w:t>
            </w:r>
            <w:r w:rsidR="00E138C8">
              <w:rPr>
                <w:rFonts w:ascii="Arial Narrow" w:eastAsia="Calibri" w:hAnsi="Arial Narrow"/>
                <w:i/>
                <w:iCs/>
                <w:sz w:val="22"/>
                <w:szCs w:val="22"/>
                <w:lang w:val="pl-PL" w:eastAsia="en-US"/>
              </w:rPr>
              <w:t xml:space="preserve">e </w:t>
            </w:r>
            <w:r w:rsidRPr="0066015B">
              <w:rPr>
                <w:rFonts w:ascii="Arial Narrow" w:eastAsia="Calibri" w:hAnsi="Arial Narrow"/>
                <w:i/>
                <w:iCs/>
                <w:sz w:val="22"/>
                <w:szCs w:val="22"/>
                <w:lang w:val="pl-PL" w:eastAsia="en-US"/>
              </w:rPr>
              <w:t xml:space="preserve"> </w:t>
            </w:r>
            <w:r w:rsidR="00EC428A">
              <w:rPr>
                <w:rFonts w:ascii="Arial Narrow" w:eastAsia="Calibri" w:hAnsi="Arial Narrow"/>
                <w:i/>
                <w:iCs/>
                <w:sz w:val="22"/>
                <w:szCs w:val="22"/>
                <w:lang w:val="pl-PL" w:eastAsia="en-US"/>
              </w:rPr>
              <w:t>i asistent</w:t>
            </w:r>
            <w:r w:rsidR="00E138C8">
              <w:rPr>
                <w:rFonts w:ascii="Arial Narrow" w:eastAsia="Calibri" w:hAnsi="Arial Narrow"/>
                <w:i/>
                <w:iCs/>
                <w:sz w:val="22"/>
                <w:szCs w:val="22"/>
                <w:lang w:val="pl-PL" w:eastAsia="en-US"/>
              </w:rPr>
              <w:t>- 1 lice</w:t>
            </w:r>
            <w:r w:rsidR="004B6CD6">
              <w:rPr>
                <w:rFonts w:ascii="Arial Narrow" w:eastAsia="Calibri" w:hAnsi="Arial Narrow"/>
                <w:i/>
                <w:iCs/>
                <w:sz w:val="22"/>
                <w:szCs w:val="22"/>
                <w:lang w:val="pl-PL" w:eastAsia="en-US"/>
              </w:rPr>
              <w:t xml:space="preserve"> </w:t>
            </w:r>
          </w:p>
          <w:p w:rsidR="004B6CD6" w:rsidRPr="0066015B" w:rsidRDefault="004B6CD6" w:rsidP="00E138C8">
            <w:pPr>
              <w:spacing w:after="0"/>
              <w:rPr>
                <w:rFonts w:ascii="Arial Narrow" w:eastAsia="Calibri" w:hAnsi="Arial Narrow"/>
                <w:i/>
                <w:iCs/>
                <w:sz w:val="22"/>
                <w:szCs w:val="22"/>
                <w:lang w:val="pl-PL" w:eastAsia="en-US"/>
              </w:rPr>
            </w:pPr>
            <w:r>
              <w:rPr>
                <w:rFonts w:ascii="Arial Narrow" w:eastAsia="Calibri" w:hAnsi="Arial Narrow"/>
                <w:i/>
                <w:iCs/>
                <w:sz w:val="22"/>
                <w:szCs w:val="22"/>
                <w:lang w:val="pl-PL" w:eastAsia="en-US"/>
              </w:rPr>
              <w:t xml:space="preserve">U odlasku i povratku , ukupno 4 dnevnice </w:t>
            </w:r>
          </w:p>
        </w:tc>
        <w:tc>
          <w:tcPr>
            <w:tcW w:w="1283" w:type="dxa"/>
            <w:shd w:val="clear" w:color="auto" w:fill="auto"/>
            <w:tcMar>
              <w:top w:w="57" w:type="dxa"/>
              <w:bottom w:w="57" w:type="dxa"/>
            </w:tcMar>
            <w:hideMark/>
          </w:tcPr>
          <w:p w:rsidR="00996BF1" w:rsidRPr="0066015B" w:rsidRDefault="00996BF1" w:rsidP="00E138C8">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w:t>
            </w:r>
            <w:r w:rsidR="00E138C8">
              <w:rPr>
                <w:rFonts w:ascii="Arial Narrow" w:eastAsia="Calibri" w:hAnsi="Arial Narrow"/>
                <w:i/>
                <w:iCs/>
                <w:sz w:val="22"/>
                <w:szCs w:val="22"/>
                <w:lang w:val="pl-PL" w:eastAsia="en-US"/>
              </w:rPr>
              <w:t>2</w:t>
            </w:r>
            <w:r w:rsidRPr="0066015B">
              <w:rPr>
                <w:rFonts w:ascii="Arial Narrow" w:eastAsia="Calibri" w:hAnsi="Arial Narrow"/>
                <w:i/>
                <w:iCs/>
                <w:sz w:val="22"/>
                <w:szCs w:val="22"/>
                <w:lang w:val="pl-PL" w:eastAsia="en-US"/>
              </w:rPr>
              <w:t>0,00</w:t>
            </w:r>
            <w:r w:rsidR="00E138C8">
              <w:rPr>
                <w:rFonts w:ascii="Arial Narrow" w:eastAsia="Calibri" w:hAnsi="Arial Narrow"/>
                <w:i/>
                <w:iCs/>
                <w:sz w:val="22"/>
                <w:szCs w:val="22"/>
                <w:lang w:val="pl-PL" w:eastAsia="en-US"/>
              </w:rPr>
              <w:t xml:space="preserve"> x</w:t>
            </w:r>
            <w:r w:rsidR="0002783D">
              <w:rPr>
                <w:rFonts w:ascii="Arial Narrow" w:eastAsia="Calibri" w:hAnsi="Arial Narrow"/>
                <w:i/>
                <w:iCs/>
                <w:sz w:val="22"/>
                <w:szCs w:val="22"/>
                <w:lang w:val="pl-PL" w:eastAsia="en-US"/>
              </w:rPr>
              <w:t xml:space="preserve"> </w:t>
            </w:r>
            <w:r w:rsidR="00E138C8">
              <w:rPr>
                <w:rFonts w:ascii="Arial Narrow" w:eastAsia="Calibri" w:hAnsi="Arial Narrow"/>
                <w:i/>
                <w:iCs/>
                <w:sz w:val="22"/>
                <w:szCs w:val="22"/>
                <w:lang w:val="pl-PL" w:eastAsia="en-US"/>
              </w:rPr>
              <w:t>4</w:t>
            </w:r>
          </w:p>
        </w:tc>
        <w:tc>
          <w:tcPr>
            <w:tcW w:w="1136" w:type="dxa"/>
            <w:shd w:val="clear" w:color="auto" w:fill="auto"/>
            <w:tcMar>
              <w:top w:w="57" w:type="dxa"/>
              <w:bottom w:w="57" w:type="dxa"/>
            </w:tcMar>
            <w:hideMark/>
          </w:tcPr>
          <w:p w:rsidR="00996BF1" w:rsidRPr="0066015B" w:rsidRDefault="00996BF1" w:rsidP="00E138C8">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w:t>
            </w:r>
            <w:r w:rsidR="00E138C8">
              <w:rPr>
                <w:rFonts w:ascii="Arial Narrow" w:eastAsia="Calibri" w:hAnsi="Arial Narrow"/>
                <w:i/>
                <w:iCs/>
                <w:sz w:val="22"/>
                <w:szCs w:val="22"/>
                <w:lang w:val="pl-PL" w:eastAsia="en-US"/>
              </w:rPr>
              <w:t>8</w:t>
            </w:r>
            <w:r w:rsidRPr="0066015B">
              <w:rPr>
                <w:rFonts w:ascii="Arial Narrow" w:eastAsia="Calibri" w:hAnsi="Arial Narrow"/>
                <w:i/>
                <w:iCs/>
                <w:sz w:val="22"/>
                <w:szCs w:val="22"/>
                <w:lang w:val="pl-PL" w:eastAsia="en-US"/>
              </w:rPr>
              <w:t>0,00</w:t>
            </w:r>
          </w:p>
        </w:tc>
        <w:tc>
          <w:tcPr>
            <w:tcW w:w="1278" w:type="dxa"/>
            <w:shd w:val="clear" w:color="auto" w:fill="auto"/>
            <w:tcMar>
              <w:top w:w="57" w:type="dxa"/>
              <w:bottom w:w="57" w:type="dxa"/>
            </w:tcMar>
            <w:hideMark/>
          </w:tcPr>
          <w:p w:rsidR="00996BF1" w:rsidRPr="0066015B" w:rsidRDefault="00996BF1" w:rsidP="00E138C8">
            <w:pPr>
              <w:rPr>
                <w:rFonts w:ascii="Arial Narrow" w:eastAsia="Calibri" w:hAnsi="Arial Narrow"/>
                <w:b/>
                <w:bCs/>
                <w:sz w:val="22"/>
                <w:szCs w:val="22"/>
                <w:lang w:val="pl-PL" w:eastAsia="en-US"/>
              </w:rPr>
            </w:pPr>
            <w:r w:rsidRPr="0066015B">
              <w:rPr>
                <w:rFonts w:ascii="Arial Narrow" w:eastAsia="Calibri" w:hAnsi="Arial Narrow"/>
                <w:b/>
                <w:bCs/>
                <w:sz w:val="22"/>
                <w:szCs w:val="22"/>
                <w:lang w:val="pl-PL" w:eastAsia="en-US"/>
              </w:rPr>
              <w:t> </w:t>
            </w:r>
            <w:r w:rsidR="00E138C8">
              <w:rPr>
                <w:rFonts w:ascii="Arial Narrow" w:eastAsia="Calibri" w:hAnsi="Arial Narrow"/>
                <w:b/>
                <w:bCs/>
                <w:sz w:val="22"/>
                <w:szCs w:val="22"/>
                <w:lang w:val="pl-PL" w:eastAsia="en-US"/>
              </w:rPr>
              <w:t>8</w:t>
            </w:r>
            <w:r w:rsidRPr="0066015B">
              <w:rPr>
                <w:rFonts w:ascii="Arial Narrow" w:eastAsia="Calibri" w:hAnsi="Arial Narrow"/>
                <w:b/>
                <w:bCs/>
                <w:sz w:val="22"/>
                <w:szCs w:val="22"/>
                <w:lang w:val="pl-PL" w:eastAsia="en-US"/>
              </w:rPr>
              <w:t>0,00</w:t>
            </w:r>
          </w:p>
        </w:tc>
        <w:tc>
          <w:tcPr>
            <w:tcW w:w="3102" w:type="dxa"/>
            <w:shd w:val="clear" w:color="auto" w:fill="auto"/>
            <w:tcMar>
              <w:top w:w="57" w:type="dxa"/>
              <w:bottom w:w="57" w:type="dxa"/>
            </w:tcMar>
            <w:hideMark/>
          </w:tcPr>
          <w:p w:rsidR="00996BF1" w:rsidRPr="0066015B" w:rsidRDefault="00996BF1" w:rsidP="004B6CD6">
            <w:pPr>
              <w:rPr>
                <w:rFonts w:ascii="Arial Narrow" w:eastAsia="Calibri" w:hAnsi="Arial Narrow"/>
                <w:i/>
                <w:iCs/>
                <w:sz w:val="22"/>
                <w:szCs w:val="22"/>
                <w:lang w:eastAsia="en-US"/>
              </w:rPr>
            </w:pPr>
            <w:r w:rsidRPr="0066015B">
              <w:rPr>
                <w:rFonts w:ascii="Arial Narrow" w:eastAsia="Calibri" w:hAnsi="Arial Narrow"/>
                <w:i/>
                <w:iCs/>
                <w:sz w:val="22"/>
                <w:szCs w:val="22"/>
                <w:lang w:eastAsia="en-US"/>
              </w:rPr>
              <w:t xml:space="preserve">[Npr. izvršioci projektnih aktivnosti održaće jednu od aktivnosti van mjesta u kome je sjedište nevladine organizacije, iz kojeg razloga su predviđene </w:t>
            </w:r>
            <w:r w:rsidR="004B6CD6">
              <w:rPr>
                <w:rFonts w:ascii="Arial Narrow" w:eastAsia="Calibri" w:hAnsi="Arial Narrow"/>
                <w:i/>
                <w:iCs/>
                <w:sz w:val="22"/>
                <w:szCs w:val="22"/>
                <w:lang w:eastAsia="en-US"/>
              </w:rPr>
              <w:t>4</w:t>
            </w:r>
            <w:r w:rsidRPr="0066015B">
              <w:rPr>
                <w:rFonts w:ascii="Arial Narrow" w:eastAsia="Calibri" w:hAnsi="Arial Narrow"/>
                <w:i/>
                <w:iCs/>
                <w:sz w:val="22"/>
                <w:szCs w:val="22"/>
                <w:lang w:eastAsia="en-US"/>
              </w:rPr>
              <w:t xml:space="preserve"> dnevnice u iznosu od </w:t>
            </w:r>
            <w:r w:rsidR="004B6CD6">
              <w:rPr>
                <w:rFonts w:ascii="Arial Narrow" w:eastAsia="Calibri" w:hAnsi="Arial Narrow"/>
                <w:i/>
                <w:iCs/>
                <w:sz w:val="22"/>
                <w:szCs w:val="22"/>
                <w:lang w:eastAsia="en-US"/>
              </w:rPr>
              <w:t>8</w:t>
            </w:r>
            <w:r w:rsidR="00E138C8">
              <w:rPr>
                <w:rFonts w:ascii="Arial Narrow" w:eastAsia="Calibri" w:hAnsi="Arial Narrow"/>
                <w:i/>
                <w:iCs/>
                <w:sz w:val="22"/>
                <w:szCs w:val="22"/>
                <w:lang w:eastAsia="en-US"/>
              </w:rPr>
              <w:t>0</w:t>
            </w:r>
            <w:proofErr w:type="gramStart"/>
            <w:r w:rsidR="00E138C8">
              <w:rPr>
                <w:rFonts w:ascii="Arial Narrow" w:eastAsia="Calibri" w:hAnsi="Arial Narrow"/>
                <w:i/>
                <w:iCs/>
                <w:sz w:val="22"/>
                <w:szCs w:val="22"/>
                <w:lang w:eastAsia="en-US"/>
              </w:rPr>
              <w:t>,00</w:t>
            </w:r>
            <w:proofErr w:type="gramEnd"/>
            <w:r w:rsidRPr="0066015B">
              <w:rPr>
                <w:rFonts w:ascii="Arial Narrow" w:eastAsia="Calibri" w:hAnsi="Arial Narrow"/>
                <w:i/>
                <w:iCs/>
                <w:sz w:val="22"/>
                <w:szCs w:val="22"/>
                <w:lang w:eastAsia="en-US"/>
              </w:rPr>
              <w:t xml:space="preserve"> eura. Ukupan trošak je </w:t>
            </w:r>
            <w:r w:rsidR="00E138C8">
              <w:rPr>
                <w:rFonts w:ascii="Arial Narrow" w:eastAsia="Calibri" w:hAnsi="Arial Narrow"/>
                <w:i/>
                <w:iCs/>
                <w:sz w:val="22"/>
                <w:szCs w:val="22"/>
                <w:lang w:eastAsia="en-US"/>
              </w:rPr>
              <w:t xml:space="preserve">80,00€ </w:t>
            </w:r>
            <w:r w:rsidRPr="0066015B">
              <w:rPr>
                <w:rFonts w:ascii="Arial Narrow" w:eastAsia="Calibri" w:hAnsi="Arial Narrow"/>
                <w:i/>
                <w:iCs/>
                <w:sz w:val="22"/>
                <w:szCs w:val="22"/>
                <w:lang w:eastAsia="en-US"/>
              </w:rPr>
              <w:t xml:space="preserve"> eura] </w:t>
            </w:r>
          </w:p>
        </w:tc>
      </w:tr>
      <w:tr w:rsidR="000C08C8" w:rsidRPr="0066015B" w:rsidTr="0066015B">
        <w:trPr>
          <w:trHeight w:val="578"/>
        </w:trPr>
        <w:tc>
          <w:tcPr>
            <w:tcW w:w="3085" w:type="dxa"/>
            <w:tcBorders>
              <w:bottom w:val="double" w:sz="4" w:space="0" w:color="auto"/>
            </w:tcBorders>
            <w:shd w:val="clear" w:color="auto" w:fill="auto"/>
            <w:tcMar>
              <w:top w:w="57" w:type="dxa"/>
              <w:bottom w:w="57" w:type="dxa"/>
            </w:tcMar>
            <w:hideMark/>
          </w:tcPr>
          <w:p w:rsidR="000C08C8" w:rsidRPr="0066015B" w:rsidRDefault="000C08C8" w:rsidP="00D17CD9">
            <w:pPr>
              <w:spacing w:after="0"/>
              <w:rPr>
                <w:rFonts w:ascii="Arial" w:hAnsi="Arial" w:cs="Arial"/>
                <w:sz w:val="20"/>
                <w:szCs w:val="20"/>
              </w:rPr>
            </w:pPr>
            <w:r w:rsidRPr="0066015B">
              <w:rPr>
                <w:rFonts w:ascii="Arial" w:hAnsi="Arial" w:cs="Arial"/>
                <w:sz w:val="20"/>
                <w:szCs w:val="20"/>
              </w:rPr>
              <w:t xml:space="preserve">2.3. </w:t>
            </w:r>
          </w:p>
        </w:tc>
        <w:tc>
          <w:tcPr>
            <w:tcW w:w="1283" w:type="dxa"/>
            <w:tcBorders>
              <w:bottom w:val="double" w:sz="4" w:space="0" w:color="auto"/>
            </w:tcBorders>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c>
          <w:tcPr>
            <w:tcW w:w="1136" w:type="dxa"/>
            <w:tcBorders>
              <w:bottom w:val="double" w:sz="4" w:space="0" w:color="auto"/>
            </w:tcBorders>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c>
          <w:tcPr>
            <w:tcW w:w="1278" w:type="dxa"/>
            <w:tcBorders>
              <w:bottom w:val="double" w:sz="4" w:space="0" w:color="auto"/>
            </w:tcBorders>
            <w:shd w:val="clear" w:color="auto" w:fill="auto"/>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c>
          <w:tcPr>
            <w:tcW w:w="3102" w:type="dxa"/>
            <w:tcBorders>
              <w:bottom w:val="double" w:sz="4" w:space="0" w:color="auto"/>
            </w:tcBorders>
            <w:shd w:val="clear" w:color="auto" w:fill="auto"/>
            <w:tcMar>
              <w:top w:w="57" w:type="dxa"/>
              <w:bottom w:w="57" w:type="dxa"/>
            </w:tcMar>
            <w:hideMark/>
          </w:tcPr>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0C08C8" w:rsidRPr="0066015B" w:rsidTr="0066015B">
        <w:trPr>
          <w:trHeight w:val="405"/>
        </w:trPr>
        <w:tc>
          <w:tcPr>
            <w:tcW w:w="3085" w:type="dxa"/>
            <w:tcBorders>
              <w:top w:val="double" w:sz="4" w:space="0" w:color="auto"/>
            </w:tcBorders>
            <w:shd w:val="clear" w:color="auto" w:fill="F2F2F2"/>
            <w:tcMar>
              <w:top w:w="57" w:type="dxa"/>
              <w:bottom w:w="57" w:type="dxa"/>
            </w:tcMar>
            <w:hideMark/>
          </w:tcPr>
          <w:p w:rsidR="000C08C8" w:rsidRPr="0066015B" w:rsidRDefault="000C08C8" w:rsidP="004B6CD6">
            <w:pPr>
              <w:spacing w:after="0"/>
              <w:rPr>
                <w:rFonts w:ascii="Arial" w:hAnsi="Arial" w:cs="Arial"/>
                <w:b/>
                <w:bCs/>
                <w:i/>
                <w:iCs/>
                <w:sz w:val="22"/>
                <w:szCs w:val="22"/>
              </w:rPr>
            </w:pPr>
            <w:r w:rsidRPr="0066015B">
              <w:rPr>
                <w:rFonts w:ascii="Arial" w:hAnsi="Arial" w:cs="Arial"/>
                <w:b/>
                <w:bCs/>
                <w:i/>
                <w:iCs/>
                <w:sz w:val="22"/>
                <w:szCs w:val="22"/>
              </w:rPr>
              <w:t>Ukupno 2.:</w:t>
            </w:r>
            <w:r w:rsidR="004B6CD6">
              <w:rPr>
                <w:rFonts w:ascii="Arial" w:hAnsi="Arial" w:cs="Arial"/>
                <w:b/>
                <w:bCs/>
                <w:i/>
                <w:iCs/>
                <w:sz w:val="22"/>
                <w:szCs w:val="22"/>
              </w:rPr>
              <w:t>4</w:t>
            </w:r>
            <w:r w:rsidR="00E138C8">
              <w:rPr>
                <w:rFonts w:ascii="Arial" w:hAnsi="Arial" w:cs="Arial"/>
                <w:b/>
                <w:bCs/>
                <w:i/>
                <w:iCs/>
                <w:sz w:val="22"/>
                <w:szCs w:val="22"/>
              </w:rPr>
              <w:t>20,00€</w:t>
            </w:r>
          </w:p>
        </w:tc>
        <w:tc>
          <w:tcPr>
            <w:tcW w:w="1283" w:type="dxa"/>
            <w:tcBorders>
              <w:top w:val="double" w:sz="4"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b/>
                <w:bCs/>
                <w:i/>
                <w:iCs/>
                <w:sz w:val="22"/>
                <w:szCs w:val="22"/>
              </w:rPr>
            </w:pPr>
            <w:r w:rsidRPr="0066015B">
              <w:rPr>
                <w:rFonts w:ascii="Arial" w:hAnsi="Arial" w:cs="Arial"/>
                <w:b/>
                <w:bCs/>
                <w:i/>
                <w:iCs/>
                <w:sz w:val="22"/>
                <w:szCs w:val="22"/>
              </w:rPr>
              <w:t> </w:t>
            </w:r>
          </w:p>
        </w:tc>
        <w:tc>
          <w:tcPr>
            <w:tcW w:w="1136" w:type="dxa"/>
            <w:tcBorders>
              <w:top w:val="double" w:sz="4" w:space="0" w:color="auto"/>
            </w:tcBorders>
            <w:shd w:val="clear" w:color="auto" w:fill="F2F2F2"/>
            <w:tcMar>
              <w:top w:w="57" w:type="dxa"/>
              <w:bottom w:w="57" w:type="dxa"/>
            </w:tcMar>
            <w:hideMark/>
          </w:tcPr>
          <w:p w:rsidR="000C08C8" w:rsidRPr="00CC5693" w:rsidRDefault="00CC5693" w:rsidP="00D17CD9">
            <w:pPr>
              <w:spacing w:after="0"/>
              <w:rPr>
                <w:rFonts w:ascii="Arial" w:hAnsi="Arial" w:cs="Arial"/>
                <w:bCs/>
                <w:sz w:val="22"/>
                <w:szCs w:val="22"/>
              </w:rPr>
            </w:pPr>
            <w:r w:rsidRPr="00CC5693">
              <w:rPr>
                <w:rFonts w:ascii="Arial" w:hAnsi="Arial" w:cs="Arial"/>
                <w:bCs/>
                <w:sz w:val="22"/>
                <w:szCs w:val="22"/>
              </w:rPr>
              <w:t>420,00</w:t>
            </w:r>
          </w:p>
        </w:tc>
        <w:tc>
          <w:tcPr>
            <w:tcW w:w="1278" w:type="dxa"/>
            <w:tcBorders>
              <w:top w:val="double" w:sz="4" w:space="0" w:color="auto"/>
            </w:tcBorders>
            <w:shd w:val="clear" w:color="auto" w:fill="F2F2F2"/>
            <w:tcMar>
              <w:top w:w="57" w:type="dxa"/>
              <w:bottom w:w="57" w:type="dxa"/>
            </w:tcMar>
            <w:hideMark/>
          </w:tcPr>
          <w:p w:rsidR="000C08C8" w:rsidRPr="0066015B" w:rsidRDefault="004B6CD6" w:rsidP="00D17CD9">
            <w:pPr>
              <w:spacing w:after="0"/>
              <w:rPr>
                <w:rFonts w:ascii="Arial" w:hAnsi="Arial" w:cs="Arial"/>
                <w:b/>
                <w:bCs/>
                <w:sz w:val="22"/>
                <w:szCs w:val="22"/>
              </w:rPr>
            </w:pPr>
            <w:r>
              <w:rPr>
                <w:rFonts w:ascii="Arial" w:hAnsi="Arial" w:cs="Arial"/>
                <w:b/>
                <w:bCs/>
                <w:sz w:val="22"/>
                <w:szCs w:val="22"/>
              </w:rPr>
              <w:t>4</w:t>
            </w:r>
            <w:r w:rsidR="00E138C8">
              <w:rPr>
                <w:rFonts w:ascii="Arial" w:hAnsi="Arial" w:cs="Arial"/>
                <w:b/>
                <w:bCs/>
                <w:sz w:val="22"/>
                <w:szCs w:val="22"/>
              </w:rPr>
              <w:t>20,00</w:t>
            </w:r>
          </w:p>
        </w:tc>
        <w:tc>
          <w:tcPr>
            <w:tcW w:w="3102" w:type="dxa"/>
            <w:tcBorders>
              <w:top w:val="double" w:sz="4" w:space="0" w:color="auto"/>
            </w:tcBorders>
            <w:shd w:val="clear" w:color="auto" w:fill="F2F2F2"/>
            <w:tcMar>
              <w:top w:w="57" w:type="dxa"/>
              <w:bottom w:w="57" w:type="dxa"/>
            </w:tcMar>
            <w:hideMark/>
          </w:tcPr>
          <w:p w:rsidR="000C08C8" w:rsidRPr="0066015B" w:rsidRDefault="000C08C8" w:rsidP="00D17CD9">
            <w:pPr>
              <w:spacing w:after="0"/>
              <w:rPr>
                <w:rFonts w:ascii="Arial" w:hAnsi="Arial" w:cs="Arial"/>
                <w:b/>
                <w:bCs/>
                <w:sz w:val="22"/>
                <w:szCs w:val="22"/>
              </w:rPr>
            </w:pPr>
            <w:r w:rsidRPr="0066015B">
              <w:rPr>
                <w:rFonts w:ascii="Arial" w:hAnsi="Arial" w:cs="Arial"/>
                <w:b/>
                <w:bCs/>
                <w:sz w:val="22"/>
                <w:szCs w:val="22"/>
              </w:rPr>
              <w:t> </w:t>
            </w:r>
          </w:p>
        </w:tc>
      </w:tr>
      <w:tr w:rsidR="000C08C8" w:rsidRPr="0066015B" w:rsidTr="0066015B">
        <w:trPr>
          <w:trHeight w:val="444"/>
        </w:trPr>
        <w:tc>
          <w:tcPr>
            <w:tcW w:w="9884" w:type="dxa"/>
            <w:gridSpan w:val="5"/>
            <w:shd w:val="clear" w:color="auto" w:fill="A6A6A6" w:themeFill="background1" w:themeFillShade="A6"/>
            <w:tcMar>
              <w:top w:w="57" w:type="dxa"/>
              <w:bottom w:w="57" w:type="dxa"/>
            </w:tcMar>
            <w:hideMark/>
          </w:tcPr>
          <w:p w:rsidR="000C08C8" w:rsidRPr="00CC5693" w:rsidRDefault="000C08C8" w:rsidP="00CC5693">
            <w:pPr>
              <w:pStyle w:val="ListParagraph"/>
              <w:numPr>
                <w:ilvl w:val="0"/>
                <w:numId w:val="10"/>
              </w:numPr>
              <w:spacing w:after="0"/>
              <w:rPr>
                <w:rFonts w:ascii="Arial" w:hAnsi="Arial" w:cs="Arial"/>
                <w:sz w:val="22"/>
                <w:szCs w:val="22"/>
              </w:rPr>
            </w:pPr>
            <w:r w:rsidRPr="00CC5693">
              <w:rPr>
                <w:rFonts w:ascii="Arial" w:hAnsi="Arial" w:cs="Arial"/>
                <w:b/>
                <w:bCs/>
                <w:sz w:val="22"/>
                <w:szCs w:val="22"/>
              </w:rPr>
              <w:t>OPREMA I ROBA (u skladu sa javnim konkursom navesti procenat ograničenja za ovu budžetsku stavku)</w:t>
            </w:r>
            <w:r w:rsidRPr="00CC5693">
              <w:rPr>
                <w:rFonts w:ascii="Arial" w:hAnsi="Arial" w:cs="Arial"/>
                <w:sz w:val="22"/>
                <w:szCs w:val="22"/>
              </w:rPr>
              <w:t> </w:t>
            </w:r>
          </w:p>
          <w:p w:rsidR="000C08C8" w:rsidRPr="0066015B" w:rsidRDefault="000C08C8" w:rsidP="00D17CD9">
            <w:pPr>
              <w:spacing w:after="0"/>
              <w:rPr>
                <w:rFonts w:ascii="Arial" w:hAnsi="Arial" w:cs="Arial"/>
                <w:sz w:val="22"/>
                <w:szCs w:val="22"/>
              </w:rPr>
            </w:pPr>
            <w:r w:rsidRPr="0066015B">
              <w:rPr>
                <w:rFonts w:ascii="Arial" w:hAnsi="Arial" w:cs="Arial"/>
                <w:sz w:val="22"/>
                <w:szCs w:val="22"/>
              </w:rPr>
              <w:t> </w:t>
            </w:r>
          </w:p>
        </w:tc>
      </w:tr>
      <w:tr w:rsidR="000C08C8" w:rsidRPr="0066015B" w:rsidTr="0066015B">
        <w:trPr>
          <w:trHeight w:val="367"/>
        </w:trPr>
        <w:tc>
          <w:tcPr>
            <w:tcW w:w="3085" w:type="dxa"/>
            <w:shd w:val="clear" w:color="auto" w:fill="auto"/>
            <w:tcMar>
              <w:top w:w="57" w:type="dxa"/>
              <w:bottom w:w="57" w:type="dxa"/>
            </w:tcMar>
            <w:hideMark/>
          </w:tcPr>
          <w:p w:rsidR="000C08C8" w:rsidRPr="0066015B" w:rsidRDefault="0066015B" w:rsidP="00E138C8">
            <w:pPr>
              <w:spacing w:after="0"/>
              <w:rPr>
                <w:rFonts w:ascii="Arial" w:hAnsi="Arial" w:cs="Arial"/>
                <w:i/>
                <w:iCs/>
                <w:sz w:val="22"/>
                <w:szCs w:val="22"/>
              </w:rPr>
            </w:pPr>
            <w:r>
              <w:rPr>
                <w:rFonts w:ascii="Arial" w:hAnsi="Arial" w:cs="Arial"/>
                <w:i/>
                <w:iCs/>
                <w:sz w:val="22"/>
                <w:szCs w:val="22"/>
              </w:rPr>
              <w:t>3.1.</w:t>
            </w:r>
            <w:r w:rsidR="00E138C8">
              <w:rPr>
                <w:rFonts w:ascii="Arial" w:hAnsi="Arial" w:cs="Arial"/>
                <w:i/>
                <w:iCs/>
                <w:sz w:val="22"/>
                <w:szCs w:val="22"/>
              </w:rPr>
              <w:t xml:space="preserve">Kupovina 11 sendviča za polaznike obuke tokom odlaska do Kotora </w:t>
            </w:r>
          </w:p>
        </w:tc>
        <w:tc>
          <w:tcPr>
            <w:tcW w:w="1283" w:type="dxa"/>
            <w:shd w:val="clear" w:color="auto" w:fill="auto"/>
            <w:tcMar>
              <w:top w:w="57" w:type="dxa"/>
              <w:bottom w:w="57" w:type="dxa"/>
            </w:tcMar>
            <w:hideMark/>
          </w:tcPr>
          <w:p w:rsidR="000C08C8" w:rsidRPr="0066015B" w:rsidRDefault="00E138C8" w:rsidP="00E138C8">
            <w:pPr>
              <w:spacing w:after="0"/>
              <w:rPr>
                <w:rFonts w:ascii="Arial" w:hAnsi="Arial" w:cs="Arial"/>
                <w:i/>
                <w:iCs/>
                <w:sz w:val="22"/>
                <w:szCs w:val="22"/>
              </w:rPr>
            </w:pPr>
            <w:r>
              <w:rPr>
                <w:rFonts w:ascii="Arial" w:hAnsi="Arial" w:cs="Arial"/>
                <w:i/>
                <w:iCs/>
                <w:sz w:val="22"/>
                <w:szCs w:val="22"/>
              </w:rPr>
              <w:t>2,50€</w:t>
            </w:r>
          </w:p>
        </w:tc>
        <w:tc>
          <w:tcPr>
            <w:tcW w:w="1136" w:type="dxa"/>
            <w:shd w:val="clear" w:color="auto" w:fill="auto"/>
            <w:tcMar>
              <w:top w:w="57" w:type="dxa"/>
              <w:bottom w:w="57" w:type="dxa"/>
            </w:tcMar>
            <w:hideMark/>
          </w:tcPr>
          <w:p w:rsidR="000C08C8" w:rsidRPr="0066015B" w:rsidRDefault="00E138C8" w:rsidP="00E138C8">
            <w:pPr>
              <w:spacing w:after="0"/>
              <w:rPr>
                <w:rFonts w:ascii="Arial" w:hAnsi="Arial" w:cs="Arial"/>
                <w:i/>
                <w:iCs/>
                <w:sz w:val="22"/>
                <w:szCs w:val="22"/>
              </w:rPr>
            </w:pPr>
            <w:r>
              <w:rPr>
                <w:rFonts w:ascii="Arial" w:hAnsi="Arial" w:cs="Arial"/>
                <w:i/>
                <w:iCs/>
                <w:sz w:val="22"/>
                <w:szCs w:val="22"/>
              </w:rPr>
              <w:t>27,50</w:t>
            </w:r>
          </w:p>
        </w:tc>
        <w:tc>
          <w:tcPr>
            <w:tcW w:w="1278" w:type="dxa"/>
            <w:shd w:val="clear" w:color="auto" w:fill="auto"/>
            <w:noWrap/>
            <w:tcMar>
              <w:top w:w="57" w:type="dxa"/>
              <w:bottom w:w="57" w:type="dxa"/>
            </w:tcMar>
            <w:hideMark/>
          </w:tcPr>
          <w:p w:rsidR="000C08C8" w:rsidRPr="0066015B" w:rsidRDefault="00E138C8" w:rsidP="00E138C8">
            <w:pPr>
              <w:spacing w:after="0"/>
              <w:rPr>
                <w:rFonts w:ascii="Arial" w:hAnsi="Arial" w:cs="Arial"/>
                <w:b/>
                <w:bCs/>
                <w:sz w:val="22"/>
                <w:szCs w:val="22"/>
              </w:rPr>
            </w:pPr>
            <w:r>
              <w:rPr>
                <w:rFonts w:ascii="Arial" w:hAnsi="Arial" w:cs="Arial"/>
                <w:b/>
                <w:bCs/>
                <w:sz w:val="22"/>
                <w:szCs w:val="22"/>
              </w:rPr>
              <w:t>27,50</w:t>
            </w:r>
          </w:p>
        </w:tc>
        <w:tc>
          <w:tcPr>
            <w:tcW w:w="3102" w:type="dxa"/>
            <w:shd w:val="clear" w:color="auto" w:fill="auto"/>
            <w:tcMar>
              <w:top w:w="57" w:type="dxa"/>
              <w:bottom w:w="57" w:type="dxa"/>
            </w:tcMar>
            <w:hideMark/>
          </w:tcPr>
          <w:p w:rsidR="000C08C8" w:rsidRPr="0066015B" w:rsidRDefault="00E138C8" w:rsidP="00E138C8">
            <w:pPr>
              <w:spacing w:after="0"/>
              <w:rPr>
                <w:rFonts w:ascii="Arial" w:hAnsi="Arial" w:cs="Arial"/>
                <w:i/>
                <w:iCs/>
                <w:sz w:val="22"/>
                <w:szCs w:val="22"/>
              </w:rPr>
            </w:pPr>
            <w:r>
              <w:rPr>
                <w:rFonts w:ascii="Arial" w:hAnsi="Arial" w:cs="Arial"/>
                <w:i/>
                <w:iCs/>
                <w:sz w:val="22"/>
                <w:szCs w:val="22"/>
              </w:rPr>
              <w:t>Izvršilac aktivnosti će obezbijediti sendviče za polaznike obuke + dva pratioca +jedan vozač , što ukupno iznosi  27,50€</w:t>
            </w:r>
          </w:p>
        </w:tc>
      </w:tr>
      <w:tr w:rsidR="00E138C8" w:rsidRPr="0066015B" w:rsidTr="0066015B">
        <w:trPr>
          <w:trHeight w:val="412"/>
        </w:trPr>
        <w:tc>
          <w:tcPr>
            <w:tcW w:w="3085" w:type="dxa"/>
            <w:shd w:val="clear" w:color="auto" w:fill="auto"/>
            <w:tcMar>
              <w:top w:w="57" w:type="dxa"/>
              <w:bottom w:w="57" w:type="dxa"/>
            </w:tcMar>
            <w:hideMark/>
          </w:tcPr>
          <w:p w:rsidR="00E138C8" w:rsidRDefault="00E138C8" w:rsidP="00E138C8">
            <w:pPr>
              <w:spacing w:after="0"/>
              <w:rPr>
                <w:rFonts w:ascii="Arial" w:hAnsi="Arial" w:cs="Arial"/>
                <w:i/>
                <w:iCs/>
                <w:sz w:val="22"/>
                <w:szCs w:val="22"/>
              </w:rPr>
            </w:pPr>
            <w:r>
              <w:rPr>
                <w:rFonts w:ascii="Arial" w:hAnsi="Arial" w:cs="Arial"/>
                <w:i/>
                <w:iCs/>
                <w:sz w:val="22"/>
                <w:szCs w:val="22"/>
              </w:rPr>
              <w:t xml:space="preserve">3.2.Kupovina 11 osvježenja za polaznike obuke </w:t>
            </w:r>
            <w:r w:rsidR="00CC5693">
              <w:rPr>
                <w:rFonts w:ascii="Arial" w:hAnsi="Arial" w:cs="Arial"/>
                <w:i/>
                <w:iCs/>
                <w:sz w:val="22"/>
                <w:szCs w:val="22"/>
              </w:rPr>
              <w:t>I</w:t>
            </w:r>
            <w:r>
              <w:rPr>
                <w:rFonts w:ascii="Arial" w:hAnsi="Arial" w:cs="Arial"/>
                <w:i/>
                <w:iCs/>
                <w:sz w:val="22"/>
                <w:szCs w:val="22"/>
              </w:rPr>
              <w:t xml:space="preserve"> pratioce tokom odlaska od Berana do  Kotora – voda </w:t>
            </w:r>
            <w:r w:rsidR="00CC5693">
              <w:rPr>
                <w:rFonts w:ascii="Arial" w:hAnsi="Arial" w:cs="Arial"/>
                <w:i/>
                <w:iCs/>
                <w:sz w:val="22"/>
                <w:szCs w:val="22"/>
              </w:rPr>
              <w:t>I</w:t>
            </w:r>
            <w:r>
              <w:rPr>
                <w:rFonts w:ascii="Arial" w:hAnsi="Arial" w:cs="Arial"/>
                <w:i/>
                <w:iCs/>
                <w:sz w:val="22"/>
                <w:szCs w:val="22"/>
              </w:rPr>
              <w:t xml:space="preserve"> sok </w:t>
            </w:r>
          </w:p>
        </w:tc>
        <w:tc>
          <w:tcPr>
            <w:tcW w:w="1283" w:type="dxa"/>
            <w:shd w:val="clear" w:color="auto" w:fill="auto"/>
            <w:tcMar>
              <w:top w:w="57" w:type="dxa"/>
              <w:bottom w:w="57" w:type="dxa"/>
            </w:tcMar>
            <w:hideMark/>
          </w:tcPr>
          <w:p w:rsidR="00E138C8" w:rsidRPr="0066015B" w:rsidRDefault="00E138C8" w:rsidP="00CD37C4">
            <w:pPr>
              <w:spacing w:after="0"/>
              <w:rPr>
                <w:rFonts w:ascii="Arial" w:hAnsi="Arial" w:cs="Arial"/>
                <w:i/>
                <w:iCs/>
                <w:sz w:val="22"/>
                <w:szCs w:val="22"/>
              </w:rPr>
            </w:pPr>
            <w:r>
              <w:rPr>
                <w:rFonts w:ascii="Arial" w:hAnsi="Arial" w:cs="Arial"/>
                <w:i/>
                <w:iCs/>
                <w:sz w:val="22"/>
                <w:szCs w:val="22"/>
              </w:rPr>
              <w:t>2,50€</w:t>
            </w:r>
          </w:p>
        </w:tc>
        <w:tc>
          <w:tcPr>
            <w:tcW w:w="1136" w:type="dxa"/>
            <w:shd w:val="clear" w:color="auto" w:fill="auto"/>
            <w:tcMar>
              <w:top w:w="57" w:type="dxa"/>
              <w:bottom w:w="57" w:type="dxa"/>
            </w:tcMar>
            <w:hideMark/>
          </w:tcPr>
          <w:p w:rsidR="00E138C8" w:rsidRPr="0066015B" w:rsidRDefault="00E138C8" w:rsidP="00CD37C4">
            <w:pPr>
              <w:spacing w:after="0"/>
              <w:rPr>
                <w:rFonts w:ascii="Arial" w:hAnsi="Arial" w:cs="Arial"/>
                <w:i/>
                <w:iCs/>
                <w:sz w:val="22"/>
                <w:szCs w:val="22"/>
              </w:rPr>
            </w:pPr>
            <w:r>
              <w:rPr>
                <w:rFonts w:ascii="Arial" w:hAnsi="Arial" w:cs="Arial"/>
                <w:i/>
                <w:iCs/>
                <w:sz w:val="22"/>
                <w:szCs w:val="22"/>
              </w:rPr>
              <w:t>27,50</w:t>
            </w:r>
          </w:p>
        </w:tc>
        <w:tc>
          <w:tcPr>
            <w:tcW w:w="1278" w:type="dxa"/>
            <w:shd w:val="clear" w:color="auto" w:fill="auto"/>
            <w:noWrap/>
            <w:tcMar>
              <w:top w:w="57" w:type="dxa"/>
              <w:bottom w:w="57" w:type="dxa"/>
            </w:tcMar>
            <w:hideMark/>
          </w:tcPr>
          <w:p w:rsidR="00E138C8" w:rsidRPr="0066015B" w:rsidRDefault="00E138C8" w:rsidP="00CD37C4">
            <w:pPr>
              <w:spacing w:after="0"/>
              <w:rPr>
                <w:rFonts w:ascii="Arial" w:hAnsi="Arial" w:cs="Arial"/>
                <w:b/>
                <w:bCs/>
                <w:sz w:val="22"/>
                <w:szCs w:val="22"/>
              </w:rPr>
            </w:pPr>
            <w:r>
              <w:rPr>
                <w:rFonts w:ascii="Arial" w:hAnsi="Arial" w:cs="Arial"/>
                <w:b/>
                <w:bCs/>
                <w:sz w:val="22"/>
                <w:szCs w:val="22"/>
              </w:rPr>
              <w:t>27,50</w:t>
            </w:r>
          </w:p>
        </w:tc>
        <w:tc>
          <w:tcPr>
            <w:tcW w:w="3102" w:type="dxa"/>
            <w:shd w:val="clear" w:color="auto" w:fill="auto"/>
            <w:tcMar>
              <w:top w:w="57" w:type="dxa"/>
              <w:bottom w:w="57" w:type="dxa"/>
            </w:tcMar>
            <w:hideMark/>
          </w:tcPr>
          <w:p w:rsidR="00E138C8" w:rsidRPr="0066015B" w:rsidRDefault="00E138C8" w:rsidP="00E138C8">
            <w:pPr>
              <w:spacing w:after="0"/>
              <w:rPr>
                <w:rFonts w:ascii="Arial" w:hAnsi="Arial" w:cs="Arial"/>
                <w:i/>
                <w:iCs/>
                <w:sz w:val="22"/>
                <w:szCs w:val="22"/>
              </w:rPr>
            </w:pPr>
            <w:r>
              <w:rPr>
                <w:rFonts w:ascii="Arial" w:hAnsi="Arial" w:cs="Arial"/>
                <w:i/>
                <w:iCs/>
                <w:sz w:val="22"/>
                <w:szCs w:val="22"/>
              </w:rPr>
              <w:t xml:space="preserve">Izvršilac aktivnosti će obezbijediti vodu </w:t>
            </w:r>
            <w:r w:rsidR="00CC5693">
              <w:rPr>
                <w:rFonts w:ascii="Arial" w:hAnsi="Arial" w:cs="Arial"/>
                <w:i/>
                <w:iCs/>
                <w:sz w:val="22"/>
                <w:szCs w:val="22"/>
              </w:rPr>
              <w:t>I</w:t>
            </w:r>
            <w:r>
              <w:rPr>
                <w:rFonts w:ascii="Arial" w:hAnsi="Arial" w:cs="Arial"/>
                <w:i/>
                <w:iCs/>
                <w:sz w:val="22"/>
                <w:szCs w:val="22"/>
              </w:rPr>
              <w:t xml:space="preserve"> sokove  za polaznike obuke + dva pratioca +jedan vozač , što ukupno iznosi 27,50€</w:t>
            </w:r>
          </w:p>
        </w:tc>
      </w:tr>
      <w:tr w:rsidR="00E138C8" w:rsidRPr="0066015B" w:rsidTr="0066015B">
        <w:trPr>
          <w:trHeight w:val="480"/>
        </w:trPr>
        <w:tc>
          <w:tcPr>
            <w:tcW w:w="3085" w:type="dxa"/>
            <w:tcBorders>
              <w:bottom w:val="double" w:sz="4" w:space="0" w:color="auto"/>
            </w:tcBorders>
            <w:shd w:val="clear" w:color="auto" w:fill="auto"/>
            <w:tcMar>
              <w:top w:w="57" w:type="dxa"/>
              <w:bottom w:w="57" w:type="dxa"/>
            </w:tcMar>
            <w:hideMark/>
          </w:tcPr>
          <w:p w:rsidR="00E138C8" w:rsidRDefault="00E138C8" w:rsidP="00E138C8">
            <w:pPr>
              <w:spacing w:after="0"/>
              <w:rPr>
                <w:rFonts w:ascii="Arial" w:hAnsi="Arial" w:cs="Arial"/>
                <w:i/>
                <w:iCs/>
                <w:sz w:val="22"/>
                <w:szCs w:val="22"/>
              </w:rPr>
            </w:pPr>
            <w:r>
              <w:rPr>
                <w:rFonts w:ascii="Arial" w:hAnsi="Arial" w:cs="Arial"/>
                <w:i/>
                <w:iCs/>
                <w:sz w:val="22"/>
                <w:szCs w:val="22"/>
              </w:rPr>
              <w:t xml:space="preserve">3.2.Kupovina osvježenja za polaznike obuke </w:t>
            </w:r>
            <w:r w:rsidR="00CC5693">
              <w:rPr>
                <w:rFonts w:ascii="Arial" w:hAnsi="Arial" w:cs="Arial"/>
                <w:i/>
                <w:iCs/>
                <w:sz w:val="22"/>
                <w:szCs w:val="22"/>
              </w:rPr>
              <w:t>I</w:t>
            </w:r>
            <w:r>
              <w:rPr>
                <w:rFonts w:ascii="Arial" w:hAnsi="Arial" w:cs="Arial"/>
                <w:i/>
                <w:iCs/>
                <w:sz w:val="22"/>
                <w:szCs w:val="22"/>
              </w:rPr>
              <w:t xml:space="preserve"> pratioce tokom odlaska od  Kotora do Berana – voda </w:t>
            </w:r>
            <w:r w:rsidR="00CC5693">
              <w:rPr>
                <w:rFonts w:ascii="Arial" w:hAnsi="Arial" w:cs="Arial"/>
                <w:i/>
                <w:iCs/>
                <w:sz w:val="22"/>
                <w:szCs w:val="22"/>
              </w:rPr>
              <w:t>I</w:t>
            </w:r>
            <w:r>
              <w:rPr>
                <w:rFonts w:ascii="Arial" w:hAnsi="Arial" w:cs="Arial"/>
                <w:i/>
                <w:iCs/>
                <w:sz w:val="22"/>
                <w:szCs w:val="22"/>
              </w:rPr>
              <w:t xml:space="preserve"> sok 11 lica</w:t>
            </w:r>
          </w:p>
        </w:tc>
        <w:tc>
          <w:tcPr>
            <w:tcW w:w="1283" w:type="dxa"/>
            <w:tcBorders>
              <w:bottom w:val="double" w:sz="4" w:space="0" w:color="auto"/>
            </w:tcBorders>
            <w:shd w:val="clear" w:color="auto" w:fill="auto"/>
            <w:tcMar>
              <w:top w:w="57" w:type="dxa"/>
              <w:bottom w:w="57" w:type="dxa"/>
            </w:tcMar>
            <w:hideMark/>
          </w:tcPr>
          <w:p w:rsidR="00E138C8" w:rsidRPr="0066015B" w:rsidRDefault="00E138C8" w:rsidP="00CD37C4">
            <w:pPr>
              <w:spacing w:after="0"/>
              <w:rPr>
                <w:rFonts w:ascii="Arial" w:hAnsi="Arial" w:cs="Arial"/>
                <w:i/>
                <w:iCs/>
                <w:sz w:val="22"/>
                <w:szCs w:val="22"/>
              </w:rPr>
            </w:pPr>
            <w:r>
              <w:rPr>
                <w:rFonts w:ascii="Arial" w:hAnsi="Arial" w:cs="Arial"/>
                <w:i/>
                <w:iCs/>
                <w:sz w:val="22"/>
                <w:szCs w:val="22"/>
              </w:rPr>
              <w:t>2,50€</w:t>
            </w:r>
          </w:p>
        </w:tc>
        <w:tc>
          <w:tcPr>
            <w:tcW w:w="1136" w:type="dxa"/>
            <w:tcBorders>
              <w:bottom w:val="double" w:sz="4" w:space="0" w:color="auto"/>
            </w:tcBorders>
            <w:shd w:val="clear" w:color="auto" w:fill="auto"/>
            <w:tcMar>
              <w:top w:w="57" w:type="dxa"/>
              <w:bottom w:w="57" w:type="dxa"/>
            </w:tcMar>
            <w:hideMark/>
          </w:tcPr>
          <w:p w:rsidR="00E138C8" w:rsidRPr="0066015B" w:rsidRDefault="00E138C8" w:rsidP="00CD37C4">
            <w:pPr>
              <w:spacing w:after="0"/>
              <w:rPr>
                <w:rFonts w:ascii="Arial" w:hAnsi="Arial" w:cs="Arial"/>
                <w:i/>
                <w:iCs/>
                <w:sz w:val="22"/>
                <w:szCs w:val="22"/>
              </w:rPr>
            </w:pPr>
            <w:r>
              <w:rPr>
                <w:rFonts w:ascii="Arial" w:hAnsi="Arial" w:cs="Arial"/>
                <w:i/>
                <w:iCs/>
                <w:sz w:val="22"/>
                <w:szCs w:val="22"/>
              </w:rPr>
              <w:t>27,50</w:t>
            </w:r>
          </w:p>
        </w:tc>
        <w:tc>
          <w:tcPr>
            <w:tcW w:w="1278" w:type="dxa"/>
            <w:tcBorders>
              <w:bottom w:val="double" w:sz="4" w:space="0" w:color="auto"/>
            </w:tcBorders>
            <w:shd w:val="clear" w:color="auto" w:fill="auto"/>
            <w:noWrap/>
            <w:tcMar>
              <w:top w:w="57" w:type="dxa"/>
              <w:bottom w:w="57" w:type="dxa"/>
            </w:tcMar>
            <w:hideMark/>
          </w:tcPr>
          <w:p w:rsidR="00E138C8" w:rsidRPr="0066015B" w:rsidRDefault="00E138C8" w:rsidP="00CD37C4">
            <w:pPr>
              <w:spacing w:after="0"/>
              <w:rPr>
                <w:rFonts w:ascii="Arial" w:hAnsi="Arial" w:cs="Arial"/>
                <w:b/>
                <w:bCs/>
                <w:sz w:val="22"/>
                <w:szCs w:val="22"/>
              </w:rPr>
            </w:pPr>
            <w:r>
              <w:rPr>
                <w:rFonts w:ascii="Arial" w:hAnsi="Arial" w:cs="Arial"/>
                <w:b/>
                <w:bCs/>
                <w:sz w:val="22"/>
                <w:szCs w:val="22"/>
              </w:rPr>
              <w:t>27,50</w:t>
            </w:r>
          </w:p>
        </w:tc>
        <w:tc>
          <w:tcPr>
            <w:tcW w:w="3102" w:type="dxa"/>
            <w:tcBorders>
              <w:bottom w:val="double" w:sz="4" w:space="0" w:color="auto"/>
            </w:tcBorders>
            <w:shd w:val="clear" w:color="auto" w:fill="auto"/>
            <w:tcMar>
              <w:top w:w="57" w:type="dxa"/>
              <w:bottom w:w="57" w:type="dxa"/>
            </w:tcMar>
            <w:hideMark/>
          </w:tcPr>
          <w:p w:rsidR="00E138C8" w:rsidRPr="0066015B" w:rsidRDefault="00E138C8" w:rsidP="00CD37C4">
            <w:pPr>
              <w:spacing w:after="0"/>
              <w:rPr>
                <w:rFonts w:ascii="Arial" w:hAnsi="Arial" w:cs="Arial"/>
                <w:i/>
                <w:iCs/>
                <w:sz w:val="22"/>
                <w:szCs w:val="22"/>
              </w:rPr>
            </w:pPr>
            <w:r>
              <w:rPr>
                <w:rFonts w:ascii="Arial" w:hAnsi="Arial" w:cs="Arial"/>
                <w:i/>
                <w:iCs/>
                <w:sz w:val="22"/>
                <w:szCs w:val="22"/>
              </w:rPr>
              <w:t xml:space="preserve">Izvršilac aktivnosti će obezbijediti vodu </w:t>
            </w:r>
            <w:r w:rsidR="00CC5693">
              <w:rPr>
                <w:rFonts w:ascii="Arial" w:hAnsi="Arial" w:cs="Arial"/>
                <w:i/>
                <w:iCs/>
                <w:sz w:val="22"/>
                <w:szCs w:val="22"/>
              </w:rPr>
              <w:t>I</w:t>
            </w:r>
            <w:r>
              <w:rPr>
                <w:rFonts w:ascii="Arial" w:hAnsi="Arial" w:cs="Arial"/>
                <w:i/>
                <w:iCs/>
                <w:sz w:val="22"/>
                <w:szCs w:val="22"/>
              </w:rPr>
              <w:t xml:space="preserve"> sokove  za polaznike obuke + dva pratioca +jedan vozač , što ukupno iznosi 27,50€</w:t>
            </w:r>
          </w:p>
        </w:tc>
      </w:tr>
      <w:tr w:rsidR="00CC5693" w:rsidRPr="0066015B" w:rsidTr="0066015B">
        <w:trPr>
          <w:trHeight w:val="480"/>
        </w:trPr>
        <w:tc>
          <w:tcPr>
            <w:tcW w:w="3085" w:type="dxa"/>
            <w:tcBorders>
              <w:bottom w:val="double" w:sz="4" w:space="0" w:color="auto"/>
            </w:tcBorders>
            <w:shd w:val="clear" w:color="auto" w:fill="auto"/>
            <w:tcMar>
              <w:top w:w="57" w:type="dxa"/>
              <w:bottom w:w="57" w:type="dxa"/>
            </w:tcMar>
          </w:tcPr>
          <w:p w:rsidR="00CC5693" w:rsidRDefault="00CC5693" w:rsidP="00E138C8">
            <w:pPr>
              <w:spacing w:after="0"/>
              <w:rPr>
                <w:rFonts w:ascii="Arial" w:hAnsi="Arial" w:cs="Arial"/>
                <w:i/>
                <w:iCs/>
                <w:sz w:val="22"/>
                <w:szCs w:val="22"/>
              </w:rPr>
            </w:pPr>
            <w:r>
              <w:rPr>
                <w:rFonts w:ascii="Arial" w:hAnsi="Arial" w:cs="Arial"/>
                <w:i/>
                <w:iCs/>
                <w:sz w:val="22"/>
                <w:szCs w:val="22"/>
              </w:rPr>
              <w:t xml:space="preserve">3.3.Zajednički ručak u povratku iz Kotora -restoran Potoci za 11 lica </w:t>
            </w:r>
          </w:p>
        </w:tc>
        <w:tc>
          <w:tcPr>
            <w:tcW w:w="1283" w:type="dxa"/>
            <w:tcBorders>
              <w:bottom w:val="double" w:sz="4" w:space="0" w:color="auto"/>
            </w:tcBorders>
            <w:shd w:val="clear" w:color="auto" w:fill="auto"/>
            <w:tcMar>
              <w:top w:w="57" w:type="dxa"/>
              <w:bottom w:w="57" w:type="dxa"/>
            </w:tcMar>
          </w:tcPr>
          <w:p w:rsidR="00CC5693" w:rsidRDefault="00CC5693" w:rsidP="00CD37C4">
            <w:pPr>
              <w:spacing w:after="0"/>
              <w:rPr>
                <w:rFonts w:ascii="Arial" w:hAnsi="Arial" w:cs="Arial"/>
                <w:i/>
                <w:iCs/>
                <w:sz w:val="22"/>
                <w:szCs w:val="22"/>
              </w:rPr>
            </w:pPr>
            <w:r>
              <w:rPr>
                <w:rFonts w:ascii="Arial" w:hAnsi="Arial" w:cs="Arial"/>
                <w:i/>
                <w:iCs/>
                <w:sz w:val="22"/>
                <w:szCs w:val="22"/>
              </w:rPr>
              <w:t>110,00</w:t>
            </w:r>
          </w:p>
        </w:tc>
        <w:tc>
          <w:tcPr>
            <w:tcW w:w="1136" w:type="dxa"/>
            <w:tcBorders>
              <w:bottom w:val="double" w:sz="4" w:space="0" w:color="auto"/>
            </w:tcBorders>
            <w:shd w:val="clear" w:color="auto" w:fill="auto"/>
            <w:tcMar>
              <w:top w:w="57" w:type="dxa"/>
              <w:bottom w:w="57" w:type="dxa"/>
            </w:tcMar>
          </w:tcPr>
          <w:p w:rsidR="00CC5693" w:rsidRDefault="00CC5693" w:rsidP="00CD37C4">
            <w:pPr>
              <w:spacing w:after="0"/>
              <w:rPr>
                <w:rFonts w:ascii="Arial" w:hAnsi="Arial" w:cs="Arial"/>
                <w:i/>
                <w:iCs/>
                <w:sz w:val="22"/>
                <w:szCs w:val="22"/>
              </w:rPr>
            </w:pPr>
            <w:r>
              <w:rPr>
                <w:rFonts w:ascii="Arial" w:hAnsi="Arial" w:cs="Arial"/>
                <w:i/>
                <w:iCs/>
                <w:sz w:val="22"/>
                <w:szCs w:val="22"/>
              </w:rPr>
              <w:t>110,00</w:t>
            </w:r>
          </w:p>
        </w:tc>
        <w:tc>
          <w:tcPr>
            <w:tcW w:w="1278" w:type="dxa"/>
            <w:tcBorders>
              <w:bottom w:val="double" w:sz="4" w:space="0" w:color="auto"/>
            </w:tcBorders>
            <w:shd w:val="clear" w:color="auto" w:fill="auto"/>
            <w:noWrap/>
            <w:tcMar>
              <w:top w:w="57" w:type="dxa"/>
              <w:bottom w:w="57" w:type="dxa"/>
            </w:tcMar>
          </w:tcPr>
          <w:p w:rsidR="00CC5693" w:rsidRDefault="00CC5693" w:rsidP="00CD37C4">
            <w:pPr>
              <w:spacing w:after="0"/>
              <w:rPr>
                <w:rFonts w:ascii="Arial" w:hAnsi="Arial" w:cs="Arial"/>
                <w:b/>
                <w:bCs/>
                <w:sz w:val="22"/>
                <w:szCs w:val="22"/>
              </w:rPr>
            </w:pPr>
            <w:r>
              <w:rPr>
                <w:rFonts w:ascii="Arial" w:hAnsi="Arial" w:cs="Arial"/>
                <w:b/>
                <w:bCs/>
                <w:sz w:val="22"/>
                <w:szCs w:val="22"/>
              </w:rPr>
              <w:t>110,00</w:t>
            </w:r>
          </w:p>
        </w:tc>
        <w:tc>
          <w:tcPr>
            <w:tcW w:w="3102" w:type="dxa"/>
            <w:tcBorders>
              <w:bottom w:val="double" w:sz="4" w:space="0" w:color="auto"/>
            </w:tcBorders>
            <w:shd w:val="clear" w:color="auto" w:fill="auto"/>
            <w:tcMar>
              <w:top w:w="57" w:type="dxa"/>
              <w:bottom w:w="57" w:type="dxa"/>
            </w:tcMar>
          </w:tcPr>
          <w:p w:rsidR="00CC5693" w:rsidRDefault="00CC5693" w:rsidP="00CC5693">
            <w:pPr>
              <w:spacing w:after="0"/>
              <w:rPr>
                <w:rFonts w:ascii="Arial" w:hAnsi="Arial" w:cs="Arial"/>
                <w:i/>
                <w:iCs/>
                <w:sz w:val="22"/>
                <w:szCs w:val="22"/>
              </w:rPr>
            </w:pPr>
            <w:r w:rsidRPr="00CC5693">
              <w:rPr>
                <w:rFonts w:ascii="Arial" w:hAnsi="Arial" w:cs="Arial"/>
                <w:i/>
                <w:iCs/>
                <w:sz w:val="22"/>
                <w:szCs w:val="22"/>
              </w:rPr>
              <w:t xml:space="preserve">Izvršilac aktivnosti će obezbijediti </w:t>
            </w:r>
            <w:r>
              <w:rPr>
                <w:rFonts w:ascii="Arial" w:hAnsi="Arial" w:cs="Arial"/>
                <w:i/>
                <w:iCs/>
                <w:sz w:val="22"/>
                <w:szCs w:val="22"/>
              </w:rPr>
              <w:t xml:space="preserve">zajednički ručak prilikom povratka iz Kotora za </w:t>
            </w:r>
            <w:r w:rsidRPr="00CC5693">
              <w:rPr>
                <w:rFonts w:ascii="Arial" w:hAnsi="Arial" w:cs="Arial"/>
                <w:i/>
                <w:iCs/>
                <w:sz w:val="22"/>
                <w:szCs w:val="22"/>
              </w:rPr>
              <w:t xml:space="preserve"> polaznike obuke + dva pratioca +jedan vozač , što ukupno iznosi </w:t>
            </w:r>
            <w:r>
              <w:rPr>
                <w:rFonts w:ascii="Arial" w:hAnsi="Arial" w:cs="Arial"/>
                <w:i/>
                <w:iCs/>
                <w:sz w:val="22"/>
                <w:szCs w:val="22"/>
              </w:rPr>
              <w:t>110,0</w:t>
            </w:r>
            <w:r w:rsidRPr="00CC5693">
              <w:rPr>
                <w:rFonts w:ascii="Arial" w:hAnsi="Arial" w:cs="Arial"/>
                <w:i/>
                <w:iCs/>
                <w:sz w:val="22"/>
                <w:szCs w:val="22"/>
              </w:rPr>
              <w:t>0€</w:t>
            </w:r>
          </w:p>
        </w:tc>
      </w:tr>
      <w:tr w:rsidR="00E138C8" w:rsidRPr="0066015B" w:rsidTr="00CC5693">
        <w:trPr>
          <w:trHeight w:val="390"/>
        </w:trPr>
        <w:tc>
          <w:tcPr>
            <w:tcW w:w="3085" w:type="dxa"/>
            <w:tcBorders>
              <w:top w:val="double" w:sz="4"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t>Ukupno 3.:</w:t>
            </w:r>
            <w:r w:rsidR="00CC5693">
              <w:rPr>
                <w:rFonts w:ascii="Arial" w:hAnsi="Arial" w:cs="Arial"/>
                <w:b/>
                <w:bCs/>
                <w:i/>
                <w:iCs/>
                <w:sz w:val="22"/>
                <w:szCs w:val="22"/>
              </w:rPr>
              <w:t>192,50</w:t>
            </w:r>
          </w:p>
        </w:tc>
        <w:tc>
          <w:tcPr>
            <w:tcW w:w="1283" w:type="dxa"/>
            <w:tcBorders>
              <w:top w:val="double" w:sz="4" w:space="0" w:color="auto"/>
            </w:tcBorders>
            <w:shd w:val="clear" w:color="auto" w:fill="F2F2F2"/>
            <w:tcMar>
              <w:top w:w="57" w:type="dxa"/>
              <w:bottom w:w="57" w:type="dxa"/>
            </w:tcMar>
          </w:tcPr>
          <w:p w:rsidR="00E138C8" w:rsidRPr="0066015B" w:rsidRDefault="00E138C8" w:rsidP="00E138C8">
            <w:pPr>
              <w:spacing w:after="0"/>
              <w:rPr>
                <w:rFonts w:ascii="Arial" w:hAnsi="Arial" w:cs="Arial"/>
                <w:b/>
                <w:bCs/>
                <w:i/>
                <w:iCs/>
                <w:sz w:val="22"/>
                <w:szCs w:val="22"/>
              </w:rPr>
            </w:pPr>
          </w:p>
        </w:tc>
        <w:tc>
          <w:tcPr>
            <w:tcW w:w="1136" w:type="dxa"/>
            <w:tcBorders>
              <w:top w:val="double" w:sz="4" w:space="0" w:color="auto"/>
            </w:tcBorders>
            <w:shd w:val="clear" w:color="auto" w:fill="F2F2F2"/>
            <w:tcMar>
              <w:top w:w="57" w:type="dxa"/>
              <w:bottom w:w="57" w:type="dxa"/>
            </w:tcMar>
          </w:tcPr>
          <w:p w:rsidR="00E138C8" w:rsidRPr="00CC5693" w:rsidRDefault="00CC5693" w:rsidP="00D17CD9">
            <w:pPr>
              <w:spacing w:after="0"/>
              <w:rPr>
                <w:rFonts w:ascii="Arial" w:hAnsi="Arial" w:cs="Arial"/>
                <w:bCs/>
                <w:sz w:val="22"/>
                <w:szCs w:val="22"/>
              </w:rPr>
            </w:pPr>
            <w:r w:rsidRPr="00CC5693">
              <w:rPr>
                <w:rFonts w:ascii="Arial" w:hAnsi="Arial" w:cs="Arial"/>
                <w:bCs/>
                <w:sz w:val="22"/>
                <w:szCs w:val="22"/>
              </w:rPr>
              <w:t>192.50</w:t>
            </w:r>
          </w:p>
        </w:tc>
        <w:tc>
          <w:tcPr>
            <w:tcW w:w="1278" w:type="dxa"/>
            <w:tcBorders>
              <w:top w:val="double" w:sz="4" w:space="0" w:color="auto"/>
            </w:tcBorders>
            <w:shd w:val="clear" w:color="auto" w:fill="F2F2F2"/>
            <w:noWrap/>
            <w:tcMar>
              <w:top w:w="57" w:type="dxa"/>
              <w:bottom w:w="57" w:type="dxa"/>
            </w:tcMar>
          </w:tcPr>
          <w:p w:rsidR="00E138C8" w:rsidRPr="0066015B" w:rsidRDefault="00CC5693" w:rsidP="00D17CD9">
            <w:pPr>
              <w:spacing w:after="0"/>
              <w:rPr>
                <w:rFonts w:ascii="Arial" w:hAnsi="Arial" w:cs="Arial"/>
                <w:b/>
                <w:bCs/>
                <w:sz w:val="22"/>
                <w:szCs w:val="22"/>
              </w:rPr>
            </w:pPr>
            <w:r>
              <w:rPr>
                <w:rFonts w:ascii="Arial" w:hAnsi="Arial" w:cs="Arial"/>
                <w:b/>
                <w:bCs/>
                <w:sz w:val="22"/>
                <w:szCs w:val="22"/>
              </w:rPr>
              <w:t>192.50</w:t>
            </w:r>
          </w:p>
        </w:tc>
        <w:tc>
          <w:tcPr>
            <w:tcW w:w="3102" w:type="dxa"/>
            <w:tcBorders>
              <w:top w:val="double" w:sz="4" w:space="0" w:color="auto"/>
            </w:tcBorders>
            <w:shd w:val="clear" w:color="auto" w:fill="F2F2F2"/>
            <w:noWrap/>
            <w:tcMar>
              <w:top w:w="57" w:type="dxa"/>
              <w:bottom w:w="57" w:type="dxa"/>
            </w:tcMar>
            <w:hideMark/>
          </w:tcPr>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 </w:t>
            </w:r>
          </w:p>
        </w:tc>
      </w:tr>
      <w:tr w:rsidR="00E138C8" w:rsidRPr="0066015B" w:rsidTr="0066015B">
        <w:trPr>
          <w:trHeight w:val="870"/>
        </w:trPr>
        <w:tc>
          <w:tcPr>
            <w:tcW w:w="9884" w:type="dxa"/>
            <w:gridSpan w:val="5"/>
            <w:shd w:val="clear" w:color="auto" w:fill="A6A6A6" w:themeFill="background1" w:themeFillShade="A6"/>
            <w:tcMar>
              <w:top w:w="57" w:type="dxa"/>
              <w:bottom w:w="57" w:type="dxa"/>
            </w:tcMar>
            <w:hideMark/>
          </w:tcPr>
          <w:p w:rsidR="00E138C8" w:rsidRPr="0066015B" w:rsidRDefault="00E138C8" w:rsidP="00D17CD9">
            <w:pPr>
              <w:spacing w:after="0"/>
              <w:rPr>
                <w:rFonts w:ascii="Arial" w:hAnsi="Arial" w:cs="Arial"/>
                <w:sz w:val="22"/>
                <w:szCs w:val="22"/>
              </w:rPr>
            </w:pPr>
            <w:r w:rsidRPr="0066015B">
              <w:rPr>
                <w:rFonts w:ascii="Arial" w:hAnsi="Arial" w:cs="Arial"/>
                <w:b/>
                <w:bCs/>
                <w:sz w:val="22"/>
                <w:szCs w:val="22"/>
              </w:rPr>
              <w:t xml:space="preserve">4. OSTALI TROŠKOVI I USLUGE </w:t>
            </w:r>
            <w:r w:rsidRPr="0066015B">
              <w:rPr>
                <w:rFonts w:ascii="Arial" w:hAnsi="Arial" w:cs="Arial"/>
                <w:sz w:val="22"/>
                <w:szCs w:val="22"/>
              </w:rPr>
              <w:t>(Navesti troškove kampanja i edukacija za ključne korisnike, troškove praćenja i procjene realizacije aktivnosti projekta/programa i druge troškove neophodne i direktno vezane za realizaciju projektnih aktivnosti)</w:t>
            </w:r>
          </w:p>
        </w:tc>
      </w:tr>
      <w:tr w:rsidR="00E138C8" w:rsidRPr="0066015B" w:rsidTr="0066015B">
        <w:trPr>
          <w:trHeight w:val="405"/>
        </w:trPr>
        <w:tc>
          <w:tcPr>
            <w:tcW w:w="3085" w:type="dxa"/>
            <w:tcBorders>
              <w:top w:val="double" w:sz="4" w:space="0" w:color="auto"/>
              <w:bottom w:val="single" w:sz="18"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lastRenderedPageBreak/>
              <w:t xml:space="preserve">Ukupno </w:t>
            </w:r>
            <w:proofErr w:type="gramStart"/>
            <w:r w:rsidRPr="0066015B">
              <w:rPr>
                <w:rFonts w:ascii="Arial" w:hAnsi="Arial" w:cs="Arial"/>
                <w:b/>
                <w:bCs/>
                <w:i/>
                <w:iCs/>
                <w:sz w:val="22"/>
                <w:szCs w:val="22"/>
              </w:rPr>
              <w:t>4.:</w:t>
            </w:r>
            <w:proofErr w:type="gramEnd"/>
          </w:p>
        </w:tc>
        <w:tc>
          <w:tcPr>
            <w:tcW w:w="1283" w:type="dxa"/>
            <w:tcBorders>
              <w:top w:val="double" w:sz="4" w:space="0" w:color="auto"/>
              <w:bottom w:val="single" w:sz="18"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t> </w:t>
            </w:r>
          </w:p>
        </w:tc>
        <w:tc>
          <w:tcPr>
            <w:tcW w:w="1136" w:type="dxa"/>
            <w:tcBorders>
              <w:top w:val="double" w:sz="4" w:space="0" w:color="auto"/>
              <w:bottom w:val="single" w:sz="18"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sz w:val="22"/>
                <w:szCs w:val="22"/>
              </w:rPr>
            </w:pPr>
          </w:p>
        </w:tc>
        <w:tc>
          <w:tcPr>
            <w:tcW w:w="1278" w:type="dxa"/>
            <w:tcBorders>
              <w:top w:val="double" w:sz="4" w:space="0" w:color="auto"/>
              <w:bottom w:val="single" w:sz="18" w:space="0" w:color="auto"/>
            </w:tcBorders>
            <w:shd w:val="clear" w:color="auto" w:fill="F2F2F2"/>
            <w:noWrap/>
            <w:tcMar>
              <w:top w:w="57" w:type="dxa"/>
              <w:bottom w:w="57" w:type="dxa"/>
            </w:tcMar>
            <w:hideMark/>
          </w:tcPr>
          <w:p w:rsidR="00E138C8" w:rsidRPr="0066015B" w:rsidRDefault="00E138C8" w:rsidP="00D17CD9">
            <w:pPr>
              <w:spacing w:after="0"/>
              <w:rPr>
                <w:rFonts w:ascii="Arial" w:hAnsi="Arial" w:cs="Arial"/>
                <w:b/>
                <w:bCs/>
                <w:sz w:val="22"/>
                <w:szCs w:val="22"/>
              </w:rPr>
            </w:pPr>
          </w:p>
        </w:tc>
        <w:tc>
          <w:tcPr>
            <w:tcW w:w="3102" w:type="dxa"/>
            <w:tcBorders>
              <w:top w:val="double" w:sz="4" w:space="0" w:color="auto"/>
              <w:bottom w:val="single" w:sz="18" w:space="0" w:color="auto"/>
            </w:tcBorders>
            <w:shd w:val="clear" w:color="auto" w:fill="F2F2F2"/>
            <w:noWrap/>
            <w:tcMar>
              <w:top w:w="57" w:type="dxa"/>
              <w:bottom w:w="57" w:type="dxa"/>
            </w:tcMar>
            <w:hideMark/>
          </w:tcPr>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 </w:t>
            </w:r>
          </w:p>
        </w:tc>
      </w:tr>
      <w:tr w:rsidR="00E138C8" w:rsidRPr="0066015B" w:rsidTr="0066015B">
        <w:trPr>
          <w:trHeight w:val="405"/>
        </w:trPr>
        <w:tc>
          <w:tcPr>
            <w:tcW w:w="3085" w:type="dxa"/>
            <w:tcBorders>
              <w:top w:val="double" w:sz="4" w:space="0" w:color="auto"/>
              <w:bottom w:val="single" w:sz="18"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Cs/>
                <w:iCs/>
                <w:sz w:val="22"/>
                <w:szCs w:val="22"/>
              </w:rPr>
            </w:pPr>
            <w:r w:rsidRPr="0066015B">
              <w:rPr>
                <w:rFonts w:ascii="Arial" w:hAnsi="Arial" w:cs="Arial"/>
                <w:bCs/>
                <w:iCs/>
                <w:sz w:val="22"/>
                <w:szCs w:val="22"/>
              </w:rPr>
              <w:t>4.1. Evaluacija projekta</w:t>
            </w:r>
          </w:p>
        </w:tc>
        <w:tc>
          <w:tcPr>
            <w:tcW w:w="1283" w:type="dxa"/>
            <w:tcBorders>
              <w:top w:val="double" w:sz="4" w:space="0" w:color="auto"/>
              <w:bottom w:val="single" w:sz="18"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Cs/>
                <w:i/>
                <w:iCs/>
                <w:sz w:val="22"/>
                <w:szCs w:val="22"/>
              </w:rPr>
            </w:pPr>
            <w:r w:rsidRPr="0066015B">
              <w:rPr>
                <w:rFonts w:ascii="Arial" w:hAnsi="Arial" w:cs="Arial"/>
                <w:bCs/>
                <w:i/>
                <w:iCs/>
                <w:sz w:val="22"/>
                <w:szCs w:val="22"/>
              </w:rPr>
              <w:t>300,00</w:t>
            </w:r>
          </w:p>
        </w:tc>
        <w:tc>
          <w:tcPr>
            <w:tcW w:w="1136" w:type="dxa"/>
            <w:tcBorders>
              <w:top w:val="double" w:sz="4" w:space="0" w:color="auto"/>
              <w:bottom w:val="single" w:sz="18" w:space="0" w:color="auto"/>
            </w:tcBorders>
            <w:shd w:val="clear" w:color="auto" w:fill="F2F2F2"/>
            <w:tcMar>
              <w:top w:w="57" w:type="dxa"/>
              <w:bottom w:w="57" w:type="dxa"/>
            </w:tcMar>
            <w:hideMark/>
          </w:tcPr>
          <w:p w:rsidR="00E138C8" w:rsidRPr="00CC5693" w:rsidRDefault="00E138C8" w:rsidP="00D17CD9">
            <w:pPr>
              <w:spacing w:after="0"/>
              <w:rPr>
                <w:rFonts w:ascii="Arial" w:hAnsi="Arial" w:cs="Arial"/>
                <w:bCs/>
                <w:sz w:val="22"/>
                <w:szCs w:val="22"/>
              </w:rPr>
            </w:pPr>
            <w:r w:rsidRPr="00CC5693">
              <w:rPr>
                <w:rFonts w:ascii="Arial" w:hAnsi="Arial" w:cs="Arial"/>
                <w:bCs/>
                <w:sz w:val="22"/>
                <w:szCs w:val="22"/>
              </w:rPr>
              <w:t>300,00</w:t>
            </w:r>
          </w:p>
        </w:tc>
        <w:tc>
          <w:tcPr>
            <w:tcW w:w="1278" w:type="dxa"/>
            <w:tcBorders>
              <w:top w:val="double" w:sz="4" w:space="0" w:color="auto"/>
              <w:bottom w:val="single" w:sz="18" w:space="0" w:color="auto"/>
            </w:tcBorders>
            <w:shd w:val="clear" w:color="auto" w:fill="F2F2F2"/>
            <w:noWrap/>
            <w:tcMar>
              <w:top w:w="57" w:type="dxa"/>
              <w:bottom w:w="57" w:type="dxa"/>
            </w:tcMar>
            <w:hideMark/>
          </w:tcPr>
          <w:p w:rsidR="00E138C8" w:rsidRPr="0066015B" w:rsidRDefault="00E138C8" w:rsidP="00D17CD9">
            <w:pPr>
              <w:spacing w:after="0"/>
              <w:rPr>
                <w:rFonts w:ascii="Arial" w:hAnsi="Arial" w:cs="Arial"/>
                <w:bCs/>
                <w:sz w:val="22"/>
                <w:szCs w:val="22"/>
              </w:rPr>
            </w:pPr>
            <w:r w:rsidRPr="0066015B">
              <w:rPr>
                <w:rFonts w:ascii="Arial" w:hAnsi="Arial" w:cs="Arial"/>
                <w:bCs/>
                <w:sz w:val="22"/>
                <w:szCs w:val="22"/>
              </w:rPr>
              <w:t>0,00</w:t>
            </w:r>
          </w:p>
        </w:tc>
        <w:tc>
          <w:tcPr>
            <w:tcW w:w="3102" w:type="dxa"/>
            <w:tcBorders>
              <w:top w:val="double" w:sz="4" w:space="0" w:color="auto"/>
              <w:bottom w:val="single" w:sz="18" w:space="0" w:color="auto"/>
            </w:tcBorders>
            <w:shd w:val="clear" w:color="auto" w:fill="F2F2F2"/>
            <w:noWrap/>
            <w:tcMar>
              <w:top w:w="57" w:type="dxa"/>
              <w:bottom w:w="57" w:type="dxa"/>
            </w:tcMar>
            <w:hideMark/>
          </w:tcPr>
          <w:p w:rsidR="00E138C8" w:rsidRPr="00CC5693" w:rsidRDefault="00CC5693" w:rsidP="00D17CD9">
            <w:pPr>
              <w:spacing w:after="0"/>
              <w:rPr>
                <w:rFonts w:ascii="Arial" w:hAnsi="Arial" w:cs="Arial"/>
                <w:bCs/>
                <w:sz w:val="22"/>
                <w:szCs w:val="22"/>
              </w:rPr>
            </w:pPr>
            <w:r w:rsidRPr="00CC5693">
              <w:rPr>
                <w:rFonts w:ascii="Arial" w:hAnsi="Arial" w:cs="Arial"/>
                <w:bCs/>
                <w:sz w:val="22"/>
                <w:szCs w:val="22"/>
              </w:rPr>
              <w:t>Angažovanje eksterne evaluacije od strane NVO koja nije iz Berana za šta je predvidjen iznos od 300,00€</w:t>
            </w:r>
          </w:p>
        </w:tc>
      </w:tr>
      <w:tr w:rsidR="00E138C8" w:rsidRPr="0066015B" w:rsidTr="0066015B">
        <w:trPr>
          <w:trHeight w:val="787"/>
        </w:trPr>
        <w:tc>
          <w:tcPr>
            <w:tcW w:w="9884" w:type="dxa"/>
            <w:gridSpan w:val="5"/>
            <w:tcBorders>
              <w:top w:val="single" w:sz="18" w:space="0" w:color="auto"/>
            </w:tcBorders>
            <w:shd w:val="clear" w:color="auto" w:fill="FFCC66"/>
            <w:tcMar>
              <w:top w:w="57" w:type="dxa"/>
              <w:bottom w:w="57" w:type="dxa"/>
            </w:tcMar>
            <w:hideMark/>
          </w:tcPr>
          <w:p w:rsidR="00E138C8" w:rsidRPr="0066015B" w:rsidRDefault="00E138C8" w:rsidP="00D17CD9">
            <w:pPr>
              <w:spacing w:after="0"/>
              <w:rPr>
                <w:rFonts w:ascii="Arial" w:hAnsi="Arial" w:cs="Arial"/>
                <w:b/>
                <w:bCs/>
                <w:sz w:val="22"/>
                <w:szCs w:val="22"/>
              </w:rPr>
            </w:pPr>
          </w:p>
          <w:p w:rsidR="00E138C8" w:rsidRPr="0066015B" w:rsidRDefault="00E138C8" w:rsidP="00D17CD9">
            <w:pPr>
              <w:spacing w:after="0"/>
              <w:rPr>
                <w:rFonts w:ascii="Arial" w:hAnsi="Arial" w:cs="Arial"/>
                <w:sz w:val="22"/>
                <w:szCs w:val="22"/>
              </w:rPr>
            </w:pPr>
            <w:r w:rsidRPr="0066015B">
              <w:rPr>
                <w:rFonts w:ascii="Arial" w:hAnsi="Arial" w:cs="Arial"/>
                <w:b/>
                <w:bCs/>
                <w:sz w:val="22"/>
                <w:szCs w:val="22"/>
              </w:rPr>
              <w:t>B) INDIREKTNI TROŠKOVI (specifikacija troškova koji su indirektno povezani sa sprovođenjem projekta – u skladu sa javnim konkursom navesti procenat ograničenja za ovu budžetsku stavku ako postoji)</w:t>
            </w:r>
          </w:p>
          <w:p w:rsidR="00E138C8" w:rsidRPr="0066015B" w:rsidRDefault="00E138C8" w:rsidP="00D17CD9">
            <w:pPr>
              <w:spacing w:after="0"/>
              <w:rPr>
                <w:rFonts w:ascii="Arial" w:hAnsi="Arial" w:cs="Arial"/>
                <w:sz w:val="22"/>
                <w:szCs w:val="22"/>
              </w:rPr>
            </w:pPr>
          </w:p>
        </w:tc>
      </w:tr>
      <w:tr w:rsidR="00E138C8" w:rsidRPr="0066015B" w:rsidTr="0066015B">
        <w:trPr>
          <w:trHeight w:val="553"/>
        </w:trPr>
        <w:tc>
          <w:tcPr>
            <w:tcW w:w="9884" w:type="dxa"/>
            <w:gridSpan w:val="5"/>
            <w:shd w:val="clear" w:color="auto" w:fill="A6A6A6" w:themeFill="background1" w:themeFillShade="A6"/>
            <w:tcMar>
              <w:top w:w="57" w:type="dxa"/>
              <w:bottom w:w="57" w:type="dxa"/>
            </w:tcMar>
          </w:tcPr>
          <w:p w:rsidR="00E138C8" w:rsidRPr="0066015B" w:rsidRDefault="00E138C8" w:rsidP="00D17CD9">
            <w:pPr>
              <w:spacing w:after="0"/>
              <w:rPr>
                <w:rFonts w:ascii="Arial" w:hAnsi="Arial" w:cs="Arial"/>
                <w:sz w:val="22"/>
                <w:szCs w:val="22"/>
              </w:rPr>
            </w:pPr>
            <w:proofErr w:type="gramStart"/>
            <w:r w:rsidRPr="0066015B">
              <w:rPr>
                <w:rFonts w:ascii="Arial" w:hAnsi="Arial" w:cs="Arial"/>
                <w:b/>
                <w:bCs/>
                <w:sz w:val="22"/>
                <w:szCs w:val="22"/>
              </w:rPr>
              <w:t>5.TROŠKOVI</w:t>
            </w:r>
            <w:proofErr w:type="gramEnd"/>
            <w:r w:rsidRPr="0066015B">
              <w:rPr>
                <w:rFonts w:ascii="Arial" w:hAnsi="Arial" w:cs="Arial"/>
                <w:b/>
                <w:bCs/>
                <w:sz w:val="22"/>
                <w:szCs w:val="22"/>
              </w:rPr>
              <w:t xml:space="preserve"> OBAVLJANJA OSNOVNE DJELATNOSTI (zakup prostora, knjigovodstvene usluge, trošak struje, telefona, interneta i dr.)</w:t>
            </w:r>
          </w:p>
        </w:tc>
      </w:tr>
      <w:tr w:rsidR="00E138C8" w:rsidRPr="0066015B" w:rsidTr="0066015B">
        <w:trPr>
          <w:trHeight w:val="1429"/>
        </w:trPr>
        <w:tc>
          <w:tcPr>
            <w:tcW w:w="3085"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5.1. Zakup prostora nevladine organizacije za vrijeme trajanja projekta/programa</w:t>
            </w:r>
          </w:p>
        </w:tc>
        <w:tc>
          <w:tcPr>
            <w:tcW w:w="1283"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80,00</w:t>
            </w:r>
          </w:p>
        </w:tc>
        <w:tc>
          <w:tcPr>
            <w:tcW w:w="1136"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160,00</w:t>
            </w:r>
          </w:p>
        </w:tc>
        <w:tc>
          <w:tcPr>
            <w:tcW w:w="1278" w:type="dxa"/>
            <w:shd w:val="clear" w:color="auto" w:fill="auto"/>
            <w:tcMar>
              <w:top w:w="57" w:type="dxa"/>
              <w:bottom w:w="57" w:type="dxa"/>
            </w:tcMar>
            <w:hideMark/>
          </w:tcPr>
          <w:p w:rsidR="00E138C8" w:rsidRPr="0066015B" w:rsidRDefault="00E138C8" w:rsidP="00415D0D">
            <w:pPr>
              <w:rPr>
                <w:rFonts w:ascii="Arial Narrow" w:eastAsia="Calibri" w:hAnsi="Arial Narrow"/>
                <w:b/>
                <w:bCs/>
                <w:sz w:val="22"/>
                <w:szCs w:val="22"/>
                <w:lang w:val="pl-PL" w:eastAsia="en-US"/>
              </w:rPr>
            </w:pPr>
            <w:r w:rsidRPr="0066015B">
              <w:rPr>
                <w:rFonts w:ascii="Arial Narrow" w:eastAsia="Calibri" w:hAnsi="Arial Narrow"/>
                <w:b/>
                <w:bCs/>
                <w:sz w:val="22"/>
                <w:szCs w:val="22"/>
                <w:lang w:val="pl-PL" w:eastAsia="en-US"/>
              </w:rPr>
              <w:t> </w:t>
            </w:r>
            <w:r w:rsidRPr="0066015B">
              <w:rPr>
                <w:rFonts w:ascii="Arial Narrow" w:eastAsia="Calibri" w:hAnsi="Arial Narrow"/>
                <w:i/>
                <w:iCs/>
                <w:sz w:val="22"/>
                <w:szCs w:val="22"/>
                <w:lang w:val="pl-PL" w:eastAsia="en-US"/>
              </w:rPr>
              <w:t>0,00</w:t>
            </w:r>
          </w:p>
        </w:tc>
        <w:tc>
          <w:tcPr>
            <w:tcW w:w="3102" w:type="dxa"/>
            <w:shd w:val="clear" w:color="auto" w:fill="auto"/>
            <w:tcMar>
              <w:top w:w="57" w:type="dxa"/>
              <w:bottom w:w="57" w:type="dxa"/>
            </w:tcMar>
            <w:hideMark/>
          </w:tcPr>
          <w:p w:rsidR="00E138C8" w:rsidRPr="0066015B" w:rsidRDefault="00E138C8" w:rsidP="00996BF1">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[Za vrijeme sprovođenja projekta/programa nevladina organizacija će koristiti pola svojih zakupljenih prostorija. U skladu sa javnim konkursom, organizacija će koristiti određeni procenat dopuštenih indirektnih troškova za zakup prostora za vrijeme trajanja projekta u mjesečnom iznosu od x eura, a ukupno za 2 mjeseci  trošak je xy eura.]</w:t>
            </w:r>
          </w:p>
        </w:tc>
      </w:tr>
      <w:tr w:rsidR="00E138C8" w:rsidRPr="0066015B" w:rsidTr="0066015B">
        <w:trPr>
          <w:trHeight w:val="1752"/>
        </w:trPr>
        <w:tc>
          <w:tcPr>
            <w:tcW w:w="3085"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xml:space="preserve">5.2. Trošak struje, telefona, interneta i dr. za vrijeme trajanja projekta/programa </w:t>
            </w:r>
          </w:p>
        </w:tc>
        <w:tc>
          <w:tcPr>
            <w:tcW w:w="1283"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35,00</w:t>
            </w:r>
          </w:p>
        </w:tc>
        <w:tc>
          <w:tcPr>
            <w:tcW w:w="1136"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70,00</w:t>
            </w:r>
          </w:p>
        </w:tc>
        <w:tc>
          <w:tcPr>
            <w:tcW w:w="1278" w:type="dxa"/>
            <w:shd w:val="clear" w:color="auto" w:fill="auto"/>
            <w:tcMar>
              <w:top w:w="57" w:type="dxa"/>
              <w:bottom w:w="57" w:type="dxa"/>
            </w:tcMar>
            <w:hideMark/>
          </w:tcPr>
          <w:p w:rsidR="00E138C8" w:rsidRPr="0066015B" w:rsidRDefault="00E138C8" w:rsidP="00415D0D">
            <w:pPr>
              <w:rPr>
                <w:rFonts w:ascii="Arial Narrow" w:eastAsia="Calibri" w:hAnsi="Arial Narrow"/>
                <w:b/>
                <w:bCs/>
                <w:sz w:val="22"/>
                <w:szCs w:val="22"/>
                <w:lang w:val="pl-PL" w:eastAsia="en-US"/>
              </w:rPr>
            </w:pPr>
            <w:r w:rsidRPr="0066015B">
              <w:rPr>
                <w:rFonts w:ascii="Arial Narrow" w:eastAsia="Calibri" w:hAnsi="Arial Narrow"/>
                <w:i/>
                <w:iCs/>
                <w:sz w:val="22"/>
                <w:szCs w:val="22"/>
                <w:lang w:val="pl-PL" w:eastAsia="en-US"/>
              </w:rPr>
              <w:t>0,00</w:t>
            </w:r>
          </w:p>
        </w:tc>
        <w:tc>
          <w:tcPr>
            <w:tcW w:w="3102" w:type="dxa"/>
            <w:shd w:val="clear" w:color="auto" w:fill="auto"/>
            <w:tcMar>
              <w:top w:w="57" w:type="dxa"/>
              <w:bottom w:w="57" w:type="dxa"/>
            </w:tcMar>
            <w:hideMark/>
          </w:tcPr>
          <w:p w:rsidR="00E138C8" w:rsidRPr="0066015B" w:rsidRDefault="00E138C8" w:rsidP="00996BF1">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[Npr. za vrijeme sprovođenja projekta/programa nevladina organizacija će imati povećane troškove struje, telefona, interneta i dr. zbog sprovođenja aktivnosti. U skladu sa javnim konkursom, organizacija će koristiti određeni procenat dozvoljenih indirektnih troškova za plaćanje tih troškova za vrijeme trajanja projekta u mjesečnom iznosu od x eura, a ukupno za 2 mjeseci  trošak je xy eura]</w:t>
            </w:r>
          </w:p>
        </w:tc>
      </w:tr>
      <w:tr w:rsidR="00E138C8" w:rsidRPr="0066015B" w:rsidTr="004A19A0">
        <w:trPr>
          <w:trHeight w:val="383"/>
        </w:trPr>
        <w:tc>
          <w:tcPr>
            <w:tcW w:w="3085"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xml:space="preserve">5.3. Naknada za knjigovodstvene usluge za potrebe projekta /programa </w:t>
            </w:r>
          </w:p>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Farko Ramusović, knjigovodja, dipl.ecc</w:t>
            </w:r>
          </w:p>
        </w:tc>
        <w:tc>
          <w:tcPr>
            <w:tcW w:w="1283" w:type="dxa"/>
            <w:shd w:val="clear" w:color="auto" w:fill="auto"/>
            <w:tcMar>
              <w:top w:w="57" w:type="dxa"/>
              <w:bottom w:w="57" w:type="dxa"/>
            </w:tcMar>
            <w:hideMark/>
          </w:tcPr>
          <w:p w:rsidR="00E138C8" w:rsidRPr="0066015B" w:rsidRDefault="00E138C8" w:rsidP="00415D0D">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40,00</w:t>
            </w:r>
          </w:p>
        </w:tc>
        <w:tc>
          <w:tcPr>
            <w:tcW w:w="1136" w:type="dxa"/>
            <w:shd w:val="clear" w:color="auto" w:fill="auto"/>
            <w:tcMar>
              <w:top w:w="57" w:type="dxa"/>
              <w:bottom w:w="57" w:type="dxa"/>
            </w:tcMar>
            <w:hideMark/>
          </w:tcPr>
          <w:p w:rsidR="00E138C8" w:rsidRPr="00CC5693" w:rsidRDefault="00CC5693" w:rsidP="00415D0D">
            <w:pPr>
              <w:rPr>
                <w:rFonts w:ascii="Arial Narrow" w:eastAsia="Calibri" w:hAnsi="Arial Narrow"/>
                <w:i/>
                <w:iCs/>
                <w:sz w:val="22"/>
                <w:szCs w:val="22"/>
                <w:lang w:val="pl-PL" w:eastAsia="en-US"/>
              </w:rPr>
            </w:pPr>
            <w:r>
              <w:rPr>
                <w:rFonts w:ascii="Arial Narrow" w:eastAsia="Calibri" w:hAnsi="Arial Narrow"/>
                <w:bCs/>
                <w:sz w:val="22"/>
                <w:szCs w:val="22"/>
                <w:lang w:val="pl-PL" w:eastAsia="en-US"/>
              </w:rPr>
              <w:t>8</w:t>
            </w:r>
            <w:r w:rsidR="00E138C8" w:rsidRPr="00CC5693">
              <w:rPr>
                <w:rFonts w:ascii="Arial Narrow" w:eastAsia="Calibri" w:hAnsi="Arial Narrow"/>
                <w:bCs/>
                <w:sz w:val="22"/>
                <w:szCs w:val="22"/>
                <w:lang w:val="pl-PL" w:eastAsia="en-US"/>
              </w:rPr>
              <w:t>0,00</w:t>
            </w:r>
          </w:p>
        </w:tc>
        <w:tc>
          <w:tcPr>
            <w:tcW w:w="1278" w:type="dxa"/>
            <w:shd w:val="clear" w:color="auto" w:fill="auto"/>
            <w:tcMar>
              <w:top w:w="57" w:type="dxa"/>
              <w:bottom w:w="57" w:type="dxa"/>
            </w:tcMar>
            <w:hideMark/>
          </w:tcPr>
          <w:p w:rsidR="00E138C8" w:rsidRPr="0066015B" w:rsidRDefault="00CC5693" w:rsidP="00415D0D">
            <w:pPr>
              <w:rPr>
                <w:rFonts w:ascii="Arial Narrow" w:eastAsia="Calibri" w:hAnsi="Arial Narrow"/>
                <w:b/>
                <w:bCs/>
                <w:sz w:val="22"/>
                <w:szCs w:val="22"/>
                <w:lang w:val="pl-PL" w:eastAsia="en-US"/>
              </w:rPr>
            </w:pPr>
            <w:r>
              <w:rPr>
                <w:rFonts w:ascii="Arial Narrow" w:eastAsia="Calibri" w:hAnsi="Arial Narrow"/>
                <w:b/>
                <w:bCs/>
                <w:sz w:val="22"/>
                <w:szCs w:val="22"/>
                <w:lang w:val="pl-PL" w:eastAsia="en-US"/>
              </w:rPr>
              <w:t>8</w:t>
            </w:r>
            <w:r w:rsidR="00E138C8">
              <w:rPr>
                <w:rFonts w:ascii="Arial Narrow" w:eastAsia="Calibri" w:hAnsi="Arial Narrow"/>
                <w:b/>
                <w:bCs/>
                <w:sz w:val="22"/>
                <w:szCs w:val="22"/>
                <w:lang w:val="pl-PL" w:eastAsia="en-US"/>
              </w:rPr>
              <w:t>0,00</w:t>
            </w:r>
          </w:p>
        </w:tc>
        <w:tc>
          <w:tcPr>
            <w:tcW w:w="3102" w:type="dxa"/>
            <w:shd w:val="clear" w:color="auto" w:fill="auto"/>
            <w:tcMar>
              <w:top w:w="57" w:type="dxa"/>
              <w:bottom w:w="57" w:type="dxa"/>
            </w:tcMar>
            <w:hideMark/>
          </w:tcPr>
          <w:p w:rsidR="00E138C8" w:rsidRPr="0066015B" w:rsidRDefault="00E138C8" w:rsidP="00CC5693">
            <w:pPr>
              <w:rPr>
                <w:rFonts w:ascii="Arial Narrow" w:eastAsia="Calibri" w:hAnsi="Arial Narrow"/>
                <w:i/>
                <w:iCs/>
                <w:sz w:val="22"/>
                <w:szCs w:val="22"/>
                <w:lang w:val="pl-PL" w:eastAsia="en-US"/>
              </w:rPr>
            </w:pPr>
            <w:r w:rsidRPr="0066015B">
              <w:rPr>
                <w:rFonts w:ascii="Arial Narrow" w:eastAsia="Calibri" w:hAnsi="Arial Narrow"/>
                <w:i/>
                <w:iCs/>
                <w:sz w:val="22"/>
                <w:szCs w:val="22"/>
                <w:lang w:val="pl-PL" w:eastAsia="en-US"/>
              </w:rPr>
              <w:t xml:space="preserve">[Npr. za vrijeme sprovođenja projekta/programa nevladina organizacija će imati povećane izdatke za usluge knjigovodstva u odnosu na redovne izdatke za vođenje knjigovodstva. Mjesečna naknada za knjigovodstvene usluge </w:t>
            </w:r>
            <w:r w:rsidR="00CC5693">
              <w:rPr>
                <w:rFonts w:ascii="Arial Narrow" w:eastAsia="Calibri" w:hAnsi="Arial Narrow"/>
                <w:i/>
                <w:iCs/>
                <w:sz w:val="22"/>
                <w:szCs w:val="22"/>
                <w:lang w:val="pl-PL" w:eastAsia="en-US"/>
              </w:rPr>
              <w:t>4</w:t>
            </w:r>
            <w:r w:rsidRPr="0066015B">
              <w:rPr>
                <w:rFonts w:ascii="Arial Narrow" w:eastAsia="Calibri" w:hAnsi="Arial Narrow"/>
                <w:i/>
                <w:iCs/>
                <w:sz w:val="22"/>
                <w:szCs w:val="22"/>
                <w:lang w:val="pl-PL" w:eastAsia="en-US"/>
              </w:rPr>
              <w:t xml:space="preserve">0,00 eura, ukupno </w:t>
            </w:r>
            <w:r w:rsidR="00CC5693">
              <w:rPr>
                <w:rFonts w:ascii="Arial Narrow" w:eastAsia="Calibri" w:hAnsi="Arial Narrow"/>
                <w:i/>
                <w:iCs/>
                <w:sz w:val="22"/>
                <w:szCs w:val="22"/>
                <w:lang w:val="pl-PL" w:eastAsia="en-US"/>
              </w:rPr>
              <w:t xml:space="preserve"> 80,00</w:t>
            </w:r>
          </w:p>
        </w:tc>
      </w:tr>
      <w:tr w:rsidR="00E138C8" w:rsidRPr="0066015B" w:rsidTr="0066015B">
        <w:trPr>
          <w:trHeight w:val="675"/>
        </w:trPr>
        <w:tc>
          <w:tcPr>
            <w:tcW w:w="3085" w:type="dxa"/>
            <w:tcBorders>
              <w:top w:val="double" w:sz="4" w:space="0" w:color="auto"/>
              <w:bottom w:val="double" w:sz="12"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t>Ukupno 5.:</w:t>
            </w:r>
            <w:r w:rsidR="00CC5693">
              <w:rPr>
                <w:rFonts w:ascii="Arial" w:hAnsi="Arial" w:cs="Arial"/>
                <w:b/>
                <w:bCs/>
                <w:i/>
                <w:iCs/>
                <w:sz w:val="22"/>
                <w:szCs w:val="22"/>
              </w:rPr>
              <w:t xml:space="preserve"> 310,00</w:t>
            </w:r>
          </w:p>
        </w:tc>
        <w:tc>
          <w:tcPr>
            <w:tcW w:w="1283" w:type="dxa"/>
            <w:tcBorders>
              <w:top w:val="double" w:sz="4" w:space="0" w:color="auto"/>
              <w:bottom w:val="double" w:sz="12"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t> </w:t>
            </w:r>
          </w:p>
        </w:tc>
        <w:tc>
          <w:tcPr>
            <w:tcW w:w="1136" w:type="dxa"/>
            <w:tcBorders>
              <w:top w:val="double" w:sz="4" w:space="0" w:color="auto"/>
              <w:bottom w:val="double" w:sz="12" w:space="0" w:color="auto"/>
            </w:tcBorders>
            <w:shd w:val="clear" w:color="auto" w:fill="F2F2F2"/>
            <w:tcMar>
              <w:top w:w="57" w:type="dxa"/>
              <w:bottom w:w="57" w:type="dxa"/>
            </w:tcMar>
            <w:hideMark/>
          </w:tcPr>
          <w:p w:rsidR="00E138C8" w:rsidRPr="00CC5693" w:rsidRDefault="00CC5693" w:rsidP="00D17CD9">
            <w:pPr>
              <w:spacing w:after="0"/>
              <w:rPr>
                <w:rFonts w:ascii="Arial" w:hAnsi="Arial" w:cs="Arial"/>
                <w:bCs/>
                <w:sz w:val="22"/>
                <w:szCs w:val="22"/>
              </w:rPr>
            </w:pPr>
            <w:r w:rsidRPr="00CC5693">
              <w:rPr>
                <w:rFonts w:ascii="Arial" w:hAnsi="Arial" w:cs="Arial"/>
                <w:bCs/>
                <w:sz w:val="22"/>
                <w:szCs w:val="22"/>
              </w:rPr>
              <w:t>310,00</w:t>
            </w:r>
          </w:p>
        </w:tc>
        <w:tc>
          <w:tcPr>
            <w:tcW w:w="1278" w:type="dxa"/>
            <w:tcBorders>
              <w:top w:val="double" w:sz="4" w:space="0" w:color="auto"/>
              <w:bottom w:val="double" w:sz="12" w:space="0" w:color="auto"/>
            </w:tcBorders>
            <w:shd w:val="clear" w:color="auto" w:fill="F2F2F2"/>
            <w:noWrap/>
            <w:tcMar>
              <w:top w:w="57" w:type="dxa"/>
              <w:bottom w:w="57" w:type="dxa"/>
            </w:tcMar>
            <w:hideMark/>
          </w:tcPr>
          <w:p w:rsidR="00E138C8" w:rsidRPr="0066015B" w:rsidRDefault="00CC5693" w:rsidP="00D17CD9">
            <w:pPr>
              <w:spacing w:after="0"/>
              <w:rPr>
                <w:rFonts w:ascii="Arial" w:hAnsi="Arial" w:cs="Arial"/>
                <w:b/>
                <w:bCs/>
                <w:sz w:val="22"/>
                <w:szCs w:val="22"/>
              </w:rPr>
            </w:pPr>
            <w:r>
              <w:rPr>
                <w:rFonts w:ascii="Arial" w:hAnsi="Arial" w:cs="Arial"/>
                <w:b/>
                <w:bCs/>
                <w:sz w:val="22"/>
                <w:szCs w:val="22"/>
              </w:rPr>
              <w:t>80,00</w:t>
            </w:r>
          </w:p>
        </w:tc>
        <w:tc>
          <w:tcPr>
            <w:tcW w:w="3102" w:type="dxa"/>
            <w:tcBorders>
              <w:top w:val="double" w:sz="4" w:space="0" w:color="auto"/>
              <w:bottom w:val="double" w:sz="12" w:space="0" w:color="auto"/>
            </w:tcBorders>
            <w:shd w:val="clear" w:color="auto" w:fill="F2F2F2"/>
            <w:tcMar>
              <w:top w:w="57" w:type="dxa"/>
              <w:bottom w:w="57" w:type="dxa"/>
            </w:tcMar>
            <w:hideMark/>
          </w:tcPr>
          <w:p w:rsidR="00E138C8" w:rsidRPr="0066015B" w:rsidRDefault="00E138C8" w:rsidP="00D17CD9">
            <w:pPr>
              <w:spacing w:after="0"/>
              <w:rPr>
                <w:rFonts w:ascii="Arial" w:hAnsi="Arial" w:cs="Arial"/>
                <w:b/>
                <w:bCs/>
                <w:sz w:val="22"/>
                <w:szCs w:val="22"/>
              </w:rPr>
            </w:pPr>
          </w:p>
        </w:tc>
      </w:tr>
      <w:tr w:rsidR="00E138C8" w:rsidRPr="0066015B" w:rsidTr="0066015B">
        <w:trPr>
          <w:trHeight w:val="675"/>
        </w:trPr>
        <w:tc>
          <w:tcPr>
            <w:tcW w:w="3085" w:type="dxa"/>
            <w:tcBorders>
              <w:top w:val="double" w:sz="12" w:space="0" w:color="auto"/>
              <w:bottom w:val="single" w:sz="18" w:space="0" w:color="auto"/>
            </w:tcBorders>
            <w:shd w:val="clear" w:color="auto" w:fill="D9D9D9"/>
            <w:tcMar>
              <w:top w:w="57" w:type="dxa"/>
              <w:bottom w:w="57" w:type="dxa"/>
            </w:tcMar>
            <w:hideMark/>
          </w:tcPr>
          <w:p w:rsidR="00E138C8" w:rsidRDefault="00E138C8" w:rsidP="00D17CD9">
            <w:pPr>
              <w:spacing w:after="0"/>
              <w:rPr>
                <w:rFonts w:ascii="Arial" w:hAnsi="Arial" w:cs="Arial"/>
                <w:b/>
                <w:bCs/>
                <w:i/>
                <w:iCs/>
                <w:sz w:val="22"/>
                <w:szCs w:val="22"/>
              </w:rPr>
            </w:pPr>
            <w:r w:rsidRPr="0066015B">
              <w:rPr>
                <w:rFonts w:ascii="Arial" w:hAnsi="Arial" w:cs="Arial"/>
                <w:b/>
                <w:bCs/>
                <w:i/>
                <w:iCs/>
                <w:sz w:val="22"/>
                <w:szCs w:val="22"/>
              </w:rPr>
              <w:lastRenderedPageBreak/>
              <w:t>SVEUKUPNO (1+2+3+4+5)</w:t>
            </w:r>
          </w:p>
          <w:p w:rsidR="004A19A0" w:rsidRPr="0066015B" w:rsidRDefault="004A19A0" w:rsidP="00D17CD9">
            <w:pPr>
              <w:spacing w:after="0"/>
              <w:rPr>
                <w:rFonts w:ascii="Arial" w:hAnsi="Arial" w:cs="Arial"/>
                <w:b/>
                <w:bCs/>
                <w:i/>
                <w:iCs/>
                <w:sz w:val="22"/>
                <w:szCs w:val="22"/>
              </w:rPr>
            </w:pPr>
            <w:r>
              <w:rPr>
                <w:rFonts w:ascii="Arial" w:hAnsi="Arial" w:cs="Arial"/>
                <w:b/>
                <w:bCs/>
                <w:i/>
                <w:iCs/>
                <w:sz w:val="22"/>
                <w:szCs w:val="22"/>
              </w:rPr>
              <w:t>3.062,50€</w:t>
            </w:r>
          </w:p>
        </w:tc>
        <w:tc>
          <w:tcPr>
            <w:tcW w:w="1283" w:type="dxa"/>
            <w:tcBorders>
              <w:top w:val="double" w:sz="12" w:space="0" w:color="auto"/>
              <w:bottom w:val="single" w:sz="18" w:space="0" w:color="auto"/>
            </w:tcBorders>
            <w:shd w:val="clear" w:color="auto" w:fill="D9D9D9"/>
            <w:tcMar>
              <w:top w:w="57" w:type="dxa"/>
              <w:bottom w:w="57" w:type="dxa"/>
            </w:tcMar>
            <w:hideMark/>
          </w:tcPr>
          <w:p w:rsidR="00E138C8" w:rsidRPr="0066015B" w:rsidRDefault="00E138C8" w:rsidP="00D17CD9">
            <w:pPr>
              <w:spacing w:after="0"/>
              <w:rPr>
                <w:rFonts w:ascii="Arial" w:hAnsi="Arial" w:cs="Arial"/>
                <w:b/>
                <w:bCs/>
                <w:i/>
                <w:iCs/>
                <w:sz w:val="22"/>
                <w:szCs w:val="22"/>
              </w:rPr>
            </w:pPr>
            <w:r w:rsidRPr="0066015B">
              <w:rPr>
                <w:rFonts w:ascii="Arial" w:hAnsi="Arial" w:cs="Arial"/>
                <w:b/>
                <w:bCs/>
                <w:i/>
                <w:iCs/>
                <w:sz w:val="22"/>
                <w:szCs w:val="22"/>
              </w:rPr>
              <w:t> </w:t>
            </w:r>
          </w:p>
        </w:tc>
        <w:tc>
          <w:tcPr>
            <w:tcW w:w="1136" w:type="dxa"/>
            <w:tcBorders>
              <w:top w:val="double" w:sz="12" w:space="0" w:color="auto"/>
              <w:bottom w:val="single" w:sz="18" w:space="0" w:color="auto"/>
            </w:tcBorders>
            <w:shd w:val="clear" w:color="auto" w:fill="D9D9D9"/>
            <w:tcMar>
              <w:top w:w="57" w:type="dxa"/>
              <w:bottom w:w="57" w:type="dxa"/>
            </w:tcMar>
            <w:hideMark/>
          </w:tcPr>
          <w:p w:rsidR="00E138C8" w:rsidRPr="0066015B" w:rsidRDefault="004A19A0" w:rsidP="00D17CD9">
            <w:pPr>
              <w:spacing w:after="0"/>
              <w:rPr>
                <w:rFonts w:ascii="Arial" w:hAnsi="Arial" w:cs="Arial"/>
                <w:b/>
                <w:bCs/>
                <w:sz w:val="22"/>
                <w:szCs w:val="22"/>
              </w:rPr>
            </w:pPr>
            <w:r w:rsidRPr="004A19A0">
              <w:rPr>
                <w:rFonts w:ascii="Arial" w:hAnsi="Arial" w:cs="Arial"/>
                <w:b/>
                <w:bCs/>
                <w:sz w:val="22"/>
                <w:szCs w:val="22"/>
              </w:rPr>
              <w:t>3.062,50</w:t>
            </w:r>
          </w:p>
        </w:tc>
        <w:tc>
          <w:tcPr>
            <w:tcW w:w="1278" w:type="dxa"/>
            <w:tcBorders>
              <w:top w:val="double" w:sz="12" w:space="0" w:color="auto"/>
              <w:bottom w:val="single" w:sz="18" w:space="0" w:color="auto"/>
            </w:tcBorders>
            <w:shd w:val="clear" w:color="auto" w:fill="D9D9D9"/>
            <w:noWrap/>
            <w:tcMar>
              <w:top w:w="57" w:type="dxa"/>
              <w:bottom w:w="57" w:type="dxa"/>
            </w:tcMar>
            <w:hideMark/>
          </w:tcPr>
          <w:p w:rsidR="00E138C8" w:rsidRPr="004A19A0" w:rsidRDefault="004A19A0" w:rsidP="004A19A0">
            <w:pPr>
              <w:spacing w:after="0"/>
              <w:rPr>
                <w:rFonts w:ascii="Arial" w:hAnsi="Arial" w:cs="Arial"/>
                <w:b/>
                <w:bCs/>
              </w:rPr>
            </w:pPr>
            <w:r w:rsidRPr="004A19A0">
              <w:rPr>
                <w:rFonts w:ascii="Arial" w:hAnsi="Arial" w:cs="Arial"/>
                <w:b/>
                <w:bCs/>
              </w:rPr>
              <w:t xml:space="preserve">2.532,50 </w:t>
            </w:r>
          </w:p>
        </w:tc>
        <w:tc>
          <w:tcPr>
            <w:tcW w:w="3102" w:type="dxa"/>
            <w:tcBorders>
              <w:top w:val="double" w:sz="12" w:space="0" w:color="auto"/>
              <w:bottom w:val="single" w:sz="18" w:space="0" w:color="auto"/>
            </w:tcBorders>
            <w:shd w:val="clear" w:color="auto" w:fill="D9D9D9"/>
            <w:noWrap/>
            <w:tcMar>
              <w:top w:w="57" w:type="dxa"/>
              <w:bottom w:w="57" w:type="dxa"/>
            </w:tcMar>
            <w:hideMark/>
          </w:tcPr>
          <w:p w:rsidR="00E138C8" w:rsidRPr="0066015B" w:rsidRDefault="00E138C8" w:rsidP="00D17CD9">
            <w:pPr>
              <w:spacing w:after="0"/>
              <w:rPr>
                <w:rFonts w:ascii="Arial" w:hAnsi="Arial" w:cs="Arial"/>
                <w:b/>
                <w:bCs/>
                <w:sz w:val="22"/>
                <w:szCs w:val="22"/>
              </w:rPr>
            </w:pPr>
          </w:p>
        </w:tc>
      </w:tr>
      <w:tr w:rsidR="00E138C8" w:rsidRPr="0066015B" w:rsidTr="0066015B">
        <w:trPr>
          <w:trHeight w:val="480"/>
        </w:trPr>
        <w:tc>
          <w:tcPr>
            <w:tcW w:w="9884" w:type="dxa"/>
            <w:gridSpan w:val="5"/>
            <w:tcBorders>
              <w:top w:val="single" w:sz="18" w:space="0" w:color="auto"/>
            </w:tcBorders>
            <w:shd w:val="clear" w:color="auto" w:fill="FFCC66"/>
            <w:tcMar>
              <w:top w:w="57" w:type="dxa"/>
              <w:bottom w:w="57" w:type="dxa"/>
            </w:tcMar>
            <w:hideMark/>
          </w:tcPr>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 xml:space="preserve">C) OSTALI IZVORI FINANSIRANJA </w:t>
            </w:r>
          </w:p>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 </w:t>
            </w:r>
          </w:p>
        </w:tc>
      </w:tr>
      <w:tr w:rsidR="00E138C8" w:rsidRPr="0066015B" w:rsidTr="0066015B">
        <w:trPr>
          <w:trHeight w:val="308"/>
        </w:trPr>
        <w:tc>
          <w:tcPr>
            <w:tcW w:w="3085" w:type="dxa"/>
            <w:shd w:val="clear" w:color="auto" w:fill="F2F2F2"/>
            <w:tcMar>
              <w:top w:w="57" w:type="dxa"/>
              <w:bottom w:w="57" w:type="dxa"/>
            </w:tcMar>
          </w:tcPr>
          <w:p w:rsidR="00E138C8" w:rsidRPr="0066015B" w:rsidRDefault="00E138C8" w:rsidP="00D17CD9">
            <w:pPr>
              <w:spacing w:after="0"/>
              <w:rPr>
                <w:rFonts w:ascii="Arial" w:hAnsi="Arial" w:cs="Arial"/>
                <w:b/>
                <w:bCs/>
                <w:sz w:val="22"/>
                <w:szCs w:val="22"/>
              </w:rPr>
            </w:pPr>
          </w:p>
        </w:tc>
        <w:tc>
          <w:tcPr>
            <w:tcW w:w="1283" w:type="dxa"/>
            <w:shd w:val="clear" w:color="auto" w:fill="F2F2F2"/>
            <w:tcMar>
              <w:top w:w="57" w:type="dxa"/>
              <w:bottom w:w="57" w:type="dxa"/>
            </w:tcMar>
          </w:tcPr>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Iznos</w:t>
            </w:r>
          </w:p>
        </w:tc>
        <w:tc>
          <w:tcPr>
            <w:tcW w:w="5516" w:type="dxa"/>
            <w:gridSpan w:val="3"/>
            <w:shd w:val="clear" w:color="auto" w:fill="F2F2F2"/>
            <w:tcMar>
              <w:top w:w="57" w:type="dxa"/>
              <w:bottom w:w="57" w:type="dxa"/>
            </w:tcMar>
          </w:tcPr>
          <w:p w:rsidR="00E138C8" w:rsidRPr="0066015B" w:rsidRDefault="00E138C8" w:rsidP="00D17CD9">
            <w:pPr>
              <w:spacing w:after="0"/>
              <w:rPr>
                <w:rFonts w:ascii="Arial" w:hAnsi="Arial" w:cs="Arial"/>
                <w:b/>
                <w:bCs/>
                <w:sz w:val="22"/>
                <w:szCs w:val="22"/>
              </w:rPr>
            </w:pPr>
            <w:r w:rsidRPr="0066015B">
              <w:rPr>
                <w:rFonts w:ascii="Arial" w:hAnsi="Arial" w:cs="Arial"/>
                <w:b/>
                <w:bCs/>
                <w:sz w:val="22"/>
                <w:szCs w:val="22"/>
              </w:rPr>
              <w:t>Obrazloženje</w:t>
            </w:r>
          </w:p>
        </w:tc>
      </w:tr>
      <w:tr w:rsidR="004A19A0" w:rsidRPr="0066015B" w:rsidTr="0066015B">
        <w:trPr>
          <w:trHeight w:val="308"/>
        </w:trPr>
        <w:tc>
          <w:tcPr>
            <w:tcW w:w="3085"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I. Sopstveni izvori</w:t>
            </w:r>
          </w:p>
        </w:tc>
        <w:tc>
          <w:tcPr>
            <w:tcW w:w="1283"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p>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r>
              <w:rPr>
                <w:rFonts w:ascii="Arial" w:hAnsi="Arial" w:cs="Arial"/>
                <w:b/>
                <w:bCs/>
                <w:sz w:val="22"/>
                <w:szCs w:val="22"/>
              </w:rPr>
              <w:t>530,00</w:t>
            </w:r>
          </w:p>
        </w:tc>
        <w:tc>
          <w:tcPr>
            <w:tcW w:w="5516" w:type="dxa"/>
            <w:gridSpan w:val="3"/>
            <w:shd w:val="clear" w:color="auto" w:fill="auto"/>
            <w:tcMar>
              <w:top w:w="57" w:type="dxa"/>
              <w:bottom w:w="57" w:type="dxa"/>
            </w:tcMar>
          </w:tcPr>
          <w:p w:rsidR="004A19A0" w:rsidRPr="0066015B" w:rsidRDefault="004A19A0" w:rsidP="004A19A0">
            <w:pPr>
              <w:rPr>
                <w:rFonts w:ascii="Arial Narrow" w:eastAsia="Calibri" w:hAnsi="Arial Narrow"/>
                <w:i/>
                <w:iCs/>
                <w:sz w:val="22"/>
                <w:szCs w:val="22"/>
                <w:lang w:val="pl-PL" w:eastAsia="en-US"/>
              </w:rPr>
            </w:pPr>
            <w:r>
              <w:rPr>
                <w:rFonts w:ascii="Arial Narrow" w:eastAsia="Calibri" w:hAnsi="Arial Narrow"/>
                <w:i/>
                <w:iCs/>
                <w:sz w:val="22"/>
                <w:szCs w:val="22"/>
                <w:lang w:val="pl-PL" w:eastAsia="en-US"/>
              </w:rPr>
              <w:t>Organizacija pokriva trošak z</w:t>
            </w:r>
            <w:r w:rsidRPr="0066015B">
              <w:rPr>
                <w:rFonts w:ascii="Arial Narrow" w:eastAsia="Calibri" w:hAnsi="Arial Narrow"/>
                <w:i/>
                <w:iCs/>
                <w:sz w:val="22"/>
                <w:szCs w:val="22"/>
                <w:lang w:val="pl-PL" w:eastAsia="en-US"/>
              </w:rPr>
              <w:t>akup</w:t>
            </w:r>
            <w:r>
              <w:rPr>
                <w:rFonts w:ascii="Arial Narrow" w:eastAsia="Calibri" w:hAnsi="Arial Narrow"/>
                <w:i/>
                <w:iCs/>
                <w:sz w:val="22"/>
                <w:szCs w:val="22"/>
                <w:lang w:val="pl-PL" w:eastAsia="en-US"/>
              </w:rPr>
              <w:t xml:space="preserve">a </w:t>
            </w:r>
            <w:r w:rsidRPr="0066015B">
              <w:rPr>
                <w:rFonts w:ascii="Arial Narrow" w:eastAsia="Calibri" w:hAnsi="Arial Narrow"/>
                <w:i/>
                <w:iCs/>
                <w:sz w:val="22"/>
                <w:szCs w:val="22"/>
                <w:lang w:val="pl-PL" w:eastAsia="en-US"/>
              </w:rPr>
              <w:t xml:space="preserve"> prostora nevladine organizacije za vrijeme trajanja projekta/programa</w:t>
            </w:r>
            <w:r>
              <w:rPr>
                <w:rFonts w:ascii="Arial Narrow" w:eastAsia="Calibri" w:hAnsi="Arial Narrow"/>
                <w:i/>
                <w:iCs/>
                <w:sz w:val="22"/>
                <w:szCs w:val="22"/>
                <w:lang w:val="pl-PL" w:eastAsia="en-US"/>
              </w:rPr>
              <w:t xml:space="preserve"> za dva mjeseca = 160,00€; Uvećan trošak utročka </w:t>
            </w:r>
            <w:r w:rsidRPr="0066015B">
              <w:rPr>
                <w:rFonts w:ascii="Arial Narrow" w:eastAsia="Calibri" w:hAnsi="Arial Narrow"/>
                <w:i/>
                <w:iCs/>
                <w:sz w:val="22"/>
                <w:szCs w:val="22"/>
                <w:lang w:val="pl-PL" w:eastAsia="en-US"/>
              </w:rPr>
              <w:t xml:space="preserve"> struje, telefona, interneta i dr. za vrijeme trajanja projekta/programa</w:t>
            </w:r>
            <w:r>
              <w:rPr>
                <w:rFonts w:ascii="Arial Narrow" w:eastAsia="Calibri" w:hAnsi="Arial Narrow"/>
                <w:i/>
                <w:iCs/>
                <w:sz w:val="22"/>
                <w:szCs w:val="22"/>
                <w:lang w:val="pl-PL" w:eastAsia="en-US"/>
              </w:rPr>
              <w:t xml:space="preserve"> u iznosu od 70,00€ i </w:t>
            </w:r>
            <w:r w:rsidRPr="004A19A0">
              <w:rPr>
                <w:rFonts w:ascii="Arial Narrow" w:eastAsia="Calibri" w:hAnsi="Arial Narrow"/>
                <w:bCs/>
                <w:i/>
                <w:iCs/>
                <w:sz w:val="22"/>
                <w:szCs w:val="22"/>
                <w:lang w:eastAsia="en-US"/>
              </w:rPr>
              <w:t>Angažovanje eksterne evaluacije od strane NVO koja nije iz Berana za šta je predvidjen iznos od 300,00€</w:t>
            </w:r>
            <w:r>
              <w:rPr>
                <w:rFonts w:ascii="Arial Narrow" w:eastAsia="Calibri" w:hAnsi="Arial Narrow"/>
                <w:bCs/>
                <w:i/>
                <w:iCs/>
                <w:sz w:val="22"/>
                <w:szCs w:val="22"/>
                <w:lang w:eastAsia="en-US"/>
              </w:rPr>
              <w:t xml:space="preserve"> </w:t>
            </w:r>
          </w:p>
        </w:tc>
      </w:tr>
      <w:tr w:rsidR="004A19A0" w:rsidRPr="0066015B" w:rsidTr="0066015B">
        <w:trPr>
          <w:trHeight w:val="480"/>
        </w:trPr>
        <w:tc>
          <w:tcPr>
            <w:tcW w:w="3085"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II. Ostali organi državne uprave</w:t>
            </w:r>
          </w:p>
        </w:tc>
        <w:tc>
          <w:tcPr>
            <w:tcW w:w="1283"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p>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r>
              <w:rPr>
                <w:rFonts w:ascii="Arial" w:hAnsi="Arial" w:cs="Arial"/>
                <w:b/>
                <w:bCs/>
                <w:sz w:val="22"/>
                <w:szCs w:val="22"/>
              </w:rPr>
              <w:t>0,00</w:t>
            </w:r>
          </w:p>
        </w:tc>
        <w:tc>
          <w:tcPr>
            <w:tcW w:w="5516" w:type="dxa"/>
            <w:gridSpan w:val="3"/>
            <w:shd w:val="clear" w:color="auto" w:fill="auto"/>
            <w:tcMar>
              <w:top w:w="57" w:type="dxa"/>
              <w:bottom w:w="57" w:type="dxa"/>
            </w:tcMar>
          </w:tcPr>
          <w:p w:rsidR="004A19A0" w:rsidRPr="0066015B" w:rsidRDefault="004A19A0" w:rsidP="008B5955">
            <w:pPr>
              <w:rPr>
                <w:rFonts w:ascii="Arial Narrow" w:eastAsia="Calibri" w:hAnsi="Arial Narrow"/>
                <w:i/>
                <w:iCs/>
                <w:sz w:val="22"/>
                <w:szCs w:val="22"/>
                <w:lang w:val="pl-PL" w:eastAsia="en-US"/>
              </w:rPr>
            </w:pPr>
          </w:p>
        </w:tc>
      </w:tr>
      <w:tr w:rsidR="004A19A0" w:rsidRPr="0066015B" w:rsidTr="0066015B">
        <w:trPr>
          <w:trHeight w:val="536"/>
        </w:trPr>
        <w:tc>
          <w:tcPr>
            <w:tcW w:w="3085"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III. Jedinice lokalne samouprave</w:t>
            </w:r>
          </w:p>
        </w:tc>
        <w:tc>
          <w:tcPr>
            <w:tcW w:w="1283" w:type="dxa"/>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r>
              <w:rPr>
                <w:rFonts w:ascii="Arial" w:hAnsi="Arial" w:cs="Arial"/>
                <w:b/>
                <w:bCs/>
                <w:sz w:val="22"/>
                <w:szCs w:val="22"/>
              </w:rPr>
              <w:t>0,00</w:t>
            </w:r>
          </w:p>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p>
        </w:tc>
        <w:tc>
          <w:tcPr>
            <w:tcW w:w="5516" w:type="dxa"/>
            <w:gridSpan w:val="3"/>
            <w:shd w:val="clear" w:color="auto" w:fill="auto"/>
            <w:tcMar>
              <w:top w:w="57" w:type="dxa"/>
              <w:bottom w:w="57" w:type="dxa"/>
            </w:tcMar>
          </w:tcPr>
          <w:p w:rsidR="004A19A0" w:rsidRPr="0066015B" w:rsidRDefault="004A19A0" w:rsidP="00D17CD9">
            <w:pPr>
              <w:spacing w:after="0"/>
              <w:rPr>
                <w:rFonts w:ascii="Arial" w:hAnsi="Arial" w:cs="Arial"/>
                <w:b/>
                <w:bCs/>
                <w:sz w:val="22"/>
                <w:szCs w:val="22"/>
              </w:rPr>
            </w:pPr>
          </w:p>
          <w:p w:rsidR="004A19A0" w:rsidRPr="0066015B" w:rsidRDefault="004A19A0" w:rsidP="00D17CD9">
            <w:pPr>
              <w:spacing w:after="0"/>
              <w:rPr>
                <w:rFonts w:ascii="Arial" w:hAnsi="Arial" w:cs="Arial"/>
                <w:b/>
                <w:bCs/>
                <w:sz w:val="22"/>
                <w:szCs w:val="22"/>
              </w:rPr>
            </w:pPr>
          </w:p>
        </w:tc>
      </w:tr>
      <w:tr w:rsidR="004A19A0" w:rsidRPr="0066015B" w:rsidTr="0066015B">
        <w:trPr>
          <w:trHeight w:val="480"/>
        </w:trPr>
        <w:tc>
          <w:tcPr>
            <w:tcW w:w="3085" w:type="dxa"/>
            <w:tcBorders>
              <w:bottom w:val="double" w:sz="4" w:space="0" w:color="auto"/>
            </w:tcBorders>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IV. Drugo</w:t>
            </w:r>
          </w:p>
        </w:tc>
        <w:tc>
          <w:tcPr>
            <w:tcW w:w="1283" w:type="dxa"/>
            <w:tcBorders>
              <w:bottom w:val="double" w:sz="4" w:space="0" w:color="auto"/>
            </w:tcBorders>
            <w:shd w:val="clear" w:color="auto" w:fill="auto"/>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r>
              <w:rPr>
                <w:rFonts w:ascii="Arial" w:hAnsi="Arial" w:cs="Arial"/>
                <w:b/>
                <w:bCs/>
                <w:sz w:val="22"/>
                <w:szCs w:val="22"/>
              </w:rPr>
              <w:t>0,00</w:t>
            </w:r>
          </w:p>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p>
        </w:tc>
        <w:tc>
          <w:tcPr>
            <w:tcW w:w="5516" w:type="dxa"/>
            <w:gridSpan w:val="3"/>
            <w:tcBorders>
              <w:bottom w:val="double" w:sz="4" w:space="0" w:color="auto"/>
            </w:tcBorders>
            <w:shd w:val="clear" w:color="auto" w:fill="auto"/>
            <w:tcMar>
              <w:top w:w="57" w:type="dxa"/>
              <w:bottom w:w="57" w:type="dxa"/>
            </w:tcMar>
          </w:tcPr>
          <w:p w:rsidR="004A19A0" w:rsidRPr="0066015B" w:rsidRDefault="004A19A0" w:rsidP="00D17CD9">
            <w:pPr>
              <w:spacing w:after="0"/>
              <w:rPr>
                <w:rFonts w:ascii="Arial" w:hAnsi="Arial" w:cs="Arial"/>
                <w:b/>
                <w:bCs/>
                <w:sz w:val="22"/>
                <w:szCs w:val="22"/>
              </w:rPr>
            </w:pPr>
          </w:p>
          <w:p w:rsidR="004A19A0" w:rsidRPr="0066015B" w:rsidRDefault="004A19A0" w:rsidP="00D17CD9">
            <w:pPr>
              <w:spacing w:after="0"/>
              <w:rPr>
                <w:rFonts w:ascii="Arial" w:hAnsi="Arial" w:cs="Arial"/>
                <w:b/>
                <w:bCs/>
                <w:sz w:val="22"/>
                <w:szCs w:val="22"/>
              </w:rPr>
            </w:pPr>
          </w:p>
        </w:tc>
      </w:tr>
      <w:tr w:rsidR="004A19A0" w:rsidRPr="0066015B" w:rsidTr="0066015B">
        <w:trPr>
          <w:trHeight w:val="480"/>
        </w:trPr>
        <w:tc>
          <w:tcPr>
            <w:tcW w:w="3085" w:type="dxa"/>
            <w:tcBorders>
              <w:top w:val="double" w:sz="4" w:space="0" w:color="auto"/>
            </w:tcBorders>
            <w:shd w:val="clear" w:color="auto" w:fill="F2F2F2"/>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SVEUKUPNO (I+II+III+IV)</w:t>
            </w:r>
          </w:p>
        </w:tc>
        <w:tc>
          <w:tcPr>
            <w:tcW w:w="1283" w:type="dxa"/>
            <w:tcBorders>
              <w:top w:val="double" w:sz="4" w:space="0" w:color="auto"/>
            </w:tcBorders>
            <w:shd w:val="clear" w:color="auto" w:fill="F2F2F2"/>
            <w:tcMar>
              <w:top w:w="57" w:type="dxa"/>
              <w:bottom w:w="57" w:type="dxa"/>
            </w:tcMar>
            <w:hideMark/>
          </w:tcPr>
          <w:p w:rsidR="004A19A0" w:rsidRPr="0066015B" w:rsidRDefault="004A19A0" w:rsidP="00D17CD9">
            <w:pPr>
              <w:spacing w:after="0"/>
              <w:rPr>
                <w:rFonts w:ascii="Arial" w:hAnsi="Arial" w:cs="Arial"/>
                <w:b/>
                <w:bCs/>
                <w:sz w:val="22"/>
                <w:szCs w:val="22"/>
              </w:rPr>
            </w:pPr>
            <w:r w:rsidRPr="0066015B">
              <w:rPr>
                <w:rFonts w:ascii="Arial" w:hAnsi="Arial" w:cs="Arial"/>
                <w:b/>
                <w:bCs/>
                <w:sz w:val="22"/>
                <w:szCs w:val="22"/>
              </w:rPr>
              <w:t>  </w:t>
            </w:r>
            <w:r>
              <w:rPr>
                <w:rFonts w:ascii="Arial" w:hAnsi="Arial" w:cs="Arial"/>
                <w:b/>
                <w:bCs/>
                <w:sz w:val="22"/>
                <w:szCs w:val="22"/>
              </w:rPr>
              <w:t>530,00€</w:t>
            </w:r>
          </w:p>
        </w:tc>
        <w:tc>
          <w:tcPr>
            <w:tcW w:w="5516" w:type="dxa"/>
            <w:gridSpan w:val="3"/>
            <w:tcBorders>
              <w:top w:val="double" w:sz="4" w:space="0" w:color="auto"/>
            </w:tcBorders>
            <w:shd w:val="clear" w:color="auto" w:fill="F2F2F2"/>
            <w:tcMar>
              <w:top w:w="57" w:type="dxa"/>
              <w:bottom w:w="57" w:type="dxa"/>
            </w:tcMar>
          </w:tcPr>
          <w:p w:rsidR="004A19A0" w:rsidRPr="0066015B" w:rsidRDefault="004A19A0" w:rsidP="00D17CD9">
            <w:pPr>
              <w:spacing w:after="0"/>
              <w:rPr>
                <w:rFonts w:ascii="Arial" w:hAnsi="Arial" w:cs="Arial"/>
                <w:b/>
                <w:bCs/>
                <w:sz w:val="22"/>
                <w:szCs w:val="22"/>
              </w:rPr>
            </w:pPr>
          </w:p>
        </w:tc>
      </w:tr>
      <w:tr w:rsidR="004A19A0" w:rsidRPr="0066015B" w:rsidTr="0066015B">
        <w:trPr>
          <w:trHeight w:val="1080"/>
        </w:trPr>
        <w:tc>
          <w:tcPr>
            <w:tcW w:w="9884" w:type="dxa"/>
            <w:gridSpan w:val="5"/>
            <w:shd w:val="clear" w:color="auto" w:fill="000000" w:themeFill="text1"/>
            <w:tcMar>
              <w:top w:w="57" w:type="dxa"/>
              <w:bottom w:w="57" w:type="dxa"/>
            </w:tcMar>
            <w:hideMark/>
          </w:tcPr>
          <w:p w:rsidR="004A19A0" w:rsidRPr="0066015B" w:rsidRDefault="004A19A0" w:rsidP="00D17CD9">
            <w:pPr>
              <w:spacing w:after="0"/>
              <w:rPr>
                <w:rFonts w:ascii="Arial" w:hAnsi="Arial" w:cs="Arial"/>
                <w:sz w:val="22"/>
                <w:szCs w:val="22"/>
              </w:rPr>
            </w:pPr>
            <w:r w:rsidRPr="0066015B">
              <w:rPr>
                <w:rFonts w:ascii="Arial" w:hAnsi="Arial" w:cs="Arial"/>
                <w:b/>
                <w:bCs/>
                <w:sz w:val="22"/>
                <w:szCs w:val="22"/>
              </w:rPr>
              <w:t xml:space="preserve">SVEUKUPNI IZNOS SREDSTAVA POTREBNIH ZA REALIZACIJU PROJEKTA/PROGRAMA </w:t>
            </w:r>
            <w:r w:rsidRPr="0066015B">
              <w:rPr>
                <w:rFonts w:ascii="Arial" w:hAnsi="Arial" w:cs="Arial"/>
                <w:b/>
                <w:bCs/>
                <w:sz w:val="22"/>
                <w:szCs w:val="22"/>
              </w:rPr>
              <w:br/>
              <w:t>- SVI IZVORI (A+B+C)</w:t>
            </w:r>
            <w:r>
              <w:rPr>
                <w:rFonts w:ascii="Arial" w:hAnsi="Arial" w:cs="Arial"/>
                <w:b/>
                <w:bCs/>
                <w:sz w:val="22"/>
                <w:szCs w:val="22"/>
              </w:rPr>
              <w:t xml:space="preserve">  </w:t>
            </w:r>
            <w:r w:rsidRPr="004A19A0">
              <w:rPr>
                <w:rFonts w:ascii="Arial" w:hAnsi="Arial" w:cs="Arial"/>
                <w:b/>
                <w:bCs/>
                <w:sz w:val="36"/>
                <w:szCs w:val="36"/>
              </w:rPr>
              <w:t>3.062,50 €</w:t>
            </w:r>
            <w:r>
              <w:rPr>
                <w:rFonts w:ascii="Arial" w:hAnsi="Arial" w:cs="Arial"/>
                <w:b/>
                <w:bCs/>
                <w:sz w:val="36"/>
                <w:szCs w:val="36"/>
              </w:rPr>
              <w:t xml:space="preserve"> </w:t>
            </w:r>
          </w:p>
        </w:tc>
      </w:tr>
    </w:tbl>
    <w:p w:rsidR="000C08C8" w:rsidRPr="00D17CD9" w:rsidRDefault="000C08C8" w:rsidP="00D17CD9">
      <w:pPr>
        <w:rPr>
          <w:rFonts w:ascii="Arial" w:hAnsi="Arial" w:cs="Arial"/>
          <w:sz w:val="22"/>
          <w:szCs w:val="22"/>
        </w:rPr>
      </w:pPr>
    </w:p>
    <w:p w:rsidR="000C08C8" w:rsidRPr="00D17CD9" w:rsidRDefault="004A19A0" w:rsidP="00D17CD9">
      <w:pPr>
        <w:spacing w:after="0"/>
        <w:rPr>
          <w:rFonts w:ascii="Arial" w:hAnsi="Arial" w:cs="Arial"/>
          <w:sz w:val="22"/>
          <w:szCs w:val="22"/>
        </w:rPr>
      </w:pPr>
      <w:r>
        <w:rPr>
          <w:rFonts w:ascii="Arial" w:hAnsi="Arial" w:cs="Arial"/>
          <w:sz w:val="22"/>
          <w:szCs w:val="22"/>
        </w:rPr>
        <w:t xml:space="preserve">Iznos sredstava koji se potražuje od </w:t>
      </w:r>
      <w:proofErr w:type="gramStart"/>
      <w:r>
        <w:rPr>
          <w:rFonts w:ascii="Arial" w:hAnsi="Arial" w:cs="Arial"/>
          <w:sz w:val="22"/>
          <w:szCs w:val="22"/>
        </w:rPr>
        <w:t>Komisije :</w:t>
      </w:r>
      <w:proofErr w:type="gramEnd"/>
      <w:r>
        <w:rPr>
          <w:rFonts w:ascii="Arial" w:hAnsi="Arial" w:cs="Arial"/>
          <w:sz w:val="22"/>
          <w:szCs w:val="22"/>
        </w:rPr>
        <w:t xml:space="preserve">  </w:t>
      </w:r>
      <w:r w:rsidRPr="004A19A0">
        <w:rPr>
          <w:rFonts w:ascii="Arial" w:hAnsi="Arial" w:cs="Arial"/>
          <w:sz w:val="32"/>
          <w:szCs w:val="32"/>
        </w:rPr>
        <w:t>2.532,50€</w:t>
      </w:r>
      <w:r w:rsidR="000C08C8" w:rsidRPr="00D17CD9">
        <w:rPr>
          <w:rFonts w:ascii="Arial" w:hAnsi="Arial" w:cs="Arial"/>
          <w:sz w:val="22"/>
          <w:szCs w:val="22"/>
        </w:rPr>
        <w:br w:type="page"/>
      </w:r>
    </w:p>
    <w:p w:rsidR="000C08C8" w:rsidRPr="00D17CD9" w:rsidRDefault="000C08C8" w:rsidP="00D17CD9">
      <w:pPr>
        <w:rPr>
          <w:rFonts w:ascii="Arial" w:hAnsi="Arial" w:cs="Arial"/>
          <w:b/>
          <w:sz w:val="22"/>
          <w:szCs w:val="22"/>
        </w:rPr>
      </w:pPr>
    </w:p>
    <w:p w:rsidR="007B6CCB" w:rsidRPr="00D17CD9" w:rsidRDefault="007B6CCB" w:rsidP="00D17CD9">
      <w:pPr>
        <w:rPr>
          <w:rFonts w:ascii="Arial" w:hAnsi="Arial" w:cs="Arial"/>
          <w:b/>
          <w:sz w:val="22"/>
          <w:szCs w:val="22"/>
        </w:rPr>
      </w:pPr>
    </w:p>
    <w:p w:rsidR="007B6CCB" w:rsidRPr="00D17CD9" w:rsidRDefault="007B6CCB" w:rsidP="004A19A0">
      <w:pPr>
        <w:jc w:val="center"/>
        <w:rPr>
          <w:rFonts w:ascii="Arial" w:hAnsi="Arial" w:cs="Arial"/>
          <w:b/>
          <w:sz w:val="22"/>
          <w:szCs w:val="22"/>
        </w:rPr>
      </w:pPr>
      <w:r w:rsidRPr="00D17CD9">
        <w:rPr>
          <w:rFonts w:ascii="Arial" w:hAnsi="Arial" w:cs="Arial"/>
          <w:b/>
          <w:sz w:val="22"/>
          <w:szCs w:val="22"/>
        </w:rPr>
        <w:t>IZJAVA O ISTINITOSTI PODATAKA</w:t>
      </w:r>
    </w:p>
    <w:p w:rsidR="007B6CCB" w:rsidRPr="00D17CD9" w:rsidRDefault="007B6CCB" w:rsidP="00D17CD9">
      <w:pPr>
        <w:rPr>
          <w:rFonts w:ascii="Arial" w:hAnsi="Arial" w:cs="Arial"/>
          <w:b/>
          <w:sz w:val="22"/>
          <w:szCs w:val="22"/>
        </w:rPr>
      </w:pPr>
    </w:p>
    <w:p w:rsidR="007B6CCB" w:rsidRPr="00D17CD9" w:rsidRDefault="007B6CCB" w:rsidP="00D17CD9">
      <w:pPr>
        <w:rPr>
          <w:rFonts w:ascii="Arial" w:hAnsi="Arial" w:cs="Arial"/>
          <w:sz w:val="22"/>
          <w:szCs w:val="22"/>
        </w:rPr>
      </w:pPr>
      <w:proofErr w:type="gramStart"/>
      <w:r w:rsidRPr="00D17CD9">
        <w:rPr>
          <w:rFonts w:ascii="Arial" w:hAnsi="Arial" w:cs="Arial"/>
          <w:sz w:val="22"/>
          <w:szCs w:val="22"/>
        </w:rPr>
        <w:t>Pod krivičnom i materijalnom odgovornošću izjavljujemo da su svi podaci navedeni u ovoj prijavi projekta/programa istiniti.</w:t>
      </w:r>
      <w:proofErr w:type="gramEnd"/>
    </w:p>
    <w:p w:rsidR="007B6CCB" w:rsidRPr="00D17CD9" w:rsidRDefault="007B6CCB" w:rsidP="00D17CD9">
      <w:pPr>
        <w:rPr>
          <w:rFonts w:ascii="Arial" w:hAnsi="Arial" w:cs="Arial"/>
          <w:sz w:val="22"/>
          <w:szCs w:val="22"/>
        </w:rPr>
      </w:pPr>
    </w:p>
    <w:p w:rsidR="007B6CCB" w:rsidRPr="00D17CD9" w:rsidRDefault="007B6CCB" w:rsidP="00D17CD9">
      <w:pPr>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7B6CCB" w:rsidRPr="00D17CD9" w:rsidTr="00E8691D">
        <w:trPr>
          <w:cantSplit/>
        </w:trPr>
        <w:tc>
          <w:tcPr>
            <w:tcW w:w="3198" w:type="dxa"/>
            <w:tcBorders>
              <w:bottom w:val="single" w:sz="2" w:space="0" w:color="auto"/>
            </w:tcBorders>
            <w:vAlign w:val="bottom"/>
          </w:tcPr>
          <w:p w:rsidR="007B6CCB" w:rsidRPr="00D17CD9" w:rsidRDefault="004A19A0" w:rsidP="00D17CD9">
            <w:pPr>
              <w:spacing w:after="60"/>
              <w:rPr>
                <w:rFonts w:ascii="Arial" w:hAnsi="Arial" w:cs="Arial"/>
                <w:sz w:val="22"/>
                <w:szCs w:val="22"/>
              </w:rPr>
            </w:pPr>
            <w:r>
              <w:rPr>
                <w:rFonts w:ascii="Arial" w:hAnsi="Arial" w:cs="Arial"/>
                <w:sz w:val="22"/>
                <w:szCs w:val="22"/>
              </w:rPr>
              <w:t xml:space="preserve">Stojan Kukalj </w:t>
            </w:r>
          </w:p>
        </w:tc>
        <w:tc>
          <w:tcPr>
            <w:tcW w:w="3199" w:type="dxa"/>
            <w:vMerge w:val="restart"/>
            <w:vAlign w:val="center"/>
          </w:tcPr>
          <w:p w:rsidR="007B6CCB" w:rsidRPr="00D17CD9" w:rsidRDefault="007B6CCB" w:rsidP="00D17CD9">
            <w:pPr>
              <w:rPr>
                <w:rFonts w:ascii="Arial" w:hAnsi="Arial" w:cs="Arial"/>
                <w:sz w:val="22"/>
                <w:szCs w:val="22"/>
              </w:rPr>
            </w:pPr>
            <w:r w:rsidRPr="00D17CD9">
              <w:rPr>
                <w:rFonts w:ascii="Arial" w:hAnsi="Arial" w:cs="Arial"/>
                <w:sz w:val="22"/>
                <w:szCs w:val="22"/>
              </w:rPr>
              <w:t>M.P.</w:t>
            </w:r>
          </w:p>
        </w:tc>
        <w:tc>
          <w:tcPr>
            <w:tcW w:w="3199" w:type="dxa"/>
            <w:tcBorders>
              <w:bottom w:val="single" w:sz="2" w:space="0" w:color="auto"/>
            </w:tcBorders>
            <w:vAlign w:val="bottom"/>
          </w:tcPr>
          <w:p w:rsidR="007B6CCB" w:rsidRPr="00D17CD9" w:rsidRDefault="004A19A0" w:rsidP="00D17CD9">
            <w:pPr>
              <w:spacing w:after="60"/>
              <w:rPr>
                <w:rFonts w:ascii="Arial" w:hAnsi="Arial" w:cs="Arial"/>
                <w:sz w:val="22"/>
                <w:szCs w:val="22"/>
              </w:rPr>
            </w:pPr>
            <w:r>
              <w:rPr>
                <w:rFonts w:ascii="Arial" w:hAnsi="Arial" w:cs="Arial"/>
                <w:sz w:val="22"/>
                <w:szCs w:val="22"/>
              </w:rPr>
              <w:t xml:space="preserve">Stojan Kukalj </w:t>
            </w:r>
          </w:p>
        </w:tc>
      </w:tr>
      <w:tr w:rsidR="007B6CCB" w:rsidRPr="00D17CD9" w:rsidTr="00E8691D">
        <w:trPr>
          <w:cantSplit/>
          <w:trHeight w:val="1796"/>
        </w:trPr>
        <w:tc>
          <w:tcPr>
            <w:tcW w:w="3198" w:type="dxa"/>
            <w:tcBorders>
              <w:top w:val="single" w:sz="2" w:space="0" w:color="auto"/>
              <w:bottom w:val="single" w:sz="2" w:space="0" w:color="auto"/>
            </w:tcBorders>
            <w:tcMar>
              <w:top w:w="57" w:type="dxa"/>
            </w:tcMar>
          </w:tcPr>
          <w:p w:rsidR="007B6CCB" w:rsidRPr="00D17CD9" w:rsidRDefault="007B6CCB" w:rsidP="00D17CD9">
            <w:pPr>
              <w:rPr>
                <w:rFonts w:ascii="Arial" w:hAnsi="Arial" w:cs="Arial"/>
                <w:sz w:val="22"/>
                <w:szCs w:val="22"/>
              </w:rPr>
            </w:pPr>
            <w:r w:rsidRPr="00D17CD9">
              <w:rPr>
                <w:rFonts w:ascii="Arial" w:hAnsi="Arial" w:cs="Arial"/>
                <w:sz w:val="22"/>
                <w:szCs w:val="22"/>
              </w:rPr>
              <w:t xml:space="preserve">Ime i prezime koordinatora/ke projekta/programa </w:t>
            </w:r>
            <w:r w:rsidRPr="00D17CD9">
              <w:rPr>
                <w:rFonts w:ascii="Arial" w:hAnsi="Arial" w:cs="Arial"/>
                <w:i/>
                <w:sz w:val="22"/>
                <w:szCs w:val="22"/>
              </w:rPr>
              <w:t>(u nevladinoj organizaciji  koja je podnosilac projekta/programa)</w:t>
            </w:r>
          </w:p>
        </w:tc>
        <w:tc>
          <w:tcPr>
            <w:tcW w:w="3199" w:type="dxa"/>
            <w:vMerge/>
            <w:tcMar>
              <w:top w:w="57" w:type="dxa"/>
            </w:tcMar>
            <w:vAlign w:val="center"/>
          </w:tcPr>
          <w:p w:rsidR="007B6CCB" w:rsidRPr="00D17CD9" w:rsidRDefault="007B6CCB" w:rsidP="00D17CD9">
            <w:pPr>
              <w:rPr>
                <w:rFonts w:ascii="Arial" w:hAnsi="Arial" w:cs="Arial"/>
                <w:sz w:val="22"/>
                <w:szCs w:val="22"/>
              </w:rPr>
            </w:pPr>
          </w:p>
        </w:tc>
        <w:tc>
          <w:tcPr>
            <w:tcW w:w="3199" w:type="dxa"/>
            <w:tcBorders>
              <w:top w:val="single" w:sz="2" w:space="0" w:color="auto"/>
              <w:bottom w:val="single" w:sz="2" w:space="0" w:color="auto"/>
            </w:tcBorders>
            <w:tcMar>
              <w:top w:w="57" w:type="dxa"/>
            </w:tcMar>
          </w:tcPr>
          <w:p w:rsidR="007B6CCB" w:rsidRPr="00D17CD9" w:rsidRDefault="007B6CCB" w:rsidP="00D17CD9">
            <w:pPr>
              <w:rPr>
                <w:rFonts w:ascii="Arial" w:hAnsi="Arial" w:cs="Arial"/>
                <w:sz w:val="22"/>
                <w:szCs w:val="22"/>
              </w:rPr>
            </w:pPr>
            <w:r w:rsidRPr="00D17CD9">
              <w:rPr>
                <w:rFonts w:ascii="Arial" w:hAnsi="Arial" w:cs="Arial"/>
                <w:sz w:val="22"/>
                <w:szCs w:val="22"/>
              </w:rPr>
              <w:t xml:space="preserve">Ime i prezime lica ovlašćenog za zastupanje </w:t>
            </w:r>
            <w:r w:rsidRPr="00D17CD9">
              <w:rPr>
                <w:rFonts w:ascii="Arial" w:hAnsi="Arial" w:cs="Arial"/>
                <w:i/>
                <w:sz w:val="22"/>
                <w:szCs w:val="22"/>
              </w:rPr>
              <w:t>(u nevladinoj organizaciji koja je podnosilac projekta/programa)</w:t>
            </w:r>
          </w:p>
        </w:tc>
      </w:tr>
      <w:tr w:rsidR="007B6CCB" w:rsidRPr="00D17CD9" w:rsidTr="00E8691D">
        <w:trPr>
          <w:cantSplit/>
        </w:trPr>
        <w:tc>
          <w:tcPr>
            <w:tcW w:w="3198" w:type="dxa"/>
            <w:tcBorders>
              <w:top w:val="single" w:sz="2" w:space="0" w:color="auto"/>
            </w:tcBorders>
            <w:vAlign w:val="center"/>
          </w:tcPr>
          <w:p w:rsidR="007B6CCB" w:rsidRPr="00D17CD9" w:rsidRDefault="007B6CCB" w:rsidP="00D17CD9">
            <w:pPr>
              <w:rPr>
                <w:rFonts w:ascii="Arial" w:hAnsi="Arial" w:cs="Arial"/>
                <w:sz w:val="22"/>
                <w:szCs w:val="22"/>
              </w:rPr>
            </w:pPr>
            <w:r w:rsidRPr="00D17CD9">
              <w:rPr>
                <w:rFonts w:ascii="Arial" w:hAnsi="Arial" w:cs="Arial"/>
                <w:sz w:val="22"/>
                <w:szCs w:val="22"/>
              </w:rPr>
              <w:t>potpis</w:t>
            </w:r>
          </w:p>
        </w:tc>
        <w:tc>
          <w:tcPr>
            <w:tcW w:w="3199" w:type="dxa"/>
            <w:vMerge/>
            <w:vAlign w:val="center"/>
          </w:tcPr>
          <w:p w:rsidR="007B6CCB" w:rsidRPr="00D17CD9" w:rsidRDefault="007B6CCB" w:rsidP="00D17CD9">
            <w:pPr>
              <w:rPr>
                <w:rFonts w:ascii="Arial" w:hAnsi="Arial" w:cs="Arial"/>
                <w:sz w:val="22"/>
                <w:szCs w:val="22"/>
              </w:rPr>
            </w:pPr>
          </w:p>
        </w:tc>
        <w:tc>
          <w:tcPr>
            <w:tcW w:w="3199" w:type="dxa"/>
            <w:tcBorders>
              <w:top w:val="single" w:sz="2" w:space="0" w:color="auto"/>
            </w:tcBorders>
          </w:tcPr>
          <w:p w:rsidR="007B6CCB" w:rsidRPr="00D17CD9" w:rsidRDefault="007B6CCB" w:rsidP="00D17CD9">
            <w:pPr>
              <w:rPr>
                <w:rFonts w:ascii="Arial" w:hAnsi="Arial" w:cs="Arial"/>
                <w:sz w:val="22"/>
                <w:szCs w:val="22"/>
              </w:rPr>
            </w:pPr>
            <w:r w:rsidRPr="00D17CD9">
              <w:rPr>
                <w:rFonts w:ascii="Arial" w:hAnsi="Arial" w:cs="Arial"/>
                <w:sz w:val="22"/>
                <w:szCs w:val="22"/>
              </w:rPr>
              <w:t>Potpis</w:t>
            </w:r>
          </w:p>
        </w:tc>
      </w:tr>
    </w:tbl>
    <w:p w:rsidR="007B6CCB" w:rsidRPr="00D17CD9" w:rsidRDefault="007B6CCB" w:rsidP="00D17CD9">
      <w:pPr>
        <w:ind w:left="360"/>
        <w:rPr>
          <w:rFonts w:ascii="Arial" w:hAnsi="Arial" w:cs="Arial"/>
          <w:sz w:val="22"/>
          <w:szCs w:val="22"/>
        </w:rPr>
      </w:pPr>
    </w:p>
    <w:p w:rsidR="007B6CCB" w:rsidRPr="00D17CD9" w:rsidRDefault="007B6CCB" w:rsidP="00D17CD9">
      <w:pPr>
        <w:rPr>
          <w:rFonts w:ascii="Arial" w:hAnsi="Arial" w:cs="Arial"/>
          <w:sz w:val="22"/>
          <w:szCs w:val="22"/>
        </w:rPr>
      </w:pPr>
      <w:r w:rsidRPr="00D17CD9">
        <w:rPr>
          <w:rFonts w:ascii="Arial" w:hAnsi="Arial" w:cs="Arial"/>
          <w:sz w:val="22"/>
          <w:szCs w:val="22"/>
        </w:rPr>
        <w:t xml:space="preserve">U </w:t>
      </w:r>
      <w:r w:rsidR="004A19A0">
        <w:rPr>
          <w:rFonts w:ascii="Arial" w:hAnsi="Arial" w:cs="Arial"/>
          <w:sz w:val="22"/>
          <w:szCs w:val="22"/>
        </w:rPr>
        <w:t xml:space="preserve">Beranama, 10.03.2022 godine </w:t>
      </w:r>
    </w:p>
    <w:sectPr w:rsidR="007B6CCB" w:rsidRPr="00D17CD9" w:rsidSect="00003254">
      <w:headerReference w:type="first" r:id="rId10"/>
      <w:pgSz w:w="11900" w:h="16840"/>
      <w:pgMar w:top="1078" w:right="1080" w:bottom="1440" w:left="1080" w:header="28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96" w:rsidRDefault="000C5F96" w:rsidP="00893B03">
      <w:pPr>
        <w:spacing w:after="0"/>
      </w:pPr>
      <w:r>
        <w:separator/>
      </w:r>
    </w:p>
  </w:endnote>
  <w:endnote w:type="continuationSeparator" w:id="0">
    <w:p w:rsidR="000C5F96" w:rsidRDefault="000C5F96"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96" w:rsidRDefault="000C5F96" w:rsidP="00893B03">
      <w:pPr>
        <w:spacing w:after="0"/>
      </w:pPr>
      <w:r>
        <w:separator/>
      </w:r>
    </w:p>
  </w:footnote>
  <w:footnote w:type="continuationSeparator" w:id="0">
    <w:p w:rsidR="000C5F96" w:rsidRDefault="000C5F96" w:rsidP="00893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2" w:type="dxa"/>
      <w:tblInd w:w="-744" w:type="dxa"/>
      <w:tblLayout w:type="fixed"/>
      <w:tblLook w:val="04A0" w:firstRow="1" w:lastRow="0" w:firstColumn="1" w:lastColumn="0" w:noHBand="0" w:noVBand="1"/>
    </w:tblPr>
    <w:tblGrid>
      <w:gridCol w:w="978"/>
      <w:gridCol w:w="9814"/>
    </w:tblGrid>
    <w:tr w:rsidR="00CD37C4" w:rsidRPr="005E37F9" w:rsidTr="00E8691D">
      <w:tc>
        <w:tcPr>
          <w:tcW w:w="978" w:type="dxa"/>
          <w:shd w:val="clear" w:color="auto" w:fill="auto"/>
        </w:tcPr>
        <w:p w:rsidR="00CD37C4" w:rsidRPr="005E37F9" w:rsidRDefault="00CD37C4" w:rsidP="00E8691D">
          <w:pPr>
            <w:pStyle w:val="Header"/>
            <w:jc w:val="right"/>
          </w:pPr>
          <w:r>
            <w:rPr>
              <w:noProof/>
              <w:lang w:eastAsia="en-US"/>
            </w:rPr>
            <w:drawing>
              <wp:anchor distT="0" distB="0" distL="114300" distR="114300" simplePos="0" relativeHeight="251659264" behindDoc="0" locked="0" layoutInCell="1" allowOverlap="1">
                <wp:simplePos x="0" y="0"/>
                <wp:positionH relativeFrom="column">
                  <wp:posOffset>6841490</wp:posOffset>
                </wp:positionH>
                <wp:positionV relativeFrom="paragraph">
                  <wp:posOffset>-2540</wp:posOffset>
                </wp:positionV>
                <wp:extent cx="260471" cy="278130"/>
                <wp:effectExtent l="0" t="0" r="0" b="127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1" cy="278130"/>
                        </a:xfrm>
                        <a:prstGeom prst="rect">
                          <a:avLst/>
                        </a:prstGeom>
                        <a:noFill/>
                        <a:ln>
                          <a:noFill/>
                        </a:ln>
                      </pic:spPr>
                    </pic:pic>
                  </a:graphicData>
                </a:graphic>
              </wp:anchor>
            </w:drawing>
          </w:r>
        </w:p>
      </w:tc>
      <w:tc>
        <w:tcPr>
          <w:tcW w:w="9814" w:type="dxa"/>
          <w:shd w:val="clear" w:color="auto" w:fill="auto"/>
        </w:tcPr>
        <w:p w:rsidR="00CD37C4" w:rsidRPr="004B55FB" w:rsidRDefault="00CD37C4" w:rsidP="004B55FB">
          <w:pPr>
            <w:pStyle w:val="Header"/>
            <w:tabs>
              <w:tab w:val="clear" w:pos="8640"/>
              <w:tab w:val="right" w:pos="8570"/>
            </w:tabs>
            <w:jc w:val="right"/>
            <w:rPr>
              <w:rFonts w:ascii="Courier New" w:hAnsi="Courier New" w:cs="Courier New"/>
              <w:color w:val="548DD4"/>
              <w:sz w:val="16"/>
              <w:szCs w:val="16"/>
            </w:rPr>
          </w:pPr>
          <w:r>
            <w:rPr>
              <w:rFonts w:ascii="Courier New" w:hAnsi="Courier New" w:cs="Courier New"/>
              <w:color w:val="548DD4"/>
              <w:sz w:val="16"/>
              <w:szCs w:val="16"/>
            </w:rPr>
            <w:br/>
            <w:t xml:space="preserve">OBRAZAC prijave na javni konkurs </w:t>
          </w:r>
          <w:r>
            <w:rPr>
              <w:rFonts w:ascii="Courier New" w:hAnsi="Courier New" w:cs="Courier New"/>
              <w:color w:val="548DD4"/>
              <w:sz w:val="16"/>
              <w:szCs w:val="16"/>
              <w:lang w:val="bs-Latn-BA"/>
            </w:rPr>
            <w:t xml:space="preserve">Berane </w:t>
          </w:r>
          <w:r>
            <w:rPr>
              <w:rFonts w:ascii="Courier New" w:hAnsi="Courier New" w:cs="Courier New"/>
              <w:color w:val="548DD4"/>
              <w:sz w:val="16"/>
              <w:szCs w:val="16"/>
            </w:rPr>
            <w:t>2022</w:t>
          </w:r>
        </w:p>
      </w:tc>
    </w:tr>
  </w:tbl>
  <w:p w:rsidR="00CD37C4" w:rsidRDefault="00CD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8746DD"/>
    <w:multiLevelType w:val="hybridMultilevel"/>
    <w:tmpl w:val="C2D85DC4"/>
    <w:lvl w:ilvl="0" w:tplc="6F4E77D0">
      <w:start w:val="2"/>
      <w:numFmt w:val="bullet"/>
      <w:lvlText w:val="-"/>
      <w:lvlJc w:val="left"/>
      <w:pPr>
        <w:ind w:left="720" w:hanging="360"/>
      </w:pPr>
      <w:rPr>
        <w:rFonts w:ascii="Arial Narrow" w:eastAsia="Arial Unicode MS"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2814"/>
    <w:multiLevelType w:val="hybridMultilevel"/>
    <w:tmpl w:val="8C18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C2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530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BE6FD4"/>
    <w:multiLevelType w:val="multilevel"/>
    <w:tmpl w:val="DD4A180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BD05C79"/>
    <w:multiLevelType w:val="hybridMultilevel"/>
    <w:tmpl w:val="CBD2DA6C"/>
    <w:lvl w:ilvl="0" w:tplc="19BA374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16E4C"/>
    <w:multiLevelType w:val="hybridMultilevel"/>
    <w:tmpl w:val="A21473CA"/>
    <w:lvl w:ilvl="0" w:tplc="54E8CB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80D56"/>
    <w:multiLevelType w:val="multilevel"/>
    <w:tmpl w:val="B1F4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E1D12"/>
    <w:multiLevelType w:val="hybridMultilevel"/>
    <w:tmpl w:val="5EA8B15E"/>
    <w:lvl w:ilvl="0" w:tplc="86D87B58">
      <w:start w:val="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5"/>
  </w:num>
  <w:num w:numId="6">
    <w:abstractNumId w:val="7"/>
  </w:num>
  <w:num w:numId="7">
    <w:abstractNumId w:val="3"/>
  </w:num>
  <w:num w:numId="8">
    <w:abstractNumId w:val="6"/>
  </w:num>
  <w:num w:numId="9">
    <w:abstractNumId w:val="1"/>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03"/>
    <w:rsid w:val="00003254"/>
    <w:rsid w:val="000102C2"/>
    <w:rsid w:val="000201F5"/>
    <w:rsid w:val="0002783D"/>
    <w:rsid w:val="000409E7"/>
    <w:rsid w:val="0004290C"/>
    <w:rsid w:val="0005079A"/>
    <w:rsid w:val="00056D8B"/>
    <w:rsid w:val="000650E4"/>
    <w:rsid w:val="000671EF"/>
    <w:rsid w:val="00085B89"/>
    <w:rsid w:val="000930F0"/>
    <w:rsid w:val="00096B82"/>
    <w:rsid w:val="000A27E9"/>
    <w:rsid w:val="000A5B26"/>
    <w:rsid w:val="000B0FBA"/>
    <w:rsid w:val="000B442F"/>
    <w:rsid w:val="000C08C8"/>
    <w:rsid w:val="000C5F96"/>
    <w:rsid w:val="000E649C"/>
    <w:rsid w:val="000F43C5"/>
    <w:rsid w:val="00111E3A"/>
    <w:rsid w:val="00114A1F"/>
    <w:rsid w:val="00114B5E"/>
    <w:rsid w:val="001157CF"/>
    <w:rsid w:val="00147C00"/>
    <w:rsid w:val="00151F18"/>
    <w:rsid w:val="00152265"/>
    <w:rsid w:val="0015454A"/>
    <w:rsid w:val="00157DE4"/>
    <w:rsid w:val="00165098"/>
    <w:rsid w:val="00194DF9"/>
    <w:rsid w:val="0019681C"/>
    <w:rsid w:val="00196A4E"/>
    <w:rsid w:val="001D6EA0"/>
    <w:rsid w:val="001D76CF"/>
    <w:rsid w:val="001E03BD"/>
    <w:rsid w:val="001E3871"/>
    <w:rsid w:val="001F6860"/>
    <w:rsid w:val="0020575C"/>
    <w:rsid w:val="00232A71"/>
    <w:rsid w:val="002357C4"/>
    <w:rsid w:val="002374C0"/>
    <w:rsid w:val="00241CD7"/>
    <w:rsid w:val="002450A0"/>
    <w:rsid w:val="00254AE8"/>
    <w:rsid w:val="00266490"/>
    <w:rsid w:val="00273BD7"/>
    <w:rsid w:val="00281F68"/>
    <w:rsid w:val="002A52FE"/>
    <w:rsid w:val="002E0BB3"/>
    <w:rsid w:val="002E1139"/>
    <w:rsid w:val="002F261C"/>
    <w:rsid w:val="00301306"/>
    <w:rsid w:val="00303E71"/>
    <w:rsid w:val="00322A9B"/>
    <w:rsid w:val="00322EEA"/>
    <w:rsid w:val="00327F71"/>
    <w:rsid w:val="00344E16"/>
    <w:rsid w:val="00347250"/>
    <w:rsid w:val="0036269A"/>
    <w:rsid w:val="003679B8"/>
    <w:rsid w:val="003733F6"/>
    <w:rsid w:val="00377CA2"/>
    <w:rsid w:val="0038219D"/>
    <w:rsid w:val="00391892"/>
    <w:rsid w:val="00391A6A"/>
    <w:rsid w:val="003B2B3A"/>
    <w:rsid w:val="003B6411"/>
    <w:rsid w:val="003C24D8"/>
    <w:rsid w:val="003D6752"/>
    <w:rsid w:val="003D6B65"/>
    <w:rsid w:val="003E6367"/>
    <w:rsid w:val="00415D0D"/>
    <w:rsid w:val="00417144"/>
    <w:rsid w:val="00426625"/>
    <w:rsid w:val="0043141A"/>
    <w:rsid w:val="004500B0"/>
    <w:rsid w:val="004864F1"/>
    <w:rsid w:val="00496590"/>
    <w:rsid w:val="004A19A0"/>
    <w:rsid w:val="004B55FB"/>
    <w:rsid w:val="004B6CD6"/>
    <w:rsid w:val="004C1736"/>
    <w:rsid w:val="004C5916"/>
    <w:rsid w:val="004F07DC"/>
    <w:rsid w:val="00502869"/>
    <w:rsid w:val="005039F3"/>
    <w:rsid w:val="00504165"/>
    <w:rsid w:val="00541704"/>
    <w:rsid w:val="00542B90"/>
    <w:rsid w:val="00564A86"/>
    <w:rsid w:val="005754F2"/>
    <w:rsid w:val="0059392D"/>
    <w:rsid w:val="005B1C23"/>
    <w:rsid w:val="005B2C8C"/>
    <w:rsid w:val="005E0B89"/>
    <w:rsid w:val="005E37F9"/>
    <w:rsid w:val="005E5A2B"/>
    <w:rsid w:val="005F0375"/>
    <w:rsid w:val="006034D5"/>
    <w:rsid w:val="006246FE"/>
    <w:rsid w:val="00632694"/>
    <w:rsid w:val="00650685"/>
    <w:rsid w:val="00655719"/>
    <w:rsid w:val="0066015B"/>
    <w:rsid w:val="00685B8E"/>
    <w:rsid w:val="0069330B"/>
    <w:rsid w:val="00697B32"/>
    <w:rsid w:val="006C6504"/>
    <w:rsid w:val="006C7A74"/>
    <w:rsid w:val="006D560E"/>
    <w:rsid w:val="006F4386"/>
    <w:rsid w:val="00736968"/>
    <w:rsid w:val="00744421"/>
    <w:rsid w:val="00744B81"/>
    <w:rsid w:val="00747AF5"/>
    <w:rsid w:val="0076730A"/>
    <w:rsid w:val="00772C93"/>
    <w:rsid w:val="0078154A"/>
    <w:rsid w:val="007849C3"/>
    <w:rsid w:val="00792AC1"/>
    <w:rsid w:val="007B320D"/>
    <w:rsid w:val="007B6CCB"/>
    <w:rsid w:val="007D33A2"/>
    <w:rsid w:val="007D51D8"/>
    <w:rsid w:val="007F2021"/>
    <w:rsid w:val="007F3FA2"/>
    <w:rsid w:val="007F5587"/>
    <w:rsid w:val="008058E1"/>
    <w:rsid w:val="00810A64"/>
    <w:rsid w:val="0081221C"/>
    <w:rsid w:val="00847F2A"/>
    <w:rsid w:val="00864DF6"/>
    <w:rsid w:val="00870457"/>
    <w:rsid w:val="0087273F"/>
    <w:rsid w:val="0087654A"/>
    <w:rsid w:val="00880D26"/>
    <w:rsid w:val="008925B1"/>
    <w:rsid w:val="00892FFA"/>
    <w:rsid w:val="00893B03"/>
    <w:rsid w:val="00894E6B"/>
    <w:rsid w:val="008A6F22"/>
    <w:rsid w:val="008B36CE"/>
    <w:rsid w:val="008B51CF"/>
    <w:rsid w:val="008C2BAA"/>
    <w:rsid w:val="008C7485"/>
    <w:rsid w:val="008D6595"/>
    <w:rsid w:val="008E2A3B"/>
    <w:rsid w:val="00906EDE"/>
    <w:rsid w:val="00920AAF"/>
    <w:rsid w:val="00955143"/>
    <w:rsid w:val="00985285"/>
    <w:rsid w:val="0098708B"/>
    <w:rsid w:val="00996BF1"/>
    <w:rsid w:val="009A0914"/>
    <w:rsid w:val="009A6DBC"/>
    <w:rsid w:val="009B004B"/>
    <w:rsid w:val="009B1B14"/>
    <w:rsid w:val="009D75E5"/>
    <w:rsid w:val="009F572F"/>
    <w:rsid w:val="00A0623B"/>
    <w:rsid w:val="00A11046"/>
    <w:rsid w:val="00A154C2"/>
    <w:rsid w:val="00A43222"/>
    <w:rsid w:val="00A43960"/>
    <w:rsid w:val="00A55D31"/>
    <w:rsid w:val="00A754DF"/>
    <w:rsid w:val="00A75E19"/>
    <w:rsid w:val="00A8259E"/>
    <w:rsid w:val="00A8570C"/>
    <w:rsid w:val="00AA16B7"/>
    <w:rsid w:val="00AB5AE3"/>
    <w:rsid w:val="00AC0AD3"/>
    <w:rsid w:val="00AC3BB3"/>
    <w:rsid w:val="00AC51E9"/>
    <w:rsid w:val="00AD097B"/>
    <w:rsid w:val="00AD6294"/>
    <w:rsid w:val="00AE3BBD"/>
    <w:rsid w:val="00AE728D"/>
    <w:rsid w:val="00B15A46"/>
    <w:rsid w:val="00B30F33"/>
    <w:rsid w:val="00B54C7B"/>
    <w:rsid w:val="00B556FC"/>
    <w:rsid w:val="00B64E29"/>
    <w:rsid w:val="00B750E6"/>
    <w:rsid w:val="00B83AE0"/>
    <w:rsid w:val="00B87BC4"/>
    <w:rsid w:val="00BA2273"/>
    <w:rsid w:val="00BA608E"/>
    <w:rsid w:val="00BA75F7"/>
    <w:rsid w:val="00BB12A2"/>
    <w:rsid w:val="00BB3294"/>
    <w:rsid w:val="00BB3316"/>
    <w:rsid w:val="00BD1F41"/>
    <w:rsid w:val="00C0647C"/>
    <w:rsid w:val="00C22F75"/>
    <w:rsid w:val="00C377AC"/>
    <w:rsid w:val="00C5275B"/>
    <w:rsid w:val="00C84177"/>
    <w:rsid w:val="00CA1C3D"/>
    <w:rsid w:val="00CA7F21"/>
    <w:rsid w:val="00CC0E16"/>
    <w:rsid w:val="00CC5693"/>
    <w:rsid w:val="00CD37C4"/>
    <w:rsid w:val="00CD569C"/>
    <w:rsid w:val="00CD6658"/>
    <w:rsid w:val="00CD77B0"/>
    <w:rsid w:val="00CF77F2"/>
    <w:rsid w:val="00D17CD9"/>
    <w:rsid w:val="00D22843"/>
    <w:rsid w:val="00D30B2D"/>
    <w:rsid w:val="00D41DB2"/>
    <w:rsid w:val="00D45CD4"/>
    <w:rsid w:val="00D6310F"/>
    <w:rsid w:val="00D65892"/>
    <w:rsid w:val="00D71441"/>
    <w:rsid w:val="00D831D2"/>
    <w:rsid w:val="00D87868"/>
    <w:rsid w:val="00D95095"/>
    <w:rsid w:val="00DA1FA2"/>
    <w:rsid w:val="00DA60F9"/>
    <w:rsid w:val="00DD12D2"/>
    <w:rsid w:val="00DE479E"/>
    <w:rsid w:val="00E138C8"/>
    <w:rsid w:val="00E24648"/>
    <w:rsid w:val="00E25512"/>
    <w:rsid w:val="00E43702"/>
    <w:rsid w:val="00E8691D"/>
    <w:rsid w:val="00E87B43"/>
    <w:rsid w:val="00EA13B8"/>
    <w:rsid w:val="00EA3EBA"/>
    <w:rsid w:val="00EB521F"/>
    <w:rsid w:val="00EC2EB9"/>
    <w:rsid w:val="00EC428A"/>
    <w:rsid w:val="00EE4687"/>
    <w:rsid w:val="00EF0197"/>
    <w:rsid w:val="00F069F8"/>
    <w:rsid w:val="00F11066"/>
    <w:rsid w:val="00F126DA"/>
    <w:rsid w:val="00F14CFA"/>
    <w:rsid w:val="00F22620"/>
    <w:rsid w:val="00F25BC9"/>
    <w:rsid w:val="00F4307C"/>
    <w:rsid w:val="00F65C3B"/>
    <w:rsid w:val="00F70E6E"/>
    <w:rsid w:val="00F832FC"/>
    <w:rsid w:val="00F85E8A"/>
    <w:rsid w:val="00F91B6B"/>
    <w:rsid w:val="00FA54C6"/>
    <w:rsid w:val="00FB0F76"/>
    <w:rsid w:val="00FC55D4"/>
    <w:rsid w:val="00FF56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0"/>
    <w:pPr>
      <w:spacing w:after="200"/>
    </w:pPr>
    <w:rPr>
      <w:sz w:val="24"/>
      <w:szCs w:val="24"/>
      <w:lang w:eastAsia="ja-JP"/>
    </w:rPr>
  </w:style>
  <w:style w:type="paragraph" w:styleId="Heading1">
    <w:name w:val="heading 1"/>
    <w:basedOn w:val="Normal"/>
    <w:next w:val="Normal"/>
    <w:link w:val="Heading1Char"/>
    <w:qFormat/>
    <w:rsid w:val="0038219D"/>
    <w:pPr>
      <w:keepNext/>
      <w:numPr>
        <w:numId w:val="8"/>
      </w:numPr>
      <w:suppressAutoHyphens/>
      <w:spacing w:before="240" w:after="60"/>
      <w:outlineLvl w:val="0"/>
    </w:pPr>
    <w:rPr>
      <w:rFonts w:eastAsia="Times New Roman"/>
      <w:b/>
      <w:bCs/>
      <w:sz w:val="32"/>
      <w:szCs w:val="32"/>
      <w:lang w:eastAsia="zh-CN"/>
    </w:rPr>
  </w:style>
  <w:style w:type="paragraph" w:styleId="Heading2">
    <w:name w:val="heading 2"/>
    <w:basedOn w:val="Normal"/>
    <w:next w:val="Normal"/>
    <w:link w:val="Heading2Char"/>
    <w:qFormat/>
    <w:rsid w:val="0038219D"/>
    <w:pPr>
      <w:keepNext/>
      <w:numPr>
        <w:ilvl w:val="1"/>
        <w:numId w:val="8"/>
      </w:numPr>
      <w:spacing w:before="240" w:after="60"/>
      <w:jc w:val="center"/>
      <w:outlineLvl w:val="1"/>
    </w:pPr>
    <w:rPr>
      <w:rFonts w:ascii="Times New Roman" w:eastAsia="Times New Roman" w:hAnsi="Times New Roman"/>
      <w:b/>
      <w:bCs/>
      <w:iCs/>
      <w:sz w:val="36"/>
      <w:szCs w:val="28"/>
      <w:lang w:eastAsia="zh-CN"/>
    </w:rPr>
  </w:style>
  <w:style w:type="paragraph" w:styleId="Heading3">
    <w:name w:val="heading 3"/>
    <w:basedOn w:val="Normal"/>
    <w:next w:val="Normal"/>
    <w:link w:val="Heading3Char"/>
    <w:qFormat/>
    <w:rsid w:val="0038219D"/>
    <w:pPr>
      <w:keepNext/>
      <w:numPr>
        <w:ilvl w:val="2"/>
        <w:numId w:val="8"/>
      </w:numPr>
      <w:spacing w:before="240" w:after="60"/>
      <w:jc w:val="center"/>
      <w:outlineLvl w:val="2"/>
    </w:pPr>
    <w:rPr>
      <w:rFonts w:ascii="Times New Roman" w:eastAsia="Times New Roman" w:hAnsi="Times New Roman"/>
      <w:b/>
      <w:bCs/>
      <w:sz w:val="28"/>
      <w:szCs w:val="26"/>
      <w:lang w:eastAsia="zh-CN"/>
    </w:rPr>
  </w:style>
  <w:style w:type="paragraph" w:styleId="Heading4">
    <w:name w:val="heading 4"/>
    <w:basedOn w:val="Normal"/>
    <w:next w:val="BodyText"/>
    <w:link w:val="Heading4Char"/>
    <w:qFormat/>
    <w:rsid w:val="0038219D"/>
    <w:pPr>
      <w:numPr>
        <w:ilvl w:val="3"/>
        <w:numId w:val="8"/>
      </w:numPr>
      <w:spacing w:before="280" w:after="280"/>
      <w:outlineLvl w:val="3"/>
    </w:pPr>
    <w:rPr>
      <w:rFonts w:ascii="Times New Roman" w:eastAsia="Times New Roman" w:hAnsi="Times New Roman"/>
      <w:b/>
      <w:bCs/>
      <w:lang w:eastAsia="zh-CN"/>
    </w:rPr>
  </w:style>
  <w:style w:type="paragraph" w:styleId="Heading5">
    <w:name w:val="heading 5"/>
    <w:basedOn w:val="Normal"/>
    <w:next w:val="Normal"/>
    <w:link w:val="Heading5Char"/>
    <w:qFormat/>
    <w:rsid w:val="0038219D"/>
    <w:pPr>
      <w:numPr>
        <w:ilvl w:val="4"/>
        <w:numId w:val="8"/>
      </w:numPr>
      <w:suppressAutoHyphens/>
      <w:spacing w:before="240" w:after="60"/>
      <w:outlineLvl w:val="4"/>
    </w:pPr>
    <w:rPr>
      <w:rFonts w:ascii="Calibri" w:eastAsia="Times New Roman" w:hAnsi="Calibri"/>
      <w:b/>
      <w:bCs/>
      <w:i/>
      <w:iCs/>
      <w:sz w:val="26"/>
      <w:szCs w:val="2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character" w:customStyle="1" w:styleId="Heading1Char">
    <w:name w:val="Heading 1 Char"/>
    <w:basedOn w:val="DefaultParagraphFont"/>
    <w:link w:val="Heading1"/>
    <w:rsid w:val="0038219D"/>
    <w:rPr>
      <w:rFonts w:eastAsia="Times New Roman"/>
      <w:b/>
      <w:bCs/>
      <w:sz w:val="32"/>
      <w:szCs w:val="32"/>
      <w:lang w:eastAsia="zh-CN"/>
    </w:rPr>
  </w:style>
  <w:style w:type="character" w:customStyle="1" w:styleId="Heading2Char">
    <w:name w:val="Heading 2 Char"/>
    <w:basedOn w:val="DefaultParagraphFont"/>
    <w:link w:val="Heading2"/>
    <w:rsid w:val="0038219D"/>
    <w:rPr>
      <w:rFonts w:ascii="Times New Roman" w:eastAsia="Times New Roman" w:hAnsi="Times New Roman"/>
      <w:b/>
      <w:bCs/>
      <w:iCs/>
      <w:sz w:val="36"/>
      <w:szCs w:val="28"/>
      <w:lang w:eastAsia="zh-CN"/>
    </w:rPr>
  </w:style>
  <w:style w:type="character" w:customStyle="1" w:styleId="Heading3Char">
    <w:name w:val="Heading 3 Char"/>
    <w:basedOn w:val="DefaultParagraphFont"/>
    <w:link w:val="Heading3"/>
    <w:rsid w:val="0038219D"/>
    <w:rPr>
      <w:rFonts w:ascii="Times New Roman" w:eastAsia="Times New Roman" w:hAnsi="Times New Roman"/>
      <w:b/>
      <w:bCs/>
      <w:sz w:val="28"/>
      <w:szCs w:val="26"/>
      <w:lang w:eastAsia="zh-CN"/>
    </w:rPr>
  </w:style>
  <w:style w:type="character" w:customStyle="1" w:styleId="Heading4Char">
    <w:name w:val="Heading 4 Char"/>
    <w:basedOn w:val="DefaultParagraphFont"/>
    <w:link w:val="Heading4"/>
    <w:rsid w:val="0038219D"/>
    <w:rPr>
      <w:rFonts w:ascii="Times New Roman" w:eastAsia="Times New Roman" w:hAnsi="Times New Roman"/>
      <w:b/>
      <w:bCs/>
      <w:sz w:val="24"/>
      <w:szCs w:val="24"/>
      <w:lang w:eastAsia="zh-CN"/>
    </w:rPr>
  </w:style>
  <w:style w:type="character" w:customStyle="1" w:styleId="Heading5Char">
    <w:name w:val="Heading 5 Char"/>
    <w:basedOn w:val="DefaultParagraphFont"/>
    <w:link w:val="Heading5"/>
    <w:rsid w:val="0038219D"/>
    <w:rPr>
      <w:rFonts w:ascii="Calibri" w:eastAsia="Times New Roman" w:hAnsi="Calibri"/>
      <w:b/>
      <w:bCs/>
      <w:i/>
      <w:iCs/>
      <w:sz w:val="26"/>
      <w:szCs w:val="26"/>
      <w:lang w:eastAsia="zh-CN"/>
    </w:rPr>
  </w:style>
  <w:style w:type="paragraph" w:styleId="BodyText">
    <w:name w:val="Body Text"/>
    <w:basedOn w:val="Normal"/>
    <w:link w:val="BodyTextChar"/>
    <w:uiPriority w:val="99"/>
    <w:semiHidden/>
    <w:unhideWhenUsed/>
    <w:rsid w:val="0038219D"/>
    <w:pPr>
      <w:spacing w:after="120"/>
    </w:pPr>
  </w:style>
  <w:style w:type="character" w:customStyle="1" w:styleId="BodyTextChar">
    <w:name w:val="Body Text Char"/>
    <w:basedOn w:val="DefaultParagraphFont"/>
    <w:link w:val="BodyText"/>
    <w:uiPriority w:val="99"/>
    <w:semiHidden/>
    <w:rsid w:val="0038219D"/>
    <w:rPr>
      <w:sz w:val="24"/>
      <w:szCs w:val="24"/>
      <w:lang w:eastAsia="ja-JP"/>
    </w:rPr>
  </w:style>
  <w:style w:type="character" w:styleId="Hyperlink">
    <w:name w:val="Hyperlink"/>
    <w:rsid w:val="00747AF5"/>
    <w:rPr>
      <w:color w:val="0000FF"/>
      <w:u w:val="single"/>
    </w:rPr>
  </w:style>
  <w:style w:type="table" w:customStyle="1" w:styleId="GridTable4Accent1">
    <w:name w:val="Grid Table 4 Accent 1"/>
    <w:basedOn w:val="TableNormal"/>
    <w:uiPriority w:val="49"/>
    <w:rsid w:val="00147C00"/>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0"/>
    <w:pPr>
      <w:spacing w:after="200"/>
    </w:pPr>
    <w:rPr>
      <w:sz w:val="24"/>
      <w:szCs w:val="24"/>
      <w:lang w:eastAsia="ja-JP"/>
    </w:rPr>
  </w:style>
  <w:style w:type="paragraph" w:styleId="Heading1">
    <w:name w:val="heading 1"/>
    <w:basedOn w:val="Normal"/>
    <w:next w:val="Normal"/>
    <w:link w:val="Heading1Char"/>
    <w:qFormat/>
    <w:rsid w:val="0038219D"/>
    <w:pPr>
      <w:keepNext/>
      <w:numPr>
        <w:numId w:val="8"/>
      </w:numPr>
      <w:suppressAutoHyphens/>
      <w:spacing w:before="240" w:after="60"/>
      <w:outlineLvl w:val="0"/>
    </w:pPr>
    <w:rPr>
      <w:rFonts w:eastAsia="Times New Roman"/>
      <w:b/>
      <w:bCs/>
      <w:sz w:val="32"/>
      <w:szCs w:val="32"/>
      <w:lang w:eastAsia="zh-CN"/>
    </w:rPr>
  </w:style>
  <w:style w:type="paragraph" w:styleId="Heading2">
    <w:name w:val="heading 2"/>
    <w:basedOn w:val="Normal"/>
    <w:next w:val="Normal"/>
    <w:link w:val="Heading2Char"/>
    <w:qFormat/>
    <w:rsid w:val="0038219D"/>
    <w:pPr>
      <w:keepNext/>
      <w:numPr>
        <w:ilvl w:val="1"/>
        <w:numId w:val="8"/>
      </w:numPr>
      <w:spacing w:before="240" w:after="60"/>
      <w:jc w:val="center"/>
      <w:outlineLvl w:val="1"/>
    </w:pPr>
    <w:rPr>
      <w:rFonts w:ascii="Times New Roman" w:eastAsia="Times New Roman" w:hAnsi="Times New Roman"/>
      <w:b/>
      <w:bCs/>
      <w:iCs/>
      <w:sz w:val="36"/>
      <w:szCs w:val="28"/>
      <w:lang w:eastAsia="zh-CN"/>
    </w:rPr>
  </w:style>
  <w:style w:type="paragraph" w:styleId="Heading3">
    <w:name w:val="heading 3"/>
    <w:basedOn w:val="Normal"/>
    <w:next w:val="Normal"/>
    <w:link w:val="Heading3Char"/>
    <w:qFormat/>
    <w:rsid w:val="0038219D"/>
    <w:pPr>
      <w:keepNext/>
      <w:numPr>
        <w:ilvl w:val="2"/>
        <w:numId w:val="8"/>
      </w:numPr>
      <w:spacing w:before="240" w:after="60"/>
      <w:jc w:val="center"/>
      <w:outlineLvl w:val="2"/>
    </w:pPr>
    <w:rPr>
      <w:rFonts w:ascii="Times New Roman" w:eastAsia="Times New Roman" w:hAnsi="Times New Roman"/>
      <w:b/>
      <w:bCs/>
      <w:sz w:val="28"/>
      <w:szCs w:val="26"/>
      <w:lang w:eastAsia="zh-CN"/>
    </w:rPr>
  </w:style>
  <w:style w:type="paragraph" w:styleId="Heading4">
    <w:name w:val="heading 4"/>
    <w:basedOn w:val="Normal"/>
    <w:next w:val="BodyText"/>
    <w:link w:val="Heading4Char"/>
    <w:qFormat/>
    <w:rsid w:val="0038219D"/>
    <w:pPr>
      <w:numPr>
        <w:ilvl w:val="3"/>
        <w:numId w:val="8"/>
      </w:numPr>
      <w:spacing w:before="280" w:after="280"/>
      <w:outlineLvl w:val="3"/>
    </w:pPr>
    <w:rPr>
      <w:rFonts w:ascii="Times New Roman" w:eastAsia="Times New Roman" w:hAnsi="Times New Roman"/>
      <w:b/>
      <w:bCs/>
      <w:lang w:eastAsia="zh-CN"/>
    </w:rPr>
  </w:style>
  <w:style w:type="paragraph" w:styleId="Heading5">
    <w:name w:val="heading 5"/>
    <w:basedOn w:val="Normal"/>
    <w:next w:val="Normal"/>
    <w:link w:val="Heading5Char"/>
    <w:qFormat/>
    <w:rsid w:val="0038219D"/>
    <w:pPr>
      <w:numPr>
        <w:ilvl w:val="4"/>
        <w:numId w:val="8"/>
      </w:numPr>
      <w:suppressAutoHyphens/>
      <w:spacing w:before="240" w:after="60"/>
      <w:outlineLvl w:val="4"/>
    </w:pPr>
    <w:rPr>
      <w:rFonts w:ascii="Calibri" w:eastAsia="Times New Roman" w:hAnsi="Calibri"/>
      <w:b/>
      <w:bCs/>
      <w:i/>
      <w:iCs/>
      <w:sz w:val="26"/>
      <w:szCs w:val="2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character" w:customStyle="1" w:styleId="Heading1Char">
    <w:name w:val="Heading 1 Char"/>
    <w:basedOn w:val="DefaultParagraphFont"/>
    <w:link w:val="Heading1"/>
    <w:rsid w:val="0038219D"/>
    <w:rPr>
      <w:rFonts w:eastAsia="Times New Roman"/>
      <w:b/>
      <w:bCs/>
      <w:sz w:val="32"/>
      <w:szCs w:val="32"/>
      <w:lang w:eastAsia="zh-CN"/>
    </w:rPr>
  </w:style>
  <w:style w:type="character" w:customStyle="1" w:styleId="Heading2Char">
    <w:name w:val="Heading 2 Char"/>
    <w:basedOn w:val="DefaultParagraphFont"/>
    <w:link w:val="Heading2"/>
    <w:rsid w:val="0038219D"/>
    <w:rPr>
      <w:rFonts w:ascii="Times New Roman" w:eastAsia="Times New Roman" w:hAnsi="Times New Roman"/>
      <w:b/>
      <w:bCs/>
      <w:iCs/>
      <w:sz w:val="36"/>
      <w:szCs w:val="28"/>
      <w:lang w:eastAsia="zh-CN"/>
    </w:rPr>
  </w:style>
  <w:style w:type="character" w:customStyle="1" w:styleId="Heading3Char">
    <w:name w:val="Heading 3 Char"/>
    <w:basedOn w:val="DefaultParagraphFont"/>
    <w:link w:val="Heading3"/>
    <w:rsid w:val="0038219D"/>
    <w:rPr>
      <w:rFonts w:ascii="Times New Roman" w:eastAsia="Times New Roman" w:hAnsi="Times New Roman"/>
      <w:b/>
      <w:bCs/>
      <w:sz w:val="28"/>
      <w:szCs w:val="26"/>
      <w:lang w:eastAsia="zh-CN"/>
    </w:rPr>
  </w:style>
  <w:style w:type="character" w:customStyle="1" w:styleId="Heading4Char">
    <w:name w:val="Heading 4 Char"/>
    <w:basedOn w:val="DefaultParagraphFont"/>
    <w:link w:val="Heading4"/>
    <w:rsid w:val="0038219D"/>
    <w:rPr>
      <w:rFonts w:ascii="Times New Roman" w:eastAsia="Times New Roman" w:hAnsi="Times New Roman"/>
      <w:b/>
      <w:bCs/>
      <w:sz w:val="24"/>
      <w:szCs w:val="24"/>
      <w:lang w:eastAsia="zh-CN"/>
    </w:rPr>
  </w:style>
  <w:style w:type="character" w:customStyle="1" w:styleId="Heading5Char">
    <w:name w:val="Heading 5 Char"/>
    <w:basedOn w:val="DefaultParagraphFont"/>
    <w:link w:val="Heading5"/>
    <w:rsid w:val="0038219D"/>
    <w:rPr>
      <w:rFonts w:ascii="Calibri" w:eastAsia="Times New Roman" w:hAnsi="Calibri"/>
      <w:b/>
      <w:bCs/>
      <w:i/>
      <w:iCs/>
      <w:sz w:val="26"/>
      <w:szCs w:val="26"/>
      <w:lang w:eastAsia="zh-CN"/>
    </w:rPr>
  </w:style>
  <w:style w:type="paragraph" w:styleId="BodyText">
    <w:name w:val="Body Text"/>
    <w:basedOn w:val="Normal"/>
    <w:link w:val="BodyTextChar"/>
    <w:uiPriority w:val="99"/>
    <w:semiHidden/>
    <w:unhideWhenUsed/>
    <w:rsid w:val="0038219D"/>
    <w:pPr>
      <w:spacing w:after="120"/>
    </w:pPr>
  </w:style>
  <w:style w:type="character" w:customStyle="1" w:styleId="BodyTextChar">
    <w:name w:val="Body Text Char"/>
    <w:basedOn w:val="DefaultParagraphFont"/>
    <w:link w:val="BodyText"/>
    <w:uiPriority w:val="99"/>
    <w:semiHidden/>
    <w:rsid w:val="0038219D"/>
    <w:rPr>
      <w:sz w:val="24"/>
      <w:szCs w:val="24"/>
      <w:lang w:eastAsia="ja-JP"/>
    </w:rPr>
  </w:style>
  <w:style w:type="character" w:styleId="Hyperlink">
    <w:name w:val="Hyperlink"/>
    <w:rsid w:val="00747AF5"/>
    <w:rPr>
      <w:color w:val="0000FF"/>
      <w:u w:val="single"/>
    </w:rPr>
  </w:style>
  <w:style w:type="table" w:customStyle="1" w:styleId="GridTable4Accent1">
    <w:name w:val="Grid Table 4 Accent 1"/>
    <w:basedOn w:val="TableNormal"/>
    <w:uiPriority w:val="49"/>
    <w:rsid w:val="00147C00"/>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6649">
      <w:bodyDiv w:val="1"/>
      <w:marLeft w:val="0"/>
      <w:marRight w:val="0"/>
      <w:marTop w:val="0"/>
      <w:marBottom w:val="0"/>
      <w:divBdr>
        <w:top w:val="none" w:sz="0" w:space="0" w:color="auto"/>
        <w:left w:val="none" w:sz="0" w:space="0" w:color="auto"/>
        <w:bottom w:val="none" w:sz="0" w:space="0" w:color="auto"/>
        <w:right w:val="none" w:sz="0" w:space="0" w:color="auto"/>
      </w:divBdr>
      <w:divsChild>
        <w:div w:id="261567397">
          <w:marLeft w:val="0"/>
          <w:marRight w:val="0"/>
          <w:marTop w:val="0"/>
          <w:marBottom w:val="0"/>
          <w:divBdr>
            <w:top w:val="none" w:sz="0" w:space="0" w:color="auto"/>
            <w:left w:val="none" w:sz="0" w:space="0" w:color="auto"/>
            <w:bottom w:val="none" w:sz="0" w:space="0" w:color="auto"/>
            <w:right w:val="none" w:sz="0" w:space="0" w:color="auto"/>
          </w:divBdr>
        </w:div>
        <w:div w:id="132674691">
          <w:marLeft w:val="0"/>
          <w:marRight w:val="0"/>
          <w:marTop w:val="0"/>
          <w:marBottom w:val="0"/>
          <w:divBdr>
            <w:top w:val="none" w:sz="0" w:space="0" w:color="auto"/>
            <w:left w:val="none" w:sz="0" w:space="0" w:color="auto"/>
            <w:bottom w:val="none" w:sz="0" w:space="0" w:color="auto"/>
            <w:right w:val="none" w:sz="0" w:space="0" w:color="auto"/>
          </w:divBdr>
          <w:divsChild>
            <w:div w:id="390347420">
              <w:marLeft w:val="0"/>
              <w:marRight w:val="0"/>
              <w:marTop w:val="0"/>
              <w:marBottom w:val="0"/>
              <w:divBdr>
                <w:top w:val="none" w:sz="0" w:space="0" w:color="auto"/>
                <w:left w:val="none" w:sz="0" w:space="0" w:color="auto"/>
                <w:bottom w:val="none" w:sz="0" w:space="0" w:color="auto"/>
                <w:right w:val="none" w:sz="0" w:space="0" w:color="auto"/>
              </w:divBdr>
              <w:divsChild>
                <w:div w:id="2080589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ckotor.com/o-n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89AC-E4BB-4FFF-A871-59604E39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8940</Words>
  <Characters>50963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Prilog 5: OBRAZAC prijave na javni konkurs</vt:lpstr>
    </vt:vector>
  </TitlesOfParts>
  <Manager>Nacionalna kancelarija za saradnju s NVO</Manager>
  <Company>VLADA CRNE GORE - Ministarstvo javne uprave</Company>
  <LinksUpToDate>false</LinksUpToDate>
  <CharactersWithSpaces>59784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OBRAZAC prijave na javni konkurs</dc:title>
  <dc:subject>Priručnik za primjenu pravnog okvira za finansiranje projekata/programa NVO iz javnih izvora</dc:subject>
  <dc:creator>Vesna Lendić Kasalo, Igor Vidačak, Danka Latković, Marija Janković</dc:creator>
  <dc:description>Finansira Evropska unija kroz projekat „Tehnička podrška razvoju institucionalnih mehanizama saradnje Vlade i nevladinih organizacija u Crnoj Gori“</dc:description>
  <cp:lastModifiedBy>Windows 7</cp:lastModifiedBy>
  <cp:revision>2</cp:revision>
  <cp:lastPrinted>2022-03-09T11:55:00Z</cp:lastPrinted>
  <dcterms:created xsi:type="dcterms:W3CDTF">2022-03-09T11:58:00Z</dcterms:created>
  <dcterms:modified xsi:type="dcterms:W3CDTF">2022-03-09T11:58:00Z</dcterms:modified>
</cp:coreProperties>
</file>