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80"/>
        <w:gridCol w:w="3276"/>
      </w:tblGrid>
      <w:tr w:rsidR="00066E55" w:rsidTr="00066E55">
        <w:trPr>
          <w:trHeight w:val="9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E55" w:rsidRPr="001A2EC0" w:rsidRDefault="00066E55" w:rsidP="00066E5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</w:rPr>
              <w:t>На о</w:t>
            </w:r>
            <w:r>
              <w:rPr>
                <w:rFonts w:ascii="Times New Roman" w:hAnsi="Times New Roman" w:cs="Times New Roman"/>
              </w:rPr>
              <w:t>снову члана 38. став 1,  тачка 4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D865EC">
              <w:rPr>
                <w:rFonts w:ascii="Times New Roman" w:hAnsi="Times New Roman" w:cs="Times New Roman"/>
              </w:rPr>
              <w:t xml:space="preserve"> Закона о локалној самоу</w:t>
            </w:r>
            <w:r>
              <w:rPr>
                <w:rFonts w:ascii="Times New Roman" w:hAnsi="Times New Roman" w:cs="Times New Roman"/>
              </w:rPr>
              <w:t>прави („Сл. Лист ЦГ“ број 2/18, 34/19,</w:t>
            </w:r>
            <w:r w:rsidRPr="00D865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38/20, 50/22, </w:t>
            </w:r>
            <w:r>
              <w:rPr>
                <w:rFonts w:ascii="Times New Roman" w:hAnsi="Times New Roman" w:cs="Times New Roman"/>
                <w:lang w:val="sr-Cyrl-RS"/>
              </w:rPr>
              <w:t>84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 w:val="sr-Cyrl-RS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члана 3</w:t>
            </w:r>
            <w:r>
              <w:rPr>
                <w:rFonts w:ascii="Times New Roman" w:hAnsi="Times New Roman" w:cs="Times New Roman"/>
                <w:lang w:val="sr-Cyrl-RS"/>
              </w:rPr>
              <w:t xml:space="preserve">9 </w:t>
            </w:r>
            <w:r w:rsidRPr="00D865EC">
              <w:rPr>
                <w:rFonts w:ascii="Times New Roman" w:hAnsi="Times New Roman" w:cs="Times New Roman"/>
              </w:rPr>
              <w:t xml:space="preserve">статута Општине Беране  („Сл. Лист ЦГ“-општински прописи бр. 42/18). Скупштина Општине Беране на сједници, одржаној дана </w:t>
            </w:r>
            <w:r w:rsidRPr="00066E55">
              <w:rPr>
                <w:rFonts w:ascii="Times New Roman" w:hAnsi="Times New Roman" w:cs="Times New Roman"/>
                <w:b/>
                <w:bCs/>
                <w:lang w:val="sr-Cyrl-RS"/>
              </w:rPr>
              <w:t>10. маја 2023</w:t>
            </w:r>
            <w:r>
              <w:rPr>
                <w:rFonts w:ascii="Times New Roman" w:hAnsi="Times New Roman" w:cs="Times New Roman"/>
                <w:lang w:val="sr-Cyrl-RS"/>
              </w:rPr>
              <w:t>. године</w:t>
            </w:r>
            <w:r w:rsidRPr="00D865EC">
              <w:rPr>
                <w:rFonts w:ascii="Times New Roman" w:hAnsi="Times New Roman" w:cs="Times New Roman"/>
              </w:rPr>
              <w:t>, донијела је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066E55" w:rsidTr="00066E55">
        <w:trPr>
          <w:trHeight w:val="134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55" w:rsidRPr="00D865EC" w:rsidRDefault="00066E55" w:rsidP="00066E55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</w:p>
          <w:p w:rsidR="00066E55" w:rsidRPr="00D865EC" w:rsidRDefault="00066E55" w:rsidP="00066E55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 Р О Г Р А М</w:t>
            </w:r>
          </w:p>
          <w:p w:rsidR="00066E55" w:rsidRPr="00D865EC" w:rsidRDefault="00066E55" w:rsidP="00066E55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066E55" w:rsidRDefault="00066E55" w:rsidP="00066E55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ЈАВНИХ РАДОВА У ОПШТИНИ БЕРАНЕ ЗА 2023. ГОДИНУ</w:t>
            </w:r>
          </w:p>
          <w:p w:rsidR="00066E55" w:rsidRPr="00D865EC" w:rsidRDefault="00066E55" w:rsidP="00066E55">
            <w:pPr>
              <w:rPr>
                <w:sz w:val="16"/>
                <w:szCs w:val="16"/>
              </w:rPr>
            </w:pPr>
            <w:r w:rsidRPr="00D865E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                               </w:t>
            </w:r>
          </w:p>
        </w:tc>
      </w:tr>
      <w:tr w:rsidR="00066E55" w:rsidTr="00066E55">
        <w:trPr>
          <w:trHeight w:val="60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55" w:rsidRPr="003C6422" w:rsidRDefault="00066E55" w:rsidP="00066E55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УВОД </w:t>
            </w:r>
          </w:p>
        </w:tc>
      </w:tr>
      <w:tr w:rsidR="00066E55" w:rsidTr="00066E55">
        <w:trPr>
          <w:trHeight w:val="1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E55" w:rsidRDefault="00066E55" w:rsidP="00066E55">
            <w:pPr>
              <w:jc w:val="both"/>
            </w:pPr>
          </w:p>
          <w:p w:rsidR="00066E55" w:rsidRDefault="00066E55" w:rsidP="00066E5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  <w:lang w:val="sr-Cyrl-RS"/>
              </w:rPr>
              <w:t>Програмом јавних радова Општине Беране за 2023</w:t>
            </w:r>
            <w:r>
              <w:rPr>
                <w:rFonts w:ascii="Times New Roman" w:hAnsi="Times New Roman" w:cs="Times New Roman"/>
                <w:lang w:val="sr-Cyrl-RS"/>
              </w:rPr>
              <w:t>. годину планирана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су с</w:t>
            </w:r>
            <w:r>
              <w:rPr>
                <w:rFonts w:ascii="Times New Roman" w:hAnsi="Times New Roman" w:cs="Times New Roman"/>
                <w:lang w:val="sr-Cyrl-RS"/>
              </w:rPr>
              <w:t>редства у износу од 14.441.896,30 €</w:t>
            </w:r>
            <w:r w:rsidRPr="00D865EC">
              <w:rPr>
                <w:rFonts w:ascii="Times New Roman" w:hAnsi="Times New Roman" w:cs="Times New Roman"/>
                <w:lang w:val="sr-Cyrl-RS"/>
              </w:rPr>
              <w:t>. Средства потребна за реализацију програма јавних радова за 2023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годину обезбеђују се из следећих извора: Капиталног буџета државе (управа за капиталне инвенстиције, управа за саобраћај Црне Горе)</w:t>
            </w:r>
            <w:r>
              <w:rPr>
                <w:rFonts w:ascii="Times New Roman" w:hAnsi="Times New Roman" w:cs="Times New Roman"/>
                <w:lang w:val="sr-Cyrl-RS"/>
              </w:rPr>
              <w:t>, капиталног буџета Општине, Фудбаског савеза Црне Горе и средстава од пројеката са међународним партнерима.</w:t>
            </w:r>
          </w:p>
          <w:p w:rsidR="00066E55" w:rsidRPr="00D865EC" w:rsidRDefault="00066E55" w:rsidP="00066E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55" w:rsidTr="00066E55">
        <w:trPr>
          <w:trHeight w:val="707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000000" w:themeFill="text1"/>
          </w:tcPr>
          <w:p w:rsidR="00066E55" w:rsidRPr="00D865EC" w:rsidRDefault="00066E55" w:rsidP="00066E55">
            <w:pPr>
              <w:spacing w:before="240"/>
              <w:rPr>
                <w:rFonts w:ascii="Times New Roman" w:hAnsi="Times New Roman" w:cs="Times New Roman"/>
              </w:rPr>
            </w:pPr>
            <w:r w:rsidRPr="00D865EC">
              <w:rPr>
                <w:rFonts w:ascii="Times New Roman" w:hAnsi="Times New Roman" w:cs="Times New Roman"/>
              </w:rPr>
              <w:t xml:space="preserve">II </w:t>
            </w:r>
            <w:r w:rsidRPr="00D865EC">
              <w:rPr>
                <w:rFonts w:ascii="Times New Roman" w:hAnsi="Times New Roman" w:cs="Times New Roman"/>
                <w:lang w:val="sr-Cyrl-RS"/>
              </w:rPr>
              <w:t>ИЗВОРИ ФИНАНСИРАЊА ПРОГРАМА ЈАВНИХ РАДОВА</w:t>
            </w:r>
          </w:p>
        </w:tc>
      </w:tr>
      <w:tr w:rsidR="00066E55" w:rsidTr="00066E55">
        <w:trPr>
          <w:trHeight w:val="664"/>
        </w:trPr>
        <w:tc>
          <w:tcPr>
            <w:tcW w:w="450" w:type="dxa"/>
            <w:shd w:val="clear" w:color="auto" w:fill="D9D9D9" w:themeFill="background1" w:themeFillShade="D9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Обезбијеђена средства 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066E55" w:rsidRPr="00647641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у ев</w:t>
            </w:r>
            <w:r w:rsidRPr="001A2EC0">
              <w:rPr>
                <w:rFonts w:ascii="Times New Roman" w:hAnsi="Times New Roman" w:cs="Times New Roman"/>
                <w:lang w:val="sr-Cyrl-RS"/>
              </w:rPr>
              <w:t>рима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21330D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</w:rPr>
              <w:t>€</w:t>
            </w:r>
            <w:r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  <w:lang w:val="sr-Cyrl-RS"/>
              </w:rPr>
              <w:t>)</w:t>
            </w:r>
          </w:p>
        </w:tc>
      </w:tr>
      <w:tr w:rsidR="00066E55" w:rsidTr="00066E55">
        <w:trPr>
          <w:trHeight w:val="707"/>
        </w:trPr>
        <w:tc>
          <w:tcPr>
            <w:tcW w:w="450" w:type="dxa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480" w:type="dxa"/>
          </w:tcPr>
          <w:p w:rsidR="00066E55" w:rsidRPr="001A2EC0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општине</w:t>
            </w:r>
          </w:p>
        </w:tc>
        <w:tc>
          <w:tcPr>
            <w:tcW w:w="3276" w:type="dxa"/>
          </w:tcPr>
          <w:p w:rsidR="00066E55" w:rsidRPr="0053597D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 xml:space="preserve">340.500,00 </w:t>
            </w:r>
            <w:r w:rsidRPr="006268B2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707"/>
        </w:trPr>
        <w:tc>
          <w:tcPr>
            <w:tcW w:w="450" w:type="dxa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480" w:type="dxa"/>
          </w:tcPr>
          <w:p w:rsidR="00066E55" w:rsidRPr="001A2EC0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државе</w:t>
            </w:r>
          </w:p>
        </w:tc>
        <w:tc>
          <w:tcPr>
            <w:tcW w:w="3276" w:type="dxa"/>
          </w:tcPr>
          <w:p w:rsidR="00066E55" w:rsidRDefault="00066E55" w:rsidP="00066E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66E55" w:rsidRPr="0053597D" w:rsidRDefault="00066E55" w:rsidP="00066E5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53597D">
              <w:rPr>
                <w:rFonts w:ascii="Times New Roman" w:hAnsi="Times New Roman" w:cs="Times New Roman"/>
                <w:lang w:val="sr-Cyrl-RS"/>
              </w:rPr>
              <w:t xml:space="preserve">10.655.622,00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707"/>
        </w:trPr>
        <w:tc>
          <w:tcPr>
            <w:tcW w:w="450" w:type="dxa"/>
          </w:tcPr>
          <w:p w:rsidR="00066E55" w:rsidRPr="003C6422" w:rsidRDefault="00066E55" w:rsidP="00066E55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</w:t>
            </w:r>
          </w:p>
        </w:tc>
        <w:tc>
          <w:tcPr>
            <w:tcW w:w="6480" w:type="dxa"/>
          </w:tcPr>
          <w:p w:rsidR="00066E55" w:rsidRPr="00606111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i/>
                <w:position w:val="-1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276" w:type="dxa"/>
          </w:tcPr>
          <w:p w:rsidR="00066E55" w:rsidRPr="0053597D" w:rsidRDefault="00066E55" w:rsidP="00066E55">
            <w:pPr>
              <w:spacing w:before="240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5.925.002,00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1142"/>
        </w:trPr>
        <w:tc>
          <w:tcPr>
            <w:tcW w:w="450" w:type="dxa"/>
          </w:tcPr>
          <w:p w:rsidR="00066E55" w:rsidRPr="0053597D" w:rsidRDefault="00066E55" w:rsidP="00066E55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</w:p>
        </w:tc>
        <w:tc>
          <w:tcPr>
            <w:tcW w:w="6480" w:type="dxa"/>
          </w:tcPr>
          <w:p w:rsidR="00066E55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hAnsi="Times New Roman" w:cs="Times New Roman"/>
                <w:i/>
                <w:lang w:val="sr-Cyrl-RS"/>
              </w:rPr>
              <w:t xml:space="preserve">Управа за саобраћај Црне Горе </w:t>
            </w:r>
          </w:p>
          <w:p w:rsidR="00066E55" w:rsidRPr="0053597D" w:rsidRDefault="00066E55" w:rsidP="00066E5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76" w:type="dxa"/>
          </w:tcPr>
          <w:p w:rsidR="00066E55" w:rsidRDefault="00066E55" w:rsidP="00066E55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                  </w:t>
            </w:r>
          </w:p>
          <w:p w:rsidR="00066E55" w:rsidRPr="0053597D" w:rsidRDefault="00066E55" w:rsidP="00066E5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66E55" w:rsidRPr="0053597D" w:rsidRDefault="00066E55" w:rsidP="00066E5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748"/>
        </w:trPr>
        <w:tc>
          <w:tcPr>
            <w:tcW w:w="450" w:type="dxa"/>
          </w:tcPr>
          <w:p w:rsidR="00066E55" w:rsidRPr="00C7152D" w:rsidRDefault="00066E55" w:rsidP="00066E5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6E55" w:rsidRPr="001A2EC0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Фудбалски савез Црне Горе </w:t>
            </w:r>
          </w:p>
        </w:tc>
        <w:tc>
          <w:tcPr>
            <w:tcW w:w="3276" w:type="dxa"/>
          </w:tcPr>
          <w:p w:rsidR="00066E55" w:rsidRDefault="00066E55" w:rsidP="00066E55">
            <w:pPr>
              <w:spacing w:before="240"/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647"/>
        </w:trPr>
        <w:tc>
          <w:tcPr>
            <w:tcW w:w="450" w:type="dxa"/>
          </w:tcPr>
          <w:p w:rsidR="00066E55" w:rsidRPr="00C7152D" w:rsidRDefault="00066E55" w:rsidP="00066E5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66E55" w:rsidRPr="001A2EC0" w:rsidRDefault="00066E55" w:rsidP="00066E55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Донације од пројеката са међународним партнерима, ИПА фондовима, кредита ЦЕВ-а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276" w:type="dxa"/>
          </w:tcPr>
          <w:p w:rsidR="00066E55" w:rsidRPr="005B78E2" w:rsidRDefault="00066E55" w:rsidP="00066E55">
            <w:pPr>
              <w:spacing w:before="240"/>
              <w:rPr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66E55" w:rsidTr="00066E55">
        <w:trPr>
          <w:trHeight w:val="629"/>
        </w:trPr>
        <w:tc>
          <w:tcPr>
            <w:tcW w:w="450" w:type="dxa"/>
            <w:shd w:val="clear" w:color="auto" w:fill="D9D9D9" w:themeFill="background1" w:themeFillShade="D9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066E55" w:rsidRPr="001A2EC0" w:rsidRDefault="00066E55" w:rsidP="00066E55">
            <w:pPr>
              <w:spacing w:before="240"/>
              <w:rPr>
                <w:rFonts w:ascii="Times New Roman" w:hAnsi="Times New Roman" w:cs="Times New Roman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066E55" w:rsidRPr="0053597D" w:rsidRDefault="00066E55" w:rsidP="00066E55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14.441.896,30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</w:tbl>
    <w:p w:rsidR="00C7152D" w:rsidRDefault="003C6422" w:rsidP="00066E55">
      <w:pPr>
        <w:jc w:val="both"/>
      </w:pPr>
      <w:r>
        <w:br w:type="page"/>
      </w:r>
    </w:p>
    <w:p w:rsidR="00C7152D" w:rsidRPr="00C7152D" w:rsidRDefault="00C7152D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52"/>
        <w:gridCol w:w="58"/>
        <w:gridCol w:w="5819"/>
        <w:gridCol w:w="1408"/>
        <w:gridCol w:w="2251"/>
      </w:tblGrid>
      <w:tr w:rsidR="008B75B6" w:rsidTr="00F131C5">
        <w:trPr>
          <w:trHeight w:val="767"/>
        </w:trPr>
        <w:tc>
          <w:tcPr>
            <w:tcW w:w="10188" w:type="dxa"/>
            <w:gridSpan w:val="5"/>
            <w:shd w:val="clear" w:color="auto" w:fill="D9D9D9" w:themeFill="background1" w:themeFillShade="D9"/>
          </w:tcPr>
          <w:p w:rsidR="008B75B6" w:rsidRPr="008B75B6" w:rsidRDefault="008B75B6" w:rsidP="00F131C5">
            <w:pPr>
              <w:pStyle w:val="ListParagraph"/>
              <w:numPr>
                <w:ilvl w:val="0"/>
                <w:numId w:val="5"/>
              </w:numPr>
              <w:spacing w:before="24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lang w:val="sr-Cyrl-RS"/>
              </w:rPr>
              <w:t>КАПИТАЛНИ БУЏЕТ ОПШТИНЕ БЕРАНЕ</w:t>
            </w:r>
          </w:p>
        </w:tc>
      </w:tr>
      <w:tr w:rsidR="00833FBC" w:rsidTr="00F131C5">
        <w:trPr>
          <w:trHeight w:val="767"/>
        </w:trPr>
        <w:tc>
          <w:tcPr>
            <w:tcW w:w="710" w:type="dxa"/>
            <w:gridSpan w:val="2"/>
            <w:shd w:val="clear" w:color="auto" w:fill="D9D9D9" w:themeFill="background1" w:themeFillShade="D9"/>
          </w:tcPr>
          <w:p w:rsidR="00833FBC" w:rsidRDefault="00833FBC" w:rsidP="00F131C5">
            <w:pPr>
              <w:spacing w:before="240"/>
              <w:rPr>
                <w:lang w:val="sr-Cyrl-RS"/>
              </w:rPr>
            </w:pPr>
          </w:p>
        </w:tc>
        <w:tc>
          <w:tcPr>
            <w:tcW w:w="5819" w:type="dxa"/>
            <w:shd w:val="clear" w:color="auto" w:fill="D9D9D9" w:themeFill="background1" w:themeFillShade="D9"/>
          </w:tcPr>
          <w:p w:rsidR="00833FBC" w:rsidRPr="002C7008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 xml:space="preserve">РАСПОРЕЂИВАЊЕ СРЕДСТАВА 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833FBC" w:rsidRPr="00833FBC" w:rsidRDefault="00CA404A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CA404A">
              <w:rPr>
                <w:rFonts w:ascii="Times New Roman" w:hAnsi="Times New Roman" w:cs="Times New Roman"/>
                <w:lang w:val="sr-Cyrl-RS"/>
              </w:rPr>
              <w:t>ВРЕМЕНСК</w:t>
            </w:r>
            <w:r w:rsidR="00833FBC" w:rsidRPr="00CA404A">
              <w:rPr>
                <w:rFonts w:ascii="Times New Roman" w:hAnsi="Times New Roman" w:cs="Times New Roman"/>
                <w:lang w:val="sr-Cyrl-RS"/>
              </w:rPr>
              <w:t>И ПЕРИОД УЛАГАЊА (КВАРТАЛ)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833FBC" w:rsidRDefault="00606111" w:rsidP="00F131C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(€)</w:t>
            </w:r>
          </w:p>
          <w:p w:rsidR="008B5249" w:rsidRDefault="008B5249" w:rsidP="00F131C5">
            <w:pPr>
              <w:rPr>
                <w:rFonts w:ascii="Times New Roman" w:hAnsi="Times New Roman" w:cs="Times New Roman"/>
              </w:rPr>
            </w:pPr>
          </w:p>
          <w:p w:rsidR="008B5249" w:rsidRPr="0053597D" w:rsidRDefault="0053597D" w:rsidP="00F131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3597D">
              <w:rPr>
                <w:rFonts w:ascii="Times New Roman" w:hAnsi="Times New Roman" w:cs="Times New Roman"/>
                <w:b/>
              </w:rPr>
              <w:t>2.</w:t>
            </w:r>
            <w:r w:rsidR="00FA56C9"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Pr="0053597D">
              <w:rPr>
                <w:rFonts w:ascii="Times New Roman" w:hAnsi="Times New Roman" w:cs="Times New Roman"/>
                <w:b/>
                <w:lang w:val="sr-Cyrl-RS"/>
              </w:rPr>
              <w:t xml:space="preserve">0.500,00 </w:t>
            </w:r>
          </w:p>
        </w:tc>
      </w:tr>
      <w:tr w:rsidR="00833FBC" w:rsidTr="00F131C5">
        <w:trPr>
          <w:trHeight w:val="2916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>1</w:t>
            </w:r>
            <w:r w:rsidR="008B75B6">
              <w:rPr>
                <w:rFonts w:ascii="Times New Roman" w:hAnsi="Times New Roman" w:cs="Times New Roman"/>
                <w:lang w:val="sr-Cyrl-RS"/>
              </w:rPr>
              <w:t>.1</w:t>
            </w:r>
          </w:p>
          <w:p w:rsidR="008B75B6" w:rsidRPr="002C7008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Уређење градских паркова и јавних површина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(ревитализација парковских и јавних површина у складу са планским документима. Планови се односе на формирање нових стаза и постављање парковског мобилијара.)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br/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7008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7008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>50.000</w:t>
            </w:r>
            <w:r w:rsidR="00833FBC">
              <w:rPr>
                <w:rFonts w:ascii="Times New Roman" w:hAnsi="Times New Roman" w:cs="Times New Roman"/>
                <w:lang w:val="sr-Cyrl-RS"/>
              </w:rPr>
              <w:t>,00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B57B06">
        <w:trPr>
          <w:trHeight w:val="2211"/>
        </w:trPr>
        <w:tc>
          <w:tcPr>
            <w:tcW w:w="710" w:type="dxa"/>
            <w:gridSpan w:val="2"/>
          </w:tcPr>
          <w:p w:rsidR="00833FBC" w:rsidRPr="002C5DAE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Радови на уређењу бизнис зоне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(Средства предвиђена за интервенције уређења прилазног пута, инсталација расвјете , уклањање грађевинског отпада и сл и на комунално опремање парцеле за потенцијалне кориснике бизнис зоне.) </w:t>
            </w:r>
          </w:p>
          <w:p w:rsidR="00833FBC" w:rsidRPr="005056AE" w:rsidRDefault="00833FBC" w:rsidP="005056AE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Општина Беране.</w:t>
            </w:r>
          </w:p>
        </w:tc>
        <w:tc>
          <w:tcPr>
            <w:tcW w:w="1408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5056AE" w:rsidRPr="005056AE" w:rsidRDefault="00833FBC" w:rsidP="005056AE">
            <w:pPr>
              <w:spacing w:before="240"/>
              <w:rPr>
                <w:rFonts w:ascii="Times New Roman" w:hAnsi="Times New Roman" w:cs="Times New Roman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5056AE" w:rsidRPr="005056AE" w:rsidRDefault="00833FBC" w:rsidP="005056AE">
            <w:pPr>
              <w:spacing w:before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>10.000,00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  <w:r w:rsidR="005056AE">
              <w:rPr>
                <w:rFonts w:ascii="Times New Roman" w:hAnsi="Times New Roman" w:cs="Times New Roman"/>
                <w:lang w:val="sr-Cyrl-RS"/>
              </w:rPr>
              <w:tab/>
            </w:r>
            <w:r w:rsidR="005056AE">
              <w:rPr>
                <w:rFonts w:ascii="Times New Roman" w:hAnsi="Times New Roman" w:cs="Times New Roman"/>
                <w:lang w:val="sr-Cyrl-RS"/>
              </w:rPr>
              <w:tab/>
            </w:r>
            <w:r w:rsidR="005056AE">
              <w:rPr>
                <w:rFonts w:ascii="Times New Roman" w:hAnsi="Times New Roman" w:cs="Times New Roman"/>
                <w:lang w:val="sr-Cyrl-RS"/>
              </w:rPr>
              <w:tab/>
            </w:r>
          </w:p>
        </w:tc>
      </w:tr>
      <w:tr w:rsidR="00833FBC" w:rsidTr="00F131C5">
        <w:trPr>
          <w:trHeight w:val="1416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Наткривање западне трибине градског стадиона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(У сарадњи са Фудбалским савезом Црне Горе изводиће се радови наткривања западне трибине фудбалског стадиона)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5DAE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51" w:type="dxa"/>
          </w:tcPr>
          <w:p w:rsidR="0062247C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 xml:space="preserve">465.000,00  </w:t>
            </w:r>
            <w:r w:rsidRPr="002C5DAE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6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4</w:t>
            </w: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B57B06" w:rsidRPr="00B57B06" w:rsidRDefault="00B57B06" w:rsidP="00B57B0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Изградња зграде за лица са посебним потребама 27+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Радови се односе на спровођење конкурса,израду главног пројекта за припремне радове. Објекат је намијењ за боравак лица са инваалидитетом старости изнад 27 година..)</w:t>
            </w:r>
          </w:p>
          <w:p w:rsidR="00B57B06" w:rsidRPr="00B57B06" w:rsidRDefault="00833FBC" w:rsidP="00B57B0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  <w:r w:rsidR="00B57B06">
              <w:rPr>
                <w:rFonts w:ascii="Times New Roman" w:hAnsi="Times New Roman" w:cs="Times New Roman"/>
                <w:lang w:val="sr-Cyrl-RS"/>
              </w:rPr>
              <w:tab/>
            </w:r>
            <w:r w:rsidR="00B57B06">
              <w:rPr>
                <w:rFonts w:ascii="Times New Roman" w:hAnsi="Times New Roman" w:cs="Times New Roman"/>
                <w:lang w:val="sr-Cyrl-RS"/>
              </w:rPr>
              <w:tab/>
            </w:r>
            <w:r w:rsidR="00B57B06"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C5D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B57B06" w:rsidRDefault="00833FBC" w:rsidP="00B57B06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1A77DD">
              <w:rPr>
                <w:rFonts w:ascii="Times New Roman" w:hAnsi="Times New Roman" w:cs="Times New Roman"/>
                <w:lang w:val="sr-Cyrl-RS"/>
              </w:rPr>
              <w:t xml:space="preserve">255.000,00 </w:t>
            </w:r>
            <w:r w:rsidRPr="001A77D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B57B06">
        <w:trPr>
          <w:trHeight w:val="3251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Припремни радови на изградњи посртојења за пречишћавање питке воде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 Завршена је потребна документација. У циљу адекватног снадбијевања становника чистом водом, посебни у јесењим  зимским мјесецима, када услед обилнијих падавина долази до повећања замућености воде,неопходно је урадити постројење за пречишћавање сирове воде на водоизворишту ,,Мерића врело'' </w:t>
            </w: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408" w:type="dxa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spacing w:before="240" w:after="240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I, </w:t>
            </w: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2D5635" w:rsidP="00F131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10.00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,0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B57B06">
        <w:trPr>
          <w:trHeight w:val="2167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Припремо радови на изградњи Центра за прихват животиња са </w:t>
            </w:r>
            <w:r w:rsidRPr="00066631">
              <w:rPr>
                <w:rFonts w:ascii="Times New Roman" w:hAnsi="Times New Roman" w:cs="Times New Roman"/>
                <w:b/>
              </w:rPr>
              <w:t xml:space="preserve">CITES </w:t>
            </w:r>
            <w:r w:rsidR="00936C9C">
              <w:rPr>
                <w:rFonts w:ascii="Times New Roman" w:hAnsi="Times New Roman" w:cs="Times New Roman"/>
                <w:b/>
                <w:lang w:val="sr-Cyrl-RS"/>
              </w:rPr>
              <w:t>листе са зоолошким</w:t>
            </w: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 вртом – Трафостаница </w:t>
            </w:r>
            <w:r w:rsidRPr="00066631">
              <w:rPr>
                <w:rFonts w:ascii="Times New Roman" w:hAnsi="Times New Roman" w:cs="Times New Roman"/>
                <w:lang w:val="sr-Cyrl-RS"/>
              </w:rPr>
              <w:t>(Пројектна документација је завршена. Средства се односе на извођење припремних радова за изградњу трафостанице)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3085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Уређење новог гробља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(Радови се односе на споровођење конкурса, израду главног пројекта и припремне радове. Ово подразумијева уређење терена, изградњу пиступних стаза, паркиралишта, ограђивање, расвјета. </w:t>
            </w:r>
          </w:p>
          <w:p w:rsidR="008E319F" w:rsidRPr="008E319F" w:rsidRDefault="00833FBC" w:rsidP="008E319F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C6E71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II, III, IV</w:t>
            </w: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145.000,00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34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8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Тодора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Ђеда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Војводића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односе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постављање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8E319F" w:rsidRDefault="00833FBC" w:rsidP="008E319F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</w:t>
            </w: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50.000,00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62247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B75B6" w:rsidTr="00066E55">
        <w:trPr>
          <w:trHeight w:val="2117"/>
        </w:trPr>
        <w:tc>
          <w:tcPr>
            <w:tcW w:w="710" w:type="dxa"/>
            <w:gridSpan w:val="2"/>
          </w:tcPr>
          <w:p w:rsidR="008B75B6" w:rsidRDefault="00CA404A" w:rsidP="008E319F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  <w:r w:rsidR="008B75B6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Припремни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пензионере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Одређивање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локације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објекта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8E319F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E319F" w:rsidRDefault="008E319F" w:rsidP="008E319F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E319F" w:rsidRDefault="008E319F" w:rsidP="008E319F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E319F" w:rsidRDefault="008E319F" w:rsidP="008E319F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III</w:t>
            </w:r>
          </w:p>
        </w:tc>
        <w:tc>
          <w:tcPr>
            <w:tcW w:w="2251" w:type="dxa"/>
          </w:tcPr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8E319F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E319F" w:rsidRDefault="008E319F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E319F" w:rsidRDefault="008E319F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75B6" w:rsidRDefault="008B75B6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120.000,00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159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 xml:space="preserve">10 </w:t>
            </w: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ужем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градском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језгру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Мојсија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Зечевића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ширем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којима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а.)</w:t>
            </w:r>
          </w:p>
          <w:p w:rsidR="00833FBC" w:rsidRPr="0062247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62247C"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AE540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AE540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290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11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крова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центра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културу</w:t>
            </w:r>
            <w:proofErr w:type="spellEnd"/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910A6C" w:rsidRDefault="00910A6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  <w:t>Realizacija projekta  „LEA-Lokalna energetska akcija“</w:t>
            </w:r>
          </w:p>
          <w:p w:rsidR="00910A6C" w:rsidRDefault="00910A6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33FBC" w:rsidRPr="008B5249" w:rsidRDefault="00361A56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          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5.500,00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Pr="00C837F2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361A56" w:rsidTr="00F131C5">
        <w:trPr>
          <w:trHeight w:val="2257"/>
        </w:trPr>
        <w:tc>
          <w:tcPr>
            <w:tcW w:w="710" w:type="dxa"/>
            <w:gridSpan w:val="2"/>
          </w:tcPr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1.12</w:t>
            </w:r>
          </w:p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361A56" w:rsidRPr="00361A56" w:rsidRDefault="00361A5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Адаптација таванског простора и замјена кровног покривача на згради Опшрине Беране и изграња осам канцеларија у поткровљу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(грађевински, керамички, столарски, елоктроинсталациони, лимарски молерски и фарбарски радови)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P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90.000,00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2247C" w:rsidTr="00F131C5">
        <w:trPr>
          <w:trHeight w:val="3103"/>
        </w:trPr>
        <w:tc>
          <w:tcPr>
            <w:tcW w:w="710" w:type="dxa"/>
            <w:gridSpan w:val="2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5819" w:type="dxa"/>
          </w:tcPr>
          <w:p w:rsidR="0062247C" w:rsidRPr="00527710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2247C" w:rsidRPr="00F57108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ИФАД асфалтирање: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сеоском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складу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стратегиом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министарство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сарадњи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управом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62247C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33FBC" w:rsidTr="00F131C5">
        <w:trPr>
          <w:trHeight w:val="7331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14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 xml:space="preserve">Рурална инфраструктура: </w:t>
            </w:r>
          </w:p>
          <w:p w:rsidR="00833FBC" w:rsidRPr="00F57108" w:rsidRDefault="00833FBC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Министартсво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опредијелило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руралне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Буче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Југовине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)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завршен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пројекат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: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Џаковица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Горње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Заостро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Лубнице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макадамског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Плавац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Расово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Шишко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језеро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сватовско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гробље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система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хлорисање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Доња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Ржаница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Заграђе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Тмушићи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Петњик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Крчево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Црни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школа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клизишта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Дапсиће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Полица</w:t>
            </w:r>
            <w:proofErr w:type="spellEnd"/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A18BF" w:rsidRPr="005A18BF" w:rsidRDefault="00833FBC" w:rsidP="005A18B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Општина Беране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5A18BF">
              <w:rPr>
                <w:rFonts w:ascii="Times New Roman" w:eastAsia="Times New Roman" w:hAnsi="Times New Roman" w:cs="Times New Roman"/>
                <w:lang w:val="sr-Cyrl-RS"/>
              </w:rPr>
              <w:tab/>
            </w:r>
            <w:r w:rsidR="005A18BF">
              <w:rPr>
                <w:rFonts w:ascii="Times New Roman" w:eastAsia="Times New Roman" w:hAnsi="Times New Roman" w:cs="Times New Roman"/>
                <w:lang w:val="sr-Cyrl-RS"/>
              </w:rPr>
              <w:tab/>
            </w:r>
            <w:r w:rsidR="005A18BF">
              <w:rPr>
                <w:rFonts w:ascii="Times New Roman" w:eastAsia="Times New Roman" w:hAnsi="Times New Roman" w:cs="Times New Roman"/>
                <w:lang w:val="sr-Cyrl-RS"/>
              </w:rPr>
              <w:tab/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2D5635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20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tabs>
                <w:tab w:val="left" w:pos="320"/>
                <w:tab w:val="center" w:pos="1017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ab/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</w:tc>
      </w:tr>
      <w:tr w:rsidR="00833FBC" w:rsidTr="008E319F">
        <w:trPr>
          <w:trHeight w:val="2684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5</w:t>
            </w: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8E319F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E319F" w:rsidRDefault="008E319F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8E319F" w:rsidRDefault="008E319F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E319F" w:rsidRDefault="008E319F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E319F" w:rsidRDefault="008E319F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0A540A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40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319F" w:rsidRPr="008E319F" w:rsidRDefault="008E319F" w:rsidP="008E319F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33FBC" w:rsidTr="008E319F">
        <w:trPr>
          <w:trHeight w:val="3857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модернизација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Беране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основу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тендерских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поступака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јавних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позива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)</w:t>
            </w:r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вриједности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планираних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буџетских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средстава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8E319F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C7152D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70.000,00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3239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макадамских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интервенција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санационих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радаова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општој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употреби)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8E319F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690"/>
        </w:trPr>
        <w:tc>
          <w:tcPr>
            <w:tcW w:w="710" w:type="dxa"/>
            <w:gridSpan w:val="2"/>
          </w:tcPr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77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18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цјевстих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Рјешавање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цјевстих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Динамика радова: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I, II, III и IV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квартал</w:t>
            </w:r>
            <w:proofErr w:type="spellEnd"/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8E319F" w:rsidRDefault="00833FBC" w:rsidP="008E319F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</w:tc>
        <w:tc>
          <w:tcPr>
            <w:tcW w:w="2251" w:type="dxa"/>
          </w:tcPr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15.000,00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B5249" w:rsidTr="00F131C5">
        <w:trPr>
          <w:trHeight w:val="260"/>
        </w:trPr>
        <w:tc>
          <w:tcPr>
            <w:tcW w:w="710" w:type="dxa"/>
            <w:gridSpan w:val="2"/>
          </w:tcPr>
          <w:p w:rsidR="008B5249" w:rsidRPr="00653E70" w:rsidRDefault="00653E70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Радови у току зимске сезоне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(Радови на одржавању путева и улица у току зимске сезоне обухватају радове на чишћењу снијега и посипање соли у више временских интервала и у зависности од висине сњежног покривача.)</w:t>
            </w: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8B5249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B5249" w:rsidRP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Pr="008B5249" w:rsidRDefault="00910A6C" w:rsidP="00910A6C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</w:t>
            </w:r>
            <w:r w:rsidR="008B524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IV</w:t>
            </w:r>
          </w:p>
        </w:tc>
        <w:tc>
          <w:tcPr>
            <w:tcW w:w="2251" w:type="dxa"/>
          </w:tcPr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20.000,00 </w:t>
            </w:r>
            <w:r w:rsidRPr="0052771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€</w:t>
            </w:r>
          </w:p>
          <w:p w:rsidR="008B5249" w:rsidRP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</w:p>
        </w:tc>
      </w:tr>
      <w:tr w:rsidR="00F57108" w:rsidTr="00F131C5">
        <w:trPr>
          <w:trHeight w:val="260"/>
        </w:trPr>
        <w:tc>
          <w:tcPr>
            <w:tcW w:w="710" w:type="dxa"/>
            <w:gridSpan w:val="2"/>
          </w:tcPr>
          <w:p w:rsidR="00F57108" w:rsidRPr="00653E70" w:rsidRDefault="00CA404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20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57108" w:rsidRPr="0052771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F57108" w:rsidRPr="00630203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Елиминисање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цијеле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.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P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Pr="00F57108" w:rsidRDefault="00C7152D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радова: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DD0E79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57108" w:rsidTr="00F131C5">
        <w:trPr>
          <w:trHeight w:val="2515"/>
        </w:trPr>
        <w:tc>
          <w:tcPr>
            <w:tcW w:w="710" w:type="dxa"/>
            <w:gridSpan w:val="2"/>
          </w:tcPr>
          <w:p w:rsidR="00F57108" w:rsidRPr="00653E7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653E70">
              <w:rPr>
                <w:rFonts w:ascii="Times New Roman" w:hAnsi="Times New Roman" w:cs="Times New Roman"/>
              </w:rPr>
              <w:t>.2</w:t>
            </w:r>
            <w:r w:rsidR="00653E7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19" w:type="dxa"/>
          </w:tcPr>
          <w:p w:rsidR="00F57108" w:rsidRDefault="00F57108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постојећим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правцима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  <w:t>.)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53597D" w:rsidRDefault="00212C51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30.000,00 </w:t>
            </w:r>
            <w:r w:rsidR="00F57108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57108" w:rsidTr="00F131C5">
        <w:trPr>
          <w:trHeight w:val="3634"/>
        </w:trPr>
        <w:tc>
          <w:tcPr>
            <w:tcW w:w="710" w:type="dxa"/>
            <w:gridSpan w:val="2"/>
          </w:tcPr>
          <w:p w:rsidR="00F57108" w:rsidRPr="00653E70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5249">
              <w:rPr>
                <w:rFonts w:ascii="Times New Roman" w:hAnsi="Times New Roman" w:cs="Times New Roman"/>
                <w:lang w:val="sr-Cyrl-RS"/>
              </w:rPr>
              <w:t>2</w:t>
            </w:r>
            <w:r w:rsidR="00653E7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C0668D" w:rsidRDefault="00C0668D" w:rsidP="00C0668D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C0668D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адекватног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снабдијевања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становника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унаприједити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мреже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смањити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губитке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минимум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</w:t>
            </w:r>
            <w:r w:rsidR="00D00ED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,,Водовод и канализација'' </w:t>
            </w: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  </w:t>
            </w:r>
          </w:p>
        </w:tc>
        <w:tc>
          <w:tcPr>
            <w:tcW w:w="2251" w:type="dxa"/>
          </w:tcPr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5249" w:rsidRPr="0053597D" w:rsidRDefault="00212C51" w:rsidP="00212C51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          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70.000, 00 </w:t>
            </w:r>
            <w:r w:rsidR="008B5249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F131C5">
        <w:trPr>
          <w:trHeight w:val="566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606111" w:rsidRPr="008B75B6" w:rsidRDefault="00606111" w:rsidP="00F131C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>КАПИТАЛНИ БУЏЕТ ДРЖАВЕ</w:t>
            </w:r>
          </w:p>
          <w:p w:rsidR="00606111" w:rsidRDefault="00606111" w:rsidP="00F131C5">
            <w:pPr>
              <w:jc w:val="lef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111" w:rsidRDefault="00606111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06111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653E70">
              <w:rPr>
                <w:rFonts w:ascii="Times New Roman" w:hAnsi="Times New Roman" w:cs="Times New Roman"/>
                <w:bCs/>
                <w:color w:val="202122"/>
                <w:shd w:val="clear" w:color="auto" w:fill="BFBFBF" w:themeFill="background1" w:themeFillShade="BF"/>
                <w:lang w:val="sr-Cyrl-RS"/>
              </w:rPr>
              <w:t>Износ у еврима  (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en-US"/>
              </w:rPr>
              <w:t>€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  <w:t>)</w:t>
            </w:r>
          </w:p>
          <w:p w:rsidR="006268B2" w:rsidRDefault="006268B2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</w:p>
          <w:p w:rsidR="006268B2" w:rsidRPr="006268B2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shd w:val="clear" w:color="auto" w:fill="BFBFBF" w:themeFill="background1" w:themeFillShade="B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10.655.622,00 </w:t>
            </w:r>
            <w:r w:rsidR="006268B2" w:rsidRPr="006268B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6268B2" w:rsidRPr="008B5249" w:rsidRDefault="006268B2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653E70">
        <w:trPr>
          <w:trHeight w:val="854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606111" w:rsidRDefault="00F36399" w:rsidP="00F131C5">
            <w:pPr>
              <w:spacing w:after="240"/>
              <w:jc w:val="lef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2.1 </w:t>
            </w:r>
            <w:r w:rsidRPr="00F36399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597D" w:rsidRPr="0053597D" w:rsidRDefault="00653E70" w:rsidP="0053597D">
            <w:pPr>
              <w:spacing w:before="240"/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</w:pPr>
            <w:r w:rsidRPr="00653E70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 xml:space="preserve">5.925.002,00 </w:t>
            </w:r>
            <w:r w:rsidRPr="00653E70">
              <w:rPr>
                <w:rFonts w:ascii="Times New Roman" w:eastAsia="Times New Roman" w:hAnsi="Times New Roman" w:cs="Times New Roman"/>
                <w:b/>
                <w:position w:val="-1"/>
                <w:highlight w:val="lightGray"/>
                <w:lang w:val="en-US"/>
              </w:rPr>
              <w:t>€</w:t>
            </w:r>
            <w:r w:rsidRPr="0053597D"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</w:p>
        </w:tc>
      </w:tr>
      <w:tr w:rsidR="00F36399" w:rsidTr="00F131C5">
        <w:trPr>
          <w:trHeight w:val="125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2.1.1</w:t>
            </w:r>
          </w:p>
        </w:tc>
        <w:tc>
          <w:tcPr>
            <w:tcW w:w="5877" w:type="dxa"/>
            <w:gridSpan w:val="2"/>
          </w:tcPr>
          <w:p w:rsidR="00F36399" w:rsidRPr="008B75B6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Cs w:val="24"/>
                <w:lang w:val="sr-Cyrl-RS"/>
              </w:rPr>
            </w:pPr>
          </w:p>
          <w:p w:rsidR="00F36399" w:rsidRPr="00630203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szCs w:val="24"/>
                <w:lang w:val="sr-Cyrl-RS"/>
              </w:rPr>
              <w:t>Ски-центар на локалитету Беране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6.900,00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4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центра за прихват животиња са </w:t>
            </w:r>
            <w:r w:rsidRPr="00647641">
              <w:rPr>
                <w:rFonts w:ascii="Times New Roman" w:hAnsi="Times New Roman" w:cs="Times New Roman"/>
                <w:b/>
              </w:rPr>
              <w:t xml:space="preserve">CITES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листе са зоолошким вртом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37.950,00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постројења за пречишћавање питке воде са водоизворишта ,,Мерића врело''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3.000.000,00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водовода у мјесној заједници Буче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28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објекта за потребе проширења за РО службу Опште болнице Беране </w:t>
            </w:r>
          </w:p>
          <w:p w:rsidR="00F36399" w:rsidRPr="00630203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379.500,00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Уређење простора око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,,С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лободе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''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на Јасиковцу.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46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споменика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Војводи ,,Марку Миљанову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'' у Беранама.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0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изградње локалног пута у селу Калудра.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израда пута на дијелу пута Локве (Скривена).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2.9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моста и асфалтирање пута у селу Главаце.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2.10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Изградња и асфалтирање пута од села Главаца до села Курикуће.</w:t>
            </w:r>
          </w:p>
        </w:tc>
        <w:tc>
          <w:tcPr>
            <w:tcW w:w="3659" w:type="dxa"/>
            <w:gridSpan w:val="2"/>
          </w:tcPr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C0668D">
        <w:trPr>
          <w:trHeight w:val="1124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2.11</w:t>
            </w:r>
          </w:p>
        </w:tc>
        <w:tc>
          <w:tcPr>
            <w:tcW w:w="5877" w:type="dxa"/>
            <w:gridSpan w:val="2"/>
          </w:tcPr>
          <w:p w:rsidR="00F36399" w:rsidRPr="00A8645A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и локалног пута у селу Велиђе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.  </w:t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Pr="003D633F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F131C5">
        <w:trPr>
          <w:trHeight w:val="107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фискултурне сале ОШ ,,Радомир Митровић''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D00ED7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2.13</w:t>
            </w:r>
          </w:p>
        </w:tc>
        <w:tc>
          <w:tcPr>
            <w:tcW w:w="5877" w:type="dxa"/>
            <w:gridSpan w:val="2"/>
          </w:tcPr>
          <w:p w:rsidR="00D00ED7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за изградњу фискултурне сале ОШ ,,Полица''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C0668D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D00ED7" w:rsidTr="00F12178">
        <w:trPr>
          <w:trHeight w:val="1568"/>
        </w:trPr>
        <w:tc>
          <w:tcPr>
            <w:tcW w:w="652" w:type="dxa"/>
          </w:tcPr>
          <w:p w:rsidR="00D00ED7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2.14</w:t>
            </w:r>
          </w:p>
        </w:tc>
        <w:tc>
          <w:tcPr>
            <w:tcW w:w="5877" w:type="dxa"/>
            <w:gridSpan w:val="2"/>
          </w:tcPr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ППОВ канализациона мрежа и уређење водоснадбијевања у Беранама (Пројекти који се финансирају из ИПА фондова) </w:t>
            </w:r>
          </w:p>
        </w:tc>
        <w:tc>
          <w:tcPr>
            <w:tcW w:w="3659" w:type="dxa"/>
            <w:gridSpan w:val="2"/>
          </w:tcPr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40.050,00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12178" w:rsidTr="005B78E2">
        <w:trPr>
          <w:trHeight w:val="1406"/>
        </w:trPr>
        <w:tc>
          <w:tcPr>
            <w:tcW w:w="652" w:type="dxa"/>
          </w:tcPr>
          <w:p w:rsidR="00F12178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2.15</w:t>
            </w:r>
          </w:p>
        </w:tc>
        <w:tc>
          <w:tcPr>
            <w:tcW w:w="5877" w:type="dxa"/>
            <w:gridSpan w:val="2"/>
          </w:tcPr>
          <w:p w:rsidR="00F12178" w:rsidRDefault="00F1217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зграде за неурологију и инфективно одељење Опште болнице у Беранама.</w:t>
            </w:r>
          </w:p>
        </w:tc>
        <w:tc>
          <w:tcPr>
            <w:tcW w:w="3659" w:type="dxa"/>
            <w:gridSpan w:val="2"/>
          </w:tcPr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F12178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503.700,00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5B78E2" w:rsidTr="005B78E2">
        <w:trPr>
          <w:trHeight w:val="847"/>
        </w:trPr>
        <w:tc>
          <w:tcPr>
            <w:tcW w:w="652" w:type="dxa"/>
          </w:tcPr>
          <w:p w:rsidR="005B78E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2.16</w:t>
            </w:r>
          </w:p>
        </w:tc>
        <w:tc>
          <w:tcPr>
            <w:tcW w:w="5877" w:type="dxa"/>
            <w:gridSpan w:val="2"/>
          </w:tcPr>
          <w:p w:rsidR="005B78E2" w:rsidRDefault="005B78E2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и реконструкција дјечијих вртића из кредита ЦЕВ-а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: Вртић у Беранама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</w:p>
        </w:tc>
        <w:tc>
          <w:tcPr>
            <w:tcW w:w="3659" w:type="dxa"/>
            <w:gridSpan w:val="2"/>
          </w:tcPr>
          <w:p w:rsidR="005B78E2" w:rsidRDefault="005B78E2" w:rsidP="005B78E2">
            <w:pPr>
              <w:tabs>
                <w:tab w:val="left" w:pos="1203"/>
                <w:tab w:val="center" w:pos="1721"/>
              </w:tabs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5B78E2" w:rsidRDefault="005B78E2" w:rsidP="005B78E2">
            <w:pPr>
              <w:tabs>
                <w:tab w:val="left" w:pos="1203"/>
                <w:tab w:val="center" w:pos="1721"/>
              </w:tabs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6.902,00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38"/>
        </w:trPr>
        <w:tc>
          <w:tcPr>
            <w:tcW w:w="652" w:type="dxa"/>
            <w:shd w:val="clear" w:color="auto" w:fill="BFBFBF" w:themeFill="background1" w:themeFillShade="BF"/>
          </w:tcPr>
          <w:p w:rsidR="00F36399" w:rsidRDefault="00F36399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position w:val="-1"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lang w:val="sr-Cyrl-RS"/>
              </w:rPr>
              <w:t xml:space="preserve">УПРАВА СА САОБРАЋАЈ ЦРНЕ ГОРЕ 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6268B2" w:rsidRPr="0053597D" w:rsidRDefault="006268B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36399" w:rsidRPr="0053597D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4.830.620,00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F36399" w:rsidTr="00F131C5">
        <w:trPr>
          <w:trHeight w:val="1061"/>
        </w:trPr>
        <w:tc>
          <w:tcPr>
            <w:tcW w:w="652" w:type="dxa"/>
          </w:tcPr>
          <w:p w:rsidR="00F36399" w:rsidRDefault="00A8645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36399">
              <w:rPr>
                <w:rFonts w:ascii="Times New Roman" w:hAnsi="Times New Roman" w:cs="Times New Roman"/>
                <w:lang w:val="sr-Cyrl-RS"/>
              </w:rPr>
              <w:t>.1.</w:t>
            </w:r>
          </w:p>
        </w:tc>
        <w:tc>
          <w:tcPr>
            <w:tcW w:w="5877" w:type="dxa"/>
            <w:gridSpan w:val="2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пута Беране - Колашин дионица Лубнице – Језерине.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1007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A5632" w:rsidRDefault="00AA5632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AA5632" w:rsidRP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AA56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ФУДБАЛСКИ САВЕЗ ЦРНЕ ГОРЕ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5B78E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1.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396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994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25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80"/>
        </w:trPr>
        <w:tc>
          <w:tcPr>
            <w:tcW w:w="652" w:type="dxa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A5632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западне трибине </w:t>
            </w:r>
          </w:p>
        </w:tc>
        <w:tc>
          <w:tcPr>
            <w:tcW w:w="3659" w:type="dxa"/>
            <w:gridSpan w:val="2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20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A563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057EE9" w:rsidRDefault="00057EE9" w:rsidP="00F131C5">
            <w:pPr>
              <w:rPr>
                <w:lang w:val="sr-Cyrl-RS"/>
              </w:rPr>
            </w:pPr>
          </w:p>
          <w:p w:rsidR="00AA5632" w:rsidRPr="00057EE9" w:rsidRDefault="00057EE9" w:rsidP="00F131C5">
            <w:pPr>
              <w:rPr>
                <w:b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ДОНАЦИЈЕ ОД ПРОЈЕКАТА СА МЕЂУНАРОДНИМ ПАРТНЕРИ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МА, ИПА ФОНДОВИМА, КРЕДИТА </w:t>
            </w:r>
            <w:r>
              <w:rPr>
                <w:rFonts w:ascii="Times New Roman" w:hAnsi="Times New Roman" w:cs="Times New Roman"/>
                <w:b/>
              </w:rPr>
              <w:t>CEV</w:t>
            </w:r>
            <w:r w:rsidRPr="00057EE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7EE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8645A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48.780,00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8645A" w:rsidTr="00F131C5">
        <w:trPr>
          <w:trHeight w:val="1321"/>
        </w:trPr>
        <w:tc>
          <w:tcPr>
            <w:tcW w:w="652" w:type="dxa"/>
          </w:tcPr>
          <w:p w:rsidR="00A8645A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</w:t>
            </w:r>
            <w:r w:rsidR="00A8645A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057EE9" w:rsidRPr="00057EE9" w:rsidRDefault="00057EE9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57EE9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ГИЗ – ЊЕМАЧКА ОРГАНИЗАЦИЈА ЗА МЕЂУНАРОДНУ САРАДЊУ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(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крова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</w:p>
          <w:p w:rsidR="00A8645A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згради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културу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)</w:t>
            </w:r>
          </w:p>
          <w:p w:rsidR="00057EE9" w:rsidRPr="00057EE9" w:rsidRDefault="00057EE9" w:rsidP="00F131C5">
            <w:pPr>
              <w:jc w:val="left"/>
              <w:rPr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057EE9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8645A" w:rsidRPr="00361A56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2D5635" w:rsidTr="00F131C5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652" w:type="dxa"/>
            <w:shd w:val="clear" w:color="auto" w:fill="BFBFBF" w:themeFill="background1" w:themeFillShade="BF"/>
          </w:tcPr>
          <w:p w:rsidR="002D5635" w:rsidRDefault="002D5635" w:rsidP="00F131C5"/>
          <w:p w:rsidR="002D5635" w:rsidRDefault="002D5635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2D5635" w:rsidRDefault="00653E70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D5635" w:rsidRPr="002D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635" w:rsidRDefault="002D5635" w:rsidP="00F131C5">
            <w:pPr>
              <w:jc w:val="both"/>
              <w:rPr>
                <w:lang w:val="sr-Cyrl-RS"/>
              </w:rPr>
            </w:pPr>
          </w:p>
        </w:tc>
        <w:tc>
          <w:tcPr>
            <w:tcW w:w="9536" w:type="dxa"/>
            <w:gridSpan w:val="4"/>
            <w:shd w:val="clear" w:color="auto" w:fill="BFBFBF" w:themeFill="background1" w:themeFillShade="BF"/>
          </w:tcPr>
          <w:p w:rsidR="002D5635" w:rsidRDefault="002D5635" w:rsidP="00F131C5">
            <w:pPr>
              <w:jc w:val="left"/>
              <w:rPr>
                <w:lang w:val="sr-Cyrl-RS"/>
              </w:rPr>
            </w:pPr>
          </w:p>
          <w:p w:rsidR="002D5635" w:rsidRPr="002D5635" w:rsidRDefault="002D5635" w:rsidP="00F131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F131C5" w:rsidRDefault="002D5635" w:rsidP="00F131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5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ПРЕЛАЗНЕ И ЗАВРШНЕ ОДРЕДБЕ</w:t>
            </w:r>
          </w:p>
        </w:tc>
      </w:tr>
      <w:tr w:rsidR="00F131C5" w:rsidTr="00B00626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0188" w:type="dxa"/>
            <w:gridSpan w:val="5"/>
            <w:tcBorders>
              <w:left w:val="nil"/>
              <w:bottom w:val="nil"/>
              <w:right w:val="nil"/>
            </w:tcBorders>
          </w:tcPr>
          <w:p w:rsidR="00F131C5" w:rsidRPr="00F131C5" w:rsidRDefault="00F131C5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00626" w:rsidRDefault="00B00626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131C5" w:rsidRDefault="00F131C5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Овај програм ступа на снагу осмог дана од дана објављивања у ''Службеном листу ЦГ –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</w:t>
            </w:r>
            <w:r w:rsidR="00B00626">
              <w:rPr>
                <w:rFonts w:ascii="Times New Roman" w:hAnsi="Times New Roman" w:cs="Times New Roman"/>
                <w:lang w:val="sr-Cyrl-RS"/>
              </w:rPr>
              <w:t>т</w:t>
            </w:r>
            <w:r w:rsidRPr="00F131C5">
              <w:rPr>
                <w:rFonts w:ascii="Times New Roman" w:hAnsi="Times New Roman" w:cs="Times New Roman"/>
                <w:lang w:val="sr-Cyrl-RS"/>
              </w:rPr>
              <w:t>ински прописи''</w:t>
            </w:r>
            <w:r w:rsidR="00B0062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00626" w:rsidRDefault="00B00626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00626" w:rsidRPr="00F131C5" w:rsidRDefault="00B00626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00626" w:rsidRPr="00F131C5" w:rsidRDefault="00B00626" w:rsidP="00B0062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>СКУПШТИНА ОПШТИНЕ БЕРАНЕ</w:t>
            </w:r>
          </w:p>
          <w:p w:rsidR="00F131C5" w:rsidRDefault="00F131C5" w:rsidP="00F131C5">
            <w:pPr>
              <w:rPr>
                <w:lang w:val="sr-Cyrl-RS"/>
              </w:rPr>
            </w:pPr>
          </w:p>
          <w:p w:rsidR="00B00626" w:rsidRDefault="00B00626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B00626" w:rsidRDefault="00F131C5" w:rsidP="00F131C5">
            <w:pPr>
              <w:jc w:val="lef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>Број:</w:t>
            </w:r>
            <w:r w:rsidR="00B00626"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>02-016/23-</w:t>
            </w:r>
            <w:r w:rsidR="00A7583F">
              <w:rPr>
                <w:rFonts w:ascii="Times New Roman" w:hAnsi="Times New Roman" w:cs="Times New Roman"/>
                <w:b/>
                <w:bCs/>
                <w:lang w:val="sr-Cyrl-RS"/>
              </w:rPr>
              <w:t>215</w:t>
            </w:r>
            <w:r w:rsidR="00B00626"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                        </w:t>
            </w:r>
            <w:r w:rsidR="00A7583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00626"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ПРЕДСЈЕДНИК СКУПШТИНЕ</w:t>
            </w:r>
            <w:r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br/>
              <w:t xml:space="preserve">Беране, </w:t>
            </w:r>
            <w:r w:rsidR="00A7583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11. </w:t>
            </w:r>
            <w:r w:rsidR="00B00626"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05. 2023. </w:t>
            </w:r>
            <w:r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године </w:t>
            </w:r>
            <w:r w:rsidR="00B00626" w:rsidRPr="00B0062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                                                 Новица Обрадовић 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</w:tc>
      </w:tr>
    </w:tbl>
    <w:p w:rsidR="00AA5632" w:rsidRDefault="00AA5632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Pr="000A540A" w:rsidRDefault="000A540A">
      <w:pPr>
        <w:rPr>
          <w:b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626" w:rsidRDefault="00B006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540A" w:rsidRPr="000A540A" w:rsidRDefault="000A54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540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ОБРАЗЛОЖЕЊЕ </w:t>
      </w:r>
    </w:p>
    <w:p w:rsidR="000A540A" w:rsidRDefault="000A540A" w:rsidP="00066E55">
      <w:pPr>
        <w:jc w:val="both"/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D67EE4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Правни основ за доношење овог Програма садржан је у члану 38 став 1 тачка 4 Закона о лока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лној самоуправи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којим је прописано да Скупштина доноси планове и програме за поједине области  и члана 3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9 Статута Општине Беране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којим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прописано да Скупштина у врше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>њ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послова из своје надлежности између осталог доноси и одлуке, решења,, закључке, планове, програме, и друге акте.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Програмом јавних радова Општине Беране за 2023. годину, планирана су средства у износу од 14.411.896 €. Средства потребна за реализацију програма јавних радова за 2023. годину обезбеђују се из следећих извора: капиталног буџета Општине Беране, капиталног буџета државе Црне Горе, Фудбалског савеза Црне Горе, донација од пројеката са међународним партнерима.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општинском буџету предвиђено је 2.310.500 € за реализацију овог програма.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то за финансирање редовних активности као што су: уређење градских паркова 50.000€, радови на уређењу бизнис зоне 10.000€, реконструкција фасада у ужем градском језгру 40.000€, Ифад пројекат асфалтирања на сеоским подручјима у сарадњи са Министарством пољопривреде 60.000 €, унапређење руралне инфраструктуре такође у сарадњи са Министарством пољопривреде 200.000 €, санација постојећих градских улица 400.000 €, асфалтирање локалних путева 70.000 €, санација макадамских путева 50.000 € у складу са програмом ДОО Агенције за изградњу и развој, изградња нових праваца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120.000€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редовно одржавање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30.000€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санација цевастих пропуста на локалним путевима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15.000 €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радови у току зимске сезоне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20.000€. З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реконструкцију водовода на територији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општине Беране ДОО Водовод је пл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анирао средства у износу од 70.000 €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Такође предвиђена су средства и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завршетак већ започетих вишегодишњих пројеката као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 за започињање изградње нових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: 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за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наставак реконструкције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градског стадиона – реконструкција западне трибине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465.000€ (заједничка инвестиција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општина Беране и ФСЦГ у односу 25%-75%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),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израду пројектно-техничке документације и почетак изградње зграде за лица са посебним потребама 27 + планирано је 255.000 €, за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припремне радове на изградњи постројења за пречишћавање питке воде планирано ј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 10.000 €,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припремне радове н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изградњи Центра за прихват животиња са ЦИТЕС листе са золошким вртом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изградња трафостанице предвиђено је 65.000 €, за уређење новог градског гробља планирано је 145.000 €, за наставак радова у улици Тодора Ђеда Војводића за постављање ограде опредељено је 50.000 €, за пројектно-те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хничку документацију и припремне радове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изгрдњи зграде за пензионере планирано је 120.000 €, за реконструкцију крова на згради  Центра за културу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у оквиру пројекта „ЛЕА- Локална Енергетска Акција“ 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који се финансира из заједничког пројекта ГИЗ –Њемачке организације за међународну сарадњу и општине Беране из општинско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г буџ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ета биће издвојено 5.500 €,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адаптацију таванског поростора и замену кровног покривача на згради Општине Беране и изградња нових канцеларија у поткровљу планирано је 90.000 €.</w:t>
      </w: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Из капиталног буџета државе Црне Горе 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2023. годину за пројекте и улагања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територији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општине Беране 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планирано је 10.655.633 €. С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редства у капиталном буџету држ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аве су опредељена преко Управе за саобраћај Црне Горе и Управе за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капиталне пројекте.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саобраћај Црне Горе за реконструкцију пута Беране-Колашин на деоници Лубнице-Језерине планирала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средства у износу од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4.830.620 €. 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капиталне пројекте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планирала је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средства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у износу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 5.925.002 €. За изградњу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објекта за потребе проширења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радиолошко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г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одељење Опште болнице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Беранама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планирано је 379.500 €, за реконструкцију зграде за Неурологију и инфективно одељење Опште болнице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Беранама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опредељено је 503.700 €, за ППОВ, канализациону мрежу и уређење водоснадбевања у Беранама (пројекти који се финансирају из ИПА фондова) планирано је 40.050 €, за изградњу центра за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lastRenderedPageBreak/>
        <w:t>прихват животињав са ЦИТЕС листе са ЗОО вртом (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израда пројектне документације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издвојен је износ од 37.950 €, за ски центар на локалитету општине Беране опредељено је 6.900 €, за изградњу и реконструкцију дечијих вртића из кредита ЦЕВ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II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 за вртић у Беранама планирано је 6.902. €.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</w:p>
    <w:p w:rsidR="002B5C05" w:rsidRDefault="00B070FB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 укупног износа средстава Управе за капиталне пројекте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чак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4.850.000 € 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планирано је за  пројекте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које су амандманима предложиле посланице Демократског фронта и Социјалистичке народне партије у држав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ном парламенту приликом усвајања буџ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ета Црне Горе. То су планирана сртедства за реализацију следећих пројеката: изградња постројења за пречишћавање питке воде 3.000.000 €, изградња водовода у МЗ Буче 500.000 €, уређење простора око „Споменика слободе“ на Јасиковцу, изградња споменика Војводи „Марку Миљанову“</w:t>
      </w:r>
      <w:r w:rsidR="0048295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Беранама 20.000€, израда пројектне документације и изградња локалног пута у селу Калудра 180.000 €, израда пројектне документације и изградња пута на делу пута Локве-Скривена 120.000€, </w:t>
      </w:r>
      <w:r w:rsidR="00C045D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изградња моста и асфалтирање пута у селу Главаце 180.000 €, изградња и асфалтирање пута од села Главаца до села Курикуће 240.000 €, израда пројектне документацијње и локалног пута у селу Велиђе 60,000 €, израде пројектне документација и изградња фискултурне сале ОШ „Радомир Митровић“ 150.000€, израда пројектне документације и изградња фискултурне сале ОШ „Полица“ 100.000 €.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реализацију пројекат реконструкције западне трибине који заједнички финансирају Општина Беране и Фудбалска савез Црне Горе, ФСЦГ је за ту намену определио 1.396.994,25 €, што је прецизирано и уговором о заједничком улагању Општине Беране и ФСЦГ.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реконструкцију крова на згради ЈУ Центар за културу у оквиру заједничког пројекта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„ЛЕА – Локална Енергетска Акција“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ГИЗ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-а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Њемачке организације за међународну сарадњу 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Општине Беран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е, ГИЗ је определио средства у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износ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од 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48.780 €.</w:t>
      </w: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2B5C05" w:rsidRPr="00D67EE4" w:rsidRDefault="002B5C05" w:rsidP="00D67EE4">
      <w:pPr>
        <w:jc w:val="both"/>
        <w:rPr>
          <w:rFonts w:ascii="Times New Roman" w:hAnsi="Times New Roman" w:cs="Times New Roman"/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 w:rsidP="007C1E7C">
      <w:pPr>
        <w:jc w:val="both"/>
        <w:rPr>
          <w:lang w:val="sr-Cyrl-RS"/>
        </w:rPr>
      </w:pPr>
    </w:p>
    <w:p w:rsidR="000A540A" w:rsidRPr="00990986" w:rsidRDefault="000A540A" w:rsidP="00C44945">
      <w:pPr>
        <w:jc w:val="both"/>
      </w:pPr>
    </w:p>
    <w:p w:rsidR="000A540A" w:rsidRDefault="000A540A">
      <w:pPr>
        <w:rPr>
          <w:lang w:val="sr-Cyrl-RS"/>
        </w:rPr>
      </w:pPr>
    </w:p>
    <w:sectPr w:rsidR="000A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B65"/>
    <w:multiLevelType w:val="hybridMultilevel"/>
    <w:tmpl w:val="79866BC2"/>
    <w:lvl w:ilvl="0" w:tplc="162E31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6334"/>
    <w:multiLevelType w:val="hybridMultilevel"/>
    <w:tmpl w:val="7EB669D6"/>
    <w:lvl w:ilvl="0" w:tplc="C3C2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6DF"/>
    <w:multiLevelType w:val="hybridMultilevel"/>
    <w:tmpl w:val="C74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6D0"/>
    <w:multiLevelType w:val="hybridMultilevel"/>
    <w:tmpl w:val="AF7822DE"/>
    <w:lvl w:ilvl="0" w:tplc="78DCF7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38E4"/>
    <w:multiLevelType w:val="multilevel"/>
    <w:tmpl w:val="726E675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125F69"/>
    <w:multiLevelType w:val="multilevel"/>
    <w:tmpl w:val="027EE7E4"/>
    <w:lvl w:ilvl="0">
      <w:start w:val="1"/>
      <w:numFmt w:val="decimal"/>
      <w:lvlText w:val="%1."/>
      <w:lvlJc w:val="left"/>
      <w:pPr>
        <w:ind w:left="4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 w16cid:durableId="1695157346">
    <w:abstractNumId w:val="5"/>
  </w:num>
  <w:num w:numId="2" w16cid:durableId="1690522435">
    <w:abstractNumId w:val="4"/>
  </w:num>
  <w:num w:numId="3" w16cid:durableId="615450048">
    <w:abstractNumId w:val="3"/>
  </w:num>
  <w:num w:numId="4" w16cid:durableId="1730378627">
    <w:abstractNumId w:val="0"/>
  </w:num>
  <w:num w:numId="5" w16cid:durableId="1428577484">
    <w:abstractNumId w:val="2"/>
  </w:num>
  <w:num w:numId="6" w16cid:durableId="3566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EC"/>
    <w:rsid w:val="00014BF3"/>
    <w:rsid w:val="00025553"/>
    <w:rsid w:val="00035AC0"/>
    <w:rsid w:val="000514E6"/>
    <w:rsid w:val="00057EE9"/>
    <w:rsid w:val="00066631"/>
    <w:rsid w:val="00066E55"/>
    <w:rsid w:val="00090E86"/>
    <w:rsid w:val="000A540A"/>
    <w:rsid w:val="000C6E71"/>
    <w:rsid w:val="0010446C"/>
    <w:rsid w:val="00105150"/>
    <w:rsid w:val="00153DB1"/>
    <w:rsid w:val="00163479"/>
    <w:rsid w:val="001A2EC0"/>
    <w:rsid w:val="001A77DD"/>
    <w:rsid w:val="001E49D7"/>
    <w:rsid w:val="00212C51"/>
    <w:rsid w:val="0021330D"/>
    <w:rsid w:val="00217441"/>
    <w:rsid w:val="002A7386"/>
    <w:rsid w:val="002B5C05"/>
    <w:rsid w:val="002C5DAE"/>
    <w:rsid w:val="002C7008"/>
    <w:rsid w:val="002D5635"/>
    <w:rsid w:val="0034474B"/>
    <w:rsid w:val="0034735E"/>
    <w:rsid w:val="0034761F"/>
    <w:rsid w:val="00361A56"/>
    <w:rsid w:val="003C6422"/>
    <w:rsid w:val="003D633F"/>
    <w:rsid w:val="003D6ACD"/>
    <w:rsid w:val="00444BC0"/>
    <w:rsid w:val="00482952"/>
    <w:rsid w:val="005056AE"/>
    <w:rsid w:val="00514454"/>
    <w:rsid w:val="00527710"/>
    <w:rsid w:val="0053597D"/>
    <w:rsid w:val="005667BC"/>
    <w:rsid w:val="005A18BF"/>
    <w:rsid w:val="005B78E2"/>
    <w:rsid w:val="0060288B"/>
    <w:rsid w:val="00606111"/>
    <w:rsid w:val="0062247C"/>
    <w:rsid w:val="006268B2"/>
    <w:rsid w:val="00630203"/>
    <w:rsid w:val="00647641"/>
    <w:rsid w:val="00653E70"/>
    <w:rsid w:val="006577F4"/>
    <w:rsid w:val="006A442E"/>
    <w:rsid w:val="007357A4"/>
    <w:rsid w:val="0074114E"/>
    <w:rsid w:val="00745DEB"/>
    <w:rsid w:val="007C1E7C"/>
    <w:rsid w:val="007E1207"/>
    <w:rsid w:val="00821208"/>
    <w:rsid w:val="00833FBC"/>
    <w:rsid w:val="00852350"/>
    <w:rsid w:val="008B5249"/>
    <w:rsid w:val="008B75B6"/>
    <w:rsid w:val="008E2339"/>
    <w:rsid w:val="008E319F"/>
    <w:rsid w:val="00910A6C"/>
    <w:rsid w:val="00936C9C"/>
    <w:rsid w:val="00990986"/>
    <w:rsid w:val="00A7583F"/>
    <w:rsid w:val="00A8645A"/>
    <w:rsid w:val="00A941F6"/>
    <w:rsid w:val="00AA5632"/>
    <w:rsid w:val="00AC2516"/>
    <w:rsid w:val="00AE540C"/>
    <w:rsid w:val="00AF0B88"/>
    <w:rsid w:val="00B00626"/>
    <w:rsid w:val="00B070FB"/>
    <w:rsid w:val="00B57B06"/>
    <w:rsid w:val="00B9324A"/>
    <w:rsid w:val="00C045D0"/>
    <w:rsid w:val="00C0668D"/>
    <w:rsid w:val="00C44945"/>
    <w:rsid w:val="00C7152D"/>
    <w:rsid w:val="00C837F2"/>
    <w:rsid w:val="00CA404A"/>
    <w:rsid w:val="00D00ED7"/>
    <w:rsid w:val="00D11DB7"/>
    <w:rsid w:val="00D33FEA"/>
    <w:rsid w:val="00D67EE4"/>
    <w:rsid w:val="00D865EC"/>
    <w:rsid w:val="00DA3859"/>
    <w:rsid w:val="00DA6374"/>
    <w:rsid w:val="00DD0E79"/>
    <w:rsid w:val="00DE3635"/>
    <w:rsid w:val="00E47659"/>
    <w:rsid w:val="00F10D4A"/>
    <w:rsid w:val="00F12178"/>
    <w:rsid w:val="00F131C5"/>
    <w:rsid w:val="00F35565"/>
    <w:rsid w:val="00F36399"/>
    <w:rsid w:val="00F57108"/>
    <w:rsid w:val="00F85A59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C15"/>
  <w15:docId w15:val="{BBA08C18-7BF4-45BB-A7A3-999E2D7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2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26D4-5A88-4913-8132-0035FEA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2023-03-30T13:18:00Z</cp:lastPrinted>
  <dcterms:created xsi:type="dcterms:W3CDTF">2023-04-27T06:45:00Z</dcterms:created>
  <dcterms:modified xsi:type="dcterms:W3CDTF">2023-05-11T06:27:00Z</dcterms:modified>
</cp:coreProperties>
</file>