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8" w:rsidRPr="00A23B3F" w:rsidRDefault="00425598" w:rsidP="00A23B3F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1F34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8 став</w:t>
      </w:r>
      <w:r w:rsidR="00437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1 тачка 19 Закона о локалној самоуправи („Сл. Лист ЦГ“ бр. 2/18, 34/19 и 38/20) и члана 36 став 1 тачка 19 Статута Општине Беране („Сл. лист ЦГ“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пштински прописи 42/18), СО-е Беране, на сједници одржаној </w:t>
      </w:r>
      <w:r w:rsidR="009D243B" w:rsidRPr="009D243B">
        <w:rPr>
          <w:rFonts w:ascii="Times New Roman" w:hAnsi="Times New Roman" w:cs="Times New Roman"/>
          <w:b/>
          <w:sz w:val="24"/>
          <w:szCs w:val="24"/>
          <w:lang w:val="sr-Cyrl-RS"/>
        </w:rPr>
        <w:t>25. маја</w:t>
      </w:r>
      <w:r w:rsidRP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. године донијела је</w:t>
      </w: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42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  <w:t>о давању сагласности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Одлуку о именовању потпредсједника Општине Беране</w:t>
      </w:r>
    </w:p>
    <w:p w:rsidR="00425598" w:rsidRPr="00A23B3F" w:rsidRDefault="00425598" w:rsidP="004255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</w:p>
    <w:p w:rsidR="00425598" w:rsidRPr="00A23B3F" w:rsidRDefault="00425598" w:rsidP="00A23B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Даје се сагласност на Одлуку предсједника општине Беране бр: 01-018/21-885 од 04.05.2021. године</w:t>
      </w:r>
      <w:r w:rsidR="009D24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да се за потпредсједника општине Беране, именује Марко Лалевић, дипл. економиста.</w:t>
      </w: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425598" w:rsidRPr="00A23B3F" w:rsidRDefault="009D243B" w:rsidP="004255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длука ступа на снагу даном доношења, а објавиће се у „Службеном листу ЦГ“ –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A23B3F" w:rsidRPr="00A23B3F" w:rsidRDefault="00A23B3F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5598" w:rsidRPr="00A23B3F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02-016/21-</w:t>
      </w:r>
      <w:r w:rsidR="00297BCF">
        <w:rPr>
          <w:rFonts w:ascii="Times New Roman" w:hAnsi="Times New Roman" w:cs="Times New Roman"/>
          <w:b/>
          <w:sz w:val="24"/>
          <w:szCs w:val="24"/>
          <w:lang w:val="sr-Cyrl-RS"/>
        </w:rPr>
        <w:t>173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297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Предсједник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Скупштине</w:t>
      </w:r>
    </w:p>
    <w:p w:rsidR="00425598" w:rsidRPr="00A23B3F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Беране, 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26. 05.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2021. године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297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425598" w:rsidRDefault="00425598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D243B" w:rsidRDefault="009D243B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D243B" w:rsidRDefault="009D243B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D243B" w:rsidRPr="00A23B3F" w:rsidRDefault="009D243B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425598" w:rsidRDefault="00425598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30D65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Образложење:</w:t>
      </w:r>
    </w:p>
    <w:p w:rsidR="00425598" w:rsidRDefault="00425598" w:rsidP="00425598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Правни основ за доношење ове Одлуке садржан је у одредбама члана </w:t>
      </w:r>
      <w:r w:rsidR="001F34DA">
        <w:rPr>
          <w:rFonts w:ascii="Times New Roman" w:hAnsi="Times New Roman" w:cs="Times New Roman"/>
          <w:sz w:val="26"/>
          <w:szCs w:val="26"/>
          <w:lang w:val="sr-Cyrl-RS"/>
        </w:rPr>
        <w:t>3</w:t>
      </w:r>
      <w:r>
        <w:rPr>
          <w:rFonts w:ascii="Times New Roman" w:hAnsi="Times New Roman" w:cs="Times New Roman"/>
          <w:sz w:val="26"/>
          <w:szCs w:val="26"/>
          <w:lang w:val="sr-Cyrl-RS"/>
        </w:rPr>
        <w:t>8 став 1 тачка 19 Закона о локалној самоуправи и члана 36 став 1 тачка 19 Статута Општине којима је прописано да Скупштина даје сагласност на Одлуку о именовању и разрјешењу потпредсједника Општине.</w:t>
      </w:r>
      <w:r>
        <w:rPr>
          <w:rFonts w:ascii="Times New Roman" w:hAnsi="Times New Roman" w:cs="Times New Roman"/>
          <w:sz w:val="26"/>
          <w:szCs w:val="26"/>
          <w:lang w:val="sr-Cyrl-RS"/>
        </w:rPr>
        <w:br/>
      </w:r>
    </w:p>
    <w:p w:rsidR="00425598" w:rsidRPr="00230D65" w:rsidRDefault="00425598" w:rsidP="00425598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230D65">
        <w:rPr>
          <w:rFonts w:ascii="Times New Roman" w:hAnsi="Times New Roman" w:cs="Times New Roman"/>
          <w:b/>
          <w:sz w:val="26"/>
          <w:szCs w:val="26"/>
          <w:lang w:val="sr-Cyrl-RS"/>
        </w:rPr>
        <w:t>Разлози за доношење</w:t>
      </w:r>
    </w:p>
    <w:p w:rsidR="00914F99" w:rsidRDefault="00425598" w:rsidP="00D866B9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Одредбом члана 58 став 1 тачка 8 Закона о локалној самоуправи  прописано је да предсједник </w:t>
      </w:r>
      <w:r>
        <w:rPr>
          <w:rFonts w:ascii="Times New Roman" w:hAnsi="Times New Roman" w:cs="Times New Roman"/>
          <w:sz w:val="26"/>
          <w:szCs w:val="26"/>
          <w:lang w:val="sr-Latn-ME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пштине именује и разрјешава потпре</w:t>
      </w:r>
      <w:r w:rsidR="00914F99">
        <w:rPr>
          <w:rFonts w:ascii="Times New Roman" w:hAnsi="Times New Roman" w:cs="Times New Roman"/>
          <w:sz w:val="26"/>
          <w:szCs w:val="26"/>
          <w:lang w:val="sr-Cyrl-RS"/>
        </w:rPr>
        <w:t>д</w:t>
      </w:r>
      <w:r>
        <w:rPr>
          <w:rFonts w:ascii="Times New Roman" w:hAnsi="Times New Roman" w:cs="Times New Roman"/>
          <w:sz w:val="26"/>
          <w:szCs w:val="26"/>
          <w:lang w:val="sr-Cyrl-RS"/>
        </w:rPr>
        <w:t>сједника Општине уз сагласност Скупштине.</w:t>
      </w:r>
    </w:p>
    <w:p w:rsidR="00425598" w:rsidRDefault="00425598" w:rsidP="00D866B9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Предсједник Општине је донио Одлуку број: 01-018/21-885 од 04.05.2021. године о именовању Марка Лалевића за потпредсједника Општине. </w:t>
      </w:r>
    </w:p>
    <w:p w:rsidR="00425598" w:rsidRPr="00230D65" w:rsidRDefault="00425598" w:rsidP="00D866B9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Законом о локалној самоуправи прописано је да Општина има нај</w:t>
      </w:r>
      <w:r w:rsidR="001538F5">
        <w:rPr>
          <w:rFonts w:ascii="Times New Roman" w:hAnsi="Times New Roman" w:cs="Times New Roman"/>
          <w:sz w:val="26"/>
          <w:szCs w:val="26"/>
          <w:lang w:val="sr-Cyrl-RS"/>
        </w:rPr>
        <w:t>више 2 потпредсједника (Чл. 67)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те 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тих разлога предлажемо Скупштини да донесе одлуку о давању сагласности на Одлуку предсједника о именовању потпредсј</w:t>
      </w:r>
      <w:r w:rsidR="00437D65">
        <w:rPr>
          <w:rFonts w:ascii="Times New Roman" w:hAnsi="Times New Roman" w:cs="Times New Roman"/>
          <w:sz w:val="26"/>
          <w:szCs w:val="26"/>
          <w:lang w:val="sr-Cyrl-RS"/>
        </w:rPr>
        <w:t>ед</w:t>
      </w:r>
      <w:r>
        <w:rPr>
          <w:rFonts w:ascii="Times New Roman" w:hAnsi="Times New Roman" w:cs="Times New Roman"/>
          <w:sz w:val="26"/>
          <w:szCs w:val="26"/>
          <w:lang w:val="sr-Cyrl-RS"/>
        </w:rPr>
        <w:t>ника Општине.</w:t>
      </w:r>
    </w:p>
    <w:p w:rsidR="00425598" w:rsidRPr="004B058D" w:rsidRDefault="00425598" w:rsidP="00425598">
      <w:pPr>
        <w:rPr>
          <w:rFonts w:ascii="Times New Roman" w:hAnsi="Times New Roman" w:cs="Times New Roman"/>
          <w:sz w:val="28"/>
          <w:szCs w:val="28"/>
          <w:lang w:val="sr-Cyrl-ME"/>
        </w:rPr>
      </w:pPr>
    </w:p>
    <w:sectPr w:rsidR="00425598" w:rsidRPr="004B058D" w:rsidSect="00671C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D"/>
    <w:rsid w:val="001538F5"/>
    <w:rsid w:val="001F34DA"/>
    <w:rsid w:val="00297BCF"/>
    <w:rsid w:val="00425598"/>
    <w:rsid w:val="00437D65"/>
    <w:rsid w:val="004B058D"/>
    <w:rsid w:val="00671C96"/>
    <w:rsid w:val="00914F99"/>
    <w:rsid w:val="009D243B"/>
    <w:rsid w:val="00A23B3F"/>
    <w:rsid w:val="00B02AED"/>
    <w:rsid w:val="00D866B9"/>
    <w:rsid w:val="00E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Olja</cp:lastModifiedBy>
  <cp:revision>16</cp:revision>
  <cp:lastPrinted>2021-05-20T07:48:00Z</cp:lastPrinted>
  <dcterms:created xsi:type="dcterms:W3CDTF">2021-05-19T11:37:00Z</dcterms:created>
  <dcterms:modified xsi:type="dcterms:W3CDTF">2021-05-27T11:02:00Z</dcterms:modified>
</cp:coreProperties>
</file>