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ЈУ “ДНЕВНИ ЦЕНТАР ЗА ДЈЕЦУ И ОМЛАДИНУ СА СМЕТЊАМА И ТЕШКОЋАМА У РАЗВОЈУ”</w:t>
      </w: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БЕРАНЕ</w:t>
      </w: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ИЗВЈЕШТАЈ</w:t>
      </w:r>
    </w:p>
    <w:p w:rsidR="00410C8C" w:rsidRPr="00410C8C" w:rsidRDefault="002E2E4A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О РАДУ ЈАВНЕ УСТАНОВЕ ЗА 2020</w:t>
      </w:r>
      <w:r w:rsidR="00410C8C"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. годину</w:t>
      </w: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522501" w:rsidP="00F74BDF">
      <w:pPr>
        <w:widowControl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sr-Cyrl-ME"/>
        </w:rPr>
        <w:t>Јануар</w:t>
      </w:r>
      <w:r w:rsidR="00F6563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2021</w:t>
      </w:r>
      <w:r w:rsidR="00410C8C"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. године</w:t>
      </w: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sr-Latn-ME"/>
        </w:rPr>
        <w:id w:val="994225546"/>
        <w:docPartObj>
          <w:docPartGallery w:val="Table of Contents"/>
          <w:docPartUnique/>
        </w:docPartObj>
      </w:sdtPr>
      <w:sdtEndPr/>
      <w:sdtContent>
        <w:p w:rsidR="00503546" w:rsidRPr="00411520" w:rsidRDefault="00503546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sr-Cyrl-ME"/>
            </w:rPr>
          </w:pPr>
          <w:proofErr w:type="spellStart"/>
          <w:r w:rsidRPr="00411520">
            <w:rPr>
              <w:rFonts w:ascii="Times New Roman" w:hAnsi="Times New Roman" w:cs="Times New Roman"/>
              <w:color w:val="auto"/>
              <w:sz w:val="24"/>
              <w:szCs w:val="24"/>
            </w:rPr>
            <w:t>Садржај</w:t>
          </w:r>
          <w:proofErr w:type="spellEnd"/>
          <w:r w:rsidRPr="00411520">
            <w:rPr>
              <w:rFonts w:ascii="Times New Roman" w:hAnsi="Times New Roman" w:cs="Times New Roman"/>
              <w:color w:val="auto"/>
              <w:sz w:val="24"/>
              <w:szCs w:val="24"/>
              <w:lang w:val="sr-Cyrl-ME"/>
            </w:rPr>
            <w:t>:</w:t>
          </w:r>
        </w:p>
        <w:p w:rsidR="005D2C66" w:rsidRPr="005D2C66" w:rsidRDefault="005D2C66" w:rsidP="005D2C66">
          <w:pPr>
            <w:rPr>
              <w:rFonts w:ascii="Times New Roman" w:hAnsi="Times New Roman" w:cs="Times New Roman"/>
              <w:sz w:val="24"/>
              <w:szCs w:val="24"/>
              <w:lang w:val="sr-Cyrl-ME"/>
            </w:rPr>
          </w:pPr>
        </w:p>
        <w:p w:rsidR="00503546" w:rsidRPr="00411520" w:rsidRDefault="005D2C66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411520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Увод</w:t>
          </w:r>
          <w:r w:rsidR="00503546" w:rsidRPr="00411520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 </w:t>
          </w:r>
          <w:r w:rsidR="00503546" w:rsidRPr="0041152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03546" w:rsidRPr="00411520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</w:p>
        <w:p w:rsidR="00503546" w:rsidRPr="00411520" w:rsidRDefault="005D2C66" w:rsidP="00503546">
          <w:pPr>
            <w:pStyle w:val="TOC2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411520">
            <w:rPr>
              <w:rFonts w:ascii="Times New Roman" w:eastAsia="Times New Roman" w:hAnsi="Times New Roman" w:cs="Times New Roman"/>
              <w:bCs/>
              <w:sz w:val="24"/>
              <w:szCs w:val="24"/>
              <w:lang w:val="sr-Cyrl-ME"/>
            </w:rPr>
            <w:t xml:space="preserve">Организациона и кадровска структура </w:t>
          </w:r>
          <w:r w:rsidR="00503546" w:rsidRPr="0041152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03546" w:rsidRPr="00411520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03546" w:rsidRPr="00411520" w:rsidRDefault="005D2C66" w:rsidP="00503546">
          <w:pPr>
            <w:pStyle w:val="TOC3"/>
            <w:ind w:left="0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411520">
            <w:rPr>
              <w:rFonts w:ascii="Times New Roman" w:eastAsia="Times New Roman" w:hAnsi="Times New Roman"/>
              <w:bCs/>
              <w:sz w:val="24"/>
              <w:szCs w:val="24"/>
            </w:rPr>
            <w:t>Садржај</w:t>
          </w:r>
          <w:proofErr w:type="spellEnd"/>
          <w:r w:rsidRPr="00411520">
            <w:rPr>
              <w:rFonts w:ascii="Times New Roman" w:eastAsia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 w:rsidRPr="00411520">
            <w:rPr>
              <w:rFonts w:ascii="Times New Roman" w:eastAsia="Times New Roman" w:hAnsi="Times New Roman"/>
              <w:bCs/>
              <w:sz w:val="24"/>
              <w:szCs w:val="24"/>
            </w:rPr>
            <w:t>рада</w:t>
          </w:r>
          <w:proofErr w:type="spellEnd"/>
          <w:r w:rsidRPr="00411520">
            <w:rPr>
              <w:rFonts w:ascii="Times New Roman" w:eastAsia="Times New Roman" w:hAnsi="Times New Roman"/>
              <w:bCs/>
              <w:sz w:val="24"/>
              <w:szCs w:val="24"/>
            </w:rPr>
            <w:t xml:space="preserve">, </w:t>
          </w:r>
          <w:proofErr w:type="spellStart"/>
          <w:r w:rsidRPr="00411520">
            <w:rPr>
              <w:rFonts w:ascii="Times New Roman" w:eastAsia="Times New Roman" w:hAnsi="Times New Roman"/>
              <w:bCs/>
              <w:sz w:val="24"/>
              <w:szCs w:val="24"/>
            </w:rPr>
            <w:t>циљеви</w:t>
          </w:r>
          <w:proofErr w:type="spellEnd"/>
          <w:r w:rsidRPr="00411520">
            <w:rPr>
              <w:rFonts w:ascii="Times New Roman" w:eastAsia="Times New Roman" w:hAnsi="Times New Roman"/>
              <w:bCs/>
              <w:sz w:val="24"/>
              <w:szCs w:val="24"/>
            </w:rPr>
            <w:t xml:space="preserve"> и </w:t>
          </w:r>
          <w:proofErr w:type="spellStart"/>
          <w:r w:rsidRPr="00411520">
            <w:rPr>
              <w:rFonts w:ascii="Times New Roman" w:eastAsia="Times New Roman" w:hAnsi="Times New Roman"/>
              <w:bCs/>
              <w:sz w:val="24"/>
              <w:szCs w:val="24"/>
            </w:rPr>
            <w:t>корисници</w:t>
          </w:r>
          <w:proofErr w:type="spellEnd"/>
          <w:r w:rsidRPr="00411520">
            <w:rPr>
              <w:rFonts w:ascii="Times New Roman" w:eastAsia="Times New Roman" w:hAnsi="Times New Roman"/>
              <w:bCs/>
              <w:sz w:val="24"/>
              <w:szCs w:val="24"/>
            </w:rPr>
            <w:t xml:space="preserve"> </w:t>
          </w:r>
          <w:r w:rsidR="00503546" w:rsidRPr="00411520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11520">
            <w:rPr>
              <w:rFonts w:ascii="Times New Roman" w:hAnsi="Times New Roman"/>
              <w:sz w:val="24"/>
              <w:szCs w:val="24"/>
            </w:rPr>
            <w:t>5</w:t>
          </w:r>
        </w:p>
        <w:p w:rsidR="00503546" w:rsidRPr="00411520" w:rsidRDefault="005D2C66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411520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Рад са корисницима</w:t>
          </w:r>
          <w:r w:rsidR="00503546" w:rsidRPr="0041152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11520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</w:p>
        <w:p w:rsidR="00503546" w:rsidRPr="00411520" w:rsidRDefault="005D2C66" w:rsidP="005D2C66">
          <w:pPr>
            <w:pStyle w:val="TOC2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411520">
            <w:rPr>
              <w:rFonts w:ascii="Times New Roman" w:eastAsia="Arial Unicode MS" w:hAnsi="Times New Roman" w:cs="Times New Roman"/>
              <w:sz w:val="24"/>
              <w:szCs w:val="24"/>
              <w:lang w:val="sr-Cyrl-ME"/>
            </w:rPr>
            <w:t xml:space="preserve">Финансијски извјештај </w:t>
          </w:r>
          <w:r w:rsidR="00503546" w:rsidRPr="0041152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11520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5D2C66" w:rsidRPr="00411520" w:rsidRDefault="005D2C66" w:rsidP="005D2C66">
          <w:pPr>
            <w:pStyle w:val="TOC3"/>
            <w:ind w:left="0"/>
            <w:rPr>
              <w:rFonts w:ascii="Times New Roman" w:hAnsi="Times New Roman"/>
              <w:sz w:val="24"/>
              <w:szCs w:val="24"/>
            </w:rPr>
          </w:pPr>
          <w:r w:rsidRPr="00411520">
            <w:rPr>
              <w:rFonts w:ascii="Times New Roman" w:eastAsia="Arial Unicode MS" w:hAnsi="Times New Roman"/>
              <w:sz w:val="24"/>
              <w:szCs w:val="24"/>
              <w:lang w:val="sr-Cyrl-ME"/>
            </w:rPr>
            <w:t>Управљање ризицима</w:t>
          </w:r>
          <w:r w:rsidRPr="00411520">
            <w:rPr>
              <w:rFonts w:ascii="Times New Roman" w:hAnsi="Times New Roman"/>
              <w:sz w:val="24"/>
              <w:szCs w:val="24"/>
            </w:rPr>
            <w:t xml:space="preserve"> </w:t>
          </w:r>
          <w:r w:rsidR="00503546" w:rsidRPr="00411520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411520">
            <w:rPr>
              <w:rFonts w:ascii="Times New Roman" w:hAnsi="Times New Roman"/>
              <w:sz w:val="24"/>
              <w:szCs w:val="24"/>
            </w:rPr>
            <w:t>11</w:t>
          </w:r>
        </w:p>
        <w:p w:rsidR="005D2C66" w:rsidRPr="00411520" w:rsidRDefault="005D2C66" w:rsidP="005D2C66">
          <w:pPr>
            <w:rPr>
              <w:rFonts w:ascii="Times New Roman" w:hAnsi="Times New Roman" w:cs="Times New Roman"/>
              <w:sz w:val="24"/>
              <w:szCs w:val="24"/>
              <w:lang w:val="sr-Cyrl-ME"/>
            </w:rPr>
          </w:pPr>
          <w:r w:rsidRPr="00411520">
            <w:rPr>
              <w:rFonts w:ascii="Times New Roman" w:hAnsi="Times New Roman" w:cs="Times New Roman"/>
              <w:sz w:val="24"/>
              <w:szCs w:val="24"/>
              <w:lang w:val="sr-Cyrl-ME"/>
            </w:rPr>
            <w:t>Јавне набавке ...........................................................................................................................</w:t>
          </w:r>
          <w:r w:rsidR="00411520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411520">
            <w:rPr>
              <w:rFonts w:ascii="Times New Roman" w:hAnsi="Times New Roman" w:cs="Times New Roman"/>
              <w:sz w:val="24"/>
              <w:szCs w:val="24"/>
              <w:lang w:val="sr-Cyrl-ME"/>
            </w:rPr>
            <w:t>.</w:t>
          </w:r>
          <w:r w:rsidR="0041152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411520">
            <w:rPr>
              <w:rFonts w:ascii="Times New Roman" w:hAnsi="Times New Roman" w:cs="Times New Roman"/>
              <w:sz w:val="24"/>
              <w:szCs w:val="24"/>
              <w:lang w:val="sr-Cyrl-ME"/>
            </w:rPr>
            <w:t>12</w:t>
          </w:r>
        </w:p>
        <w:p w:rsidR="005D2C66" w:rsidRPr="00411520" w:rsidRDefault="005D2C66" w:rsidP="006C65A4">
          <w:pPr>
            <w:widowControl w:val="0"/>
            <w:spacing w:after="0" w:line="360" w:lineRule="auto"/>
            <w:rPr>
              <w:rFonts w:ascii="Times New Roman" w:eastAsia="Arial Unicode MS" w:hAnsi="Times New Roman" w:cs="Arial Unicode MS"/>
              <w:color w:val="000000"/>
              <w:sz w:val="24"/>
              <w:szCs w:val="24"/>
            </w:rPr>
          </w:pPr>
          <w:r w:rsidRPr="00411520">
            <w:rPr>
              <w:rFonts w:ascii="Times New Roman" w:eastAsia="Arial Unicode MS" w:hAnsi="Times New Roman" w:cs="Arial Unicode MS"/>
              <w:sz w:val="24"/>
              <w:szCs w:val="24"/>
              <w:lang w:val="sr-Cyrl-ME"/>
            </w:rPr>
            <w:t>О</w:t>
          </w:r>
          <w:r w:rsidR="006C65A4" w:rsidRPr="00411520">
            <w:rPr>
              <w:rFonts w:ascii="Times New Roman" w:eastAsia="Arial Unicode MS" w:hAnsi="Times New Roman" w:cs="Arial Unicode MS"/>
              <w:sz w:val="24"/>
              <w:szCs w:val="24"/>
              <w:lang w:val="sr-Cyrl-ME"/>
            </w:rPr>
            <w:t xml:space="preserve">цјена </w:t>
          </w:r>
          <w:r w:rsidRPr="00411520">
            <w:rPr>
              <w:rFonts w:ascii="Times New Roman" w:eastAsia="Arial Unicode MS" w:hAnsi="Times New Roman" w:cs="Arial Unicode MS"/>
              <w:sz w:val="24"/>
              <w:szCs w:val="24"/>
              <w:lang w:val="sr-Cyrl-ME"/>
            </w:rPr>
            <w:t>ста</w:t>
          </w:r>
          <w:r w:rsidRPr="00411520">
            <w:rPr>
              <w:rFonts w:ascii="Times New Roman" w:eastAsia="Arial Unicode MS" w:hAnsi="Times New Roman" w:cs="Arial Unicode MS"/>
              <w:sz w:val="24"/>
              <w:szCs w:val="24"/>
            </w:rPr>
            <w:t>њ</w:t>
          </w:r>
          <w:r w:rsidR="006C65A4" w:rsidRPr="00411520">
            <w:rPr>
              <w:rFonts w:ascii="Times New Roman" w:eastAsia="Arial Unicode MS" w:hAnsi="Times New Roman" w:cs="Arial Unicode MS"/>
              <w:sz w:val="24"/>
              <w:szCs w:val="24"/>
              <w:lang w:val="sr-Cyrl-ME"/>
            </w:rPr>
            <w:t xml:space="preserve">а и постигнутих </w:t>
          </w:r>
          <w:r w:rsidRPr="00411520">
            <w:rPr>
              <w:rFonts w:ascii="Times New Roman" w:eastAsia="Arial Unicode MS" w:hAnsi="Times New Roman" w:cs="Arial Unicode MS"/>
              <w:sz w:val="24"/>
              <w:szCs w:val="24"/>
              <w:lang w:val="sr-Cyrl-ME"/>
            </w:rPr>
            <w:t>резултата</w:t>
          </w:r>
          <w:r w:rsidR="006C65A4" w:rsidRPr="00411520">
            <w:rPr>
              <w:rFonts w:ascii="Times New Roman" w:eastAsia="Arial Unicode MS" w:hAnsi="Times New Roman" w:cs="Arial Unicode MS"/>
              <w:sz w:val="24"/>
              <w:szCs w:val="24"/>
              <w:lang w:val="sr-Cyrl-ME"/>
            </w:rPr>
            <w:t xml:space="preserve"> и програмска </w:t>
          </w:r>
          <w:r w:rsidRPr="00411520">
            <w:rPr>
              <w:rFonts w:ascii="Times New Roman" w:eastAsia="Arial Unicode MS" w:hAnsi="Times New Roman" w:cs="Arial Unicode MS"/>
              <w:sz w:val="24"/>
              <w:szCs w:val="24"/>
              <w:lang w:val="sr-Cyrl-ME"/>
            </w:rPr>
            <w:t>орјентациј</w:t>
          </w:r>
          <w:r w:rsidR="006C65A4" w:rsidRPr="00411520">
            <w:rPr>
              <w:rFonts w:ascii="Times New Roman" w:eastAsia="Arial Unicode MS" w:hAnsi="Times New Roman" w:cs="Arial Unicode MS"/>
              <w:sz w:val="24"/>
              <w:szCs w:val="24"/>
              <w:lang w:val="sr-Cyrl-ME"/>
            </w:rPr>
            <w:t>а....................</w:t>
          </w:r>
          <w:r w:rsidRPr="00411520">
            <w:rPr>
              <w:rFonts w:ascii="Times New Roman" w:eastAsia="Arial Unicode MS" w:hAnsi="Times New Roman" w:cs="Arial Unicode MS"/>
              <w:sz w:val="24"/>
              <w:szCs w:val="24"/>
              <w:lang w:val="sr-Cyrl-ME"/>
            </w:rPr>
            <w:t>............</w:t>
          </w:r>
          <w:r w:rsidR="00411520">
            <w:rPr>
              <w:rFonts w:ascii="Times New Roman" w:eastAsia="Arial Unicode MS" w:hAnsi="Times New Roman" w:cs="Arial Unicode MS"/>
              <w:sz w:val="24"/>
              <w:szCs w:val="24"/>
              <w:lang w:val="en-US"/>
            </w:rPr>
            <w:t>........</w:t>
          </w:r>
          <w:r w:rsidR="00411520">
            <w:rPr>
              <w:rFonts w:ascii="Times New Roman" w:eastAsia="Arial Unicode MS" w:hAnsi="Times New Roman" w:cs="Arial Unicode MS"/>
              <w:sz w:val="24"/>
              <w:szCs w:val="24"/>
              <w:lang w:val="sr-Cyrl-ME"/>
            </w:rPr>
            <w:t xml:space="preserve"> </w:t>
          </w:r>
          <w:r w:rsidRPr="00411520">
            <w:rPr>
              <w:rFonts w:ascii="Times New Roman" w:eastAsia="Arial Unicode MS" w:hAnsi="Times New Roman" w:cs="Arial Unicode MS"/>
              <w:sz w:val="24"/>
              <w:szCs w:val="24"/>
              <w:lang w:val="sr-Cyrl-ME"/>
            </w:rPr>
            <w:t>13</w:t>
          </w:r>
        </w:p>
        <w:p w:rsidR="00503546" w:rsidRPr="005D2C66" w:rsidRDefault="001E71D2" w:rsidP="005D2C66">
          <w:pP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</w:p>
      </w:sdtContent>
    </w:sdt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03546" w:rsidRDefault="0050354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D0475" w:rsidRDefault="004D0475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D2C66" w:rsidRDefault="005D2C6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lastRenderedPageBreak/>
        <w:t>На основу чл. 26 Статута ЈУ “Дневни центар за дјецу и омладину са сметњама и тешкоћама у развоју Беране“ директор ЈУ Дневни центар за дјецу и омладину са сметњама у развоју Беране“, предлаже</w:t>
      </w:r>
    </w:p>
    <w:p w:rsidR="00410C8C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93156" w:rsidRDefault="0049315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93156" w:rsidRPr="00410C8C" w:rsidRDefault="0049315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Default="00522501" w:rsidP="00F74BDF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Извјештај о раду за 2020</w:t>
      </w:r>
      <w:r w:rsidR="00410C8C"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. годину</w:t>
      </w:r>
    </w:p>
    <w:p w:rsidR="00493156" w:rsidRPr="00410C8C" w:rsidRDefault="00493156" w:rsidP="00F74BDF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</w:p>
    <w:p w:rsidR="00410C8C" w:rsidRPr="00410C8C" w:rsidRDefault="00410C8C" w:rsidP="00F74BDF">
      <w:pPr>
        <w:widowControl w:val="0"/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I УВОД</w:t>
      </w:r>
    </w:p>
    <w:p w:rsidR="00410C8C" w:rsidRPr="00410C8C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ЈУ „Дневни центар за дјецу и омладину са сметњама и тешкоћама у развоју Беране“ (у даљем тексту Дневни центар), као установа социјалне и дјечије заштите на локалном нивоу, обавља дјелатност у складу са Законом о социјалној и дјечијој заштити ("Службени лист Црне Горе", бр. 027/13 од 11.06.2013, 001/15 од 05.01.2015, 042/15 од 29.07.2015, 047/15 од 18.08.2015, 056/16 од 066/16 од 20.10.2016, 001/17 од 09.01.2017, 031/17 од 12.05.2017, 042/17 од</w:t>
      </w:r>
      <w:r w:rsidR="00665510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050/17 од 31.07.2017), Законом о васпитању и образовању дјеце са посебним образовним потребама (Сл. Лист ЦГ бр. 80/04, 45/10), Статутом Дневног центра и Одлуком о оснивању Јавне установе „Дневни центар за дјецу и омладину са сметњама и тешкоћама у развоју Беране“.</w:t>
      </w:r>
    </w:p>
    <w:p w:rsidR="00410C8C" w:rsidRPr="00410C8C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Оснивач Дневног центра је Општина Беране, а регистрован је за обављање следећих дјелатности:</w:t>
      </w:r>
    </w:p>
    <w:p w:rsidR="00410C8C" w:rsidRPr="00410C8C" w:rsidRDefault="00410C8C" w:rsidP="00F74BDF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87.3- Рад установа за стара лица и лица са посебним потребама.</w:t>
      </w:r>
    </w:p>
    <w:p w:rsidR="00410C8C" w:rsidRPr="00410C8C" w:rsidRDefault="00410C8C" w:rsidP="00F74BDF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87.30- Обухвата смјештај и услуге његе за стара лица и лица са посебним потребама која нијесу у стању да се старају сама о себи или не желе да живе самостално. Њега укључује смјештај, храну, надзор и помоћ у свакодневном животу, као што је услуга одржавања домаћинства. У неким случајевима ове јединице обезбјеђују квалификовану медицинску његу за оне који се налазе у издвојеним просторијама у оквиру установе.</w:t>
      </w:r>
    </w:p>
    <w:p w:rsidR="00410C8C" w:rsidRPr="00410C8C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Програмом рада утврђени су послови и задаци Дневног центра, чији основни садржај је утврђен Статутом Дневног центра, а који су у функцији развоја истог и задовољавања потреба од значаја за кориснике услуга, њихове породице, као и непосредног интереса за локално становништво.</w:t>
      </w:r>
    </w:p>
    <w:p w:rsidR="00410C8C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665510" w:rsidRDefault="00665510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665510" w:rsidRPr="00665510" w:rsidRDefault="00665510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</w:pPr>
    </w:p>
    <w:p w:rsidR="00410C8C" w:rsidRPr="00410C8C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Default="00410C8C" w:rsidP="00F74BDF">
      <w:pPr>
        <w:widowControl w:val="0"/>
        <w:spacing w:before="240"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lang w:val="sr-Cyrl-ME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II </w:t>
      </w:r>
      <w:r w:rsidR="00665510">
        <w:rPr>
          <w:rFonts w:ascii="Times New Roman" w:eastAsia="Times New Roman" w:hAnsi="Times New Roman" w:cs="Times New Roman"/>
          <w:b/>
          <w:bCs/>
          <w:color w:val="000000"/>
          <w:sz w:val="24"/>
          <w:lang w:val="sr-Cyrl-ME"/>
        </w:rPr>
        <w:t>ОРГАНИЗАЦИОНА И КАДРОВСКА СТРУКТУРА</w:t>
      </w:r>
    </w:p>
    <w:p w:rsidR="00665510" w:rsidRDefault="00AE0B28" w:rsidP="00F74BDF">
      <w:pPr>
        <w:widowControl w:val="0"/>
        <w:spacing w:before="240" w:after="0" w:line="360" w:lineRule="auto"/>
        <w:jc w:val="both"/>
        <w:outlineLvl w:val="1"/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sr-Cyrl-ME"/>
        </w:rPr>
        <w:t xml:space="preserve">     </w:t>
      </w:r>
      <w:r w:rsidR="00665510">
        <w:rPr>
          <w:rFonts w:ascii="Times New Roman" w:eastAsia="Times New Roman" w:hAnsi="Times New Roman" w:cs="Times New Roman"/>
          <w:bCs/>
          <w:color w:val="000000"/>
          <w:sz w:val="24"/>
          <w:lang w:val="sr-Cyrl-ME"/>
        </w:rPr>
        <w:t xml:space="preserve">План и програм рада за 2020. годину </w:t>
      </w:r>
      <w:r w:rsidR="00665510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ЈУ „Дневни центар за дјецу и омладину са сметњама и тешкоћама у развоју Беране“</w:t>
      </w:r>
      <w:r w:rsidR="00D1648F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реализован је са 2</w:t>
      </w:r>
      <w:r w:rsidR="00D1648F">
        <w:rPr>
          <w:rFonts w:ascii="Times New Roman" w:eastAsia="Arial Unicode MS" w:hAnsi="Times New Roman" w:cs="Arial Unicode MS"/>
          <w:color w:val="000000"/>
          <w:sz w:val="24"/>
          <w:szCs w:val="24"/>
          <w:lang w:val="en-US"/>
        </w:rPr>
        <w:t>7</w:t>
      </w:r>
      <w:r w:rsidR="00665510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запослених и то:</w:t>
      </w:r>
    </w:p>
    <w:p w:rsidR="00410C8C" w:rsidRDefault="00DD2845" w:rsidP="00F74BDF">
      <w:pPr>
        <w:pStyle w:val="ListParagraph"/>
        <w:numPr>
          <w:ilvl w:val="0"/>
          <w:numId w:val="16"/>
        </w:numPr>
        <w:rPr>
          <w:lang w:val="sr-Cyrl-ME"/>
        </w:rPr>
      </w:pPr>
      <w:r>
        <w:rPr>
          <w:lang w:val="sr-Cyrl-ME"/>
        </w:rPr>
        <w:t>Директор ВСС</w:t>
      </w:r>
    </w:p>
    <w:p w:rsidR="00DD2845" w:rsidRDefault="00DD2845" w:rsidP="00F74BDF">
      <w:pPr>
        <w:pStyle w:val="ListParagraph"/>
        <w:numPr>
          <w:ilvl w:val="0"/>
          <w:numId w:val="16"/>
        </w:numPr>
        <w:rPr>
          <w:lang w:val="sr-Cyrl-ME"/>
        </w:rPr>
      </w:pPr>
      <w:r>
        <w:rPr>
          <w:lang w:val="sr-Cyrl-ME"/>
        </w:rPr>
        <w:t>Секретар ВСС</w:t>
      </w:r>
    </w:p>
    <w:p w:rsidR="00DD2845" w:rsidRDefault="00DD2845" w:rsidP="00F74BDF">
      <w:pPr>
        <w:pStyle w:val="ListParagraph"/>
        <w:numPr>
          <w:ilvl w:val="0"/>
          <w:numId w:val="16"/>
        </w:numPr>
        <w:rPr>
          <w:lang w:val="sr-Cyrl-ME"/>
        </w:rPr>
      </w:pPr>
      <w:r>
        <w:rPr>
          <w:lang w:val="sr-Cyrl-ME"/>
        </w:rPr>
        <w:t>Економиста ВСС</w:t>
      </w:r>
    </w:p>
    <w:p w:rsidR="00DD2845" w:rsidRDefault="00DD2845" w:rsidP="00F74BDF">
      <w:pPr>
        <w:pStyle w:val="ListParagraph"/>
        <w:numPr>
          <w:ilvl w:val="0"/>
          <w:numId w:val="16"/>
        </w:numPr>
        <w:rPr>
          <w:lang w:val="sr-Cyrl-ME"/>
        </w:rPr>
      </w:pPr>
      <w:r>
        <w:rPr>
          <w:lang w:val="sr-Cyrl-ME"/>
        </w:rPr>
        <w:t>Педагог ВСС (2 извршиоца)</w:t>
      </w:r>
    </w:p>
    <w:p w:rsidR="00DD2845" w:rsidRDefault="00DD2845" w:rsidP="00F74BDF">
      <w:pPr>
        <w:pStyle w:val="ListParagraph"/>
        <w:numPr>
          <w:ilvl w:val="0"/>
          <w:numId w:val="16"/>
        </w:numPr>
        <w:rPr>
          <w:lang w:val="sr-Cyrl-ME"/>
        </w:rPr>
      </w:pPr>
      <w:r>
        <w:rPr>
          <w:lang w:val="sr-Cyrl-ME"/>
        </w:rPr>
        <w:t>Психолог ВСС (3 извршиоца)</w:t>
      </w:r>
    </w:p>
    <w:p w:rsidR="00DD2845" w:rsidRDefault="00DD2845" w:rsidP="00F74BDF">
      <w:pPr>
        <w:pStyle w:val="ListParagraph"/>
        <w:numPr>
          <w:ilvl w:val="0"/>
          <w:numId w:val="16"/>
        </w:numPr>
        <w:rPr>
          <w:lang w:val="sr-Cyrl-ME"/>
        </w:rPr>
      </w:pPr>
      <w:r>
        <w:rPr>
          <w:lang w:val="sr-Cyrl-ME"/>
        </w:rPr>
        <w:t>Дефектолог ВСС</w:t>
      </w:r>
    </w:p>
    <w:p w:rsidR="00DD2845" w:rsidRDefault="00DD2845" w:rsidP="00F74BDF">
      <w:pPr>
        <w:pStyle w:val="ListParagraph"/>
        <w:numPr>
          <w:ilvl w:val="0"/>
          <w:numId w:val="16"/>
        </w:numPr>
        <w:rPr>
          <w:lang w:val="sr-Cyrl-ME"/>
        </w:rPr>
      </w:pPr>
      <w:r>
        <w:rPr>
          <w:lang w:val="sr-Cyrl-ME"/>
        </w:rPr>
        <w:t>Васпитач ВШС</w:t>
      </w:r>
    </w:p>
    <w:p w:rsidR="00DD2845" w:rsidRDefault="00DD2845" w:rsidP="00F74BDF">
      <w:pPr>
        <w:pStyle w:val="ListParagraph"/>
        <w:numPr>
          <w:ilvl w:val="0"/>
          <w:numId w:val="16"/>
        </w:numPr>
        <w:rPr>
          <w:lang w:val="sr-Cyrl-ME"/>
        </w:rPr>
      </w:pPr>
      <w:r>
        <w:rPr>
          <w:lang w:val="sr-Cyrl-ME"/>
        </w:rPr>
        <w:t>Физиотерапеут ВСС (2 извршиоца)</w:t>
      </w:r>
    </w:p>
    <w:p w:rsidR="00DD2845" w:rsidRDefault="00DD2845" w:rsidP="00F74BDF">
      <w:pPr>
        <w:pStyle w:val="ListParagraph"/>
        <w:numPr>
          <w:ilvl w:val="0"/>
          <w:numId w:val="16"/>
        </w:numPr>
        <w:rPr>
          <w:lang w:val="sr-Cyrl-ME"/>
        </w:rPr>
      </w:pPr>
      <w:r>
        <w:rPr>
          <w:lang w:val="sr-Cyrl-ME"/>
        </w:rPr>
        <w:t>Логопед ВСС</w:t>
      </w:r>
    </w:p>
    <w:p w:rsidR="00DD2845" w:rsidRDefault="00DD2845" w:rsidP="00F74BDF">
      <w:pPr>
        <w:pStyle w:val="ListParagraph"/>
        <w:numPr>
          <w:ilvl w:val="0"/>
          <w:numId w:val="16"/>
        </w:numPr>
        <w:rPr>
          <w:lang w:val="sr-Cyrl-ME"/>
        </w:rPr>
      </w:pPr>
      <w:r>
        <w:rPr>
          <w:lang w:val="sr-Cyrl-ME"/>
        </w:rPr>
        <w:t>Медицинска сестра /техничар ССС</w:t>
      </w:r>
      <w:r w:rsidR="005F121F">
        <w:rPr>
          <w:lang w:val="sr-Cyrl-ME"/>
        </w:rPr>
        <w:t xml:space="preserve"> (5 извршилаца</w:t>
      </w:r>
      <w:r>
        <w:rPr>
          <w:lang w:val="sr-Cyrl-ME"/>
        </w:rPr>
        <w:t>)</w:t>
      </w:r>
    </w:p>
    <w:p w:rsidR="00DD2845" w:rsidRDefault="00401964" w:rsidP="00F74BDF">
      <w:pPr>
        <w:pStyle w:val="ListParagraph"/>
        <w:numPr>
          <w:ilvl w:val="0"/>
          <w:numId w:val="16"/>
        </w:numPr>
        <w:rPr>
          <w:lang w:val="sr-Cyrl-ME"/>
        </w:rPr>
      </w:pPr>
      <w:r w:rsidRPr="00401964">
        <w:rPr>
          <w:color w:val="auto"/>
        </w:rPr>
        <w:t>Њ</w:t>
      </w:r>
      <w:r w:rsidR="00DD2845" w:rsidRPr="00401964">
        <w:rPr>
          <w:color w:val="auto"/>
          <w:lang w:val="sr-Cyrl-ME"/>
        </w:rPr>
        <w:t>егователица</w:t>
      </w:r>
      <w:r w:rsidR="00DD2845" w:rsidRPr="005F121F">
        <w:rPr>
          <w:color w:val="FF0000"/>
          <w:lang w:val="sr-Cyrl-ME"/>
        </w:rPr>
        <w:t xml:space="preserve"> </w:t>
      </w:r>
      <w:r w:rsidR="00DD2845">
        <w:rPr>
          <w:lang w:val="sr-Cyrl-ME"/>
        </w:rPr>
        <w:t>ССС</w:t>
      </w:r>
      <w:r w:rsidR="005F121F">
        <w:rPr>
          <w:lang w:val="sr-Cyrl-ME"/>
        </w:rPr>
        <w:t xml:space="preserve"> (2 извршиоца)</w:t>
      </w:r>
    </w:p>
    <w:p w:rsidR="00DD2845" w:rsidRDefault="00DD2845" w:rsidP="00F74BDF">
      <w:pPr>
        <w:pStyle w:val="ListParagraph"/>
        <w:numPr>
          <w:ilvl w:val="0"/>
          <w:numId w:val="16"/>
        </w:numPr>
        <w:rPr>
          <w:lang w:val="sr-Cyrl-ME"/>
        </w:rPr>
      </w:pPr>
      <w:r>
        <w:rPr>
          <w:lang w:val="sr-Cyrl-ME"/>
        </w:rPr>
        <w:t>Возач ССС</w:t>
      </w:r>
    </w:p>
    <w:p w:rsidR="00DD2845" w:rsidRDefault="00DD2845" w:rsidP="00F74BDF">
      <w:pPr>
        <w:pStyle w:val="ListParagraph"/>
        <w:numPr>
          <w:ilvl w:val="0"/>
          <w:numId w:val="16"/>
        </w:numPr>
        <w:rPr>
          <w:lang w:val="sr-Cyrl-ME"/>
        </w:rPr>
      </w:pPr>
      <w:r>
        <w:rPr>
          <w:lang w:val="sr-Cyrl-ME"/>
        </w:rPr>
        <w:t>Хигијеничарка ССС</w:t>
      </w:r>
    </w:p>
    <w:p w:rsidR="00DD2845" w:rsidRDefault="00DD2845" w:rsidP="00F74BDF">
      <w:pPr>
        <w:pStyle w:val="ListParagraph"/>
        <w:numPr>
          <w:ilvl w:val="0"/>
          <w:numId w:val="16"/>
        </w:numPr>
        <w:rPr>
          <w:lang w:val="sr-Cyrl-ME"/>
        </w:rPr>
      </w:pPr>
      <w:r>
        <w:rPr>
          <w:lang w:val="sr-Cyrl-ME"/>
        </w:rPr>
        <w:t>Куварица ССС</w:t>
      </w:r>
    </w:p>
    <w:p w:rsidR="00DD2845" w:rsidRDefault="00DD2845" w:rsidP="00F74BDF">
      <w:pPr>
        <w:pStyle w:val="ListParagraph"/>
        <w:numPr>
          <w:ilvl w:val="0"/>
          <w:numId w:val="16"/>
        </w:numPr>
        <w:rPr>
          <w:lang w:val="sr-Cyrl-ME"/>
        </w:rPr>
      </w:pPr>
      <w:r>
        <w:rPr>
          <w:lang w:val="sr-Cyrl-ME"/>
        </w:rPr>
        <w:t>Домар/ложач ССС</w:t>
      </w:r>
    </w:p>
    <w:p w:rsidR="00DD2845" w:rsidRDefault="00DD2845" w:rsidP="00F74BDF">
      <w:pPr>
        <w:pStyle w:val="ListParagraph"/>
        <w:numPr>
          <w:ilvl w:val="0"/>
          <w:numId w:val="16"/>
        </w:numPr>
        <w:rPr>
          <w:lang w:val="sr-Cyrl-ME"/>
        </w:rPr>
      </w:pPr>
      <w:r>
        <w:rPr>
          <w:lang w:val="sr-Cyrl-ME"/>
        </w:rPr>
        <w:t>Магационер ССС</w:t>
      </w:r>
    </w:p>
    <w:p w:rsidR="00DD2845" w:rsidRDefault="00DD2845" w:rsidP="00F74BDF">
      <w:pPr>
        <w:pStyle w:val="ListParagraph"/>
        <w:numPr>
          <w:ilvl w:val="0"/>
          <w:numId w:val="16"/>
        </w:numPr>
        <w:rPr>
          <w:lang w:val="sr-Cyrl-ME"/>
        </w:rPr>
      </w:pPr>
      <w:r>
        <w:rPr>
          <w:lang w:val="sr-Cyrl-ME"/>
        </w:rPr>
        <w:t>Стражар ССС</w:t>
      </w:r>
      <w:r w:rsidR="005F121F">
        <w:rPr>
          <w:lang w:val="sr-Cyrl-ME"/>
        </w:rPr>
        <w:t xml:space="preserve"> (2 извршиоца)</w:t>
      </w:r>
    </w:p>
    <w:p w:rsidR="005F121F" w:rsidRDefault="005F121F" w:rsidP="00F74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F121F">
        <w:rPr>
          <w:rFonts w:ascii="Times New Roman" w:hAnsi="Times New Roman" w:cs="Times New Roman"/>
          <w:sz w:val="24"/>
          <w:szCs w:val="24"/>
          <w:lang w:val="sr-Cyrl-ME"/>
        </w:rPr>
        <w:t xml:space="preserve">     Радно мјесто директора је мандатно</w:t>
      </w:r>
      <w:r w:rsidR="00D1648F">
        <w:rPr>
          <w:rFonts w:ascii="Times New Roman" w:hAnsi="Times New Roman" w:cs="Times New Roman"/>
          <w:sz w:val="24"/>
          <w:szCs w:val="24"/>
          <w:lang w:val="sr-Cyrl-ME"/>
        </w:rPr>
        <w:t>. 23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запослених има уговор о раду на неодређено вријеме а 3 запослених на одређено вријеме.</w:t>
      </w:r>
    </w:p>
    <w:p w:rsidR="005F121F" w:rsidRPr="005F121F" w:rsidRDefault="005F121F" w:rsidP="00F74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У извјештајном периоду зак</w:t>
      </w:r>
      <w:r w:rsidR="0073596B">
        <w:rPr>
          <w:rFonts w:ascii="Times New Roman" w:hAnsi="Times New Roman" w:cs="Times New Roman"/>
          <w:sz w:val="24"/>
          <w:szCs w:val="24"/>
          <w:lang w:val="sr-Cyrl-ME"/>
        </w:rPr>
        <w:t>љ</w:t>
      </w:r>
      <w:r>
        <w:rPr>
          <w:rFonts w:ascii="Times New Roman" w:hAnsi="Times New Roman" w:cs="Times New Roman"/>
          <w:sz w:val="24"/>
          <w:szCs w:val="24"/>
          <w:lang w:val="sr-Cyrl-ME"/>
        </w:rPr>
        <w:t>учена су 3 уговора о раду на одређено вријеме и то ради замјене привремено одсутних запослених.</w:t>
      </w:r>
    </w:p>
    <w:p w:rsidR="00410C8C" w:rsidRPr="00410C8C" w:rsidRDefault="00AE0B28" w:rsidP="00F74BDF">
      <w:pPr>
        <w:widowControl w:val="0"/>
        <w:spacing w:before="24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Органи Дневног центра су Управни одбор и директор. Управни одбор је орган 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lastRenderedPageBreak/>
        <w:t>управљања Дневним центром и чине га три члана:</w:t>
      </w:r>
    </w:p>
    <w:p w:rsidR="00410C8C" w:rsidRPr="00410C8C" w:rsidRDefault="00410C8C" w:rsidP="00F74BDF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Зорица Бабић- предсједница Управног одбора, </w:t>
      </w:r>
    </w:p>
    <w:p w:rsidR="00410C8C" w:rsidRPr="00410C8C" w:rsidRDefault="00410C8C" w:rsidP="00F74BDF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Соња Савић- члан и</w:t>
      </w:r>
    </w:p>
    <w:p w:rsidR="00410C8C" w:rsidRPr="00410C8C" w:rsidRDefault="00410C8C" w:rsidP="00F74BDF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Сефо Кожар- члан</w:t>
      </w:r>
    </w:p>
    <w:p w:rsidR="00410C8C" w:rsidRPr="00154DDE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 w:themeColor="text1"/>
          <w:sz w:val="24"/>
          <w:szCs w:val="24"/>
        </w:rPr>
        <w:t xml:space="preserve">     </w:t>
      </w:r>
      <w:r w:rsidR="005F121F" w:rsidRPr="00154DDE">
        <w:rPr>
          <w:rFonts w:ascii="Times New Roman" w:eastAsia="Arial Unicode MS" w:hAnsi="Times New Roman" w:cs="Arial Unicode MS"/>
          <w:color w:val="000000" w:themeColor="text1"/>
          <w:sz w:val="24"/>
          <w:szCs w:val="24"/>
        </w:rPr>
        <w:t>У 2020</w:t>
      </w:r>
      <w:r w:rsidR="00154DDE" w:rsidRPr="00154DDE">
        <w:rPr>
          <w:rFonts w:ascii="Times New Roman" w:eastAsia="Arial Unicode MS" w:hAnsi="Times New Roman" w:cs="Arial Unicode MS"/>
          <w:color w:val="000000" w:themeColor="text1"/>
          <w:sz w:val="24"/>
          <w:szCs w:val="24"/>
        </w:rPr>
        <w:t>. години одржано је 3 сједницe</w:t>
      </w:r>
      <w:r w:rsidR="00410C8C" w:rsidRPr="00154DDE">
        <w:rPr>
          <w:rFonts w:ascii="Times New Roman" w:eastAsia="Arial Unicode MS" w:hAnsi="Times New Roman" w:cs="Arial Unicode MS"/>
          <w:color w:val="000000" w:themeColor="text1"/>
          <w:sz w:val="24"/>
          <w:szCs w:val="24"/>
        </w:rPr>
        <w:t xml:space="preserve"> Управног одбора на којима су разматрана различита питања из надлежности Управног одбора, која су везана за рад и пословање</w:t>
      </w:r>
      <w:r w:rsidR="005F121F" w:rsidRPr="00154DDE">
        <w:rPr>
          <w:rFonts w:ascii="Times New Roman" w:eastAsia="Arial Unicode MS" w:hAnsi="Times New Roman" w:cs="Arial Unicode MS"/>
          <w:color w:val="000000" w:themeColor="text1"/>
          <w:sz w:val="24"/>
          <w:szCs w:val="24"/>
        </w:rPr>
        <w:t xml:space="preserve"> </w:t>
      </w:r>
      <w:r w:rsidR="00410C8C" w:rsidRPr="00154DDE">
        <w:rPr>
          <w:rFonts w:ascii="Times New Roman" w:eastAsia="Arial Unicode MS" w:hAnsi="Times New Roman" w:cs="Arial Unicode MS"/>
          <w:color w:val="000000" w:themeColor="text1"/>
          <w:sz w:val="24"/>
          <w:szCs w:val="24"/>
        </w:rPr>
        <w:t>Дневног центра.</w:t>
      </w:r>
    </w:p>
    <w:p w:rsidR="00410C8C" w:rsidRPr="00410C8C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Дневним центром руководи директор Милош Бракочевић.</w:t>
      </w:r>
    </w:p>
    <w:p w:rsidR="00410C8C" w:rsidRPr="00410C8C" w:rsidRDefault="00410C8C" w:rsidP="00F74BDF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1D6EEB" w:rsidP="00F74BDF">
      <w:pPr>
        <w:widowControl w:val="0"/>
        <w:spacing w:after="24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II</w:t>
      </w:r>
      <w:r w:rsidR="00410C8C"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САДРЖАЈ РАДА, ЦИЉЕВИ И КОРИСНИЦИ</w:t>
      </w:r>
    </w:p>
    <w:p w:rsidR="00410C8C" w:rsidRPr="00410C8C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ЈУ „Дневни центар за дјецу и омладину са сметњам и тешкоћама у развој</w:t>
      </w:r>
      <w:r w:rsidR="00154DDE">
        <w:rPr>
          <w:rFonts w:ascii="Times New Roman" w:eastAsia="Arial Unicode MS" w:hAnsi="Times New Roman" w:cs="Arial Unicode MS"/>
          <w:color w:val="000000"/>
          <w:sz w:val="24"/>
          <w:szCs w:val="24"/>
        </w:rPr>
        <w:t>у Беране” почео је са радом 19.12.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2013. године. Дневни центар је социјални сервис за дјецу са сметњама и тешкоћама у развоју, утемељен на интерсекторском приступу у коме се пружа широка лепеза услуга (социјализација, њега, социјална и медицинска рехабилитација, оспособљавање за самосталност у активностима дневног живота, слободне активности, подршка родитељима) и васпитно-образовни рад у којем се стичу вјештине неопходне за свакодневни живот. </w:t>
      </w:r>
    </w:p>
    <w:p w:rsidR="00410C8C" w:rsidRPr="00410C8C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Дневни центар има за циљ заштиту, промоцију и унапређење права дјеце са сметњама и тешкоћама у развоју, социјализацију и друштвену интеграцију на основу пружања једнаких могућности, као и социјалну инклузију у друштвену средину. У складу са дјелатностима и циљевима Дневни центар пружа услуге и то:</w:t>
      </w:r>
    </w:p>
    <w:p w:rsidR="00410C8C" w:rsidRPr="00410C8C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дневни боравак,</w:t>
      </w:r>
    </w:p>
    <w:p w:rsidR="00410C8C" w:rsidRPr="00410C8C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пружање осмочасовне његе,</w:t>
      </w:r>
    </w:p>
    <w:p w:rsidR="00410C8C" w:rsidRPr="00410C8C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социјализација,</w:t>
      </w:r>
    </w:p>
    <w:p w:rsidR="00410C8C" w:rsidRPr="00410C8C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рехабилитација-елементарни физикални третман,</w:t>
      </w:r>
    </w:p>
    <w:p w:rsidR="00410C8C" w:rsidRPr="00410C8C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елементарно образовање дјеце,</w:t>
      </w:r>
    </w:p>
    <w:p w:rsidR="00410C8C" w:rsidRPr="00410C8C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друштвена и професионална активација дјеце,</w:t>
      </w:r>
    </w:p>
    <w:p w:rsidR="00410C8C" w:rsidRPr="00410C8C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едукација родитеља за самопомоћ и помоћ дјеци,</w:t>
      </w:r>
    </w:p>
    <w:p w:rsidR="00410C8C" w:rsidRPr="00410C8C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патронаже услуге и</w:t>
      </w:r>
    </w:p>
    <w:p w:rsidR="00410C8C" w:rsidRPr="00410C8C" w:rsidRDefault="00410C8C" w:rsidP="00F74BDF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друге услуге у складу са статутом и законом.</w:t>
      </w:r>
    </w:p>
    <w:p w:rsidR="00410C8C" w:rsidRPr="00410C8C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lastRenderedPageBreak/>
        <w:t xml:space="preserve">     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Корисничко право Дневног центра имају дјеца и омладина са сметњама и тешкоћама у развоју од 3 до 27 година. Захтјев за процјену способности дјетета се подноси Комисији за усмјеравање. Комисија за усмјеравање доноси рјешење о усмјеравању дјетета у Дневни центар, ако се не може образовати у редовним васпитно - образовним установама или посебном одјељењу. На основу рјешења Комисије за усмјеравање ЈУ Центар за социјални рад Беране и Андријевица доноси рјешење којим се утврђује право на боравак дјетета у ЈУ Дневни центар.</w:t>
      </w:r>
    </w:p>
    <w:p w:rsidR="00410C8C" w:rsidRPr="00410C8C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</w:t>
      </w:r>
      <w:r w:rsidR="001D6EEB">
        <w:rPr>
          <w:rFonts w:ascii="Times New Roman" w:eastAsia="Arial Unicode MS" w:hAnsi="Times New Roman" w:cs="Arial Unicode MS"/>
          <w:color w:val="000000"/>
          <w:sz w:val="24"/>
          <w:szCs w:val="24"/>
        </w:rPr>
        <w:t>На дан 31.12.2020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. године у Дневном центру право</w:t>
      </w:r>
      <w:r w:rsidR="001D6EEB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на коришћење услуга је имало 29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корисника.</w:t>
      </w:r>
    </w:p>
    <w:p w:rsidR="00410C8C" w:rsidRPr="00410C8C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</w:t>
      </w:r>
      <w:r w:rsidR="001D6EEB">
        <w:rPr>
          <w:rFonts w:ascii="Times New Roman" w:eastAsia="Arial Unicode MS" w:hAnsi="Times New Roman" w:cs="Arial Unicode MS"/>
          <w:color w:val="000000"/>
          <w:sz w:val="24"/>
          <w:szCs w:val="24"/>
        </w:rPr>
        <w:t>Од укупног броја корисника 17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је било мушког а 12 женског пола, а према узрасту: 3-6 година</w:t>
      </w:r>
      <w:r w:rsidR="001D6EEB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</w:t>
      </w:r>
      <w:r w:rsidR="00D1648F">
        <w:rPr>
          <w:rFonts w:ascii="Times New Roman" w:eastAsia="Arial Unicode MS" w:hAnsi="Times New Roman" w:cs="Arial Unicode MS"/>
          <w:color w:val="000000"/>
          <w:sz w:val="24"/>
          <w:szCs w:val="24"/>
        </w:rPr>
        <w:t>6 корисника, 7-17 година 18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корисника и 18-27 година - 5 корисника.</w:t>
      </w:r>
    </w:p>
    <w:p w:rsidR="00410C8C" w:rsidRPr="00410C8C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Корисници у Дневном центру имају два оброка и ужину.</w:t>
      </w:r>
    </w:p>
    <w:p w:rsidR="00410C8C" w:rsidRPr="00410C8C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Корисници у Дневном центру сазријевају, развијају своје преостале могућности, оспособљавају се за самосталан живот и рад. У најкраћем, све активности у раду са корисницима се своде на један заједнички задатак: оспособити дјецу и омладину за што самосталнији и независнији живот и рад, учинити да буду што мање зависни од непосредне помоћи, надзора и старања своје породице, шире и уже друштвене заједнице и тиме испоштовати један од основних принципа бриге о овој популацији, деинституционализацију. Рад стручног тима у центру, реализује се кроз групни и индивидуални (третмански рад).</w:t>
      </w:r>
    </w:p>
    <w:p w:rsidR="00410C8C" w:rsidRPr="00410C8C" w:rsidRDefault="00410C8C" w:rsidP="00F74BDF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F74BDF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Default="001D6EEB" w:rsidP="00F74BDF">
      <w:pPr>
        <w:widowControl w:val="0"/>
        <w:spacing w:after="24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I</w:t>
      </w:r>
      <w:r w:rsidR="00410C8C"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V РАД СА КОРИСНИЦИМА</w:t>
      </w:r>
    </w:p>
    <w:p w:rsidR="00B33ED8" w:rsidRDefault="00B33ED8" w:rsidP="00F74BDF">
      <w:pPr>
        <w:widowControl w:val="0"/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B33ED8" w:rsidRPr="00F74BDF" w:rsidRDefault="00B33ED8" w:rsidP="00F74BDF">
      <w:pPr>
        <w:widowControl w:val="0"/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ME"/>
        </w:rPr>
      </w:pPr>
      <w:r w:rsidRPr="00F74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извјештајном периоду у раду са корисницима били су укључени струч</w:t>
      </w:r>
      <w:r w:rsidRPr="00F74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ME"/>
        </w:rPr>
        <w:t>н</w:t>
      </w:r>
      <w:r w:rsidRPr="00F74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F74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ME"/>
        </w:rPr>
        <w:t xml:space="preserve"> радници</w:t>
      </w:r>
      <w:r w:rsidRPr="00F74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различитих профила, а програм се реализовао кроз групни и индивидуални облик рада</w:t>
      </w:r>
      <w:r w:rsidRPr="00F74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ME"/>
        </w:rPr>
        <w:t>.</w:t>
      </w:r>
    </w:p>
    <w:p w:rsidR="00410C8C" w:rsidRPr="00F74BDF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F74BDF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</w:t>
      </w:r>
      <w:r w:rsidR="00410C8C" w:rsidRPr="00F74BDF">
        <w:rPr>
          <w:rFonts w:ascii="Times New Roman" w:eastAsia="Arial Unicode MS" w:hAnsi="Times New Roman" w:cs="Arial Unicode MS"/>
          <w:color w:val="000000"/>
          <w:sz w:val="24"/>
          <w:szCs w:val="24"/>
        </w:rPr>
        <w:t>Опсервационим периодом, индивидуалним радом и одговарајућим третманима откривају се способности корисника и ради се на њиховом максималном развоју. За сваког корисника, у сарадњи са родитељима, се припрема индивидуални годишњи и мј</w:t>
      </w:r>
      <w:r w:rsidR="00B33ED8" w:rsidRPr="00F74BDF">
        <w:rPr>
          <w:rFonts w:ascii="Times New Roman" w:eastAsia="Arial Unicode MS" w:hAnsi="Times New Roman" w:cs="Arial Unicode MS"/>
          <w:color w:val="000000"/>
          <w:sz w:val="24"/>
          <w:szCs w:val="24"/>
        </w:rPr>
        <w:t>есечни план рада. У раду са корисницима</w:t>
      </w:r>
      <w:r w:rsidR="00410C8C" w:rsidRPr="00F74BDF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неопходан је тимски рад. На основу мултидисциплинарне процјене постављају се јасни ци</w:t>
      </w:r>
      <w:r w:rsidR="00B33ED8" w:rsidRPr="00F74BDF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љеви на свим пољима рада, израђују индивидуални и </w:t>
      </w:r>
      <w:r w:rsidR="00B33ED8" w:rsidRPr="00F74BDF">
        <w:rPr>
          <w:rFonts w:ascii="Times New Roman" w:eastAsia="Arial Unicode MS" w:hAnsi="Times New Roman" w:cs="Arial Unicode MS"/>
          <w:color w:val="000000"/>
          <w:sz w:val="24"/>
          <w:szCs w:val="24"/>
        </w:rPr>
        <w:lastRenderedPageBreak/>
        <w:t>групни програми</w:t>
      </w:r>
      <w:r w:rsidR="00410C8C" w:rsidRPr="00F74BDF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и</w:t>
      </w:r>
      <w:r w:rsidR="00B33ED8" w:rsidRPr="00F74BDF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планира </w:t>
      </w:r>
      <w:r w:rsidR="00B33ED8" w:rsidRPr="00F74BDF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укључивање у разне друге активности</w:t>
      </w:r>
      <w:r w:rsidR="00410C8C" w:rsidRPr="00F74BDF">
        <w:rPr>
          <w:rFonts w:ascii="Times New Roman" w:eastAsia="Arial Unicode MS" w:hAnsi="Times New Roman" w:cs="Arial Unicode MS"/>
          <w:color w:val="000000"/>
          <w:sz w:val="24"/>
          <w:szCs w:val="24"/>
        </w:rPr>
        <w:t>.</w:t>
      </w:r>
    </w:p>
    <w:p w:rsidR="00410C8C" w:rsidRPr="00410C8C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F74BDF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</w:t>
      </w:r>
      <w:r w:rsidR="00410C8C" w:rsidRPr="00F74BDF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Од самог почетка води се евиденција о свим корисницима, односно сваки корисник има досије који садржи: фотографију дјетета, основне податке, рјешење Секретаријата за општу управу и друштвене дјелатности општине Беране о усмјерењу дјетета у Дневни центар, рјешење Центра за социјални рад за општине Беране и Андријевица којим је </w:t>
      </w:r>
      <w:r w:rsidR="00B33ED8" w:rsidRPr="00F74BDF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кориснику</w:t>
      </w:r>
      <w:r w:rsidR="00410C8C" w:rsidRPr="00F74BDF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утврђено право на боравак у Дневном центру, здравствени картон, опис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и сугестије родитеља о особинама и навикама </w:t>
      </w:r>
      <w:r w:rsidR="00B33ED8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корисника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, извјештај из опсервационог периода, индивидуални програм корисника Дневног центра, индивидуални планови корисника Дневног центра који се тренутно реализују, листе праћења постигнућа корисника, налаз и мишљење стручних лица додатно ангажованих у Дневном центру, отпусне листе и извјештаје љекара специјалиста.</w:t>
      </w:r>
    </w:p>
    <w:p w:rsidR="00410C8C" w:rsidRPr="00410C8C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</w:t>
      </w:r>
      <w:r w:rsidR="00B33ED8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У протеклом периоду, корисници су постигли напредак у више области.</w:t>
      </w:r>
      <w:r w:rsidR="00B33ED8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Примјетни су позитивни резултати код корисника и то из области социјализације, такође и из области грубе и фине моторике. У значајном дијелу су се социјализовали. Неки од корисника су постигли вјештине у сфери самопомоћи и одржавања хигијенских навика. Чланови стручног тима су израдили индивидуалне планове подршке за сваког корисника.</w:t>
      </w:r>
    </w:p>
    <w:p w:rsidR="00410C8C" w:rsidRPr="00410C8C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Одређен</w:t>
      </w:r>
      <w:r w:rsidR="00154DDE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и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број корисника је укључен у спортске активности кроз програме које организује Специјална олимпијада Црне Горе.</w:t>
      </w:r>
    </w:p>
    <w:p w:rsidR="00410C8C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</w:t>
      </w:r>
      <w:r w:rsidR="00410C8C"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Стручни тим ради са дјецом по програму који се прилагођава корисницима према способностима, могућностима и интересовањима. Активностима у Дневном центру се поклања посебна пажња, а све у најбољем интересу корисника, да им вријеме проведено у установи буде што потпуније и садржајније. Стручни тим прави ритам дана на основу којег ради са дјецом.</w:t>
      </w:r>
    </w:p>
    <w:p w:rsidR="001D6EEB" w:rsidRPr="001D6EEB" w:rsidRDefault="00AE0B28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en-US"/>
        </w:rPr>
        <w:t xml:space="preserve">     </w:t>
      </w:r>
      <w:r w:rsidR="001D6EEB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Како је у </w:t>
      </w:r>
      <w:r w:rsidR="007D45B0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већем дијелу извјештајног периода</w:t>
      </w:r>
      <w:r w:rsidR="001D6EEB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због пандемије вируса ковид-19 и </w:t>
      </w:r>
      <w:r w:rsidR="001D6EEB" w:rsidRPr="00D36016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поштова</w:t>
      </w:r>
      <w:r w:rsidR="00D36016" w:rsidRPr="00D36016">
        <w:rPr>
          <w:rFonts w:ascii="Times New Roman" w:eastAsia="Arial Unicode MS" w:hAnsi="Times New Roman" w:cs="Arial Unicode MS"/>
          <w:color w:val="000000"/>
          <w:sz w:val="14"/>
          <w:szCs w:val="24"/>
        </w:rPr>
        <w:t>Њ</w:t>
      </w:r>
      <w:r w:rsidR="001D6EEB" w:rsidRPr="00D36016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а </w:t>
      </w:r>
      <w:r w:rsidR="001D6EEB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прописан</w:t>
      </w:r>
      <w:r w:rsidR="007D45B0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их мјера непосредан рад са корисницима у установи био онемогућен услуге су, колико је то било могуће, пружане преко онлајн платформе.</w:t>
      </w:r>
    </w:p>
    <w:p w:rsidR="00410C8C" w:rsidRPr="00913651" w:rsidRDefault="007D45B0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lang w:val="sr-Cyrl-ME"/>
        </w:rPr>
      </w:pPr>
      <w:r w:rsidRPr="00913651"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     За разлику </w:t>
      </w:r>
      <w:r w:rsidR="00AE0B28" w:rsidRPr="00913651">
        <w:rPr>
          <w:rFonts w:ascii="Times New Roman" w:eastAsia="Arial Unicode MS" w:hAnsi="Times New Roman" w:cs="Arial Unicode MS"/>
          <w:sz w:val="24"/>
          <w:szCs w:val="24"/>
          <w:lang w:val="sr-Cyrl-ME"/>
        </w:rPr>
        <w:t>од ранијих година,</w:t>
      </w:r>
      <w:r w:rsidRPr="00913651"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 због пандемије вируса ковид-19 и настоја</w:t>
      </w:r>
      <w:r w:rsidR="00401964" w:rsidRPr="00913651">
        <w:rPr>
          <w:rFonts w:ascii="Times New Roman" w:eastAsia="Arial Unicode MS" w:hAnsi="Times New Roman" w:cs="Arial Unicode MS"/>
          <w:sz w:val="24"/>
          <w:szCs w:val="24"/>
        </w:rPr>
        <w:t>њ</w:t>
      </w:r>
      <w:r w:rsidRPr="00913651">
        <w:rPr>
          <w:rFonts w:ascii="Times New Roman" w:eastAsia="Arial Unicode MS" w:hAnsi="Times New Roman" w:cs="Arial Unicode MS"/>
          <w:sz w:val="24"/>
          <w:szCs w:val="24"/>
          <w:lang w:val="sr-Cyrl-ME"/>
        </w:rPr>
        <w:t>а да се сачу</w:t>
      </w:r>
      <w:r w:rsidR="00154DDE" w:rsidRPr="00913651">
        <w:rPr>
          <w:rFonts w:ascii="Times New Roman" w:eastAsia="Arial Unicode MS" w:hAnsi="Times New Roman" w:cs="Arial Unicode MS"/>
          <w:sz w:val="24"/>
          <w:szCs w:val="24"/>
          <w:lang w:val="sr-Cyrl-ME"/>
        </w:rPr>
        <w:t>ва здрав</w:t>
      </w:r>
      <w:r w:rsidR="0073596B" w:rsidRPr="00913651">
        <w:rPr>
          <w:rFonts w:ascii="Times New Roman" w:eastAsia="Arial Unicode MS" w:hAnsi="Times New Roman" w:cs="Arial Unicode MS"/>
          <w:sz w:val="24"/>
          <w:szCs w:val="24"/>
          <w:lang w:val="sr-Cyrl-ME"/>
        </w:rPr>
        <w:t>љ</w:t>
      </w:r>
      <w:r w:rsidR="00154DDE" w:rsidRPr="00913651">
        <w:rPr>
          <w:rFonts w:ascii="Times New Roman" w:eastAsia="Arial Unicode MS" w:hAnsi="Times New Roman" w:cs="Arial Unicode MS"/>
          <w:sz w:val="24"/>
          <w:szCs w:val="24"/>
          <w:lang w:val="sr-Cyrl-ME"/>
        </w:rPr>
        <w:t>е како корисника тако</w:t>
      </w:r>
      <w:r w:rsidRPr="00913651"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 и запослених у установи, изостале су бројне манифестације, оби</w:t>
      </w:r>
      <w:r w:rsidR="0073596B" w:rsidRPr="00913651">
        <w:rPr>
          <w:rFonts w:ascii="Times New Roman" w:eastAsia="Arial Unicode MS" w:hAnsi="Times New Roman" w:cs="Arial Unicode MS"/>
          <w:sz w:val="24"/>
          <w:szCs w:val="24"/>
          <w:lang w:val="sr-Cyrl-ME"/>
        </w:rPr>
        <w:t>љ</w:t>
      </w:r>
      <w:r w:rsidRPr="00913651">
        <w:rPr>
          <w:rFonts w:ascii="Times New Roman" w:eastAsia="Arial Unicode MS" w:hAnsi="Times New Roman" w:cs="Arial Unicode MS"/>
          <w:sz w:val="24"/>
          <w:szCs w:val="24"/>
          <w:lang w:val="sr-Cyrl-ME"/>
        </w:rPr>
        <w:t>ежава</w:t>
      </w:r>
      <w:r w:rsidR="00401964" w:rsidRPr="00913651">
        <w:rPr>
          <w:rFonts w:ascii="Times New Roman" w:eastAsia="Arial Unicode MS" w:hAnsi="Times New Roman" w:cs="Arial Unicode MS"/>
          <w:sz w:val="24"/>
          <w:szCs w:val="24"/>
        </w:rPr>
        <w:t>њ</w:t>
      </w:r>
      <w:r w:rsidRPr="00913651">
        <w:rPr>
          <w:rFonts w:ascii="Times New Roman" w:eastAsia="Arial Unicode MS" w:hAnsi="Times New Roman" w:cs="Arial Unicode MS"/>
          <w:sz w:val="24"/>
          <w:szCs w:val="24"/>
          <w:lang w:val="sr-Cyrl-ME"/>
        </w:rPr>
        <w:t>е значајних датума као и учешће корисника у разним културним и спортским активностима.</w:t>
      </w:r>
    </w:p>
    <w:p w:rsidR="00410C8C" w:rsidRPr="007D45B0" w:rsidRDefault="007D45B0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     </w:t>
      </w:r>
    </w:p>
    <w:p w:rsidR="00410C8C" w:rsidRPr="00410C8C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Default="0073596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sr-Cyrl-ME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V</w:t>
      </w:r>
      <w:r w:rsidR="00AC7750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</w:t>
      </w:r>
      <w:r w:rsidR="00AC7750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sr-Cyrl-ME"/>
        </w:rPr>
        <w:t>ФИНАНСИЈСКИ ИЗВЈЕШТАЈ</w:t>
      </w:r>
    </w:p>
    <w:p w:rsidR="0073596B" w:rsidRDefault="0073596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sr-Cyrl-ME"/>
        </w:rPr>
      </w:pPr>
    </w:p>
    <w:p w:rsidR="00D1648F" w:rsidRPr="00D1648F" w:rsidRDefault="00D1648F" w:rsidP="00D1648F">
      <w:pPr>
        <w:rPr>
          <w:rFonts w:ascii="Times New Roman" w:hAnsi="Times New Roman" w:cs="Times New Roman"/>
          <w:sz w:val="24"/>
          <w:szCs w:val="24"/>
        </w:rPr>
      </w:pPr>
      <w:r w:rsidRPr="00D1648F">
        <w:rPr>
          <w:rFonts w:ascii="Times New Roman" w:hAnsi="Times New Roman" w:cs="Times New Roman"/>
          <w:sz w:val="24"/>
          <w:szCs w:val="24"/>
        </w:rPr>
        <w:t>ПРИХОДИ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997"/>
        <w:gridCol w:w="1710"/>
        <w:gridCol w:w="1475"/>
        <w:gridCol w:w="1687"/>
      </w:tblGrid>
      <w:tr w:rsidR="00D1648F" w:rsidRPr="00D1648F" w:rsidTr="00E2754E">
        <w:trPr>
          <w:trHeight w:val="453"/>
        </w:trPr>
        <w:tc>
          <w:tcPr>
            <w:tcW w:w="2579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Приходо од донација</w:t>
            </w:r>
          </w:p>
        </w:tc>
        <w:tc>
          <w:tcPr>
            <w:tcW w:w="2077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Планирани износ</w:t>
            </w:r>
          </w:p>
        </w:tc>
        <w:tc>
          <w:tcPr>
            <w:tcW w:w="1760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Остварени износ</w:t>
            </w:r>
          </w:p>
        </w:tc>
        <w:tc>
          <w:tcPr>
            <w:tcW w:w="1489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Одступања</w:t>
            </w:r>
          </w:p>
        </w:tc>
        <w:tc>
          <w:tcPr>
            <w:tcW w:w="1717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Разлог</w:t>
            </w:r>
          </w:p>
        </w:tc>
      </w:tr>
      <w:tr w:rsidR="00D1648F" w:rsidRPr="00D1648F" w:rsidTr="00E2754E">
        <w:trPr>
          <w:trHeight w:val="453"/>
        </w:trPr>
        <w:tc>
          <w:tcPr>
            <w:tcW w:w="2579" w:type="dxa"/>
          </w:tcPr>
          <w:p w:rsidR="00D1648F" w:rsidRPr="00810525" w:rsidRDefault="00D1648F" w:rsidP="00810525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Министарство </w:t>
            </w:r>
            <w:r w:rsidR="0081052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финансија и социјалног стара</w:t>
            </w:r>
            <w:r w:rsidR="00810525" w:rsidRPr="00410C8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њ</w:t>
            </w:r>
            <w:r w:rsidR="008105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а</w:t>
            </w:r>
          </w:p>
        </w:tc>
        <w:tc>
          <w:tcPr>
            <w:tcW w:w="2077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54.000,00</w:t>
            </w:r>
          </w:p>
        </w:tc>
        <w:tc>
          <w:tcPr>
            <w:tcW w:w="176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18.825,00</w:t>
            </w:r>
          </w:p>
        </w:tc>
        <w:tc>
          <w:tcPr>
            <w:tcW w:w="1489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35.175,00</w:t>
            </w:r>
          </w:p>
        </w:tc>
        <w:tc>
          <w:tcPr>
            <w:tcW w:w="1717" w:type="dxa"/>
          </w:tcPr>
          <w:p w:rsidR="00D1648F" w:rsidRPr="00D1648F" w:rsidRDefault="00AA0E79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Обустава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рада з</w:t>
            </w:r>
            <w:r w:rsidR="00D1648F" w:rsidRPr="00D1648F">
              <w:rPr>
                <w:rFonts w:ascii="Times New Roman" w:hAnsi="Times New Roman" w:cs="Times New Roman"/>
                <w:sz w:val="24"/>
                <w:szCs w:val="24"/>
              </w:rPr>
              <w:t>бог ситуације изазване kовид-19 пандемијом</w:t>
            </w:r>
          </w:p>
        </w:tc>
      </w:tr>
      <w:tr w:rsidR="00D1648F" w:rsidRPr="00D1648F" w:rsidTr="00E2754E">
        <w:tc>
          <w:tcPr>
            <w:tcW w:w="2579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Општина </w:t>
            </w: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Беране</w:t>
            </w:r>
          </w:p>
        </w:tc>
        <w:tc>
          <w:tcPr>
            <w:tcW w:w="2077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76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179.850.00</w:t>
            </w:r>
          </w:p>
        </w:tc>
        <w:tc>
          <w:tcPr>
            <w:tcW w:w="1489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20.150,00</w:t>
            </w:r>
          </w:p>
        </w:tc>
        <w:tc>
          <w:tcPr>
            <w:tcW w:w="1717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Недостатак средстава за реализацију планираног буџета за 2020год.</w:t>
            </w:r>
          </w:p>
        </w:tc>
      </w:tr>
      <w:tr w:rsidR="00D1648F" w:rsidRPr="00D1648F" w:rsidTr="00E2754E">
        <w:tc>
          <w:tcPr>
            <w:tcW w:w="2579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Приходи од разних појединаца и пословних партнера</w:t>
            </w:r>
          </w:p>
        </w:tc>
        <w:tc>
          <w:tcPr>
            <w:tcW w:w="2077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76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4.431,95</w:t>
            </w:r>
          </w:p>
        </w:tc>
        <w:tc>
          <w:tcPr>
            <w:tcW w:w="1489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1.431,95</w:t>
            </w:r>
          </w:p>
        </w:tc>
        <w:tc>
          <w:tcPr>
            <w:tcW w:w="1717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8F" w:rsidRPr="00D1648F" w:rsidTr="00E2754E">
        <w:tc>
          <w:tcPr>
            <w:tcW w:w="2579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ПС. Текући рачун НЛБ Банка</w:t>
            </w:r>
          </w:p>
        </w:tc>
        <w:tc>
          <w:tcPr>
            <w:tcW w:w="2077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9.977,94</w:t>
            </w:r>
          </w:p>
        </w:tc>
        <w:tc>
          <w:tcPr>
            <w:tcW w:w="176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8F" w:rsidRPr="00D1648F" w:rsidTr="00E2754E">
        <w:tc>
          <w:tcPr>
            <w:tcW w:w="2579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ПС. Текући рачун Прва Банка</w:t>
            </w:r>
          </w:p>
        </w:tc>
        <w:tc>
          <w:tcPr>
            <w:tcW w:w="2077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465,41</w:t>
            </w:r>
          </w:p>
        </w:tc>
        <w:tc>
          <w:tcPr>
            <w:tcW w:w="176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8F" w:rsidRPr="00D1648F" w:rsidTr="00E2754E">
        <w:tc>
          <w:tcPr>
            <w:tcW w:w="2579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ПС. Текући рачун ЦКБ </w:t>
            </w:r>
          </w:p>
        </w:tc>
        <w:tc>
          <w:tcPr>
            <w:tcW w:w="2077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492,00</w:t>
            </w:r>
          </w:p>
        </w:tc>
        <w:tc>
          <w:tcPr>
            <w:tcW w:w="176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8F" w:rsidRPr="00D1648F" w:rsidTr="00E2754E">
        <w:tc>
          <w:tcPr>
            <w:tcW w:w="2579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ПС. Девизни рачун НЛБ Банка</w:t>
            </w:r>
          </w:p>
        </w:tc>
        <w:tc>
          <w:tcPr>
            <w:tcW w:w="2077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1.658,51</w:t>
            </w:r>
          </w:p>
        </w:tc>
        <w:tc>
          <w:tcPr>
            <w:tcW w:w="176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8F" w:rsidRPr="00D1648F" w:rsidTr="00E2754E">
        <w:tc>
          <w:tcPr>
            <w:tcW w:w="2579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Благајна</w:t>
            </w:r>
          </w:p>
        </w:tc>
        <w:tc>
          <w:tcPr>
            <w:tcW w:w="2077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219,70</w:t>
            </w:r>
          </w:p>
        </w:tc>
        <w:tc>
          <w:tcPr>
            <w:tcW w:w="176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8F" w:rsidRPr="00D1648F" w:rsidTr="00E2754E">
        <w:tc>
          <w:tcPr>
            <w:tcW w:w="2579" w:type="dxa"/>
            <w:shd w:val="clear" w:color="auto" w:fill="BFBFBF" w:themeFill="background1" w:themeFillShade="BF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2077" w:type="dxa"/>
            <w:shd w:val="clear" w:color="auto" w:fill="BFBFBF" w:themeFill="background1" w:themeFillShade="BF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269.813,56</w:t>
            </w:r>
          </w:p>
        </w:tc>
        <w:tc>
          <w:tcPr>
            <w:tcW w:w="1760" w:type="dxa"/>
            <w:shd w:val="clear" w:color="auto" w:fill="BFBFBF" w:themeFill="background1" w:themeFillShade="BF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203.106,95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56.756,95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48F" w:rsidRPr="00D1648F" w:rsidRDefault="00D1648F" w:rsidP="00D16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48F" w:rsidRPr="00D1648F" w:rsidRDefault="00D1648F" w:rsidP="00D16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48F" w:rsidRPr="00D1648F" w:rsidRDefault="00D1648F" w:rsidP="00D1648F">
      <w:pPr>
        <w:jc w:val="both"/>
        <w:rPr>
          <w:rFonts w:ascii="Times New Roman" w:hAnsi="Times New Roman" w:cs="Times New Roman"/>
          <w:sz w:val="24"/>
          <w:szCs w:val="24"/>
        </w:rPr>
      </w:pPr>
      <w:r w:rsidRPr="00D16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D1648F" w:rsidRPr="00D1648F" w:rsidRDefault="00D1648F" w:rsidP="00D1648F">
      <w:pPr>
        <w:jc w:val="both"/>
        <w:rPr>
          <w:rFonts w:ascii="Times New Roman" w:hAnsi="Times New Roman" w:cs="Times New Roman"/>
          <w:sz w:val="24"/>
          <w:szCs w:val="24"/>
        </w:rPr>
      </w:pPr>
      <w:r w:rsidRPr="00D1648F">
        <w:rPr>
          <w:rFonts w:ascii="Times New Roman" w:hAnsi="Times New Roman" w:cs="Times New Roman"/>
          <w:sz w:val="24"/>
          <w:szCs w:val="24"/>
        </w:rPr>
        <w:t>РАСХОДИ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050"/>
        <w:gridCol w:w="2648"/>
      </w:tblGrid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Врста расхода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Остварени током 2020 год.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Процентуално учешће у укупним расходима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Нето зараде за 2020год.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125.880,48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59,22%</w:t>
            </w:r>
          </w:p>
        </w:tc>
      </w:tr>
      <w:tr w:rsidR="00D1648F" w:rsidRPr="00D1648F" w:rsidTr="00181B71">
        <w:trPr>
          <w:trHeight w:val="348"/>
        </w:trPr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Разлика нето плата по споразуму са Општином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14.120,40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6,64%</w:t>
            </w:r>
          </w:p>
        </w:tc>
      </w:tr>
      <w:tr w:rsidR="00D1648F" w:rsidRPr="00D1648F" w:rsidTr="00181B71">
        <w:trPr>
          <w:trHeight w:val="348"/>
        </w:trPr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Обавезе за порезе и доприносе како на запосленог тако и на послодавца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29.154,35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13,72%</w:t>
            </w:r>
          </w:p>
        </w:tc>
      </w:tr>
      <w:tr w:rsidR="00D1648F" w:rsidRPr="00D1648F" w:rsidTr="00181B71">
        <w:trPr>
          <w:trHeight w:val="653"/>
        </w:trPr>
        <w:tc>
          <w:tcPr>
            <w:tcW w:w="3652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Обавезе за порезе и доприносе како на запосленог тако и на послодавца по споразуму са Општином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8F" w:rsidRPr="00D1648F" w:rsidTr="00181B71">
        <w:trPr>
          <w:trHeight w:val="653"/>
        </w:trPr>
        <w:tc>
          <w:tcPr>
            <w:tcW w:w="3652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Трошкови пореза и доприноса по репрограму за 2014  и 2016 год.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15.908,88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7,48%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Трошкови осигурања од незгоде на раду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937,02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0,44%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Трошкови задружним савезима за рекреацију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205,10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0,10%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Накнаде члановима УО 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1.712,00</w:t>
            </w:r>
          </w:p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0,81%</w:t>
            </w:r>
          </w:p>
        </w:tc>
      </w:tr>
      <w:tr w:rsidR="00D1648F" w:rsidRPr="00D1648F" w:rsidTr="00181B71">
        <w:trPr>
          <w:trHeight w:val="635"/>
        </w:trPr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Трошкови горива за превоз дјеце и сл. 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1.663,94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0,78%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 Трошкови телекомуникационих услуга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2.621,75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1,23%</w:t>
            </w:r>
          </w:p>
        </w:tc>
      </w:tr>
      <w:tr w:rsidR="00D1648F" w:rsidRPr="00D1648F" w:rsidTr="00181B71">
        <w:trPr>
          <w:trHeight w:val="319"/>
        </w:trPr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Трошкови прехрамбених услуга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3.547,26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1,67%</w:t>
            </w:r>
          </w:p>
        </w:tc>
      </w:tr>
      <w:tr w:rsidR="00D1648F" w:rsidRPr="00D1648F" w:rsidTr="00181B71">
        <w:trPr>
          <w:trHeight w:val="410"/>
        </w:trPr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Трошкови хигијене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 902,35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0,42%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Трошкови канцеларијског и едукативног материјала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315,25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0,15%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Трошкови за утрошену електрицну енергију 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1.292,82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0,61%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Трошкови техничког прегледа и осигурања аута 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646,81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0,30%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Трошкови  поправке аута 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816,10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0,38%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Трошкови гријања (пелет) 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4.007,52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1,89%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Трошкови комуналних услуга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286,49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0,13%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Трошкови здравствених услуга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1.475,25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0,69%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Трошкови платног промета у земљи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  541,98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0,25%</w:t>
            </w:r>
          </w:p>
        </w:tc>
      </w:tr>
      <w:tr w:rsidR="00D1648F" w:rsidRPr="00D1648F" w:rsidTr="00181B71">
        <w:trPr>
          <w:trHeight w:val="626"/>
        </w:trPr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Трошкови за смјетај и исхрану на терену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8F" w:rsidRPr="00D1648F" w:rsidTr="00181B71">
        <w:trPr>
          <w:trHeight w:val="626"/>
        </w:trPr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Трошкови слузжбеног путовања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 243,36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0,11%</w:t>
            </w:r>
          </w:p>
        </w:tc>
      </w:tr>
      <w:tr w:rsidR="00D1648F" w:rsidRPr="00D1648F" w:rsidTr="00181B71">
        <w:trPr>
          <w:trHeight w:val="626"/>
        </w:trPr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Трошкови за рођендан дјеце и друге накнаде и награде. 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1.962,56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0,92%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Трошкови за униформе радника и осталу робу 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1.756,25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Трошкови уговора о дјелу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0,16%</w:t>
            </w:r>
          </w:p>
        </w:tc>
      </w:tr>
      <w:tr w:rsidR="00D1648F" w:rsidRPr="00D1648F" w:rsidTr="00181B71">
        <w:trPr>
          <w:trHeight w:val="477"/>
        </w:trPr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Трошкови репрезентација у земљи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405,74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0,19%</w:t>
            </w:r>
          </w:p>
        </w:tc>
      </w:tr>
      <w:tr w:rsidR="00D1648F" w:rsidRPr="00D1648F" w:rsidTr="00181B71">
        <w:trPr>
          <w:trHeight w:val="506"/>
        </w:trPr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Трошкови казни за преступке и прекрсаје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Трошкови рекламе у земљи(израда слика, захвалнице и плакете за разне донаторе)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0,04%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Трошкови сировина и основног материјала, тј. (радови на дворишту и остале поправке у Дневном центру и др)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1.614,80</w:t>
            </w:r>
          </w:p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0,76%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Трошкови одрзавања основних средстава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0,05%</w:t>
            </w:r>
          </w:p>
        </w:tc>
      </w:tr>
      <w:tr w:rsidR="00D1648F" w:rsidRPr="00D1648F" w:rsidTr="00181B71">
        <w:tc>
          <w:tcPr>
            <w:tcW w:w="3652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Пренешене обавезе по основу добављача из 2019год</w:t>
            </w:r>
          </w:p>
        </w:tc>
        <w:tc>
          <w:tcPr>
            <w:tcW w:w="3050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8F" w:rsidRPr="00D1648F" w:rsidTr="00181B71">
        <w:tc>
          <w:tcPr>
            <w:tcW w:w="3652" w:type="dxa"/>
            <w:shd w:val="clear" w:color="auto" w:fill="BFBFBF" w:themeFill="background1" w:themeFillShade="BF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BFBFBF" w:themeFill="background1" w:themeFillShade="BF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212.563,16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D1648F" w:rsidRPr="00D1648F" w:rsidRDefault="00D1648F" w:rsidP="00D16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48F" w:rsidRPr="00D1648F" w:rsidRDefault="00D1648F" w:rsidP="00D16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48F" w:rsidRPr="00D1648F" w:rsidRDefault="00D1648F" w:rsidP="00D16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48F" w:rsidRPr="00D1648F" w:rsidRDefault="00D1648F" w:rsidP="00D1648F">
      <w:pPr>
        <w:jc w:val="both"/>
        <w:rPr>
          <w:rFonts w:ascii="Times New Roman" w:hAnsi="Times New Roman" w:cs="Times New Roman"/>
          <w:sz w:val="24"/>
          <w:szCs w:val="24"/>
        </w:rPr>
      </w:pPr>
      <w:r w:rsidRPr="00D1648F">
        <w:rPr>
          <w:rFonts w:ascii="Times New Roman" w:hAnsi="Times New Roman" w:cs="Times New Roman"/>
          <w:sz w:val="24"/>
          <w:szCs w:val="24"/>
        </w:rPr>
        <w:t>Укупне неизмирене обавезе из 2020-те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D1648F" w:rsidRPr="00D1648F" w:rsidTr="00E2754E">
        <w:tc>
          <w:tcPr>
            <w:tcW w:w="4811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Обавезе за порезе и доприносе како на запосленог тако и на послодавца за 2014 и 2016 год по репрограму</w:t>
            </w:r>
          </w:p>
        </w:tc>
        <w:tc>
          <w:tcPr>
            <w:tcW w:w="4811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91.762,09</w:t>
            </w:r>
          </w:p>
        </w:tc>
      </w:tr>
      <w:tr w:rsidR="00D1648F" w:rsidRPr="00D1648F" w:rsidTr="00E2754E">
        <w:tc>
          <w:tcPr>
            <w:tcW w:w="4811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Нето зараде за запослене увећане за порезе и доприносе како запослени тако и послодавац.</w:t>
            </w:r>
          </w:p>
        </w:tc>
        <w:tc>
          <w:tcPr>
            <w:tcW w:w="4811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150.526,62</w:t>
            </w:r>
          </w:p>
        </w:tc>
      </w:tr>
      <w:tr w:rsidR="00D1648F" w:rsidRPr="00D1648F" w:rsidTr="00E2754E">
        <w:tc>
          <w:tcPr>
            <w:tcW w:w="4811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Разлика нето плата по споразуму са Општином</w:t>
            </w:r>
          </w:p>
        </w:tc>
        <w:tc>
          <w:tcPr>
            <w:tcW w:w="4811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15.183,89</w:t>
            </w:r>
          </w:p>
        </w:tc>
      </w:tr>
      <w:tr w:rsidR="00D1648F" w:rsidRPr="00D1648F" w:rsidTr="00E2754E">
        <w:tc>
          <w:tcPr>
            <w:tcW w:w="4811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Разлика за порезе и доприносе како на запосленог тако и на послодавца по споразуму са Општином</w:t>
            </w:r>
          </w:p>
        </w:tc>
        <w:tc>
          <w:tcPr>
            <w:tcW w:w="4811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26.326,76</w:t>
            </w:r>
          </w:p>
        </w:tc>
      </w:tr>
      <w:tr w:rsidR="00D1648F" w:rsidRPr="00D1648F" w:rsidTr="00E2754E">
        <w:tc>
          <w:tcPr>
            <w:tcW w:w="4811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Обавезе за рекреацују запослених</w:t>
            </w:r>
          </w:p>
        </w:tc>
        <w:tc>
          <w:tcPr>
            <w:tcW w:w="4811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221,23</w:t>
            </w:r>
          </w:p>
        </w:tc>
      </w:tr>
      <w:tr w:rsidR="00D1648F" w:rsidRPr="00D1648F" w:rsidTr="00E2754E">
        <w:tc>
          <w:tcPr>
            <w:tcW w:w="4811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Накнаде члановима УО </w:t>
            </w:r>
          </w:p>
        </w:tc>
        <w:tc>
          <w:tcPr>
            <w:tcW w:w="4811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</w:tr>
      <w:tr w:rsidR="00D1648F" w:rsidRPr="00D1648F" w:rsidTr="00E2754E">
        <w:tc>
          <w:tcPr>
            <w:tcW w:w="4811" w:type="dxa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Обавезе према добављачима у земљи </w:t>
            </w:r>
          </w:p>
        </w:tc>
        <w:tc>
          <w:tcPr>
            <w:tcW w:w="4811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182,83</w:t>
            </w:r>
          </w:p>
        </w:tc>
      </w:tr>
      <w:tr w:rsidR="00D1648F" w:rsidRPr="00D1648F" w:rsidTr="00E2754E">
        <w:tc>
          <w:tcPr>
            <w:tcW w:w="4811" w:type="dxa"/>
          </w:tcPr>
          <w:p w:rsidR="00D1648F" w:rsidRPr="00D1648F" w:rsidRDefault="00D1648F" w:rsidP="00D1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Обавез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но осигурнје запослених </w:t>
            </w:r>
          </w:p>
        </w:tc>
        <w:tc>
          <w:tcPr>
            <w:tcW w:w="4811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512,72</w:t>
            </w:r>
          </w:p>
        </w:tc>
      </w:tr>
      <w:tr w:rsidR="00D1648F" w:rsidRPr="00D1648F" w:rsidTr="00E2754E">
        <w:tc>
          <w:tcPr>
            <w:tcW w:w="4811" w:type="dxa"/>
            <w:shd w:val="clear" w:color="auto" w:fill="BFBFBF" w:themeFill="background1" w:themeFillShade="BF"/>
          </w:tcPr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8F" w:rsidRPr="00D1648F" w:rsidRDefault="00D1648F" w:rsidP="00E2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4811" w:type="dxa"/>
            <w:shd w:val="clear" w:color="auto" w:fill="BFBFBF" w:themeFill="background1" w:themeFillShade="BF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284.878,14</w:t>
            </w:r>
          </w:p>
        </w:tc>
      </w:tr>
    </w:tbl>
    <w:p w:rsidR="00D1648F" w:rsidRPr="00D1648F" w:rsidRDefault="00D1648F" w:rsidP="00D16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48F" w:rsidRPr="00D1648F" w:rsidRDefault="00D1648F" w:rsidP="00D16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Стање средстава на ра</w:t>
      </w:r>
      <w:r>
        <w:rPr>
          <w:rFonts w:ascii="Times New Roman" w:hAnsi="Times New Roman" w:cs="Times New Roman"/>
          <w:sz w:val="24"/>
          <w:szCs w:val="24"/>
          <w:lang w:val="sr-Cyrl-ME"/>
        </w:rPr>
        <w:t>ч</w:t>
      </w:r>
      <w:r w:rsidRPr="00D1648F">
        <w:rPr>
          <w:rFonts w:ascii="Times New Roman" w:hAnsi="Times New Roman" w:cs="Times New Roman"/>
          <w:sz w:val="24"/>
          <w:szCs w:val="24"/>
        </w:rPr>
        <w:t>унима на 31.12.2020 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D1648F" w:rsidRPr="00D1648F" w:rsidTr="00E2754E">
        <w:tc>
          <w:tcPr>
            <w:tcW w:w="4811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Текући рачун НЛБ Банка</w:t>
            </w:r>
          </w:p>
        </w:tc>
        <w:tc>
          <w:tcPr>
            <w:tcW w:w="4811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427,14</w:t>
            </w:r>
          </w:p>
        </w:tc>
      </w:tr>
      <w:tr w:rsidR="00D1648F" w:rsidRPr="00D1648F" w:rsidTr="00E2754E">
        <w:tc>
          <w:tcPr>
            <w:tcW w:w="4811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 Текући рачун Прва Банка</w:t>
            </w:r>
          </w:p>
        </w:tc>
        <w:tc>
          <w:tcPr>
            <w:tcW w:w="4811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465,46</w:t>
            </w:r>
          </w:p>
        </w:tc>
      </w:tr>
      <w:tr w:rsidR="00D1648F" w:rsidRPr="00D1648F" w:rsidTr="00E2754E">
        <w:tc>
          <w:tcPr>
            <w:tcW w:w="4811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 Текући рачун ЦКБ </w:t>
            </w:r>
          </w:p>
        </w:tc>
        <w:tc>
          <w:tcPr>
            <w:tcW w:w="4811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492,00</w:t>
            </w:r>
          </w:p>
        </w:tc>
      </w:tr>
      <w:tr w:rsidR="00D1648F" w:rsidRPr="00D1648F" w:rsidTr="00E2754E">
        <w:tc>
          <w:tcPr>
            <w:tcW w:w="4811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 xml:space="preserve"> Девизни рачун НЛБ Банка</w:t>
            </w:r>
          </w:p>
        </w:tc>
        <w:tc>
          <w:tcPr>
            <w:tcW w:w="4811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1.658,54</w:t>
            </w:r>
          </w:p>
        </w:tc>
      </w:tr>
      <w:tr w:rsidR="00D1648F" w:rsidRPr="00D1648F" w:rsidTr="00E2754E">
        <w:tc>
          <w:tcPr>
            <w:tcW w:w="4811" w:type="dxa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Благајна</w:t>
            </w:r>
          </w:p>
        </w:tc>
        <w:tc>
          <w:tcPr>
            <w:tcW w:w="4811" w:type="dxa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314,34</w:t>
            </w:r>
          </w:p>
        </w:tc>
      </w:tr>
      <w:tr w:rsidR="00D1648F" w:rsidRPr="00D1648F" w:rsidTr="00E2754E">
        <w:tc>
          <w:tcPr>
            <w:tcW w:w="4811" w:type="dxa"/>
            <w:shd w:val="clear" w:color="auto" w:fill="BFBFBF" w:themeFill="background1" w:themeFillShade="BF"/>
          </w:tcPr>
          <w:p w:rsidR="00D1648F" w:rsidRPr="00D1648F" w:rsidRDefault="00D1648F" w:rsidP="00E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4811" w:type="dxa"/>
            <w:shd w:val="clear" w:color="auto" w:fill="BFBFBF" w:themeFill="background1" w:themeFillShade="BF"/>
          </w:tcPr>
          <w:p w:rsidR="00D1648F" w:rsidRPr="00D1648F" w:rsidRDefault="00D1648F" w:rsidP="00E2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F">
              <w:rPr>
                <w:rFonts w:ascii="Times New Roman" w:hAnsi="Times New Roman" w:cs="Times New Roman"/>
                <w:sz w:val="24"/>
                <w:szCs w:val="24"/>
              </w:rPr>
              <w:t>3.357,48</w:t>
            </w:r>
          </w:p>
        </w:tc>
      </w:tr>
    </w:tbl>
    <w:p w:rsidR="00D1648F" w:rsidRPr="00D1648F" w:rsidRDefault="00D1648F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sr-Cyrl-ME"/>
        </w:rPr>
      </w:pPr>
    </w:p>
    <w:p w:rsidR="0073596B" w:rsidRPr="00410C8C" w:rsidRDefault="0073596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Средства за финансирање Дневног центра обезбјеђују из средстава буџета Општине Беране,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надлежног министарства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, аплицирањем на конкурсе донатора, донација, поклона као и пројеката.</w:t>
      </w:r>
    </w:p>
    <w:p w:rsidR="0073596B" w:rsidRPr="00410C8C" w:rsidRDefault="0073596B" w:rsidP="00F74BDF">
      <w:pPr>
        <w:widowControl w:val="0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Pr="00410C8C">
        <w:rPr>
          <w:rFonts w:ascii="Times New Roman" w:eastAsia="Times New Roman" w:hAnsi="Times New Roman" w:cs="Times New Roman"/>
          <w:color w:val="000000"/>
          <w:sz w:val="24"/>
        </w:rPr>
        <w:t>Бројне су и честе робне и новчане донације привредника и појединаца.</w:t>
      </w:r>
    </w:p>
    <w:p w:rsidR="0073596B" w:rsidRDefault="0073596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sr-Cyrl-ME"/>
        </w:rPr>
      </w:pPr>
    </w:p>
    <w:p w:rsidR="0073596B" w:rsidRDefault="0073596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sr-Cyrl-ME"/>
        </w:rPr>
      </w:pPr>
    </w:p>
    <w:p w:rsidR="0073596B" w:rsidRDefault="0073596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sr-Cyrl-ME"/>
        </w:rPr>
      </w:pPr>
    </w:p>
    <w:p w:rsidR="0073596B" w:rsidRDefault="0073596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sr-Cyrl-ME"/>
        </w:rPr>
      </w:pPr>
    </w:p>
    <w:p w:rsidR="00D35E6D" w:rsidRDefault="00D35E6D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sr-Cyrl-ME"/>
        </w:rPr>
      </w:pPr>
    </w:p>
    <w:p w:rsidR="00D35E6D" w:rsidRPr="009B0ACE" w:rsidRDefault="0073596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 w:themeColor="text1"/>
          <w:sz w:val="24"/>
          <w:szCs w:val="24"/>
          <w:lang w:val="sr-Cyrl-ME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V</w:t>
      </w:r>
      <w:r>
        <w:rPr>
          <w:rFonts w:ascii="Times New Roman" w:eastAsia="Arial Unicode MS" w:hAnsi="Times New Roman" w:cs="Arial Unicode MS"/>
          <w:b/>
          <w:color w:val="000000" w:themeColor="text1"/>
          <w:sz w:val="24"/>
          <w:szCs w:val="24"/>
          <w:lang w:val="en-US"/>
        </w:rPr>
        <w:t>I</w:t>
      </w:r>
      <w:r w:rsidR="00D35E6D" w:rsidRPr="009B0ACE">
        <w:rPr>
          <w:rFonts w:ascii="Times New Roman" w:eastAsia="Arial Unicode MS" w:hAnsi="Times New Roman" w:cs="Arial Unicode MS"/>
          <w:b/>
          <w:color w:val="000000" w:themeColor="text1"/>
          <w:sz w:val="24"/>
          <w:szCs w:val="24"/>
          <w:lang w:val="sr-Cyrl-ME"/>
        </w:rPr>
        <w:t xml:space="preserve"> </w:t>
      </w:r>
      <w:r w:rsidR="009B0ACE" w:rsidRPr="009B0ACE">
        <w:rPr>
          <w:rFonts w:ascii="Times New Roman" w:eastAsia="Arial Unicode MS" w:hAnsi="Times New Roman" w:cs="Arial Unicode MS"/>
          <w:b/>
          <w:color w:val="000000" w:themeColor="text1"/>
          <w:sz w:val="24"/>
          <w:szCs w:val="24"/>
          <w:lang w:val="sr-Cyrl-ME"/>
        </w:rPr>
        <w:t xml:space="preserve">УПРАВЉАЊЕ </w:t>
      </w:r>
      <w:r w:rsidR="00D35E6D" w:rsidRPr="009B0ACE">
        <w:rPr>
          <w:rFonts w:ascii="Times New Roman" w:eastAsia="Arial Unicode MS" w:hAnsi="Times New Roman" w:cs="Arial Unicode MS"/>
          <w:b/>
          <w:color w:val="000000" w:themeColor="text1"/>
          <w:sz w:val="24"/>
          <w:szCs w:val="24"/>
          <w:lang w:val="sr-Cyrl-ME"/>
        </w:rPr>
        <w:t>РИЗИЦИМА</w:t>
      </w:r>
    </w:p>
    <w:p w:rsidR="009B0ACE" w:rsidRPr="00D35E6D" w:rsidRDefault="009B0ACE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FF0000"/>
          <w:sz w:val="24"/>
          <w:szCs w:val="24"/>
          <w:lang w:val="sr-Cyrl-ME"/>
        </w:rPr>
      </w:pPr>
    </w:p>
    <w:p w:rsidR="009B0ACE" w:rsidRPr="009B0ACE" w:rsidRDefault="009B0ACE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    </w:t>
      </w:r>
      <w:r w:rsidRPr="009B0ACE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Управљање ризицима представија законску обавезу, предвиђену чланом 12 став 1 тачка 2 Закона о управљању и унутрашњим контролама у јавном сектору ("Службени лист Црне Горе", бр. 075/18 од 23.11.2018). </w:t>
      </w:r>
    </w:p>
    <w:p w:rsidR="009B0ACE" w:rsidRPr="009B0ACE" w:rsidRDefault="009B0ACE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</w:pPr>
      <w:r w:rsidRPr="009B0ACE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    Сходно члану 14 наведеног Закона, управљање ризицима се дефинише као "поступак идентификовања, процјене, праћења и контроле могућих околности, које могу неповољно утицати на остваривање утврђених циљева субјекта и предузимање потребних мјера ради смањења ризика до нивоа разумне увјерености да ће циљеви бити остварени". </w:t>
      </w:r>
    </w:p>
    <w:p w:rsidR="009B0ACE" w:rsidRPr="009B0ACE" w:rsidRDefault="009B0ACE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</w:pPr>
      <w:r w:rsidRPr="009B0ACE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    Управљање ризицима, сходно члану 14 став 3 наведеног Закона врши се на основу Стратегије управљања ризицима коју годишње утврђује руководилац субјекта. </w:t>
      </w:r>
    </w:p>
    <w:p w:rsidR="009B0ACE" w:rsidRPr="009B0ACE" w:rsidRDefault="009B0ACE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</w:pPr>
      <w:r w:rsidRPr="009B0ACE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    Стратегијом управљања ризицима поставља се оквир за увођење праксе управљања ризицима као неопходног елемента доброг управљања. </w:t>
      </w:r>
    </w:p>
    <w:p w:rsidR="009B0ACE" w:rsidRPr="009B0ACE" w:rsidRDefault="009B0ACE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</w:pPr>
      <w:r w:rsidRPr="009B0ACE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    Стратегија управљања ризицима представља циљеве и користи од управљања ризицима, одговорности за управљање ризицима, као и преглед оквира који је потребно успоставити како би се успјешно управљало ризицима.</w:t>
      </w:r>
    </w:p>
    <w:p w:rsidR="00D35E6D" w:rsidRPr="009B0ACE" w:rsidRDefault="009B0ACE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lastRenderedPageBreak/>
        <w:t xml:space="preserve">    У ЈУ </w:t>
      </w:r>
      <w:r w:rsidRPr="009B0ACE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Дневни центар за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дј</w:t>
      </w:r>
      <w:r w:rsidRPr="009B0ACE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ецу и омладину са сметњама и т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ешкоћама у развоју” Беране je у извјештајном периоду донијета Стратегија</w:t>
      </w:r>
      <w:r w:rsidRPr="009B0ACE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за управљање ризицима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и успостав</w:t>
      </w:r>
      <w:r w:rsidR="00913651" w:rsidRPr="009B0ACE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љ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ен је регистар ризика.</w:t>
      </w:r>
    </w:p>
    <w:p w:rsidR="00154DDE" w:rsidRPr="00154DDE" w:rsidRDefault="00154DDE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en-US"/>
        </w:rPr>
      </w:pPr>
    </w:p>
    <w:p w:rsidR="00D35E6D" w:rsidRDefault="0073596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sr-Cyrl-ME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V</w:t>
      </w:r>
      <w:r>
        <w:rPr>
          <w:rFonts w:ascii="Times New Roman" w:eastAsia="Arial Unicode MS" w:hAnsi="Times New Roman" w:cs="Arial Unicode MS"/>
          <w:b/>
          <w:color w:val="000000" w:themeColor="text1"/>
          <w:sz w:val="24"/>
          <w:szCs w:val="24"/>
          <w:lang w:val="en-US"/>
        </w:rPr>
        <w:t>II</w:t>
      </w:r>
      <w:r w:rsidR="00D35E6D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sr-Cyrl-ME"/>
        </w:rPr>
        <w:t xml:space="preserve"> ЈАВНЕ НАБАВКЕ</w:t>
      </w:r>
    </w:p>
    <w:p w:rsidR="00D36016" w:rsidRDefault="00D3601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1932"/>
        <w:gridCol w:w="1587"/>
        <w:gridCol w:w="1196"/>
        <w:gridCol w:w="2258"/>
        <w:gridCol w:w="1337"/>
      </w:tblGrid>
      <w:tr w:rsidR="00D36016" w:rsidRPr="00E56730" w:rsidTr="00D36016">
        <w:tc>
          <w:tcPr>
            <w:tcW w:w="1040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Редни број</w:t>
            </w:r>
          </w:p>
        </w:tc>
        <w:tc>
          <w:tcPr>
            <w:tcW w:w="1932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Назив планиране набавке</w:t>
            </w:r>
          </w:p>
        </w:tc>
        <w:tc>
          <w:tcPr>
            <w:tcW w:w="1587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Реализовано</w:t>
            </w:r>
          </w:p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Да/не</w:t>
            </w:r>
          </w:p>
        </w:tc>
        <w:tc>
          <w:tcPr>
            <w:tcW w:w="1196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Износ</w:t>
            </w:r>
          </w:p>
        </w:tc>
        <w:tc>
          <w:tcPr>
            <w:tcW w:w="2258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Назив поступка набавке</w:t>
            </w:r>
          </w:p>
        </w:tc>
        <w:tc>
          <w:tcPr>
            <w:tcW w:w="1337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Напомена</w:t>
            </w:r>
          </w:p>
        </w:tc>
      </w:tr>
      <w:tr w:rsidR="00D36016" w:rsidRPr="00E56730" w:rsidTr="00D36016">
        <w:tc>
          <w:tcPr>
            <w:tcW w:w="1040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1.</w:t>
            </w:r>
          </w:p>
        </w:tc>
        <w:tc>
          <w:tcPr>
            <w:tcW w:w="1932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Регистрација моторног возила</w:t>
            </w:r>
          </w:p>
        </w:tc>
        <w:tc>
          <w:tcPr>
            <w:tcW w:w="1587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Да</w:t>
            </w:r>
          </w:p>
        </w:tc>
        <w:tc>
          <w:tcPr>
            <w:tcW w:w="1196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293,54 €</w:t>
            </w:r>
          </w:p>
        </w:tc>
        <w:tc>
          <w:tcPr>
            <w:tcW w:w="2258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Једноставна набавка</w:t>
            </w:r>
          </w:p>
        </w:tc>
        <w:tc>
          <w:tcPr>
            <w:tcW w:w="1337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</w:p>
        </w:tc>
      </w:tr>
      <w:tr w:rsidR="00D36016" w:rsidRPr="00E56730" w:rsidTr="00D36016">
        <w:tc>
          <w:tcPr>
            <w:tcW w:w="1040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2.</w:t>
            </w:r>
          </w:p>
        </w:tc>
        <w:tc>
          <w:tcPr>
            <w:tcW w:w="1932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Допуна тонера</w:t>
            </w:r>
          </w:p>
        </w:tc>
        <w:tc>
          <w:tcPr>
            <w:tcW w:w="1587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Да</w:t>
            </w:r>
          </w:p>
        </w:tc>
        <w:tc>
          <w:tcPr>
            <w:tcW w:w="1196" w:type="dxa"/>
          </w:tcPr>
          <w:p w:rsidR="00D36016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151,25</w:t>
            </w:r>
            <w:r w:rsidR="00D36016"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 xml:space="preserve"> €</w:t>
            </w:r>
          </w:p>
        </w:tc>
        <w:tc>
          <w:tcPr>
            <w:tcW w:w="2258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Једноставна набавка</w:t>
            </w:r>
          </w:p>
        </w:tc>
        <w:tc>
          <w:tcPr>
            <w:tcW w:w="1337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</w:p>
        </w:tc>
      </w:tr>
      <w:tr w:rsidR="00D36016" w:rsidRPr="00E56730" w:rsidTr="00D36016">
        <w:tc>
          <w:tcPr>
            <w:tcW w:w="1040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 xml:space="preserve">3. </w:t>
            </w:r>
          </w:p>
        </w:tc>
        <w:tc>
          <w:tcPr>
            <w:tcW w:w="1932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Униформе</w:t>
            </w:r>
          </w:p>
        </w:tc>
        <w:tc>
          <w:tcPr>
            <w:tcW w:w="1587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Да</w:t>
            </w:r>
          </w:p>
        </w:tc>
        <w:tc>
          <w:tcPr>
            <w:tcW w:w="1196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1756,25 €</w:t>
            </w:r>
          </w:p>
        </w:tc>
        <w:tc>
          <w:tcPr>
            <w:tcW w:w="2258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Једноставна набавка</w:t>
            </w:r>
          </w:p>
        </w:tc>
        <w:tc>
          <w:tcPr>
            <w:tcW w:w="1337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</w:p>
        </w:tc>
      </w:tr>
      <w:tr w:rsidR="00D36016" w:rsidRPr="00E56730" w:rsidTr="00D36016">
        <w:tc>
          <w:tcPr>
            <w:tcW w:w="1040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4.</w:t>
            </w:r>
          </w:p>
        </w:tc>
        <w:tc>
          <w:tcPr>
            <w:tcW w:w="1932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Колективно осигура</w:t>
            </w:r>
            <w:r w:rsidR="00401964"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њ</w:t>
            </w: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е запослених</w:t>
            </w:r>
          </w:p>
        </w:tc>
        <w:tc>
          <w:tcPr>
            <w:tcW w:w="1587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Да</w:t>
            </w:r>
          </w:p>
        </w:tc>
        <w:tc>
          <w:tcPr>
            <w:tcW w:w="1196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954,72 €</w:t>
            </w:r>
          </w:p>
        </w:tc>
        <w:tc>
          <w:tcPr>
            <w:tcW w:w="2258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Једноставна набавка</w:t>
            </w:r>
          </w:p>
        </w:tc>
        <w:tc>
          <w:tcPr>
            <w:tcW w:w="1337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</w:p>
        </w:tc>
      </w:tr>
      <w:tr w:rsidR="00D36016" w:rsidRPr="00E56730" w:rsidTr="00D36016">
        <w:tc>
          <w:tcPr>
            <w:tcW w:w="1040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5.</w:t>
            </w:r>
          </w:p>
        </w:tc>
        <w:tc>
          <w:tcPr>
            <w:tcW w:w="1932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Храна, намирнице и средства за одржава</w:t>
            </w:r>
            <w:r w:rsidR="00401964"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њ</w:t>
            </w: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е хигијене</w:t>
            </w:r>
          </w:p>
        </w:tc>
        <w:tc>
          <w:tcPr>
            <w:tcW w:w="1587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Да</w:t>
            </w:r>
          </w:p>
        </w:tc>
        <w:tc>
          <w:tcPr>
            <w:tcW w:w="1196" w:type="dxa"/>
          </w:tcPr>
          <w:p w:rsidR="00D36016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7857,85 €</w:t>
            </w:r>
          </w:p>
        </w:tc>
        <w:tc>
          <w:tcPr>
            <w:tcW w:w="2258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Једноставна набавка</w:t>
            </w:r>
          </w:p>
        </w:tc>
        <w:tc>
          <w:tcPr>
            <w:tcW w:w="1337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</w:p>
        </w:tc>
      </w:tr>
      <w:tr w:rsidR="00D36016" w:rsidRPr="00E56730" w:rsidTr="00D36016">
        <w:tc>
          <w:tcPr>
            <w:tcW w:w="1040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6.</w:t>
            </w:r>
          </w:p>
        </w:tc>
        <w:tc>
          <w:tcPr>
            <w:tcW w:w="1932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Дрвени пелет за грија</w:t>
            </w:r>
            <w:r w:rsidR="00401964"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њ</w:t>
            </w: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е</w:t>
            </w:r>
          </w:p>
        </w:tc>
        <w:tc>
          <w:tcPr>
            <w:tcW w:w="1587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Да</w:t>
            </w:r>
          </w:p>
        </w:tc>
        <w:tc>
          <w:tcPr>
            <w:tcW w:w="1196" w:type="dxa"/>
          </w:tcPr>
          <w:p w:rsidR="00D36016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4007,52 €</w:t>
            </w:r>
          </w:p>
        </w:tc>
        <w:tc>
          <w:tcPr>
            <w:tcW w:w="2258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Једноставна набавка</w:t>
            </w:r>
          </w:p>
        </w:tc>
        <w:tc>
          <w:tcPr>
            <w:tcW w:w="1337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</w:p>
        </w:tc>
      </w:tr>
      <w:tr w:rsidR="00D36016" w:rsidRPr="00E56730" w:rsidTr="00D36016">
        <w:tc>
          <w:tcPr>
            <w:tcW w:w="1040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7.</w:t>
            </w:r>
          </w:p>
        </w:tc>
        <w:tc>
          <w:tcPr>
            <w:tcW w:w="1932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Гориво</w:t>
            </w:r>
          </w:p>
        </w:tc>
        <w:tc>
          <w:tcPr>
            <w:tcW w:w="1587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Да</w:t>
            </w:r>
          </w:p>
        </w:tc>
        <w:tc>
          <w:tcPr>
            <w:tcW w:w="1196" w:type="dxa"/>
          </w:tcPr>
          <w:p w:rsidR="00D36016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8709,09 €</w:t>
            </w:r>
          </w:p>
        </w:tc>
        <w:tc>
          <w:tcPr>
            <w:tcW w:w="2258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Једноставна набавка</w:t>
            </w:r>
          </w:p>
        </w:tc>
        <w:tc>
          <w:tcPr>
            <w:tcW w:w="1337" w:type="dxa"/>
          </w:tcPr>
          <w:p w:rsidR="00D36016" w:rsidRPr="00E56730" w:rsidRDefault="00D36016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</w:p>
        </w:tc>
      </w:tr>
      <w:tr w:rsidR="00B63FDB" w:rsidRPr="00E56730" w:rsidTr="00D36016">
        <w:tc>
          <w:tcPr>
            <w:tcW w:w="1040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8.</w:t>
            </w:r>
          </w:p>
        </w:tc>
        <w:tc>
          <w:tcPr>
            <w:tcW w:w="1932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Медицинска средства</w:t>
            </w:r>
          </w:p>
        </w:tc>
        <w:tc>
          <w:tcPr>
            <w:tcW w:w="1587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 xml:space="preserve">Да </w:t>
            </w:r>
          </w:p>
        </w:tc>
        <w:tc>
          <w:tcPr>
            <w:tcW w:w="1196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 xml:space="preserve">593,55 </w:t>
            </w:r>
          </w:p>
        </w:tc>
        <w:tc>
          <w:tcPr>
            <w:tcW w:w="2258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Једноставна набавка</w:t>
            </w:r>
          </w:p>
        </w:tc>
        <w:tc>
          <w:tcPr>
            <w:tcW w:w="1337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</w:p>
        </w:tc>
      </w:tr>
      <w:tr w:rsidR="00B63FDB" w:rsidRPr="00E56730" w:rsidTr="00D36016">
        <w:tc>
          <w:tcPr>
            <w:tcW w:w="1040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9.</w:t>
            </w:r>
          </w:p>
        </w:tc>
        <w:tc>
          <w:tcPr>
            <w:tcW w:w="1932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Одржава</w:t>
            </w:r>
            <w:r w:rsidR="00401964"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њ</w:t>
            </w: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е возила</w:t>
            </w:r>
          </w:p>
        </w:tc>
        <w:tc>
          <w:tcPr>
            <w:tcW w:w="1587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 xml:space="preserve">Да </w:t>
            </w:r>
          </w:p>
        </w:tc>
        <w:tc>
          <w:tcPr>
            <w:tcW w:w="1196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816,10 €</w:t>
            </w:r>
          </w:p>
        </w:tc>
        <w:tc>
          <w:tcPr>
            <w:tcW w:w="2258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Једноставна набавка</w:t>
            </w:r>
          </w:p>
        </w:tc>
        <w:tc>
          <w:tcPr>
            <w:tcW w:w="1337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</w:p>
        </w:tc>
      </w:tr>
      <w:tr w:rsidR="00B63FDB" w:rsidRPr="00E56730" w:rsidTr="00D36016">
        <w:tc>
          <w:tcPr>
            <w:tcW w:w="1040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lastRenderedPageBreak/>
              <w:t>10.</w:t>
            </w:r>
          </w:p>
        </w:tc>
        <w:tc>
          <w:tcPr>
            <w:tcW w:w="1932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Санитарни прегледи</w:t>
            </w:r>
          </w:p>
        </w:tc>
        <w:tc>
          <w:tcPr>
            <w:tcW w:w="1587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 xml:space="preserve">Да </w:t>
            </w:r>
          </w:p>
        </w:tc>
        <w:tc>
          <w:tcPr>
            <w:tcW w:w="1196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448,10 €</w:t>
            </w:r>
          </w:p>
        </w:tc>
        <w:tc>
          <w:tcPr>
            <w:tcW w:w="2258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Једноставна набавка</w:t>
            </w:r>
          </w:p>
        </w:tc>
        <w:tc>
          <w:tcPr>
            <w:tcW w:w="1337" w:type="dxa"/>
          </w:tcPr>
          <w:p w:rsidR="00B63FDB" w:rsidRPr="00E56730" w:rsidRDefault="00B63FDB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</w:p>
        </w:tc>
      </w:tr>
      <w:tr w:rsidR="00F0520E" w:rsidRPr="00E56730" w:rsidTr="00D36016">
        <w:tc>
          <w:tcPr>
            <w:tcW w:w="1040" w:type="dxa"/>
          </w:tcPr>
          <w:p w:rsidR="00F0520E" w:rsidRPr="00E56730" w:rsidRDefault="00F0520E" w:rsidP="00F74BDF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11.</w:t>
            </w:r>
          </w:p>
        </w:tc>
        <w:tc>
          <w:tcPr>
            <w:tcW w:w="1932" w:type="dxa"/>
          </w:tcPr>
          <w:p w:rsidR="00F0520E" w:rsidRPr="00E56730" w:rsidRDefault="00F0520E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Канцеларијски материјал</w:t>
            </w:r>
          </w:p>
        </w:tc>
        <w:tc>
          <w:tcPr>
            <w:tcW w:w="1587" w:type="dxa"/>
          </w:tcPr>
          <w:p w:rsidR="00F0520E" w:rsidRPr="00E56730" w:rsidRDefault="00F0520E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 xml:space="preserve">Да </w:t>
            </w:r>
          </w:p>
        </w:tc>
        <w:tc>
          <w:tcPr>
            <w:tcW w:w="1196" w:type="dxa"/>
          </w:tcPr>
          <w:p w:rsidR="00F0520E" w:rsidRPr="00E56730" w:rsidRDefault="00F0520E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164,00 €</w:t>
            </w:r>
          </w:p>
        </w:tc>
        <w:tc>
          <w:tcPr>
            <w:tcW w:w="2258" w:type="dxa"/>
          </w:tcPr>
          <w:p w:rsidR="00F0520E" w:rsidRPr="00E56730" w:rsidRDefault="00F0520E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  <w:r w:rsidRPr="00E5673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  <w:t>Једноставна набавка</w:t>
            </w:r>
          </w:p>
        </w:tc>
        <w:tc>
          <w:tcPr>
            <w:tcW w:w="1337" w:type="dxa"/>
          </w:tcPr>
          <w:p w:rsidR="00F0520E" w:rsidRPr="00E56730" w:rsidRDefault="00F0520E" w:rsidP="00F74BDF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sr-Cyrl-ME"/>
              </w:rPr>
            </w:pPr>
          </w:p>
        </w:tc>
      </w:tr>
    </w:tbl>
    <w:p w:rsidR="00D36016" w:rsidRDefault="00D36016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sr-Cyrl-ME"/>
        </w:rPr>
      </w:pPr>
    </w:p>
    <w:p w:rsidR="00D35E6D" w:rsidRPr="00D35E6D" w:rsidRDefault="00D35E6D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sr-Cyrl-ME"/>
        </w:rPr>
      </w:pPr>
    </w:p>
    <w:p w:rsidR="00957025" w:rsidRDefault="0073596B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sz w:val="24"/>
          <w:szCs w:val="24"/>
          <w:lang w:val="sr-Cyrl-ME"/>
        </w:rPr>
      </w:pPr>
      <w:r>
        <w:rPr>
          <w:rFonts w:ascii="Times New Roman" w:eastAsia="Arial Unicode MS" w:hAnsi="Times New Roman" w:cs="Arial Unicode MS"/>
          <w:b/>
          <w:sz w:val="24"/>
          <w:szCs w:val="24"/>
          <w:lang w:val="en-US"/>
        </w:rPr>
        <w:t>VIII</w:t>
      </w:r>
      <w:r w:rsidR="00D35E6D" w:rsidRPr="00D36016">
        <w:rPr>
          <w:rFonts w:ascii="Times New Roman" w:eastAsia="Arial Unicode MS" w:hAnsi="Times New Roman" w:cs="Arial Unicode MS"/>
          <w:b/>
          <w:sz w:val="24"/>
          <w:szCs w:val="24"/>
          <w:lang w:val="sr-Cyrl-ME"/>
        </w:rPr>
        <w:t xml:space="preserve"> ОЦЈЕНА СТА</w:t>
      </w:r>
      <w:r w:rsidR="00D36016" w:rsidRPr="00D36016">
        <w:rPr>
          <w:rFonts w:ascii="Times New Roman" w:eastAsia="Arial Unicode MS" w:hAnsi="Times New Roman" w:cs="Arial Unicode MS"/>
          <w:b/>
          <w:sz w:val="24"/>
          <w:szCs w:val="24"/>
        </w:rPr>
        <w:t>Њ</w:t>
      </w:r>
      <w:r w:rsidR="00D35E6D" w:rsidRPr="00D36016">
        <w:rPr>
          <w:rFonts w:ascii="Times New Roman" w:eastAsia="Arial Unicode MS" w:hAnsi="Times New Roman" w:cs="Arial Unicode MS"/>
          <w:b/>
          <w:sz w:val="24"/>
          <w:szCs w:val="24"/>
          <w:lang w:val="sr-Cyrl-ME"/>
        </w:rPr>
        <w:t>А И ПОСТИГНУТИХ РЕЗУЛТАТА</w:t>
      </w:r>
      <w:r>
        <w:rPr>
          <w:rFonts w:ascii="Times New Roman" w:eastAsia="Arial Unicode MS" w:hAnsi="Times New Roman" w:cs="Arial Unicode MS"/>
          <w:b/>
          <w:sz w:val="24"/>
          <w:szCs w:val="24"/>
          <w:lang w:val="sr-Cyrl-ME"/>
        </w:rPr>
        <w:t xml:space="preserve"> И ПРОГРАМСКА ОРЈЕНТАЦИЈА</w:t>
      </w:r>
    </w:p>
    <w:p w:rsidR="00957025" w:rsidRDefault="00957025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sz w:val="24"/>
          <w:szCs w:val="24"/>
          <w:lang w:val="sr-Cyrl-ME"/>
        </w:rPr>
      </w:pPr>
    </w:p>
    <w:p w:rsidR="00957025" w:rsidRDefault="00957025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lang w:val="sr-Cyrl-ME"/>
        </w:rPr>
      </w:pP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     </w:t>
      </w:r>
      <w:r w:rsidRPr="00957025">
        <w:rPr>
          <w:rFonts w:ascii="Times New Roman" w:eastAsia="Arial Unicode MS" w:hAnsi="Times New Roman" w:cs="Arial Unicode MS"/>
          <w:sz w:val="24"/>
          <w:szCs w:val="24"/>
          <w:lang w:val="sr-Cyrl-ME"/>
        </w:rPr>
        <w:t>Дневни центар Беране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 ће наставити са редовном реали</w:t>
      </w:r>
      <w:r w:rsidRPr="00957025">
        <w:rPr>
          <w:rFonts w:ascii="Times New Roman" w:eastAsia="Arial Unicode MS" w:hAnsi="Times New Roman" w:cs="Arial Unicode MS"/>
          <w:sz w:val="24"/>
          <w:szCs w:val="24"/>
          <w:lang w:val="sr-Cyrl-ME"/>
        </w:rPr>
        <w:t>зацијом активности предвиђеном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 годиш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>њ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им планом</w:t>
      </w:r>
      <w:r w:rsidR="00913651"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 и програмом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 рада.</w:t>
      </w:r>
    </w:p>
    <w:p w:rsidR="00957025" w:rsidRDefault="00957025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lang w:val="sr-Cyrl-ME"/>
        </w:rPr>
      </w:pP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     Све активности се спроводе плански и организовано што доприноси квалитетном пружа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>њ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у услуге корисницима.</w:t>
      </w:r>
    </w:p>
    <w:p w:rsidR="00957025" w:rsidRDefault="00957025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lang w:val="sr-Cyrl-ME"/>
        </w:rPr>
      </w:pP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     Постојећи кадровски потенцијал је у складу са Правилником о ближим условима за обав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>љ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а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>њ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е стручних послова у социјалној и дјечијој заштити. Запослени ће наставити да унапређују своја зна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>њ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а и способности путем додатног образова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>њ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а, усавршава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>њ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а, едукација и праће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>њ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а савремених метода рада у области заштите дјеце и омладине са смет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>њ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ама и тешкоћама у развоју.</w:t>
      </w:r>
    </w:p>
    <w:p w:rsidR="00E96A63" w:rsidRDefault="00E96A63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lang w:val="sr-Cyrl-ME"/>
        </w:rPr>
      </w:pP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     Дневни центар ће предузимати мјере на промовиса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>њ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у услуге дневног боравка што подразумијева ук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>љ</w:t>
      </w:r>
      <w:r w:rsidR="00913651">
        <w:rPr>
          <w:rFonts w:ascii="Times New Roman" w:eastAsia="Arial Unicode MS" w:hAnsi="Times New Roman" w:cs="Arial Unicode MS"/>
          <w:sz w:val="24"/>
          <w:szCs w:val="24"/>
          <w:lang w:val="sr-Cyrl-ME"/>
        </w:rPr>
        <w:t>учив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а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>њ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е шире заједнице у читав процес.</w:t>
      </w:r>
    </w:p>
    <w:p w:rsidR="00E96A63" w:rsidRDefault="00E96A63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lang w:val="sr-Cyrl-ME"/>
        </w:rPr>
      </w:pP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     Као и претходних година Дневни центар Беране ће настојати да успостави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 сарад</w:t>
      </w:r>
      <w:r w:rsidR="0073596B" w:rsidRPr="009B0ACE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њ</w:t>
      </w:r>
      <w:r w:rsidR="0073596B"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у, као и да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 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продуби п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>остојећу,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 са 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релевантним 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установама и организацијама а све у ци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>љ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у унапређе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>њ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а ук</w:t>
      </w:r>
      <w:r w:rsidR="0073596B">
        <w:rPr>
          <w:rFonts w:ascii="Times New Roman" w:eastAsia="Arial Unicode MS" w:hAnsi="Times New Roman" w:cs="Arial Unicode MS"/>
          <w:sz w:val="24"/>
          <w:szCs w:val="24"/>
          <w:lang w:val="sr-Cyrl-ME"/>
        </w:rPr>
        <w:t>љ</w:t>
      </w: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>учености својих корисника у локалну заједницу.</w:t>
      </w:r>
    </w:p>
    <w:p w:rsidR="00E96A63" w:rsidRPr="00E96A63" w:rsidRDefault="00E96A63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</w:pPr>
      <w:r>
        <w:rPr>
          <w:rFonts w:ascii="Times New Roman" w:eastAsia="Arial Unicode MS" w:hAnsi="Times New Roman" w:cs="Arial Unicode MS"/>
          <w:sz w:val="24"/>
          <w:szCs w:val="24"/>
          <w:lang w:val="sr-Cyrl-ME"/>
        </w:rPr>
        <w:t xml:space="preserve">       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У дијелу сарадње са сродним установама и НВО имали смо добру сарадњу са: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Секретаријат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ом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за општу управу и друштвене дјелатности Општине Беране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, надлежним министарством, 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Центром за социјални рад Беране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, 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ЈЗУ Дом здравља Беране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, о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сновним и средњим школама у општини Беране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,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м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едијима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, 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НВО „Корак наде“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, 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НВО „Љепша будућност“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, 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УНИЦЕФ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, о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сталим Дневним центрима у Црној Гори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, 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Заводо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м за социјалну и дјечију заштит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>у.</w:t>
      </w:r>
    </w:p>
    <w:p w:rsidR="00E96A63" w:rsidRPr="00E96A63" w:rsidRDefault="00E96A63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  <w:t xml:space="preserve">     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Породицама корисника се пружају обавјештења везана за рад са њиховом дјецом, здравствено стање и све промјене у понашању, одласцима на излете, учешћима у разним 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lastRenderedPageBreak/>
        <w:t xml:space="preserve">садржајима у нашој установи и ван ње. Посебна сарадња са породицама је у рјешавању проблема социјалне природе. Родитељи су у директном контакту са стручним радницима и сваког дана могу у предвиђеном времену доћи на консултације везане за њихову дјецу. Редовно се организују и родитељски састанци. </w:t>
      </w:r>
    </w:p>
    <w:p w:rsidR="00E96A63" w:rsidRPr="00E96A63" w:rsidRDefault="00E96A63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sr-Cyrl-ME"/>
        </w:rPr>
      </w:pPr>
    </w:p>
    <w:p w:rsidR="00E96A63" w:rsidRDefault="00E96A63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lang w:val="sr-Cyrl-ME"/>
        </w:rPr>
      </w:pPr>
    </w:p>
    <w:p w:rsidR="00E96A63" w:rsidRPr="00957025" w:rsidRDefault="00E96A63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lang w:val="sr-Cyrl-ME"/>
        </w:rPr>
      </w:pPr>
    </w:p>
    <w:p w:rsidR="00E96A63" w:rsidRPr="00410C8C" w:rsidRDefault="00E96A63" w:rsidP="00F74BDF">
      <w:pPr>
        <w:widowControl w:val="0"/>
        <w:spacing w:after="24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AC7750" w:rsidRPr="00AC7750" w:rsidRDefault="00AC7750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sr-Cyrl-ME"/>
        </w:rPr>
      </w:pPr>
    </w:p>
    <w:p w:rsidR="00410C8C" w:rsidRPr="00410C8C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913651" w:rsidP="00F74BDF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bookmark1"/>
      <w:bookmarkStart w:id="2" w:name="bookmark0"/>
      <w:r>
        <w:rPr>
          <w:rFonts w:ascii="Times New Roman" w:eastAsia="Times New Roman" w:hAnsi="Times New Roman" w:cs="Times New Roman"/>
          <w:b/>
          <w:bCs/>
          <w:color w:val="000000"/>
        </w:rPr>
        <w:t>Беране, 27. јануар 2021</w:t>
      </w:r>
      <w:r w:rsidR="00410C8C" w:rsidRPr="00410C8C">
        <w:rPr>
          <w:rFonts w:ascii="Times New Roman" w:eastAsia="Times New Roman" w:hAnsi="Times New Roman" w:cs="Times New Roman"/>
          <w:b/>
          <w:bCs/>
          <w:color w:val="000000"/>
        </w:rPr>
        <w:t>. године</w:t>
      </w:r>
      <w:bookmarkEnd w:id="1"/>
    </w:p>
    <w:p w:rsidR="00410C8C" w:rsidRPr="00410C8C" w:rsidRDefault="00410C8C" w:rsidP="00F74BDF">
      <w:pPr>
        <w:keepNext/>
        <w:keepLines/>
        <w:widowControl w:val="0"/>
        <w:spacing w:after="0" w:line="360" w:lineRule="auto"/>
        <w:ind w:left="5760"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pacing w:val="60"/>
        </w:rPr>
        <w:t xml:space="preserve">   ДИРЕКТОР</w:t>
      </w:r>
      <w:bookmarkEnd w:id="2"/>
    </w:p>
    <w:p w:rsidR="00410C8C" w:rsidRPr="00410C8C" w:rsidRDefault="00410C8C" w:rsidP="00F74BDF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"/>
          <w:szCs w:val="2"/>
        </w:rPr>
      </w:pPr>
    </w:p>
    <w:p w:rsidR="00410C8C" w:rsidRPr="00410C8C" w:rsidRDefault="00410C8C" w:rsidP="00F74BDF">
      <w:pPr>
        <w:widowControl w:val="0"/>
        <w:spacing w:after="0" w:line="36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</w:rPr>
        <w:t xml:space="preserve">  Милош Бракочевић</w:t>
      </w:r>
    </w:p>
    <w:p w:rsidR="00F738EC" w:rsidRDefault="00F738EC" w:rsidP="00F74BDF">
      <w:pPr>
        <w:spacing w:line="360" w:lineRule="auto"/>
      </w:pPr>
    </w:p>
    <w:sectPr w:rsidR="00F738EC" w:rsidSect="00503546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D2" w:rsidRDefault="001E71D2" w:rsidP="00503546">
      <w:pPr>
        <w:spacing w:after="0" w:line="240" w:lineRule="auto"/>
      </w:pPr>
      <w:r>
        <w:separator/>
      </w:r>
    </w:p>
  </w:endnote>
  <w:endnote w:type="continuationSeparator" w:id="0">
    <w:p w:rsidR="001E71D2" w:rsidRDefault="001E71D2" w:rsidP="0050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157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546" w:rsidRDefault="005035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15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03546" w:rsidRDefault="00503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D2" w:rsidRDefault="001E71D2" w:rsidP="00503546">
      <w:pPr>
        <w:spacing w:after="0" w:line="240" w:lineRule="auto"/>
      </w:pPr>
      <w:r>
        <w:separator/>
      </w:r>
    </w:p>
  </w:footnote>
  <w:footnote w:type="continuationSeparator" w:id="0">
    <w:p w:rsidR="001E71D2" w:rsidRDefault="001E71D2" w:rsidP="0050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A7"/>
    <w:multiLevelType w:val="multilevel"/>
    <w:tmpl w:val="CDDAAF6A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E0F4B"/>
    <w:multiLevelType w:val="multilevel"/>
    <w:tmpl w:val="E74E2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6F0952"/>
    <w:multiLevelType w:val="hybridMultilevel"/>
    <w:tmpl w:val="9CDA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B6978"/>
    <w:multiLevelType w:val="hybridMultilevel"/>
    <w:tmpl w:val="DC0C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0F80"/>
    <w:multiLevelType w:val="hybridMultilevel"/>
    <w:tmpl w:val="A84E4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20991"/>
    <w:multiLevelType w:val="multilevel"/>
    <w:tmpl w:val="5C221722"/>
    <w:lvl w:ilvl="0">
      <w:start w:val="2017"/>
      <w:numFmt w:val="decimal"/>
      <w:lvlText w:val="30.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FC6108"/>
    <w:multiLevelType w:val="hybridMultilevel"/>
    <w:tmpl w:val="1BBAF8B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05901"/>
    <w:multiLevelType w:val="hybridMultilevel"/>
    <w:tmpl w:val="6A12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628AC"/>
    <w:multiLevelType w:val="hybridMultilevel"/>
    <w:tmpl w:val="456814AA"/>
    <w:lvl w:ilvl="0" w:tplc="5010ED9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49A0"/>
    <w:multiLevelType w:val="multilevel"/>
    <w:tmpl w:val="62A03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914A65"/>
    <w:multiLevelType w:val="hybridMultilevel"/>
    <w:tmpl w:val="A6F2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3442A"/>
    <w:multiLevelType w:val="hybridMultilevel"/>
    <w:tmpl w:val="A51A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26035"/>
    <w:multiLevelType w:val="multilevel"/>
    <w:tmpl w:val="3BC685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CF7F58"/>
    <w:multiLevelType w:val="multilevel"/>
    <w:tmpl w:val="55BC9DD4"/>
    <w:lvl w:ilvl="0">
      <w:start w:val="2016"/>
      <w:numFmt w:val="decimal"/>
      <w:lvlText w:val="23.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7E5B24"/>
    <w:multiLevelType w:val="multilevel"/>
    <w:tmpl w:val="56B4B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164BEA"/>
    <w:multiLevelType w:val="multilevel"/>
    <w:tmpl w:val="4C44297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"/>
  </w:num>
  <w:num w:numId="5">
    <w:abstractNumId w:val="12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EB"/>
    <w:rsid w:val="00154DDE"/>
    <w:rsid w:val="00181B71"/>
    <w:rsid w:val="001D6EEB"/>
    <w:rsid w:val="001E71D2"/>
    <w:rsid w:val="001F693F"/>
    <w:rsid w:val="002E2E4A"/>
    <w:rsid w:val="003E404A"/>
    <w:rsid w:val="003F5AEB"/>
    <w:rsid w:val="00401964"/>
    <w:rsid w:val="00410C8C"/>
    <w:rsid w:val="00411520"/>
    <w:rsid w:val="00493156"/>
    <w:rsid w:val="004D0475"/>
    <w:rsid w:val="00503546"/>
    <w:rsid w:val="00522501"/>
    <w:rsid w:val="005706D0"/>
    <w:rsid w:val="005D2C66"/>
    <w:rsid w:val="005F121F"/>
    <w:rsid w:val="00665510"/>
    <w:rsid w:val="006A0D53"/>
    <w:rsid w:val="006C65A4"/>
    <w:rsid w:val="0073596B"/>
    <w:rsid w:val="007D45B0"/>
    <w:rsid w:val="00810525"/>
    <w:rsid w:val="00913651"/>
    <w:rsid w:val="00957025"/>
    <w:rsid w:val="009B0ACE"/>
    <w:rsid w:val="00A61CD4"/>
    <w:rsid w:val="00A671D6"/>
    <w:rsid w:val="00AA0E79"/>
    <w:rsid w:val="00AC7750"/>
    <w:rsid w:val="00AE0B28"/>
    <w:rsid w:val="00B33ED8"/>
    <w:rsid w:val="00B63FDB"/>
    <w:rsid w:val="00D1648F"/>
    <w:rsid w:val="00D35E6D"/>
    <w:rsid w:val="00D36016"/>
    <w:rsid w:val="00D539D4"/>
    <w:rsid w:val="00DD2845"/>
    <w:rsid w:val="00E56730"/>
    <w:rsid w:val="00E96A63"/>
    <w:rsid w:val="00F0520E"/>
    <w:rsid w:val="00F6563C"/>
    <w:rsid w:val="00F738EC"/>
    <w:rsid w:val="00F74BDF"/>
    <w:rsid w:val="00F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E6B3"/>
  <w15:chartTrackingRefBased/>
  <w15:docId w15:val="{6AD7D977-73ED-4225-B2B5-A095670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paragraph" w:styleId="Heading1">
    <w:name w:val="heading 1"/>
    <w:next w:val="Normal"/>
    <w:link w:val="Heading1Char"/>
    <w:uiPriority w:val="9"/>
    <w:qFormat/>
    <w:rsid w:val="00410C8C"/>
    <w:pPr>
      <w:widowControl w:val="0"/>
      <w:spacing w:after="0" w:line="22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410C8C"/>
    <w:pPr>
      <w:widowControl w:val="0"/>
      <w:spacing w:after="0" w:line="220" w:lineRule="exact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539D4"/>
    <w:pPr>
      <w:spacing w:after="0" w:line="240" w:lineRule="auto"/>
    </w:pPr>
    <w:rPr>
      <w:rFonts w:asciiTheme="majorHAnsi" w:eastAsiaTheme="majorEastAsia" w:hAnsiTheme="majorHAnsi" w:cstheme="majorBidi"/>
      <w:i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0C8C"/>
    <w:rPr>
      <w:rFonts w:ascii="Times New Roman" w:eastAsia="Times New Roman" w:hAnsi="Times New Roman" w:cs="Times New Roman"/>
      <w:b/>
      <w:bCs/>
      <w:color w:val="000000"/>
      <w:sz w:val="24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410C8C"/>
    <w:rPr>
      <w:rFonts w:ascii="Times New Roman" w:eastAsia="Times New Roman" w:hAnsi="Times New Roman" w:cs="Times New Roman"/>
      <w:b/>
      <w:bCs/>
      <w:color w:val="000000"/>
      <w:sz w:val="24"/>
      <w:lang w:val="sr-Latn-ME"/>
    </w:rPr>
  </w:style>
  <w:style w:type="numbering" w:customStyle="1" w:styleId="NoList1">
    <w:name w:val="No List1"/>
    <w:next w:val="NoList"/>
    <w:uiPriority w:val="99"/>
    <w:semiHidden/>
    <w:unhideWhenUsed/>
    <w:rsid w:val="00410C8C"/>
  </w:style>
  <w:style w:type="character" w:styleId="Hyperlink">
    <w:name w:val="Hyperlink"/>
    <w:basedOn w:val="DefaultParagraphFont"/>
    <w:uiPriority w:val="99"/>
    <w:rsid w:val="00410C8C"/>
    <w:rPr>
      <w:color w:val="0066CC"/>
      <w:u w:val="single"/>
    </w:rPr>
  </w:style>
  <w:style w:type="character" w:customStyle="1" w:styleId="Bodytext3">
    <w:name w:val="Body text (3)_"/>
    <w:basedOn w:val="DefaultParagraphFont"/>
    <w:rsid w:val="0041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rsid w:val="00410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basedOn w:val="DefaultParagraphFont"/>
    <w:rsid w:val="0041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3pt">
    <w:name w:val="Heading #1 + Spacing 3 pt"/>
    <w:basedOn w:val="Heading11"/>
    <w:rsid w:val="0041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Bodytext30">
    <w:name w:val="Body text (3)"/>
    <w:basedOn w:val="DefaultParagraphFont"/>
    <w:rsid w:val="0041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_"/>
    <w:basedOn w:val="DefaultParagraphFont"/>
    <w:rsid w:val="0041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DefaultParagraphFont"/>
    <w:rsid w:val="00410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sid w:val="00410C8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10C8C"/>
    <w:pPr>
      <w:widowControl w:val="0"/>
      <w:shd w:val="clear" w:color="auto" w:fill="FFFFFF"/>
      <w:spacing w:after="0" w:line="259" w:lineRule="exact"/>
      <w:ind w:firstLine="280"/>
      <w:jc w:val="both"/>
    </w:pPr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410C8C"/>
    <w:pPr>
      <w:widowControl w:val="0"/>
      <w:spacing w:after="0" w:line="360" w:lineRule="auto"/>
      <w:ind w:left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8C"/>
    <w:pPr>
      <w:widowControl w:val="0"/>
      <w:spacing w:after="0" w:line="240" w:lineRule="auto"/>
      <w:jc w:val="both"/>
    </w:pPr>
    <w:rPr>
      <w:rFonts w:ascii="Segoe UI" w:eastAsia="Arial Unicode MS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8C"/>
    <w:rPr>
      <w:rFonts w:ascii="Segoe UI" w:eastAsia="Arial Unicode MS" w:hAnsi="Segoe UI" w:cs="Segoe UI"/>
      <w:color w:val="000000"/>
      <w:sz w:val="18"/>
      <w:szCs w:val="18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410C8C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0C8C"/>
    <w:rPr>
      <w:rFonts w:ascii="Times New Roman" w:eastAsia="Arial Unicode MS" w:hAnsi="Times New Roman" w:cs="Arial Unicode MS"/>
      <w:color w:val="000000"/>
      <w:sz w:val="24"/>
      <w:szCs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10C8C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10C8C"/>
    <w:rPr>
      <w:rFonts w:ascii="Times New Roman" w:eastAsia="Arial Unicode MS" w:hAnsi="Times New Roman" w:cs="Arial Unicode MS"/>
      <w:color w:val="000000"/>
      <w:sz w:val="24"/>
      <w:szCs w:val="24"/>
      <w:lang w:val="sr-Latn-ME"/>
    </w:rPr>
  </w:style>
  <w:style w:type="table" w:styleId="TableGrid">
    <w:name w:val="Table Grid"/>
    <w:basedOn w:val="TableNormal"/>
    <w:uiPriority w:val="59"/>
    <w:rsid w:val="00D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03546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035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35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03546"/>
    <w:pPr>
      <w:spacing w:after="100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E794-18B1-4E29-8D58-EC894E57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Dnevni centar Berane</Company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Zečević</dc:creator>
  <cp:keywords/>
  <dc:description/>
  <cp:lastModifiedBy>Radovan Zečević</cp:lastModifiedBy>
  <cp:revision>25</cp:revision>
  <cp:lastPrinted>2021-01-28T08:16:00Z</cp:lastPrinted>
  <dcterms:created xsi:type="dcterms:W3CDTF">2020-02-03T10:30:00Z</dcterms:created>
  <dcterms:modified xsi:type="dcterms:W3CDTF">2021-01-28T08:22:00Z</dcterms:modified>
</cp:coreProperties>
</file>