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CD0CED" w:rsidRP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CD0CED" w:rsidRP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CD0CED" w:rsidRPr="00CD0CED" w:rsidRDefault="00DE7D37" w:rsidP="00CD0CED">
      <w:pPr>
        <w:autoSpaceDE w:val="0"/>
        <w:autoSpaceDN w:val="0"/>
        <w:adjustRightInd w:val="0"/>
        <w:spacing w:after="0" w:line="240" w:lineRule="auto"/>
        <w:jc w:val="center"/>
        <w:rPr>
          <w:rFonts w:ascii="Cambria" w:hAnsi="Cambria" w:cs="Times New Roman"/>
          <w:b/>
          <w:bCs/>
          <w:sz w:val="26"/>
          <w:szCs w:val="26"/>
        </w:rPr>
      </w:pPr>
      <w:r>
        <w:rPr>
          <w:rFonts w:ascii="Cambria" w:hAnsi="Cambria" w:cs="Times New Roman"/>
          <w:b/>
          <w:bCs/>
          <w:noProof/>
          <w:sz w:val="26"/>
          <w:szCs w:val="26"/>
        </w:rPr>
        <w:drawing>
          <wp:inline distT="0" distB="0" distL="0" distR="0">
            <wp:extent cx="1237615" cy="158414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Berane2.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2628" cy="1590564"/>
                    </a:xfrm>
                    <a:prstGeom prst="rect">
                      <a:avLst/>
                    </a:prstGeom>
                  </pic:spPr>
                </pic:pic>
              </a:graphicData>
            </a:graphic>
          </wp:inline>
        </w:drawing>
      </w:r>
    </w:p>
    <w:p w:rsidR="00CD0CED" w:rsidRP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DE7D37" w:rsidRPr="00CD0CED" w:rsidRDefault="00DE7D37" w:rsidP="00DE7D37">
      <w:pPr>
        <w:autoSpaceDE w:val="0"/>
        <w:autoSpaceDN w:val="0"/>
        <w:adjustRightInd w:val="0"/>
        <w:spacing w:after="0" w:line="240" w:lineRule="auto"/>
        <w:jc w:val="center"/>
        <w:rPr>
          <w:rFonts w:ascii="Cambria" w:hAnsi="Cambria" w:cs="Times New Roman"/>
          <w:b/>
          <w:bCs/>
          <w:sz w:val="26"/>
          <w:szCs w:val="26"/>
        </w:rPr>
      </w:pPr>
      <w:r w:rsidRPr="00CD0CED">
        <w:rPr>
          <w:rFonts w:ascii="Cambria" w:hAnsi="Cambria" w:cs="Times New Roman"/>
          <w:b/>
          <w:bCs/>
          <w:sz w:val="26"/>
          <w:szCs w:val="26"/>
        </w:rPr>
        <w:t>OPŠTINA BERANE</w:t>
      </w:r>
    </w:p>
    <w:p w:rsidR="00CD0CED" w:rsidRP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CD0CED" w:rsidRP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CD0CED" w:rsidRP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CD0CED" w:rsidRP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CD0CED" w:rsidRP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CD0CED" w:rsidRPr="00CD0CED" w:rsidRDefault="00CD0CED" w:rsidP="00CD0CED">
      <w:pPr>
        <w:autoSpaceDE w:val="0"/>
        <w:autoSpaceDN w:val="0"/>
        <w:adjustRightInd w:val="0"/>
        <w:spacing w:after="0" w:line="240" w:lineRule="auto"/>
        <w:jc w:val="center"/>
        <w:rPr>
          <w:rFonts w:ascii="Cambria" w:hAnsi="Cambria" w:cs="Times New Roman"/>
          <w:b/>
          <w:bCs/>
          <w:sz w:val="26"/>
          <w:szCs w:val="26"/>
        </w:rPr>
      </w:pPr>
    </w:p>
    <w:p w:rsidR="00CD0CED" w:rsidRPr="00CD0CED" w:rsidRDefault="009B3AA1" w:rsidP="00CD0CED">
      <w:pPr>
        <w:autoSpaceDE w:val="0"/>
        <w:autoSpaceDN w:val="0"/>
        <w:adjustRightInd w:val="0"/>
        <w:spacing w:after="0" w:line="240" w:lineRule="auto"/>
        <w:jc w:val="center"/>
        <w:rPr>
          <w:rFonts w:ascii="Cambria" w:hAnsi="Cambria" w:cs="Times New Roman"/>
          <w:b/>
          <w:bCs/>
          <w:sz w:val="30"/>
          <w:szCs w:val="30"/>
        </w:rPr>
      </w:pPr>
      <w:r>
        <w:rPr>
          <w:rFonts w:ascii="Cambria" w:hAnsi="Cambria" w:cs="Times New Roman"/>
          <w:b/>
          <w:bCs/>
          <w:sz w:val="30"/>
          <w:szCs w:val="30"/>
        </w:rPr>
        <w:t>PREDLOG</w:t>
      </w:r>
      <w:r w:rsidR="00CD0CED" w:rsidRPr="00CD0CED">
        <w:rPr>
          <w:rFonts w:ascii="Cambria" w:hAnsi="Cambria" w:cs="Times New Roman"/>
          <w:b/>
          <w:bCs/>
          <w:sz w:val="30"/>
          <w:szCs w:val="30"/>
        </w:rPr>
        <w:t xml:space="preserve"> ODLUKE O BUDŽETU</w:t>
      </w: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r w:rsidRPr="00687BA2">
        <w:rPr>
          <w:rFonts w:ascii="Cambria" w:hAnsi="Cambria" w:cs="Times New Roman"/>
          <w:b/>
          <w:bCs/>
          <w:sz w:val="30"/>
          <w:szCs w:val="30"/>
          <w:lang w:val="de-AT"/>
        </w:rPr>
        <w:t>OPŠTINE BERANE ZA 2018. GODINU</w:t>
      </w: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30"/>
          <w:szCs w:val="30"/>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26"/>
          <w:szCs w:val="26"/>
          <w:lang w:val="de-AT"/>
        </w:rPr>
      </w:pPr>
      <w:r w:rsidRPr="00687BA2">
        <w:rPr>
          <w:rFonts w:ascii="Cambria" w:hAnsi="Cambria" w:cs="Times New Roman"/>
          <w:b/>
          <w:bCs/>
          <w:sz w:val="26"/>
          <w:szCs w:val="26"/>
          <w:lang w:val="de-AT"/>
        </w:rPr>
        <w:t>BERANE, 201</w:t>
      </w:r>
      <w:r w:rsidR="00687BA2" w:rsidRPr="00687BA2">
        <w:rPr>
          <w:rFonts w:ascii="Cambria" w:hAnsi="Cambria" w:cs="Times New Roman"/>
          <w:b/>
          <w:bCs/>
          <w:sz w:val="26"/>
          <w:szCs w:val="26"/>
          <w:lang w:val="de-AT"/>
        </w:rPr>
        <w:t>8</w:t>
      </w:r>
      <w:r w:rsidRPr="00687BA2">
        <w:rPr>
          <w:rFonts w:ascii="Cambria" w:hAnsi="Cambria" w:cs="Times New Roman"/>
          <w:b/>
          <w:bCs/>
          <w:sz w:val="26"/>
          <w:szCs w:val="26"/>
          <w:lang w:val="de-AT"/>
        </w:rPr>
        <w:t>. GODINE</w:t>
      </w:r>
    </w:p>
    <w:p w:rsidR="00CD0CED" w:rsidRPr="00687BA2" w:rsidRDefault="00CD0CED" w:rsidP="00CD0CED">
      <w:pPr>
        <w:autoSpaceDE w:val="0"/>
        <w:autoSpaceDN w:val="0"/>
        <w:adjustRightInd w:val="0"/>
        <w:spacing w:after="0" w:line="240" w:lineRule="auto"/>
        <w:jc w:val="center"/>
        <w:rPr>
          <w:rFonts w:ascii="Cambria" w:hAnsi="Cambria" w:cs="Times New Roman"/>
          <w:b/>
          <w:bCs/>
          <w:sz w:val="26"/>
          <w:szCs w:val="26"/>
          <w:lang w:val="de-AT"/>
        </w:rPr>
      </w:pPr>
    </w:p>
    <w:p w:rsidR="008B2145" w:rsidRPr="00687BA2" w:rsidRDefault="008B2145" w:rsidP="00CD0CED">
      <w:pPr>
        <w:autoSpaceDE w:val="0"/>
        <w:autoSpaceDN w:val="0"/>
        <w:adjustRightInd w:val="0"/>
        <w:spacing w:after="0" w:line="240" w:lineRule="auto"/>
        <w:jc w:val="center"/>
        <w:rPr>
          <w:rFonts w:ascii="Cambria" w:hAnsi="Cambria" w:cs="Times New Roman"/>
          <w:b/>
          <w:bCs/>
          <w:sz w:val="26"/>
          <w:szCs w:val="26"/>
          <w:lang w:val="de-AT"/>
        </w:rPr>
      </w:pPr>
    </w:p>
    <w:p w:rsidR="008B2145" w:rsidRPr="00687BA2" w:rsidRDefault="008B2145" w:rsidP="00CD0CED">
      <w:pPr>
        <w:autoSpaceDE w:val="0"/>
        <w:autoSpaceDN w:val="0"/>
        <w:adjustRightInd w:val="0"/>
        <w:spacing w:after="0" w:line="240" w:lineRule="auto"/>
        <w:jc w:val="center"/>
        <w:rPr>
          <w:rFonts w:ascii="Cambria" w:hAnsi="Cambria" w:cs="Times New Roman"/>
          <w:b/>
          <w:bCs/>
          <w:sz w:val="26"/>
          <w:szCs w:val="26"/>
          <w:lang w:val="de-AT"/>
        </w:rPr>
      </w:pPr>
    </w:p>
    <w:p w:rsidR="00CD0CED" w:rsidRPr="00687BA2" w:rsidRDefault="00CD0CED" w:rsidP="00CD0CED">
      <w:pPr>
        <w:autoSpaceDE w:val="0"/>
        <w:autoSpaceDN w:val="0"/>
        <w:adjustRightInd w:val="0"/>
        <w:spacing w:after="0" w:line="240" w:lineRule="auto"/>
        <w:jc w:val="center"/>
        <w:rPr>
          <w:rFonts w:ascii="Cambria" w:hAnsi="Cambria" w:cs="Times New Roman"/>
          <w:b/>
          <w:bCs/>
          <w:sz w:val="26"/>
          <w:szCs w:val="26"/>
          <w:lang w:val="de-AT"/>
        </w:rPr>
      </w:pPr>
    </w:p>
    <w:p w:rsidR="000C1ED9" w:rsidRPr="006918AC" w:rsidRDefault="000C1ED9" w:rsidP="000C1ED9">
      <w:pPr>
        <w:jc w:val="both"/>
        <w:rPr>
          <w:rFonts w:ascii="Cambria" w:hAnsi="Cambria"/>
          <w:lang w:val="sr-Latn-CS"/>
        </w:rPr>
      </w:pPr>
      <w:r>
        <w:rPr>
          <w:rFonts w:ascii="Cambria" w:hAnsi="Cambria"/>
          <w:lang w:val="sr-Latn-CS"/>
        </w:rPr>
        <w:lastRenderedPageBreak/>
        <w:t xml:space="preserve">Na osnovu člana 33 </w:t>
      </w:r>
      <w:r w:rsidRPr="006918AC">
        <w:rPr>
          <w:rFonts w:ascii="Cambria" w:hAnsi="Cambria"/>
          <w:lang w:val="sr-Latn-CS"/>
        </w:rPr>
        <w:t>Zakona o budžetu i fiskalnoj odgovornosti ("Sl. l</w:t>
      </w:r>
      <w:r w:rsidR="006927B7">
        <w:rPr>
          <w:rFonts w:ascii="Cambria" w:hAnsi="Cambria"/>
          <w:lang w:val="sr-Latn-CS"/>
        </w:rPr>
        <w:t>ist Crne Gore’’ br. 20/14,</w:t>
      </w:r>
      <w:r>
        <w:rPr>
          <w:rFonts w:ascii="Cambria" w:hAnsi="Cambria"/>
          <w:lang w:val="sr-Latn-CS"/>
        </w:rPr>
        <w:t xml:space="preserve"> 56/14</w:t>
      </w:r>
      <w:r w:rsidR="006927B7">
        <w:rPr>
          <w:rFonts w:ascii="Cambria" w:hAnsi="Cambria"/>
          <w:lang w:val="sr-Latn-CS"/>
        </w:rPr>
        <w:t xml:space="preserve"> i 70/17</w:t>
      </w:r>
      <w:r>
        <w:rPr>
          <w:rFonts w:ascii="Cambria" w:hAnsi="Cambria"/>
          <w:lang w:val="sr-Latn-CS"/>
        </w:rPr>
        <w:t xml:space="preserve">), člana 39 </w:t>
      </w:r>
      <w:r w:rsidRPr="006918AC">
        <w:rPr>
          <w:rFonts w:ascii="Cambria" w:hAnsi="Cambria"/>
          <w:lang w:val="sr-Latn-CS"/>
        </w:rPr>
        <w:t xml:space="preserve"> Zakona o finansiranju lokalne samouprave ( Sl. list RCG br. 42/03</w:t>
      </w:r>
      <w:r>
        <w:rPr>
          <w:rFonts w:ascii="Cambria" w:hAnsi="Cambria"/>
          <w:lang w:val="sr-Latn-CS"/>
        </w:rPr>
        <w:t>, 44/03 i Sl. list CG br. 5/08, 74/10, 1/15, 78/15, 3/16, 30/17 i 92/17</w:t>
      </w:r>
      <w:r w:rsidRPr="006918AC">
        <w:rPr>
          <w:rFonts w:ascii="Cambria" w:hAnsi="Cambria"/>
          <w:lang w:val="sr-Latn-CS"/>
        </w:rPr>
        <w:t>)</w:t>
      </w:r>
      <w:r w:rsidR="00CD1C29">
        <w:rPr>
          <w:rFonts w:ascii="Cambria" w:hAnsi="Cambria"/>
          <w:lang w:val="sr-Latn-CS"/>
        </w:rPr>
        <w:t xml:space="preserve">, člana 38 stav 1 tačka 7 Zakona o lokalnoj samoupravi (’’Sl. List CG’’ br. 2/18) </w:t>
      </w:r>
      <w:r w:rsidRPr="006918AC">
        <w:rPr>
          <w:rFonts w:ascii="Cambria" w:hAnsi="Cambria"/>
          <w:lang w:val="sr-Latn-CS"/>
        </w:rPr>
        <w:t xml:space="preserve"> i člana 33. Statuta O</w:t>
      </w:r>
      <w:r>
        <w:rPr>
          <w:rFonts w:ascii="Cambria" w:hAnsi="Cambria"/>
          <w:lang w:val="sr-Latn-CS"/>
        </w:rPr>
        <w:t>pštine Berane ( Sl. list RCG – O</w:t>
      </w:r>
      <w:r w:rsidRPr="006918AC">
        <w:rPr>
          <w:rFonts w:ascii="Cambria" w:hAnsi="Cambria"/>
          <w:lang w:val="sr-Latn-CS"/>
        </w:rPr>
        <w:t>pšt</w:t>
      </w:r>
      <w:r>
        <w:rPr>
          <w:rFonts w:ascii="Cambria" w:hAnsi="Cambria"/>
          <w:lang w:val="sr-Latn-CS"/>
        </w:rPr>
        <w:t xml:space="preserve">inski propisi br. 21/04, </w:t>
      </w:r>
      <w:r w:rsidRPr="006918AC">
        <w:rPr>
          <w:rFonts w:ascii="Cambria" w:hAnsi="Cambria"/>
          <w:lang w:val="sr-Latn-CS"/>
        </w:rPr>
        <w:t>34/06 i</w:t>
      </w:r>
      <w:r w:rsidR="00CD1C29">
        <w:rPr>
          <w:rFonts w:ascii="Cambria" w:hAnsi="Cambria"/>
          <w:lang w:val="sr-Latn-CS"/>
        </w:rPr>
        <w:t xml:space="preserve"> ’’Sl. List CG’’- Opštinski propisi br. </w:t>
      </w:r>
      <w:r w:rsidRPr="006918AC">
        <w:rPr>
          <w:rFonts w:ascii="Cambria" w:hAnsi="Cambria"/>
          <w:lang w:val="sr-Latn-CS"/>
        </w:rPr>
        <w:t xml:space="preserve"> 6/11 ) Skupština Opštine Berane na sjednici održanoj ____________ 201</w:t>
      </w:r>
      <w:r w:rsidR="00687BA2">
        <w:rPr>
          <w:rFonts w:ascii="Cambria" w:hAnsi="Cambria"/>
          <w:lang w:val="sr-Latn-CS"/>
        </w:rPr>
        <w:t>8</w:t>
      </w:r>
      <w:r w:rsidRPr="006918AC">
        <w:rPr>
          <w:rFonts w:ascii="Cambria" w:hAnsi="Cambria"/>
          <w:lang w:val="sr-Latn-CS"/>
        </w:rPr>
        <w:t>. godine, donosi:</w:t>
      </w:r>
    </w:p>
    <w:p w:rsidR="001205DF" w:rsidRDefault="001205DF" w:rsidP="005D375F">
      <w:pPr>
        <w:jc w:val="both"/>
        <w:rPr>
          <w:rFonts w:ascii="Cambria" w:hAnsi="Cambria"/>
          <w:lang w:val="sr-Latn-CS"/>
        </w:rPr>
      </w:pPr>
    </w:p>
    <w:p w:rsidR="005D375F" w:rsidRPr="006918AC" w:rsidRDefault="005D375F" w:rsidP="00CE192E">
      <w:pPr>
        <w:spacing w:after="0"/>
        <w:jc w:val="center"/>
        <w:rPr>
          <w:rFonts w:ascii="Cambria" w:hAnsi="Cambria"/>
          <w:b/>
          <w:i/>
          <w:sz w:val="28"/>
          <w:szCs w:val="28"/>
          <w:lang w:val="sr-Latn-CS"/>
        </w:rPr>
      </w:pPr>
      <w:r w:rsidRPr="006918AC">
        <w:rPr>
          <w:rFonts w:ascii="Cambria" w:hAnsi="Cambria"/>
          <w:b/>
          <w:i/>
          <w:sz w:val="28"/>
          <w:szCs w:val="28"/>
          <w:lang w:val="sr-Latn-CS"/>
        </w:rPr>
        <w:t>ODLUKU O  BUDŽETU</w:t>
      </w:r>
    </w:p>
    <w:p w:rsidR="005D375F" w:rsidRDefault="005D375F" w:rsidP="00CE192E">
      <w:pPr>
        <w:spacing w:after="0"/>
        <w:jc w:val="center"/>
        <w:rPr>
          <w:rFonts w:ascii="Cambria" w:hAnsi="Cambria"/>
          <w:b/>
          <w:i/>
          <w:sz w:val="28"/>
          <w:szCs w:val="28"/>
          <w:lang w:val="sr-Latn-CS"/>
        </w:rPr>
      </w:pPr>
      <w:r w:rsidRPr="006918AC">
        <w:rPr>
          <w:rFonts w:ascii="Cambria" w:hAnsi="Cambria"/>
          <w:b/>
          <w:i/>
          <w:sz w:val="28"/>
          <w:szCs w:val="28"/>
          <w:lang w:val="sr-Latn-CS"/>
        </w:rPr>
        <w:t>OPŠTINE BERANE ZA 201</w:t>
      </w:r>
      <w:r w:rsidR="006918AC">
        <w:rPr>
          <w:rFonts w:ascii="Cambria" w:hAnsi="Cambria"/>
          <w:b/>
          <w:i/>
          <w:sz w:val="28"/>
          <w:szCs w:val="28"/>
          <w:lang w:val="sr-Latn-CS"/>
        </w:rPr>
        <w:t>8</w:t>
      </w:r>
      <w:r w:rsidRPr="006918AC">
        <w:rPr>
          <w:rFonts w:ascii="Cambria" w:hAnsi="Cambria"/>
          <w:b/>
          <w:i/>
          <w:sz w:val="28"/>
          <w:szCs w:val="28"/>
          <w:lang w:val="sr-Latn-CS"/>
        </w:rPr>
        <w:t>. GODINU</w:t>
      </w:r>
    </w:p>
    <w:p w:rsidR="00CE192E" w:rsidRPr="006918AC" w:rsidRDefault="00CE192E" w:rsidP="00CE192E">
      <w:pPr>
        <w:spacing w:after="0"/>
        <w:jc w:val="center"/>
        <w:rPr>
          <w:rFonts w:ascii="Cambria" w:hAnsi="Cambria"/>
          <w:b/>
          <w:i/>
          <w:sz w:val="28"/>
          <w:szCs w:val="28"/>
          <w:lang w:val="sr-Latn-CS"/>
        </w:rPr>
      </w:pPr>
    </w:p>
    <w:p w:rsidR="005D375F" w:rsidRPr="006918AC" w:rsidRDefault="005D375F" w:rsidP="005D375F">
      <w:pPr>
        <w:jc w:val="center"/>
        <w:rPr>
          <w:rFonts w:ascii="Cambria" w:hAnsi="Cambria"/>
          <w:b/>
          <w:lang w:val="sr-Latn-CS"/>
        </w:rPr>
      </w:pPr>
      <w:r w:rsidRPr="006918AC">
        <w:rPr>
          <w:rFonts w:ascii="Cambria" w:hAnsi="Cambria"/>
          <w:b/>
          <w:lang w:val="sr-Latn-CS"/>
        </w:rPr>
        <w:t>I OPŠTI DIO</w:t>
      </w:r>
    </w:p>
    <w:p w:rsidR="005D375F" w:rsidRPr="006918AC" w:rsidRDefault="005D375F" w:rsidP="005D375F">
      <w:pPr>
        <w:jc w:val="center"/>
        <w:rPr>
          <w:rFonts w:ascii="Cambria" w:hAnsi="Cambria"/>
          <w:b/>
          <w:lang w:val="sr-Latn-CS"/>
        </w:rPr>
      </w:pPr>
      <w:r w:rsidRPr="006918AC">
        <w:rPr>
          <w:rFonts w:ascii="Cambria" w:hAnsi="Cambria"/>
          <w:b/>
          <w:i/>
          <w:lang w:val="sr-Latn-CS"/>
        </w:rPr>
        <w:t xml:space="preserve">Član </w:t>
      </w:r>
      <w:r w:rsidRPr="006918AC">
        <w:rPr>
          <w:rFonts w:ascii="Cambria" w:hAnsi="Cambria"/>
          <w:b/>
          <w:lang w:val="sr-Latn-CS"/>
        </w:rPr>
        <w:t>1.</w:t>
      </w:r>
    </w:p>
    <w:p w:rsidR="005D375F" w:rsidRDefault="005D375F" w:rsidP="006918AC">
      <w:pPr>
        <w:jc w:val="both"/>
        <w:rPr>
          <w:rFonts w:ascii="Cambria" w:hAnsi="Cambria"/>
          <w:lang w:val="sr-Latn-CS"/>
        </w:rPr>
      </w:pPr>
      <w:r w:rsidRPr="006918AC">
        <w:rPr>
          <w:rFonts w:ascii="Cambria" w:hAnsi="Cambria"/>
          <w:lang w:val="sr-Latn-CS"/>
        </w:rPr>
        <w:t>Budžet opštine Berane za 201</w:t>
      </w:r>
      <w:r w:rsidR="006918AC">
        <w:rPr>
          <w:rFonts w:ascii="Cambria" w:hAnsi="Cambria"/>
          <w:lang w:val="sr-Latn-CS"/>
        </w:rPr>
        <w:t>8</w:t>
      </w:r>
      <w:r w:rsidRPr="006918AC">
        <w:rPr>
          <w:rFonts w:ascii="Cambria" w:hAnsi="Cambria"/>
          <w:lang w:val="sr-Latn-CS"/>
        </w:rPr>
        <w:t xml:space="preserve">. godinu ( u daljem tekstu Budžet ) sadrži primitke i izdatke u iznosu od </w:t>
      </w:r>
      <w:r w:rsidR="006918AC">
        <w:rPr>
          <w:rFonts w:ascii="Cambria" w:hAnsi="Cambria"/>
          <w:lang w:val="sr-Latn-CS"/>
        </w:rPr>
        <w:t>11</w:t>
      </w:r>
      <w:r w:rsidRPr="006918AC">
        <w:rPr>
          <w:rFonts w:ascii="Cambria" w:hAnsi="Cambria"/>
          <w:lang w:val="sr-Latn-CS"/>
        </w:rPr>
        <w:t>.</w:t>
      </w:r>
      <w:r w:rsidR="006918AC">
        <w:rPr>
          <w:rFonts w:ascii="Cambria" w:hAnsi="Cambria"/>
          <w:lang w:val="sr-Latn-CS"/>
        </w:rPr>
        <w:t>3</w:t>
      </w:r>
      <w:r w:rsidR="00CE192E">
        <w:rPr>
          <w:rFonts w:ascii="Cambria" w:hAnsi="Cambria"/>
          <w:lang w:val="sr-Latn-CS"/>
        </w:rPr>
        <w:t>41</w:t>
      </w:r>
      <w:r w:rsidRPr="006918AC">
        <w:rPr>
          <w:rFonts w:ascii="Cambria" w:hAnsi="Cambria"/>
          <w:lang w:val="sr-Latn-CS"/>
        </w:rPr>
        <w:t>.</w:t>
      </w:r>
      <w:r w:rsidR="006918AC">
        <w:rPr>
          <w:rFonts w:ascii="Cambria" w:hAnsi="Cambria"/>
          <w:lang w:val="sr-Latn-CS"/>
        </w:rPr>
        <w:t>191</w:t>
      </w:r>
      <w:r w:rsidRPr="006918AC">
        <w:rPr>
          <w:rFonts w:ascii="Cambria" w:hAnsi="Cambria"/>
          <w:lang w:val="sr-Latn-CS"/>
        </w:rPr>
        <w:t>,</w:t>
      </w:r>
      <w:r w:rsidR="006918AC">
        <w:rPr>
          <w:rFonts w:ascii="Cambria" w:hAnsi="Cambria"/>
          <w:lang w:val="sr-Latn-CS"/>
        </w:rPr>
        <w:t>52</w:t>
      </w:r>
      <w:r w:rsidRPr="006918AC">
        <w:rPr>
          <w:rFonts w:ascii="Cambria" w:hAnsi="Cambria"/>
          <w:lang w:val="sr-Latn-CS"/>
        </w:rPr>
        <w:t xml:space="preserve"> €</w:t>
      </w:r>
      <w:r w:rsidR="001205DF">
        <w:rPr>
          <w:rFonts w:ascii="Cambria" w:hAnsi="Cambria"/>
          <w:lang w:val="sr-Latn-CS"/>
        </w:rPr>
        <w:t>.</w:t>
      </w:r>
    </w:p>
    <w:p w:rsidR="00CE192E" w:rsidRDefault="00CE192E" w:rsidP="006918AC">
      <w:pPr>
        <w:jc w:val="both"/>
        <w:rPr>
          <w:rFonts w:ascii="Cambria" w:hAnsi="Cambria"/>
          <w:lang w:val="sr-Latn-CS"/>
        </w:rPr>
      </w:pPr>
    </w:p>
    <w:tbl>
      <w:tblPr>
        <w:tblW w:w="6020" w:type="dxa"/>
        <w:jc w:val="center"/>
        <w:tblInd w:w="98" w:type="dxa"/>
        <w:tblLook w:val="04A0"/>
      </w:tblPr>
      <w:tblGrid>
        <w:gridCol w:w="4065"/>
        <w:gridCol w:w="1955"/>
      </w:tblGrid>
      <w:tr w:rsidR="00AF3A61" w:rsidRPr="00AF3A61" w:rsidTr="00AF3A61">
        <w:trPr>
          <w:trHeight w:val="375"/>
          <w:jc w:val="center"/>
        </w:trPr>
        <w:tc>
          <w:tcPr>
            <w:tcW w:w="4065" w:type="dxa"/>
            <w:tcBorders>
              <w:top w:val="single" w:sz="8" w:space="0" w:color="auto"/>
              <w:left w:val="single" w:sz="8" w:space="0" w:color="auto"/>
              <w:bottom w:val="single" w:sz="8"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b/>
                <w:bCs/>
                <w:sz w:val="16"/>
                <w:szCs w:val="16"/>
              </w:rPr>
            </w:pPr>
            <w:r w:rsidRPr="00AF3A61">
              <w:rPr>
                <w:rFonts w:ascii="Cambria" w:eastAsia="Times New Roman" w:hAnsi="Cambria" w:cs="Arial"/>
                <w:b/>
                <w:bCs/>
                <w:sz w:val="16"/>
                <w:szCs w:val="16"/>
              </w:rPr>
              <w:t>IZVORNI PRIHODI</w:t>
            </w:r>
          </w:p>
        </w:tc>
        <w:tc>
          <w:tcPr>
            <w:tcW w:w="19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b/>
                <w:bCs/>
                <w:sz w:val="16"/>
                <w:szCs w:val="16"/>
              </w:rPr>
            </w:pPr>
            <w:r w:rsidRPr="00AF3A61">
              <w:rPr>
                <w:rFonts w:ascii="Cambria" w:eastAsia="Times New Roman" w:hAnsi="Cambria" w:cs="Arial"/>
                <w:b/>
                <w:bCs/>
                <w:sz w:val="16"/>
                <w:szCs w:val="16"/>
              </w:rPr>
              <w:t>7,505,750.00</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POREZI</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1,491,000.00</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TAKSE</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70,000.00</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NAKNADE</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1,738,000.00</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OSTALI PRIHODI</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83,750.00</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PRIMICI OD OTPLATE KREDITA</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163,000.00</w:t>
            </w:r>
          </w:p>
        </w:tc>
      </w:tr>
      <w:tr w:rsidR="00AF3A61" w:rsidRPr="00AF3A61" w:rsidTr="00AF3A61">
        <w:trPr>
          <w:trHeight w:val="270"/>
          <w:jc w:val="center"/>
        </w:trPr>
        <w:tc>
          <w:tcPr>
            <w:tcW w:w="4065" w:type="dxa"/>
            <w:tcBorders>
              <w:top w:val="nil"/>
              <w:left w:val="single" w:sz="8" w:space="0" w:color="auto"/>
              <w:bottom w:val="nil"/>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DONACIJE I TRANSFERI</w:t>
            </w:r>
          </w:p>
        </w:tc>
        <w:tc>
          <w:tcPr>
            <w:tcW w:w="1955" w:type="dxa"/>
            <w:tcBorders>
              <w:top w:val="nil"/>
              <w:left w:val="single" w:sz="8" w:space="0" w:color="auto"/>
              <w:bottom w:val="nil"/>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3,960,000.00</w:t>
            </w:r>
          </w:p>
        </w:tc>
      </w:tr>
      <w:tr w:rsidR="00AF3A61" w:rsidRPr="00AF3A61" w:rsidTr="00AF3A61">
        <w:trPr>
          <w:trHeight w:val="270"/>
          <w:jc w:val="center"/>
        </w:trPr>
        <w:tc>
          <w:tcPr>
            <w:tcW w:w="4065" w:type="dxa"/>
            <w:tcBorders>
              <w:top w:val="single" w:sz="8" w:space="0" w:color="auto"/>
              <w:left w:val="single" w:sz="8" w:space="0" w:color="auto"/>
              <w:bottom w:val="single" w:sz="8"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b/>
                <w:bCs/>
                <w:sz w:val="16"/>
                <w:szCs w:val="16"/>
              </w:rPr>
            </w:pPr>
            <w:r w:rsidRPr="00AF3A61">
              <w:rPr>
                <w:rFonts w:ascii="Cambria" w:eastAsia="Times New Roman" w:hAnsi="Cambria" w:cs="Arial"/>
                <w:b/>
                <w:bCs/>
                <w:sz w:val="16"/>
                <w:szCs w:val="16"/>
              </w:rPr>
              <w:t>IZDACI</w:t>
            </w:r>
          </w:p>
        </w:tc>
        <w:tc>
          <w:tcPr>
            <w:tcW w:w="19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b/>
                <w:bCs/>
                <w:sz w:val="16"/>
                <w:szCs w:val="16"/>
              </w:rPr>
            </w:pPr>
            <w:r w:rsidRPr="00AF3A61">
              <w:rPr>
                <w:rFonts w:ascii="Cambria" w:eastAsia="Times New Roman" w:hAnsi="Cambria" w:cs="Arial"/>
                <w:b/>
                <w:bCs/>
                <w:sz w:val="16"/>
                <w:szCs w:val="16"/>
              </w:rPr>
              <w:t>10,185,343.37</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TEKUĆI IZDACI</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5,998,441.83</w:t>
            </w:r>
          </w:p>
        </w:tc>
      </w:tr>
      <w:tr w:rsidR="00AF3A61" w:rsidRPr="00AF3A61" w:rsidTr="00AF3A61">
        <w:trPr>
          <w:trHeight w:val="270"/>
          <w:jc w:val="center"/>
        </w:trPr>
        <w:tc>
          <w:tcPr>
            <w:tcW w:w="4065" w:type="dxa"/>
            <w:tcBorders>
              <w:top w:val="nil"/>
              <w:left w:val="single" w:sz="8" w:space="0" w:color="auto"/>
              <w:bottom w:val="nil"/>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KAPITALNI IZDACI</w:t>
            </w:r>
          </w:p>
        </w:tc>
        <w:tc>
          <w:tcPr>
            <w:tcW w:w="1955" w:type="dxa"/>
            <w:tcBorders>
              <w:top w:val="nil"/>
              <w:left w:val="single" w:sz="8" w:space="0" w:color="auto"/>
              <w:bottom w:val="nil"/>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4,186,901.54</w:t>
            </w:r>
          </w:p>
        </w:tc>
      </w:tr>
      <w:tr w:rsidR="00AF3A61" w:rsidRPr="00AF3A61" w:rsidTr="00AF3A61">
        <w:trPr>
          <w:trHeight w:val="270"/>
          <w:jc w:val="center"/>
        </w:trPr>
        <w:tc>
          <w:tcPr>
            <w:tcW w:w="4065" w:type="dxa"/>
            <w:tcBorders>
              <w:top w:val="single" w:sz="8" w:space="0" w:color="auto"/>
              <w:left w:val="single" w:sz="8" w:space="0" w:color="auto"/>
              <w:bottom w:val="single" w:sz="8"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b/>
                <w:bCs/>
                <w:sz w:val="16"/>
                <w:szCs w:val="16"/>
              </w:rPr>
            </w:pPr>
            <w:r w:rsidRPr="00AF3A61">
              <w:rPr>
                <w:rFonts w:ascii="Cambria" w:eastAsia="Times New Roman" w:hAnsi="Cambria" w:cs="Arial"/>
                <w:b/>
                <w:bCs/>
                <w:sz w:val="16"/>
                <w:szCs w:val="16"/>
              </w:rPr>
              <w:t>SUFICIT/DEFICIT</w:t>
            </w:r>
          </w:p>
        </w:tc>
        <w:tc>
          <w:tcPr>
            <w:tcW w:w="19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b/>
                <w:bCs/>
                <w:sz w:val="16"/>
                <w:szCs w:val="16"/>
              </w:rPr>
            </w:pPr>
            <w:r w:rsidRPr="00AF3A61">
              <w:rPr>
                <w:rFonts w:ascii="Cambria" w:eastAsia="Times New Roman" w:hAnsi="Cambria" w:cs="Arial"/>
                <w:b/>
                <w:bCs/>
                <w:sz w:val="16"/>
                <w:szCs w:val="16"/>
              </w:rPr>
              <w:t>-2,679,593.37</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PRIMARNI SUFICIT</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-2,542,074.83</w:t>
            </w:r>
          </w:p>
        </w:tc>
      </w:tr>
      <w:tr w:rsidR="00AF3A61" w:rsidRPr="00AF3A61" w:rsidTr="00AF3A61">
        <w:trPr>
          <w:trHeight w:val="270"/>
          <w:jc w:val="center"/>
        </w:trPr>
        <w:tc>
          <w:tcPr>
            <w:tcW w:w="4065" w:type="dxa"/>
            <w:tcBorders>
              <w:top w:val="nil"/>
              <w:left w:val="single" w:sz="8" w:space="0" w:color="auto"/>
              <w:bottom w:val="nil"/>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OTPLATA DUGA</w:t>
            </w:r>
          </w:p>
        </w:tc>
        <w:tc>
          <w:tcPr>
            <w:tcW w:w="1955" w:type="dxa"/>
            <w:tcBorders>
              <w:top w:val="nil"/>
              <w:left w:val="single" w:sz="8" w:space="0" w:color="auto"/>
              <w:bottom w:val="nil"/>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1,155,848.15</w:t>
            </w:r>
          </w:p>
        </w:tc>
      </w:tr>
      <w:tr w:rsidR="00AF3A61" w:rsidRPr="00AF3A61" w:rsidTr="00AF3A61">
        <w:trPr>
          <w:trHeight w:val="270"/>
          <w:jc w:val="center"/>
        </w:trPr>
        <w:tc>
          <w:tcPr>
            <w:tcW w:w="4065" w:type="dxa"/>
            <w:tcBorders>
              <w:top w:val="single" w:sz="8" w:space="0" w:color="auto"/>
              <w:left w:val="single" w:sz="8" w:space="0" w:color="auto"/>
              <w:bottom w:val="single" w:sz="8"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b/>
                <w:bCs/>
                <w:sz w:val="16"/>
                <w:szCs w:val="16"/>
              </w:rPr>
            </w:pPr>
            <w:r w:rsidRPr="00AF3A61">
              <w:rPr>
                <w:rFonts w:ascii="Cambria" w:eastAsia="Times New Roman" w:hAnsi="Cambria" w:cs="Arial"/>
                <w:b/>
                <w:bCs/>
                <w:sz w:val="16"/>
                <w:szCs w:val="16"/>
              </w:rPr>
              <w:t>NEDOSTAJUĆA SREDSTVA</w:t>
            </w:r>
          </w:p>
        </w:tc>
        <w:tc>
          <w:tcPr>
            <w:tcW w:w="19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b/>
                <w:bCs/>
                <w:sz w:val="16"/>
                <w:szCs w:val="16"/>
              </w:rPr>
            </w:pPr>
            <w:r w:rsidRPr="00AF3A61">
              <w:rPr>
                <w:rFonts w:ascii="Cambria" w:eastAsia="Times New Roman" w:hAnsi="Cambria" w:cs="Arial"/>
                <w:b/>
                <w:bCs/>
                <w:sz w:val="16"/>
                <w:szCs w:val="16"/>
              </w:rPr>
              <w:t>-3,835,441.52</w:t>
            </w:r>
          </w:p>
        </w:tc>
      </w:tr>
      <w:tr w:rsidR="00AF3A61" w:rsidRPr="00AF3A61" w:rsidTr="00AF3A61">
        <w:trPr>
          <w:trHeight w:val="270"/>
          <w:jc w:val="center"/>
        </w:trPr>
        <w:tc>
          <w:tcPr>
            <w:tcW w:w="4065" w:type="dxa"/>
            <w:tcBorders>
              <w:top w:val="nil"/>
              <w:left w:val="single" w:sz="8" w:space="0" w:color="auto"/>
              <w:bottom w:val="single" w:sz="8"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b/>
                <w:bCs/>
                <w:sz w:val="16"/>
                <w:szCs w:val="16"/>
              </w:rPr>
            </w:pPr>
            <w:r w:rsidRPr="00AF3A61">
              <w:rPr>
                <w:rFonts w:ascii="Cambria" w:eastAsia="Times New Roman" w:hAnsi="Cambria" w:cs="Arial"/>
                <w:b/>
                <w:bCs/>
                <w:sz w:val="16"/>
                <w:szCs w:val="16"/>
              </w:rPr>
              <w:t>FINANSIRANJE</w:t>
            </w:r>
          </w:p>
        </w:tc>
        <w:tc>
          <w:tcPr>
            <w:tcW w:w="1955" w:type="dxa"/>
            <w:tcBorders>
              <w:top w:val="nil"/>
              <w:left w:val="single" w:sz="8" w:space="0" w:color="auto"/>
              <w:bottom w:val="single" w:sz="8"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b/>
                <w:bCs/>
                <w:sz w:val="16"/>
                <w:szCs w:val="16"/>
              </w:rPr>
            </w:pPr>
            <w:r w:rsidRPr="00AF3A61">
              <w:rPr>
                <w:rFonts w:ascii="Cambria" w:eastAsia="Times New Roman" w:hAnsi="Cambria" w:cs="Arial"/>
                <w:b/>
                <w:bCs/>
                <w:sz w:val="16"/>
                <w:szCs w:val="16"/>
              </w:rPr>
              <w:t>3,835,441.52</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PRIHODI OD PRODAJE IMOVINE</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5,000.00</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POZAJMICE I KREDITI</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3,230,443.54</w:t>
            </w:r>
          </w:p>
        </w:tc>
      </w:tr>
      <w:tr w:rsidR="00AF3A61" w:rsidRPr="00AF3A61" w:rsidTr="00AF3A61">
        <w:trPr>
          <w:trHeight w:val="255"/>
          <w:jc w:val="center"/>
        </w:trPr>
        <w:tc>
          <w:tcPr>
            <w:tcW w:w="4065" w:type="dxa"/>
            <w:tcBorders>
              <w:top w:val="nil"/>
              <w:left w:val="single" w:sz="8" w:space="0" w:color="auto"/>
              <w:bottom w:val="single" w:sz="4"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TRANSFERI OD BUDŽETA DRŽAVE</w:t>
            </w:r>
          </w:p>
        </w:tc>
        <w:tc>
          <w:tcPr>
            <w:tcW w:w="1955" w:type="dxa"/>
            <w:tcBorders>
              <w:top w:val="nil"/>
              <w:left w:val="single" w:sz="8" w:space="0" w:color="auto"/>
              <w:bottom w:val="single" w:sz="4"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350,000.00</w:t>
            </w:r>
          </w:p>
        </w:tc>
      </w:tr>
      <w:tr w:rsidR="00AF3A61" w:rsidRPr="00AF3A61" w:rsidTr="00AF3A61">
        <w:trPr>
          <w:trHeight w:val="270"/>
          <w:jc w:val="center"/>
        </w:trPr>
        <w:tc>
          <w:tcPr>
            <w:tcW w:w="4065" w:type="dxa"/>
            <w:tcBorders>
              <w:top w:val="nil"/>
              <w:left w:val="single" w:sz="8" w:space="0" w:color="auto"/>
              <w:bottom w:val="single" w:sz="8" w:space="0" w:color="auto"/>
              <w:right w:val="nil"/>
            </w:tcBorders>
            <w:shd w:val="clear" w:color="auto" w:fill="auto"/>
            <w:noWrap/>
            <w:vAlign w:val="bottom"/>
            <w:hideMark/>
          </w:tcPr>
          <w:p w:rsidR="00AF3A61" w:rsidRPr="00AF3A61" w:rsidRDefault="00AF3A61" w:rsidP="00AF3A61">
            <w:pPr>
              <w:spacing w:after="0" w:line="240" w:lineRule="auto"/>
              <w:rPr>
                <w:rFonts w:ascii="Cambria" w:eastAsia="Times New Roman" w:hAnsi="Cambria" w:cs="Arial"/>
                <w:sz w:val="16"/>
                <w:szCs w:val="16"/>
              </w:rPr>
            </w:pPr>
            <w:r w:rsidRPr="00AF3A61">
              <w:rPr>
                <w:rFonts w:ascii="Cambria" w:eastAsia="Times New Roman" w:hAnsi="Cambria" w:cs="Arial"/>
                <w:sz w:val="16"/>
                <w:szCs w:val="16"/>
              </w:rPr>
              <w:t>DEPOZITI</w:t>
            </w:r>
          </w:p>
        </w:tc>
        <w:tc>
          <w:tcPr>
            <w:tcW w:w="1955" w:type="dxa"/>
            <w:tcBorders>
              <w:top w:val="nil"/>
              <w:left w:val="single" w:sz="8" w:space="0" w:color="auto"/>
              <w:bottom w:val="single" w:sz="8" w:space="0" w:color="auto"/>
              <w:right w:val="single" w:sz="8" w:space="0" w:color="auto"/>
            </w:tcBorders>
            <w:shd w:val="clear" w:color="auto" w:fill="auto"/>
            <w:noWrap/>
            <w:vAlign w:val="bottom"/>
            <w:hideMark/>
          </w:tcPr>
          <w:p w:rsidR="00AF3A61" w:rsidRPr="00AF3A61" w:rsidRDefault="00AF3A61" w:rsidP="00AF3A61">
            <w:pPr>
              <w:spacing w:after="0" w:line="240" w:lineRule="auto"/>
              <w:jc w:val="right"/>
              <w:rPr>
                <w:rFonts w:ascii="Cambria" w:eastAsia="Times New Roman" w:hAnsi="Cambria" w:cs="Arial"/>
                <w:sz w:val="16"/>
                <w:szCs w:val="16"/>
              </w:rPr>
            </w:pPr>
            <w:r w:rsidRPr="00AF3A61">
              <w:rPr>
                <w:rFonts w:ascii="Cambria" w:eastAsia="Times New Roman" w:hAnsi="Cambria" w:cs="Arial"/>
                <w:sz w:val="16"/>
                <w:szCs w:val="16"/>
              </w:rPr>
              <w:t>249,997.98</w:t>
            </w:r>
          </w:p>
        </w:tc>
      </w:tr>
    </w:tbl>
    <w:p w:rsidR="00CE192E" w:rsidRDefault="00CE192E" w:rsidP="005D375F">
      <w:pPr>
        <w:rPr>
          <w:rFonts w:ascii="Cambria" w:hAnsi="Cambria"/>
          <w:lang w:val="sr-Latn-CS"/>
        </w:rPr>
      </w:pPr>
    </w:p>
    <w:p w:rsidR="005D375F" w:rsidRPr="006918AC" w:rsidRDefault="005D375F" w:rsidP="005D375F">
      <w:pPr>
        <w:rPr>
          <w:rFonts w:ascii="Cambria" w:hAnsi="Cambria"/>
          <w:lang w:val="sr-Latn-CS"/>
        </w:rPr>
      </w:pPr>
      <w:r w:rsidRPr="006918AC">
        <w:rPr>
          <w:rFonts w:ascii="Cambria" w:hAnsi="Cambria"/>
          <w:lang w:val="sr-Latn-CS"/>
        </w:rPr>
        <w:t>Primici se raspoređuju na :</w:t>
      </w:r>
    </w:p>
    <w:p w:rsidR="001205DF" w:rsidRPr="00792AAB" w:rsidRDefault="001205DF" w:rsidP="001205DF">
      <w:pPr>
        <w:numPr>
          <w:ilvl w:val="0"/>
          <w:numId w:val="2"/>
        </w:numPr>
        <w:spacing w:after="0" w:line="240" w:lineRule="auto"/>
        <w:jc w:val="both"/>
        <w:rPr>
          <w:rFonts w:ascii="Cambria" w:hAnsi="Cambria"/>
          <w:lang w:val="pl-PL"/>
        </w:rPr>
      </w:pPr>
      <w:r w:rsidRPr="00792AAB">
        <w:rPr>
          <w:rFonts w:ascii="Cambria" w:hAnsi="Cambria"/>
          <w:lang w:val="sr-Latn-CS"/>
        </w:rPr>
        <w:t>Tekuće izdatke          5.9</w:t>
      </w:r>
      <w:r w:rsidR="00CE192E">
        <w:rPr>
          <w:rFonts w:ascii="Cambria" w:hAnsi="Cambria"/>
          <w:lang w:val="sr-Latn-CS"/>
        </w:rPr>
        <w:t>98</w:t>
      </w:r>
      <w:r w:rsidRPr="00792AAB">
        <w:rPr>
          <w:rFonts w:ascii="Cambria" w:hAnsi="Cambria"/>
          <w:lang w:val="sr-Latn-CS"/>
        </w:rPr>
        <w:t xml:space="preserve">.441,83 </w:t>
      </w:r>
      <w:r>
        <w:rPr>
          <w:rFonts w:ascii="Cambria" w:hAnsi="Cambria"/>
          <w:lang w:val="sr-Latn-CS"/>
        </w:rPr>
        <w:t>€</w:t>
      </w:r>
    </w:p>
    <w:p w:rsidR="001205DF" w:rsidRPr="00792AAB" w:rsidRDefault="001205DF" w:rsidP="001205DF">
      <w:pPr>
        <w:numPr>
          <w:ilvl w:val="0"/>
          <w:numId w:val="2"/>
        </w:numPr>
        <w:spacing w:after="0" w:line="240" w:lineRule="auto"/>
        <w:jc w:val="both"/>
        <w:rPr>
          <w:rFonts w:ascii="Cambria" w:hAnsi="Cambria"/>
          <w:lang w:val="pl-PL"/>
        </w:rPr>
      </w:pPr>
      <w:r w:rsidRPr="00792AAB">
        <w:rPr>
          <w:rFonts w:ascii="Cambria" w:hAnsi="Cambria"/>
          <w:lang w:val="sr-Latn-CS"/>
        </w:rPr>
        <w:t xml:space="preserve">Kapitalne izdatke      4.186.901,54 </w:t>
      </w:r>
      <w:r>
        <w:rPr>
          <w:rFonts w:ascii="Cambria" w:hAnsi="Cambria"/>
          <w:lang w:val="sr-Latn-CS"/>
        </w:rPr>
        <w:t>€</w:t>
      </w:r>
    </w:p>
    <w:p w:rsidR="001205DF" w:rsidRPr="00792AAB" w:rsidRDefault="001205DF" w:rsidP="001205DF">
      <w:pPr>
        <w:numPr>
          <w:ilvl w:val="0"/>
          <w:numId w:val="2"/>
        </w:numPr>
        <w:spacing w:after="0" w:line="240" w:lineRule="auto"/>
        <w:jc w:val="both"/>
        <w:rPr>
          <w:rFonts w:ascii="Cambria" w:hAnsi="Cambria"/>
          <w:lang w:val="pl-PL"/>
        </w:rPr>
      </w:pPr>
      <w:r w:rsidRPr="00792AAB">
        <w:rPr>
          <w:rFonts w:ascii="Cambria" w:hAnsi="Cambria"/>
          <w:lang w:val="sr-Latn-CS"/>
        </w:rPr>
        <w:t xml:space="preserve">Otplatu duga             1.155.848,15 </w:t>
      </w:r>
      <w:r>
        <w:rPr>
          <w:rFonts w:ascii="Cambria" w:hAnsi="Cambria"/>
          <w:lang w:val="sr-Latn-CS"/>
        </w:rPr>
        <w:t>€</w:t>
      </w:r>
    </w:p>
    <w:p w:rsidR="005D375F" w:rsidRDefault="005D375F" w:rsidP="005D375F">
      <w:pPr>
        <w:jc w:val="center"/>
        <w:rPr>
          <w:rFonts w:ascii="Cambria" w:hAnsi="Cambria"/>
          <w:b/>
          <w:i/>
          <w:lang w:val="sr-Latn-CS"/>
        </w:rPr>
      </w:pPr>
    </w:p>
    <w:p w:rsidR="00CE192E" w:rsidRDefault="00CE192E" w:rsidP="005D375F">
      <w:pPr>
        <w:jc w:val="center"/>
        <w:rPr>
          <w:rFonts w:ascii="Cambria" w:hAnsi="Cambria"/>
          <w:b/>
          <w:i/>
          <w:lang w:val="sr-Latn-CS"/>
        </w:rPr>
      </w:pPr>
    </w:p>
    <w:p w:rsidR="00CE192E" w:rsidRPr="006918AC" w:rsidRDefault="00CE192E" w:rsidP="005D375F">
      <w:pPr>
        <w:jc w:val="center"/>
        <w:rPr>
          <w:rFonts w:ascii="Cambria" w:hAnsi="Cambria"/>
          <w:b/>
          <w:i/>
          <w:lang w:val="sr-Latn-CS"/>
        </w:rPr>
      </w:pPr>
    </w:p>
    <w:p w:rsidR="005D375F" w:rsidRPr="006918AC" w:rsidRDefault="005D375F" w:rsidP="005D375F">
      <w:pPr>
        <w:jc w:val="center"/>
        <w:rPr>
          <w:rFonts w:ascii="Cambria" w:hAnsi="Cambria"/>
          <w:b/>
          <w:i/>
          <w:lang w:val="sr-Latn-CS"/>
        </w:rPr>
      </w:pPr>
      <w:r w:rsidRPr="006918AC">
        <w:rPr>
          <w:rFonts w:ascii="Cambria" w:hAnsi="Cambria"/>
          <w:b/>
          <w:i/>
          <w:lang w:val="sr-Latn-CS"/>
        </w:rPr>
        <w:t>Član 2</w:t>
      </w:r>
    </w:p>
    <w:p w:rsidR="005D375F" w:rsidRPr="006918AC" w:rsidRDefault="005D375F" w:rsidP="005D375F">
      <w:pPr>
        <w:rPr>
          <w:rFonts w:ascii="Cambria" w:hAnsi="Cambria"/>
          <w:lang w:val="sr-Latn-CS"/>
        </w:rPr>
      </w:pPr>
      <w:r w:rsidRPr="006918AC">
        <w:rPr>
          <w:rFonts w:ascii="Cambria" w:hAnsi="Cambria"/>
          <w:lang w:val="sr-Latn-CS"/>
        </w:rPr>
        <w:t xml:space="preserve"> Primici i izdaci Budžeta iskazani po ekonomskoj klasifikaciji p</w:t>
      </w:r>
      <w:r w:rsidR="00430DE2">
        <w:rPr>
          <w:rFonts w:ascii="Cambria" w:hAnsi="Cambria"/>
          <w:lang w:val="sr-Latn-CS"/>
        </w:rPr>
        <w:t>lanirani su u sledećim iznosima</w:t>
      </w:r>
      <w:r w:rsidRPr="006918AC">
        <w:rPr>
          <w:rFonts w:ascii="Cambria" w:hAnsi="Cambria"/>
          <w:lang w:val="sr-Latn-CS"/>
        </w:rPr>
        <w:t>:</w:t>
      </w:r>
    </w:p>
    <w:p w:rsidR="00162A2A" w:rsidRPr="000A3679" w:rsidRDefault="00162A2A" w:rsidP="005D375F">
      <w:pPr>
        <w:autoSpaceDE w:val="0"/>
        <w:autoSpaceDN w:val="0"/>
        <w:adjustRightInd w:val="0"/>
        <w:spacing w:after="0" w:line="240" w:lineRule="auto"/>
        <w:rPr>
          <w:rFonts w:ascii="Cambria" w:hAnsi="Cambria"/>
          <w:lang w:val="sr-Latn-CS"/>
        </w:rPr>
      </w:pPr>
    </w:p>
    <w:tbl>
      <w:tblPr>
        <w:tblW w:w="11347" w:type="dxa"/>
        <w:jc w:val="center"/>
        <w:tblInd w:w="98" w:type="dxa"/>
        <w:tblLook w:val="04A0"/>
      </w:tblPr>
      <w:tblGrid>
        <w:gridCol w:w="1180"/>
        <w:gridCol w:w="1354"/>
        <w:gridCol w:w="6973"/>
        <w:gridCol w:w="1840"/>
      </w:tblGrid>
      <w:tr w:rsidR="009B3AA1" w:rsidRPr="009B3AA1" w:rsidTr="009B3AA1">
        <w:trPr>
          <w:trHeight w:val="405"/>
          <w:jc w:val="center"/>
        </w:trPr>
        <w:tc>
          <w:tcPr>
            <w:tcW w:w="11347"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9B3AA1" w:rsidRPr="009B3AA1" w:rsidRDefault="009B3AA1" w:rsidP="009B3AA1">
            <w:pPr>
              <w:spacing w:after="0" w:line="240" w:lineRule="auto"/>
              <w:jc w:val="center"/>
              <w:rPr>
                <w:rFonts w:ascii="Cambria" w:eastAsia="Times New Roman" w:hAnsi="Cambria" w:cs="Arial"/>
                <w:b/>
                <w:bCs/>
                <w:sz w:val="28"/>
                <w:szCs w:val="28"/>
              </w:rPr>
            </w:pPr>
            <w:r w:rsidRPr="009B3AA1">
              <w:rPr>
                <w:rFonts w:ascii="Cambria" w:eastAsia="Times New Roman" w:hAnsi="Cambria" w:cs="Arial"/>
                <w:b/>
                <w:bCs/>
                <w:sz w:val="28"/>
                <w:szCs w:val="28"/>
              </w:rPr>
              <w:t>OPŠTI DIO</w:t>
            </w:r>
          </w:p>
        </w:tc>
      </w:tr>
      <w:tr w:rsidR="009B3AA1" w:rsidRPr="009B3AA1" w:rsidTr="009B3AA1">
        <w:trPr>
          <w:trHeight w:val="328"/>
          <w:jc w:val="center"/>
        </w:trPr>
        <w:tc>
          <w:tcPr>
            <w:tcW w:w="11347" w:type="dxa"/>
            <w:gridSpan w:val="4"/>
            <w:vMerge/>
            <w:tcBorders>
              <w:top w:val="single" w:sz="8" w:space="0" w:color="auto"/>
              <w:left w:val="single" w:sz="8" w:space="0" w:color="auto"/>
              <w:bottom w:val="nil"/>
              <w:right w:val="single" w:sz="8" w:space="0" w:color="000000"/>
            </w:tcBorders>
            <w:vAlign w:val="center"/>
            <w:hideMark/>
          </w:tcPr>
          <w:p w:rsidR="009B3AA1" w:rsidRPr="009B3AA1" w:rsidRDefault="009B3AA1" w:rsidP="009B3AA1">
            <w:pPr>
              <w:spacing w:after="0" w:line="240" w:lineRule="auto"/>
              <w:rPr>
                <w:rFonts w:ascii="Cambria" w:eastAsia="Times New Roman" w:hAnsi="Cambria" w:cs="Arial"/>
                <w:b/>
                <w:bCs/>
                <w:sz w:val="28"/>
                <w:szCs w:val="28"/>
              </w:rPr>
            </w:pPr>
          </w:p>
        </w:tc>
      </w:tr>
      <w:tr w:rsidR="009B3AA1" w:rsidRPr="009B3AA1" w:rsidTr="009B3AA1">
        <w:trPr>
          <w:trHeight w:val="255"/>
          <w:jc w:val="center"/>
        </w:trPr>
        <w:tc>
          <w:tcPr>
            <w:tcW w:w="11347" w:type="dxa"/>
            <w:gridSpan w:val="4"/>
            <w:tcBorders>
              <w:top w:val="nil"/>
              <w:left w:val="single" w:sz="8" w:space="0" w:color="auto"/>
              <w:bottom w:val="single" w:sz="8" w:space="0" w:color="auto"/>
              <w:right w:val="single" w:sz="8" w:space="0" w:color="000000"/>
            </w:tcBorders>
            <w:shd w:val="clear" w:color="auto" w:fill="auto"/>
            <w:noWrap/>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I PRIMICI</w:t>
            </w:r>
          </w:p>
        </w:tc>
      </w:tr>
      <w:tr w:rsidR="009B3AA1" w:rsidRPr="009B3AA1" w:rsidTr="009B3AA1">
        <w:trPr>
          <w:trHeight w:val="990"/>
          <w:jc w:val="center"/>
        </w:trPr>
        <w:tc>
          <w:tcPr>
            <w:tcW w:w="2534" w:type="dxa"/>
            <w:gridSpan w:val="2"/>
            <w:tcBorders>
              <w:top w:val="single" w:sz="8" w:space="0" w:color="auto"/>
              <w:left w:val="single" w:sz="8" w:space="0" w:color="auto"/>
              <w:bottom w:val="single" w:sz="4" w:space="0" w:color="auto"/>
              <w:right w:val="single" w:sz="4" w:space="0" w:color="000000"/>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Ekonomska klasifikacija</w:t>
            </w:r>
          </w:p>
        </w:tc>
        <w:tc>
          <w:tcPr>
            <w:tcW w:w="6973" w:type="dxa"/>
            <w:tcBorders>
              <w:top w:val="nil"/>
              <w:left w:val="nil"/>
              <w:bottom w:val="single" w:sz="4" w:space="0" w:color="auto"/>
              <w:right w:val="single" w:sz="4" w:space="0" w:color="auto"/>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O  p  i  s</w:t>
            </w:r>
          </w:p>
        </w:tc>
        <w:tc>
          <w:tcPr>
            <w:tcW w:w="1840" w:type="dxa"/>
            <w:tcBorders>
              <w:top w:val="nil"/>
              <w:left w:val="nil"/>
              <w:bottom w:val="single" w:sz="4" w:space="0" w:color="auto"/>
              <w:right w:val="single" w:sz="8" w:space="0" w:color="auto"/>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Plan za 2018</w:t>
            </w:r>
          </w:p>
        </w:tc>
      </w:tr>
      <w:tr w:rsidR="009B3AA1" w:rsidRPr="009B3AA1" w:rsidTr="009B3AA1">
        <w:trPr>
          <w:trHeight w:val="270"/>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1</w:t>
            </w:r>
          </w:p>
        </w:tc>
        <w:tc>
          <w:tcPr>
            <w:tcW w:w="6973" w:type="dxa"/>
            <w:tcBorders>
              <w:top w:val="nil"/>
              <w:left w:val="nil"/>
              <w:bottom w:val="single" w:sz="4" w:space="0" w:color="auto"/>
              <w:right w:val="single" w:sz="4" w:space="0" w:color="auto"/>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2</w:t>
            </w:r>
          </w:p>
        </w:tc>
        <w:tc>
          <w:tcPr>
            <w:tcW w:w="1840" w:type="dxa"/>
            <w:tcBorders>
              <w:top w:val="nil"/>
              <w:left w:val="nil"/>
              <w:bottom w:val="single" w:sz="4" w:space="0" w:color="auto"/>
              <w:right w:val="single" w:sz="8" w:space="0" w:color="auto"/>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 </w:t>
            </w:r>
          </w:p>
        </w:tc>
      </w:tr>
      <w:tr w:rsidR="009B3AA1" w:rsidRPr="009B3AA1" w:rsidTr="009B3AA1">
        <w:trPr>
          <w:trHeight w:val="37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7</w:t>
            </w:r>
          </w:p>
        </w:tc>
        <w:tc>
          <w:tcPr>
            <w:tcW w:w="6973" w:type="dxa"/>
            <w:tcBorders>
              <w:top w:val="nil"/>
              <w:left w:val="nil"/>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center"/>
              <w:rPr>
                <w:rFonts w:ascii="Cambria" w:eastAsia="Times New Roman" w:hAnsi="Cambria" w:cs="Arial"/>
                <w:b/>
                <w:bCs/>
              </w:rPr>
            </w:pPr>
            <w:r w:rsidRPr="009B3AA1">
              <w:rPr>
                <w:rFonts w:ascii="Cambria" w:eastAsia="Times New Roman" w:hAnsi="Cambria" w:cs="Arial"/>
                <w:b/>
                <w:bCs/>
              </w:rPr>
              <w:t>PRIMICI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rPr>
            </w:pPr>
            <w:r w:rsidRPr="009B3AA1">
              <w:rPr>
                <w:rFonts w:ascii="Cambria" w:eastAsia="Times New Roman" w:hAnsi="Cambria" w:cs="Arial"/>
                <w:b/>
                <w:bCs/>
              </w:rPr>
              <w:t>11,341,191.52</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400" w:firstLine="803"/>
              <w:rPr>
                <w:rFonts w:ascii="Cambria" w:eastAsia="Times New Roman" w:hAnsi="Cambria" w:cs="Arial"/>
                <w:b/>
                <w:bCs/>
                <w:sz w:val="20"/>
                <w:szCs w:val="20"/>
              </w:rPr>
            </w:pPr>
            <w:r w:rsidRPr="009B3AA1">
              <w:rPr>
                <w:rFonts w:ascii="Cambria" w:eastAsia="Times New Roman" w:hAnsi="Cambria" w:cs="Arial"/>
                <w:b/>
                <w:bCs/>
                <w:sz w:val="20"/>
                <w:szCs w:val="20"/>
              </w:rPr>
              <w:t>71</w:t>
            </w:r>
          </w:p>
        </w:tc>
        <w:tc>
          <w:tcPr>
            <w:tcW w:w="6973" w:type="dxa"/>
            <w:tcBorders>
              <w:top w:val="nil"/>
              <w:left w:val="nil"/>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Tekući prihodi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3,382,750.00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711</w:t>
            </w:r>
          </w:p>
        </w:tc>
        <w:tc>
          <w:tcPr>
            <w:tcW w:w="6973" w:type="dxa"/>
            <w:tcBorders>
              <w:top w:val="nil"/>
              <w:left w:val="nil"/>
              <w:bottom w:val="single" w:sz="4" w:space="0" w:color="auto"/>
              <w:right w:val="single" w:sz="4" w:space="0" w:color="auto"/>
            </w:tcBorders>
            <w:shd w:val="clear" w:color="000000" w:fill="FFFFFF"/>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Porezi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1,491,000.00</w:t>
            </w:r>
          </w:p>
        </w:tc>
      </w:tr>
      <w:tr w:rsidR="009B3AA1" w:rsidRPr="009B3AA1" w:rsidTr="009B3AA1">
        <w:trPr>
          <w:trHeight w:val="255"/>
          <w:jc w:val="center"/>
        </w:trPr>
        <w:tc>
          <w:tcPr>
            <w:tcW w:w="2534" w:type="dxa"/>
            <w:gridSpan w:val="2"/>
            <w:tcBorders>
              <w:top w:val="single" w:sz="4" w:space="0" w:color="auto"/>
              <w:left w:val="single" w:sz="8" w:space="0" w:color="auto"/>
              <w:bottom w:val="nil"/>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7111</w:t>
            </w:r>
          </w:p>
        </w:tc>
        <w:tc>
          <w:tcPr>
            <w:tcW w:w="6973" w:type="dxa"/>
            <w:tcBorders>
              <w:top w:val="nil"/>
              <w:left w:val="nil"/>
              <w:bottom w:val="single" w:sz="4" w:space="0" w:color="auto"/>
              <w:right w:val="single" w:sz="4" w:space="0" w:color="auto"/>
            </w:tcBorders>
            <w:shd w:val="clear" w:color="000000" w:fill="FFFFFF"/>
            <w:hideMark/>
          </w:tcPr>
          <w:p w:rsidR="009B3AA1" w:rsidRPr="000A3679" w:rsidRDefault="009B3AA1" w:rsidP="009B3AA1">
            <w:pPr>
              <w:spacing w:after="0" w:line="240" w:lineRule="auto"/>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Porez na dohodak fizičkih lica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561,000.00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71111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lična primanja zaposlenih kod pravnih lica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500,000.00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71112</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lična primanja zaposlenih kod fizičkih lica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3,000.00</w:t>
            </w:r>
          </w:p>
        </w:tc>
      </w:tr>
      <w:tr w:rsidR="009B3AA1" w:rsidRPr="009B3AA1" w:rsidTr="009B3AA1">
        <w:trPr>
          <w:trHeight w:val="270"/>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71113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ostala lična primanja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15,000.00</w:t>
            </w:r>
          </w:p>
        </w:tc>
      </w:tr>
      <w:tr w:rsidR="009B3AA1" w:rsidRPr="009B3AA1" w:rsidTr="009B3AA1">
        <w:trPr>
          <w:trHeight w:val="270"/>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71114</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prihode od samostalne djelatnosti po stvarnom dohotku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21,000.00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71115</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prihode od samostalne djelatnosti u paušalnom iznosu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5,000.00</w:t>
            </w:r>
          </w:p>
        </w:tc>
      </w:tr>
      <w:tr w:rsidR="009B3AA1" w:rsidRPr="009B3AA1" w:rsidTr="009B3AA1">
        <w:trPr>
          <w:trHeight w:val="270"/>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71116</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prihode od imovine i imovinskih prava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5,000.00</w:t>
            </w:r>
          </w:p>
        </w:tc>
      </w:tr>
      <w:tr w:rsidR="009B3AA1" w:rsidRPr="009B3AA1" w:rsidTr="009B3AA1">
        <w:trPr>
          <w:trHeight w:val="270"/>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71117</w:t>
            </w:r>
          </w:p>
        </w:tc>
        <w:tc>
          <w:tcPr>
            <w:tcW w:w="6973" w:type="dxa"/>
            <w:tcBorders>
              <w:top w:val="nil"/>
              <w:left w:val="nil"/>
              <w:bottom w:val="single" w:sz="4" w:space="0" w:color="auto"/>
              <w:right w:val="single" w:sz="4" w:space="0" w:color="auto"/>
            </w:tcBorders>
            <w:shd w:val="clear" w:color="auto" w:fill="auto"/>
            <w:hideMark/>
          </w:tcPr>
          <w:p w:rsidR="009B3AA1" w:rsidRPr="000A3679" w:rsidRDefault="009B3AA1" w:rsidP="009B3AA1">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Porez na prihode od kapitala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71118</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kapitalne dobitke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1,000.00</w:t>
            </w:r>
          </w:p>
        </w:tc>
      </w:tr>
      <w:tr w:rsidR="009B3AA1" w:rsidRPr="009B3AA1" w:rsidTr="009B3AA1">
        <w:trPr>
          <w:trHeight w:val="270"/>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71119</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dohodak po godišnjoj prijavi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7,000.00</w:t>
            </w:r>
          </w:p>
        </w:tc>
      </w:tr>
      <w:tr w:rsidR="009B3AA1" w:rsidRPr="009B3AA1" w:rsidTr="009B3AA1">
        <w:trPr>
          <w:trHeight w:val="270"/>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7113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Porez na imovinu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530,000.00</w:t>
            </w:r>
          </w:p>
        </w:tc>
      </w:tr>
      <w:tr w:rsidR="009B3AA1" w:rsidRPr="009B3AA1" w:rsidTr="009B3AA1">
        <w:trPr>
          <w:trHeight w:val="270"/>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71131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nepokretnost</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450,000.00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71132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promet nepokretnosti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80,000.00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7117</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Lokalni porezi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400,000.00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71175</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Prirez porezu na dohodak fizičkih lica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400,000.00</w:t>
            </w:r>
          </w:p>
        </w:tc>
      </w:tr>
      <w:tr w:rsidR="009B3AA1" w:rsidRPr="009B3AA1" w:rsidTr="009B3AA1">
        <w:trPr>
          <w:trHeight w:val="270"/>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713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Takse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70,000.00</w:t>
            </w:r>
          </w:p>
        </w:tc>
      </w:tr>
      <w:tr w:rsidR="009B3AA1" w:rsidRPr="009B3AA1" w:rsidTr="009B3AA1">
        <w:trPr>
          <w:trHeight w:val="31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7131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Administrativne takse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71312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Lokalne administrativne takse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7135</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Lokalne komunalne takse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40,000.00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71351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Lokalne komunalne takse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714</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Naknade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1,738,000.00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7141</w:t>
            </w:r>
          </w:p>
        </w:tc>
        <w:tc>
          <w:tcPr>
            <w:tcW w:w="6973" w:type="dxa"/>
            <w:tcBorders>
              <w:top w:val="nil"/>
              <w:left w:val="nil"/>
              <w:bottom w:val="single" w:sz="4" w:space="0" w:color="auto"/>
              <w:right w:val="single" w:sz="4" w:space="0" w:color="auto"/>
            </w:tcBorders>
            <w:shd w:val="clear" w:color="auto" w:fill="auto"/>
            <w:hideMark/>
          </w:tcPr>
          <w:p w:rsidR="009B3AA1" w:rsidRPr="000A3679" w:rsidRDefault="009B3AA1" w:rsidP="009B3AA1">
            <w:pPr>
              <w:spacing w:after="0" w:line="240" w:lineRule="auto"/>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Naknade za korišćenje dobara od opšteg interesa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253,000.00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71411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Naknada za korišćenje voda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250,000.00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71412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Naknada za izvađeni materijal</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71413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Naknada za zaštitu voda od zagađivanja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7142</w:t>
            </w:r>
          </w:p>
        </w:tc>
        <w:tc>
          <w:tcPr>
            <w:tcW w:w="6973" w:type="dxa"/>
            <w:tcBorders>
              <w:top w:val="nil"/>
              <w:left w:val="nil"/>
              <w:bottom w:val="single" w:sz="4" w:space="0" w:color="auto"/>
              <w:right w:val="single" w:sz="4" w:space="0" w:color="auto"/>
            </w:tcBorders>
            <w:shd w:val="clear" w:color="auto" w:fill="auto"/>
            <w:hideMark/>
          </w:tcPr>
          <w:p w:rsidR="009B3AA1" w:rsidRPr="000A3679" w:rsidRDefault="009B3AA1" w:rsidP="009B3AA1">
            <w:pPr>
              <w:spacing w:after="0" w:line="240" w:lineRule="auto"/>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Naknade za korišćenje prirodnih dobara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628,000.00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71421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Naknada za korišćenje šuma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610,000.00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71423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Naknada za korišćenje rudnog bogatstva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71424</w:t>
            </w:r>
          </w:p>
        </w:tc>
        <w:tc>
          <w:tcPr>
            <w:tcW w:w="6973" w:type="dxa"/>
            <w:tcBorders>
              <w:top w:val="nil"/>
              <w:left w:val="nil"/>
              <w:bottom w:val="single" w:sz="4" w:space="0" w:color="auto"/>
              <w:right w:val="single" w:sz="4" w:space="0" w:color="auto"/>
            </w:tcBorders>
            <w:shd w:val="clear" w:color="auto" w:fill="auto"/>
            <w:hideMark/>
          </w:tcPr>
          <w:p w:rsidR="009B3AA1" w:rsidRPr="000A3679" w:rsidRDefault="009B3AA1" w:rsidP="009B3AA1">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Naknada za korišćenje mineralnih sirovina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3,000.00</w:t>
            </w:r>
          </w:p>
        </w:tc>
      </w:tr>
      <w:tr w:rsidR="009B3AA1" w:rsidRPr="009B3AA1" w:rsidTr="009B3AA1">
        <w:trPr>
          <w:trHeight w:val="31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7146</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Naknade za uređivanje i izgradnju građevinskog zemljišta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87,000.00</w:t>
            </w:r>
          </w:p>
        </w:tc>
      </w:tr>
      <w:tr w:rsidR="009B3AA1" w:rsidRPr="009B3AA1" w:rsidTr="009B3AA1">
        <w:trPr>
          <w:trHeight w:val="28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lastRenderedPageBreak/>
              <w:t>71461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Naknada za uređivanje i izgradnju građevinskog  zemljišta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87,000.00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7147</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Naknade za izgradnju i održavanje lokalnih puteva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200,000.00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71471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Naknada za izgradnju i održavanje lokalnih puteva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200,000.00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7148</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Naknade za puteve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50,000.00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71484</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Godišnja naknada pri registraciji drumskih motornih vozila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50,000.00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7149</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Ostale naknade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520,000.00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71491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Ostale naknade  (zakup i neformalni objekti)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400,000.00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71492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Komunalna naknada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120,000.00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715</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Ostali prihodi</w:t>
            </w:r>
          </w:p>
        </w:tc>
        <w:tc>
          <w:tcPr>
            <w:tcW w:w="1840" w:type="dxa"/>
            <w:tcBorders>
              <w:top w:val="nil"/>
              <w:left w:val="nil"/>
              <w:bottom w:val="single" w:sz="4" w:space="0" w:color="auto"/>
              <w:right w:val="single" w:sz="8" w:space="0" w:color="auto"/>
            </w:tcBorders>
            <w:shd w:val="clear" w:color="auto" w:fill="auto"/>
            <w:noWrap/>
            <w:vAlign w:val="bottom"/>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83,750.00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7152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Novčane kazne i oduzete imovinske koristi</w:t>
            </w:r>
          </w:p>
        </w:tc>
        <w:tc>
          <w:tcPr>
            <w:tcW w:w="1840" w:type="dxa"/>
            <w:tcBorders>
              <w:top w:val="nil"/>
              <w:left w:val="nil"/>
              <w:bottom w:val="single" w:sz="4" w:space="0" w:color="auto"/>
              <w:right w:val="single" w:sz="8" w:space="0" w:color="auto"/>
            </w:tcBorders>
            <w:shd w:val="clear" w:color="auto" w:fill="auto"/>
            <w:noWrap/>
            <w:vAlign w:val="bottom"/>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13,750.00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71523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Novčane kazne izrečene u prekršajnom i drugom postupku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13,250.00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71525</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Prihodi od kamata za neblagovremeno plaćene obaveze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500.00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7153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Prihodi koje organi ostvaruju vršenjem svoje djelatnosti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40,000.00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71531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Prihodi od djelatnosti organa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7155</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Ostali prihodi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71551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Ostali prihodi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400" w:firstLine="803"/>
              <w:rPr>
                <w:rFonts w:ascii="Cambria" w:eastAsia="Times New Roman" w:hAnsi="Cambria" w:cs="Arial"/>
                <w:b/>
                <w:bCs/>
                <w:sz w:val="20"/>
                <w:szCs w:val="20"/>
              </w:rPr>
            </w:pPr>
            <w:r w:rsidRPr="009B3AA1">
              <w:rPr>
                <w:rFonts w:ascii="Cambria" w:eastAsia="Times New Roman" w:hAnsi="Cambria" w:cs="Arial"/>
                <w:b/>
                <w:bCs/>
                <w:sz w:val="20"/>
                <w:szCs w:val="20"/>
              </w:rPr>
              <w:t>72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Primici od prodaje imovine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721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Primici od prodaje nefinansijske imovine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7211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Prodaja nepokretnosti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72112</w:t>
            </w:r>
          </w:p>
        </w:tc>
        <w:tc>
          <w:tcPr>
            <w:tcW w:w="6973" w:type="dxa"/>
            <w:tcBorders>
              <w:top w:val="nil"/>
              <w:left w:val="nil"/>
              <w:bottom w:val="single" w:sz="4" w:space="0" w:color="auto"/>
              <w:right w:val="single" w:sz="4" w:space="0" w:color="auto"/>
            </w:tcBorders>
            <w:shd w:val="clear" w:color="auto" w:fill="auto"/>
            <w:hideMark/>
          </w:tcPr>
          <w:p w:rsidR="009B3AA1" w:rsidRPr="000A3679" w:rsidRDefault="009B3AA1" w:rsidP="009B3AA1">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Prodaja nepokretnosti u korist Budžeta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5,000.00</w:t>
            </w:r>
          </w:p>
        </w:tc>
      </w:tr>
      <w:tr w:rsidR="009B3AA1" w:rsidRPr="009B3AA1" w:rsidTr="009B3AA1">
        <w:trPr>
          <w:trHeight w:val="510"/>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400" w:firstLine="803"/>
              <w:rPr>
                <w:rFonts w:ascii="Cambria" w:eastAsia="Times New Roman" w:hAnsi="Cambria" w:cs="Arial"/>
                <w:b/>
                <w:bCs/>
                <w:sz w:val="20"/>
                <w:szCs w:val="20"/>
              </w:rPr>
            </w:pPr>
            <w:r w:rsidRPr="009B3AA1">
              <w:rPr>
                <w:rFonts w:ascii="Cambria" w:eastAsia="Times New Roman" w:hAnsi="Cambria" w:cs="Arial"/>
                <w:b/>
                <w:bCs/>
                <w:sz w:val="20"/>
                <w:szCs w:val="20"/>
              </w:rPr>
              <w:t>73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Primici od otplate kredita i sredstva prenesena iz</w:t>
            </w:r>
            <w:r w:rsidRPr="009B3AA1">
              <w:rPr>
                <w:rFonts w:ascii="Cambria" w:eastAsia="Times New Roman" w:hAnsi="Cambria" w:cs="Arial"/>
                <w:b/>
                <w:bCs/>
                <w:sz w:val="20"/>
                <w:szCs w:val="20"/>
              </w:rPr>
              <w:br/>
              <w:t>prethodne godine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412,997.98</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731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Primici od otplate kredita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163,000.00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7311</w:t>
            </w:r>
          </w:p>
        </w:tc>
        <w:tc>
          <w:tcPr>
            <w:tcW w:w="6973" w:type="dxa"/>
            <w:tcBorders>
              <w:top w:val="nil"/>
              <w:left w:val="nil"/>
              <w:bottom w:val="single" w:sz="4" w:space="0" w:color="auto"/>
              <w:right w:val="single" w:sz="4" w:space="0" w:color="auto"/>
            </w:tcBorders>
            <w:shd w:val="clear" w:color="auto" w:fill="auto"/>
            <w:hideMark/>
          </w:tcPr>
          <w:p w:rsidR="009B3AA1" w:rsidRPr="000A3679" w:rsidRDefault="009B3AA1" w:rsidP="009B3AA1">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Primici od otplate kredita datih drugim nivoima vlasti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94,000.00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7312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Primici od otplate kredita datih javnim preduzecima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69,000.00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732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Sredstva prenesena iz prethodne godine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249,997.98</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7321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Sredstva prenesena iz prethodne godine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249,997.98</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400" w:firstLine="803"/>
              <w:rPr>
                <w:rFonts w:ascii="Cambria" w:eastAsia="Times New Roman" w:hAnsi="Cambria" w:cs="Arial"/>
                <w:b/>
                <w:bCs/>
                <w:sz w:val="20"/>
                <w:szCs w:val="20"/>
              </w:rPr>
            </w:pPr>
            <w:r w:rsidRPr="009B3AA1">
              <w:rPr>
                <w:rFonts w:ascii="Cambria" w:eastAsia="Times New Roman" w:hAnsi="Cambria" w:cs="Arial"/>
                <w:b/>
                <w:bCs/>
                <w:sz w:val="20"/>
                <w:szCs w:val="20"/>
              </w:rPr>
              <w:t>74</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Donacije i transferi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4,310,000.00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741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Donacije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260,000.00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7411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Tekuće donacije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60,000.00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7412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Kapitalne donacije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200,000.00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742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 xml:space="preserve">Transferi </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4,050,000.00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7421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od budžeta Države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350,000.00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7426</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od Egalizacionog fonda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3,700,000.00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400" w:firstLine="803"/>
              <w:rPr>
                <w:rFonts w:ascii="Cambria" w:eastAsia="Times New Roman" w:hAnsi="Cambria" w:cs="Arial"/>
                <w:b/>
                <w:bCs/>
                <w:sz w:val="20"/>
                <w:szCs w:val="20"/>
              </w:rPr>
            </w:pPr>
            <w:r w:rsidRPr="009B3AA1">
              <w:rPr>
                <w:rFonts w:ascii="Cambria" w:eastAsia="Times New Roman" w:hAnsi="Cambria" w:cs="Arial"/>
                <w:b/>
                <w:bCs/>
                <w:sz w:val="20"/>
                <w:szCs w:val="20"/>
              </w:rPr>
              <w:t>75</w:t>
            </w:r>
          </w:p>
        </w:tc>
        <w:tc>
          <w:tcPr>
            <w:tcW w:w="6973" w:type="dxa"/>
            <w:tcBorders>
              <w:top w:val="nil"/>
              <w:left w:val="nil"/>
              <w:bottom w:val="nil"/>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Pozajmice i krediti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3,230,443.54</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600" w:firstLine="1205"/>
              <w:rPr>
                <w:rFonts w:ascii="Cambria" w:eastAsia="Times New Roman" w:hAnsi="Cambria" w:cs="Arial"/>
                <w:b/>
                <w:bCs/>
                <w:sz w:val="20"/>
                <w:szCs w:val="20"/>
              </w:rPr>
            </w:pPr>
            <w:r w:rsidRPr="009B3AA1">
              <w:rPr>
                <w:rFonts w:ascii="Cambria" w:eastAsia="Times New Roman" w:hAnsi="Cambria" w:cs="Arial"/>
                <w:b/>
                <w:bCs/>
                <w:sz w:val="20"/>
                <w:szCs w:val="20"/>
              </w:rPr>
              <w:t>751</w:t>
            </w:r>
          </w:p>
        </w:tc>
        <w:tc>
          <w:tcPr>
            <w:tcW w:w="6973" w:type="dxa"/>
            <w:tcBorders>
              <w:top w:val="single" w:sz="4" w:space="0" w:color="auto"/>
              <w:left w:val="nil"/>
              <w:bottom w:val="nil"/>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Pozajmice i krediti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3,230,443.54</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900" w:firstLine="1807"/>
              <w:rPr>
                <w:rFonts w:ascii="Cambria" w:eastAsia="Times New Roman" w:hAnsi="Cambria" w:cs="Arial"/>
                <w:b/>
                <w:bCs/>
                <w:sz w:val="20"/>
                <w:szCs w:val="20"/>
              </w:rPr>
            </w:pPr>
            <w:r w:rsidRPr="009B3AA1">
              <w:rPr>
                <w:rFonts w:ascii="Cambria" w:eastAsia="Times New Roman" w:hAnsi="Cambria" w:cs="Arial"/>
                <w:b/>
                <w:bCs/>
                <w:sz w:val="20"/>
                <w:szCs w:val="20"/>
              </w:rPr>
              <w:t>7511</w:t>
            </w:r>
          </w:p>
        </w:tc>
        <w:tc>
          <w:tcPr>
            <w:tcW w:w="6973" w:type="dxa"/>
            <w:tcBorders>
              <w:top w:val="single" w:sz="4" w:space="0" w:color="auto"/>
              <w:left w:val="nil"/>
              <w:bottom w:val="nil"/>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Pozajmice i krediti od domaćih izvora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3,230,443.54</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1100" w:firstLine="2200"/>
              <w:rPr>
                <w:rFonts w:ascii="Cambria" w:eastAsia="Times New Roman" w:hAnsi="Cambria" w:cs="Arial"/>
                <w:sz w:val="20"/>
                <w:szCs w:val="20"/>
              </w:rPr>
            </w:pPr>
            <w:r w:rsidRPr="009B3AA1">
              <w:rPr>
                <w:rFonts w:ascii="Cambria" w:eastAsia="Times New Roman" w:hAnsi="Cambria" w:cs="Arial"/>
                <w:sz w:val="20"/>
                <w:szCs w:val="20"/>
              </w:rPr>
              <w:t>75111</w:t>
            </w:r>
          </w:p>
        </w:tc>
        <w:tc>
          <w:tcPr>
            <w:tcW w:w="6973" w:type="dxa"/>
            <w:tcBorders>
              <w:top w:val="single" w:sz="4" w:space="0" w:color="auto"/>
              <w:left w:val="nil"/>
              <w:bottom w:val="nil"/>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Pozajmice i krediti od domaćih finansijskih institucija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3,230,443.54</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 </w:t>
            </w:r>
          </w:p>
        </w:tc>
        <w:tc>
          <w:tcPr>
            <w:tcW w:w="6973" w:type="dxa"/>
            <w:tcBorders>
              <w:top w:val="single" w:sz="4" w:space="0" w:color="auto"/>
              <w:left w:val="nil"/>
              <w:bottom w:val="nil"/>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 </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 </w:t>
            </w:r>
          </w:p>
        </w:tc>
      </w:tr>
      <w:tr w:rsidR="009B3AA1" w:rsidRPr="009B3AA1" w:rsidTr="009B3AA1">
        <w:trPr>
          <w:trHeight w:val="300"/>
          <w:jc w:val="center"/>
        </w:trPr>
        <w:tc>
          <w:tcPr>
            <w:tcW w:w="2534" w:type="dxa"/>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9B3AA1" w:rsidRPr="009B3AA1" w:rsidRDefault="009B3AA1" w:rsidP="009B3AA1">
            <w:pPr>
              <w:spacing w:after="0" w:line="240" w:lineRule="auto"/>
              <w:jc w:val="center"/>
              <w:rPr>
                <w:rFonts w:ascii="Cambria" w:eastAsia="Times New Roman" w:hAnsi="Cambria" w:cs="Arial"/>
                <w:b/>
                <w:bCs/>
              </w:rPr>
            </w:pPr>
            <w:r w:rsidRPr="009B3AA1">
              <w:rPr>
                <w:rFonts w:ascii="Cambria" w:eastAsia="Times New Roman" w:hAnsi="Cambria" w:cs="Arial"/>
                <w:b/>
                <w:bCs/>
              </w:rPr>
              <w:t> </w:t>
            </w:r>
          </w:p>
        </w:tc>
        <w:tc>
          <w:tcPr>
            <w:tcW w:w="6973" w:type="dxa"/>
            <w:tcBorders>
              <w:top w:val="single" w:sz="4" w:space="0" w:color="auto"/>
              <w:left w:val="nil"/>
              <w:bottom w:val="single" w:sz="8" w:space="0" w:color="auto"/>
              <w:right w:val="single" w:sz="4" w:space="0" w:color="auto"/>
            </w:tcBorders>
            <w:shd w:val="clear" w:color="auto" w:fill="auto"/>
            <w:hideMark/>
          </w:tcPr>
          <w:p w:rsidR="009B3AA1" w:rsidRPr="009B3AA1" w:rsidRDefault="009B3AA1" w:rsidP="009B3AA1">
            <w:pPr>
              <w:spacing w:after="0" w:line="240" w:lineRule="auto"/>
              <w:jc w:val="center"/>
              <w:rPr>
                <w:rFonts w:ascii="Cambria" w:eastAsia="Times New Roman" w:hAnsi="Cambria" w:cs="Arial"/>
                <w:b/>
                <w:bCs/>
              </w:rPr>
            </w:pPr>
            <w:r w:rsidRPr="009B3AA1">
              <w:rPr>
                <w:rFonts w:ascii="Cambria" w:eastAsia="Times New Roman" w:hAnsi="Cambria" w:cs="Arial"/>
                <w:b/>
                <w:bCs/>
              </w:rPr>
              <w:t>UKUPNO</w:t>
            </w:r>
          </w:p>
        </w:tc>
        <w:tc>
          <w:tcPr>
            <w:tcW w:w="1840" w:type="dxa"/>
            <w:tcBorders>
              <w:top w:val="nil"/>
              <w:left w:val="nil"/>
              <w:bottom w:val="single" w:sz="8"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rPr>
            </w:pPr>
            <w:r w:rsidRPr="009B3AA1">
              <w:rPr>
                <w:rFonts w:ascii="Cambria" w:eastAsia="Times New Roman" w:hAnsi="Cambria" w:cs="Arial"/>
                <w:b/>
                <w:bCs/>
              </w:rPr>
              <w:t>11,341,191.52</w:t>
            </w:r>
          </w:p>
        </w:tc>
      </w:tr>
      <w:tr w:rsidR="009B3AA1" w:rsidRPr="009B3AA1" w:rsidTr="009B3AA1">
        <w:trPr>
          <w:trHeight w:val="285"/>
          <w:jc w:val="center"/>
        </w:trPr>
        <w:tc>
          <w:tcPr>
            <w:tcW w:w="1180" w:type="dxa"/>
            <w:tcBorders>
              <w:top w:val="nil"/>
              <w:left w:val="nil"/>
              <w:bottom w:val="nil"/>
              <w:right w:val="nil"/>
            </w:tcBorders>
            <w:shd w:val="clear" w:color="000000" w:fill="FFFFFF"/>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 </w:t>
            </w:r>
          </w:p>
        </w:tc>
        <w:tc>
          <w:tcPr>
            <w:tcW w:w="1354" w:type="dxa"/>
            <w:tcBorders>
              <w:top w:val="nil"/>
              <w:left w:val="nil"/>
              <w:bottom w:val="nil"/>
              <w:right w:val="nil"/>
            </w:tcBorders>
            <w:shd w:val="clear" w:color="000000" w:fill="FFFFFF"/>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 </w:t>
            </w:r>
          </w:p>
        </w:tc>
        <w:tc>
          <w:tcPr>
            <w:tcW w:w="6973" w:type="dxa"/>
            <w:tcBorders>
              <w:top w:val="nil"/>
              <w:left w:val="nil"/>
              <w:bottom w:val="nil"/>
              <w:right w:val="nil"/>
            </w:tcBorders>
            <w:shd w:val="clear" w:color="auto" w:fill="auto"/>
            <w:hideMark/>
          </w:tcPr>
          <w:p w:rsidR="009B3AA1" w:rsidRPr="009B3AA1" w:rsidRDefault="009B3AA1" w:rsidP="009B3AA1">
            <w:pPr>
              <w:spacing w:after="0" w:line="240" w:lineRule="auto"/>
              <w:jc w:val="center"/>
              <w:rPr>
                <w:rFonts w:ascii="Cambria" w:eastAsia="Times New Roman" w:hAnsi="Cambria" w:cs="Arial"/>
                <w:b/>
                <w:bCs/>
                <w:sz w:val="20"/>
                <w:szCs w:val="20"/>
              </w:rPr>
            </w:pPr>
          </w:p>
        </w:tc>
        <w:tc>
          <w:tcPr>
            <w:tcW w:w="1840" w:type="dxa"/>
            <w:tcBorders>
              <w:top w:val="nil"/>
              <w:left w:val="nil"/>
              <w:bottom w:val="nil"/>
              <w:right w:val="nil"/>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p>
        </w:tc>
      </w:tr>
      <w:tr w:rsidR="009B3AA1" w:rsidRPr="009B3AA1" w:rsidTr="009B3AA1">
        <w:trPr>
          <w:trHeight w:val="270"/>
          <w:jc w:val="center"/>
        </w:trPr>
        <w:tc>
          <w:tcPr>
            <w:tcW w:w="1180" w:type="dxa"/>
            <w:tcBorders>
              <w:top w:val="nil"/>
              <w:left w:val="nil"/>
              <w:bottom w:val="nil"/>
              <w:right w:val="nil"/>
            </w:tcBorders>
            <w:shd w:val="clear" w:color="000000" w:fill="FFFFFF"/>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 </w:t>
            </w:r>
          </w:p>
        </w:tc>
        <w:tc>
          <w:tcPr>
            <w:tcW w:w="1354" w:type="dxa"/>
            <w:tcBorders>
              <w:top w:val="nil"/>
              <w:left w:val="nil"/>
              <w:bottom w:val="nil"/>
              <w:right w:val="nil"/>
            </w:tcBorders>
            <w:shd w:val="clear" w:color="000000" w:fill="FFFFFF"/>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 </w:t>
            </w:r>
          </w:p>
        </w:tc>
        <w:tc>
          <w:tcPr>
            <w:tcW w:w="6973" w:type="dxa"/>
            <w:tcBorders>
              <w:top w:val="nil"/>
              <w:left w:val="nil"/>
              <w:bottom w:val="nil"/>
              <w:right w:val="nil"/>
            </w:tcBorders>
            <w:shd w:val="clear" w:color="auto" w:fill="auto"/>
            <w:hideMark/>
          </w:tcPr>
          <w:p w:rsidR="009B3AA1" w:rsidRDefault="009B3AA1" w:rsidP="009B3AA1">
            <w:pPr>
              <w:spacing w:after="0" w:line="240" w:lineRule="auto"/>
              <w:jc w:val="center"/>
              <w:rPr>
                <w:rFonts w:ascii="Cambria" w:eastAsia="Times New Roman" w:hAnsi="Cambria" w:cs="Arial"/>
                <w:b/>
                <w:bCs/>
                <w:sz w:val="20"/>
                <w:szCs w:val="20"/>
              </w:rPr>
            </w:pPr>
          </w:p>
          <w:p w:rsidR="009B3AA1" w:rsidRDefault="009B3AA1" w:rsidP="009B3AA1">
            <w:pPr>
              <w:spacing w:after="0" w:line="240" w:lineRule="auto"/>
              <w:jc w:val="center"/>
              <w:rPr>
                <w:rFonts w:ascii="Cambria" w:eastAsia="Times New Roman" w:hAnsi="Cambria" w:cs="Arial"/>
                <w:b/>
                <w:bCs/>
                <w:sz w:val="20"/>
                <w:szCs w:val="20"/>
              </w:rPr>
            </w:pPr>
          </w:p>
          <w:p w:rsidR="009B3AA1" w:rsidRDefault="009B3AA1" w:rsidP="009B3AA1">
            <w:pPr>
              <w:spacing w:after="0" w:line="240" w:lineRule="auto"/>
              <w:jc w:val="center"/>
              <w:rPr>
                <w:rFonts w:ascii="Cambria" w:eastAsia="Times New Roman" w:hAnsi="Cambria" w:cs="Arial"/>
                <w:b/>
                <w:bCs/>
                <w:sz w:val="20"/>
                <w:szCs w:val="20"/>
              </w:rPr>
            </w:pPr>
          </w:p>
          <w:p w:rsidR="009B3AA1" w:rsidRDefault="009B3AA1" w:rsidP="009B3AA1">
            <w:pPr>
              <w:spacing w:after="0" w:line="240" w:lineRule="auto"/>
              <w:jc w:val="center"/>
              <w:rPr>
                <w:rFonts w:ascii="Cambria" w:eastAsia="Times New Roman" w:hAnsi="Cambria" w:cs="Arial"/>
                <w:b/>
                <w:bCs/>
                <w:sz w:val="20"/>
                <w:szCs w:val="20"/>
              </w:rPr>
            </w:pPr>
          </w:p>
          <w:p w:rsidR="009B3AA1" w:rsidRDefault="009B3AA1" w:rsidP="009B3AA1">
            <w:pPr>
              <w:spacing w:after="0" w:line="240" w:lineRule="auto"/>
              <w:jc w:val="center"/>
              <w:rPr>
                <w:rFonts w:ascii="Cambria" w:eastAsia="Times New Roman" w:hAnsi="Cambria" w:cs="Arial"/>
                <w:b/>
                <w:bCs/>
                <w:sz w:val="20"/>
                <w:szCs w:val="20"/>
              </w:rPr>
            </w:pPr>
          </w:p>
          <w:p w:rsidR="009B3AA1" w:rsidRDefault="009B3AA1" w:rsidP="009B3AA1">
            <w:pPr>
              <w:spacing w:after="0" w:line="240" w:lineRule="auto"/>
              <w:jc w:val="center"/>
              <w:rPr>
                <w:rFonts w:ascii="Cambria" w:eastAsia="Times New Roman" w:hAnsi="Cambria" w:cs="Arial"/>
                <w:b/>
                <w:bCs/>
                <w:sz w:val="20"/>
                <w:szCs w:val="20"/>
              </w:rPr>
            </w:pPr>
          </w:p>
          <w:p w:rsidR="009B3AA1" w:rsidRDefault="009B3AA1" w:rsidP="009B3AA1">
            <w:pPr>
              <w:spacing w:after="0" w:line="240" w:lineRule="auto"/>
              <w:jc w:val="center"/>
              <w:rPr>
                <w:rFonts w:ascii="Cambria" w:eastAsia="Times New Roman" w:hAnsi="Cambria" w:cs="Arial"/>
                <w:b/>
                <w:bCs/>
                <w:sz w:val="20"/>
                <w:szCs w:val="20"/>
              </w:rPr>
            </w:pPr>
          </w:p>
          <w:p w:rsidR="009B3AA1" w:rsidRDefault="009B3AA1" w:rsidP="009B3AA1">
            <w:pPr>
              <w:spacing w:after="0" w:line="240" w:lineRule="auto"/>
              <w:jc w:val="center"/>
              <w:rPr>
                <w:rFonts w:ascii="Cambria" w:eastAsia="Times New Roman" w:hAnsi="Cambria" w:cs="Arial"/>
                <w:b/>
                <w:bCs/>
                <w:sz w:val="20"/>
                <w:szCs w:val="20"/>
              </w:rPr>
            </w:pPr>
          </w:p>
          <w:p w:rsidR="009B3AA1" w:rsidRDefault="009B3AA1" w:rsidP="009B3AA1">
            <w:pPr>
              <w:spacing w:after="0" w:line="240" w:lineRule="auto"/>
              <w:jc w:val="center"/>
              <w:rPr>
                <w:rFonts w:ascii="Cambria" w:eastAsia="Times New Roman" w:hAnsi="Cambria" w:cs="Arial"/>
                <w:b/>
                <w:bCs/>
                <w:sz w:val="20"/>
                <w:szCs w:val="20"/>
              </w:rPr>
            </w:pPr>
          </w:p>
          <w:p w:rsidR="009B3AA1" w:rsidRPr="009B3AA1" w:rsidRDefault="009B3AA1" w:rsidP="009B3AA1">
            <w:pPr>
              <w:spacing w:after="0" w:line="240" w:lineRule="auto"/>
              <w:jc w:val="center"/>
              <w:rPr>
                <w:rFonts w:ascii="Cambria" w:eastAsia="Times New Roman" w:hAnsi="Cambria" w:cs="Arial"/>
                <w:b/>
                <w:bCs/>
                <w:sz w:val="20"/>
                <w:szCs w:val="20"/>
              </w:rPr>
            </w:pPr>
          </w:p>
        </w:tc>
        <w:tc>
          <w:tcPr>
            <w:tcW w:w="1840" w:type="dxa"/>
            <w:tcBorders>
              <w:top w:val="nil"/>
              <w:left w:val="nil"/>
              <w:bottom w:val="nil"/>
              <w:right w:val="nil"/>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p>
        </w:tc>
      </w:tr>
      <w:tr w:rsidR="009B3AA1" w:rsidRPr="009B3AA1" w:rsidTr="009B3AA1">
        <w:trPr>
          <w:trHeight w:val="328"/>
          <w:jc w:val="center"/>
        </w:trPr>
        <w:tc>
          <w:tcPr>
            <w:tcW w:w="11347"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9B3AA1" w:rsidRPr="009B3AA1" w:rsidRDefault="009B3AA1" w:rsidP="009B3AA1">
            <w:pPr>
              <w:spacing w:after="0" w:line="240" w:lineRule="auto"/>
              <w:jc w:val="center"/>
              <w:rPr>
                <w:rFonts w:ascii="Cambria" w:eastAsia="Times New Roman" w:hAnsi="Cambria" w:cs="Arial"/>
                <w:b/>
                <w:bCs/>
                <w:sz w:val="28"/>
                <w:szCs w:val="28"/>
              </w:rPr>
            </w:pPr>
            <w:r w:rsidRPr="009B3AA1">
              <w:rPr>
                <w:rFonts w:ascii="Cambria" w:eastAsia="Times New Roman" w:hAnsi="Cambria" w:cs="Arial"/>
                <w:b/>
                <w:bCs/>
                <w:sz w:val="28"/>
                <w:szCs w:val="28"/>
              </w:rPr>
              <w:lastRenderedPageBreak/>
              <w:t>IZDACI</w:t>
            </w:r>
          </w:p>
        </w:tc>
      </w:tr>
      <w:tr w:rsidR="009B3AA1" w:rsidRPr="009B3AA1" w:rsidTr="009B3AA1">
        <w:trPr>
          <w:trHeight w:val="328"/>
          <w:jc w:val="center"/>
        </w:trPr>
        <w:tc>
          <w:tcPr>
            <w:tcW w:w="11347" w:type="dxa"/>
            <w:gridSpan w:val="4"/>
            <w:vMerge/>
            <w:tcBorders>
              <w:top w:val="single" w:sz="8" w:space="0" w:color="auto"/>
              <w:left w:val="single" w:sz="8" w:space="0" w:color="auto"/>
              <w:bottom w:val="nil"/>
              <w:right w:val="single" w:sz="8" w:space="0" w:color="000000"/>
            </w:tcBorders>
            <w:vAlign w:val="center"/>
            <w:hideMark/>
          </w:tcPr>
          <w:p w:rsidR="009B3AA1" w:rsidRPr="009B3AA1" w:rsidRDefault="009B3AA1" w:rsidP="009B3AA1">
            <w:pPr>
              <w:spacing w:after="0" w:line="240" w:lineRule="auto"/>
              <w:rPr>
                <w:rFonts w:ascii="Cambria" w:eastAsia="Times New Roman" w:hAnsi="Cambria" w:cs="Arial"/>
                <w:b/>
                <w:bCs/>
                <w:sz w:val="28"/>
                <w:szCs w:val="28"/>
              </w:rPr>
            </w:pPr>
          </w:p>
        </w:tc>
      </w:tr>
      <w:tr w:rsidR="009B3AA1" w:rsidRPr="009B3AA1" w:rsidTr="009B3AA1">
        <w:trPr>
          <w:trHeight w:val="270"/>
          <w:jc w:val="center"/>
        </w:trPr>
        <w:tc>
          <w:tcPr>
            <w:tcW w:w="11347" w:type="dxa"/>
            <w:gridSpan w:val="4"/>
            <w:tcBorders>
              <w:top w:val="nil"/>
              <w:left w:val="single" w:sz="8" w:space="0" w:color="auto"/>
              <w:bottom w:val="single" w:sz="8" w:space="0" w:color="auto"/>
              <w:right w:val="single" w:sz="8" w:space="0" w:color="000000"/>
            </w:tcBorders>
            <w:shd w:val="clear" w:color="auto" w:fill="auto"/>
            <w:noWrap/>
            <w:vAlign w:val="bottom"/>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I OPERATIVNI BUDŽET</w:t>
            </w:r>
          </w:p>
        </w:tc>
      </w:tr>
      <w:tr w:rsidR="009B3AA1" w:rsidRPr="009B3AA1" w:rsidTr="009B3AA1">
        <w:trPr>
          <w:trHeight w:val="765"/>
          <w:jc w:val="center"/>
        </w:trPr>
        <w:tc>
          <w:tcPr>
            <w:tcW w:w="2534" w:type="dxa"/>
            <w:gridSpan w:val="2"/>
            <w:tcBorders>
              <w:top w:val="single" w:sz="8" w:space="0" w:color="auto"/>
              <w:left w:val="single" w:sz="8" w:space="0" w:color="auto"/>
              <w:bottom w:val="single" w:sz="4" w:space="0" w:color="auto"/>
              <w:right w:val="single" w:sz="4" w:space="0" w:color="000000"/>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Ekonomska klasifikacija</w:t>
            </w:r>
          </w:p>
        </w:tc>
        <w:tc>
          <w:tcPr>
            <w:tcW w:w="6973" w:type="dxa"/>
            <w:tcBorders>
              <w:top w:val="nil"/>
              <w:left w:val="nil"/>
              <w:bottom w:val="single" w:sz="4" w:space="0" w:color="auto"/>
              <w:right w:val="single" w:sz="4" w:space="0" w:color="auto"/>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O  p  i  s</w:t>
            </w:r>
          </w:p>
        </w:tc>
        <w:tc>
          <w:tcPr>
            <w:tcW w:w="1840" w:type="dxa"/>
            <w:tcBorders>
              <w:top w:val="single" w:sz="8" w:space="0" w:color="auto"/>
              <w:left w:val="nil"/>
              <w:bottom w:val="single" w:sz="4" w:space="0" w:color="auto"/>
              <w:right w:val="single" w:sz="8" w:space="0" w:color="auto"/>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Plan za 2018</w:t>
            </w:r>
          </w:p>
        </w:tc>
      </w:tr>
      <w:tr w:rsidR="009B3AA1" w:rsidRPr="009B3AA1" w:rsidTr="009B3AA1">
        <w:trPr>
          <w:trHeight w:val="300"/>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1</w:t>
            </w:r>
          </w:p>
        </w:tc>
        <w:tc>
          <w:tcPr>
            <w:tcW w:w="6973" w:type="dxa"/>
            <w:tcBorders>
              <w:top w:val="nil"/>
              <w:left w:val="nil"/>
              <w:bottom w:val="single" w:sz="4" w:space="0" w:color="auto"/>
              <w:right w:val="single" w:sz="4" w:space="0" w:color="auto"/>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2</w:t>
            </w:r>
          </w:p>
        </w:tc>
        <w:tc>
          <w:tcPr>
            <w:tcW w:w="1840" w:type="dxa"/>
            <w:tcBorders>
              <w:top w:val="nil"/>
              <w:left w:val="nil"/>
              <w:bottom w:val="single" w:sz="4" w:space="0" w:color="auto"/>
              <w:right w:val="single" w:sz="8" w:space="0" w:color="auto"/>
            </w:tcBorders>
            <w:shd w:val="clear" w:color="000000" w:fill="C5D9F1"/>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 </w:t>
            </w:r>
          </w:p>
        </w:tc>
      </w:tr>
      <w:tr w:rsidR="009B3AA1" w:rsidRPr="009B3AA1" w:rsidTr="009B3AA1">
        <w:trPr>
          <w:trHeight w:val="34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rPr>
                <w:rFonts w:ascii="Cambria" w:eastAsia="Times New Roman" w:hAnsi="Cambria" w:cs="Arial"/>
                <w:b/>
                <w:bCs/>
              </w:rPr>
            </w:pPr>
            <w:r w:rsidRPr="009B3AA1">
              <w:rPr>
                <w:rFonts w:ascii="Cambria" w:eastAsia="Times New Roman" w:hAnsi="Cambria" w:cs="Arial"/>
                <w:b/>
                <w:bCs/>
              </w:rPr>
              <w:t>4</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jc w:val="center"/>
              <w:rPr>
                <w:rFonts w:ascii="Cambria" w:eastAsia="Times New Roman" w:hAnsi="Cambria" w:cs="Arial"/>
                <w:b/>
                <w:bCs/>
              </w:rPr>
            </w:pPr>
            <w:r w:rsidRPr="009B3AA1">
              <w:rPr>
                <w:rFonts w:ascii="Cambria" w:eastAsia="Times New Roman" w:hAnsi="Cambria" w:cs="Arial"/>
                <w:b/>
                <w:bCs/>
              </w:rPr>
              <w:t>IZDACI</w:t>
            </w:r>
          </w:p>
        </w:tc>
        <w:tc>
          <w:tcPr>
            <w:tcW w:w="1840" w:type="dxa"/>
            <w:tcBorders>
              <w:top w:val="nil"/>
              <w:left w:val="nil"/>
              <w:bottom w:val="single" w:sz="4" w:space="0" w:color="auto"/>
              <w:right w:val="single" w:sz="8" w:space="0" w:color="auto"/>
            </w:tcBorders>
            <w:shd w:val="clear" w:color="auto" w:fill="auto"/>
            <w:hideMark/>
          </w:tcPr>
          <w:p w:rsidR="009B3AA1" w:rsidRPr="009B3AA1" w:rsidRDefault="009B3AA1" w:rsidP="009B3AA1">
            <w:pPr>
              <w:spacing w:after="0" w:line="240" w:lineRule="auto"/>
              <w:jc w:val="right"/>
              <w:rPr>
                <w:rFonts w:ascii="Cambria" w:eastAsia="Times New Roman" w:hAnsi="Cambria" w:cs="Arial"/>
                <w:b/>
                <w:bCs/>
              </w:rPr>
            </w:pPr>
            <w:r w:rsidRPr="009B3AA1">
              <w:rPr>
                <w:rFonts w:ascii="Cambria" w:eastAsia="Times New Roman" w:hAnsi="Cambria" w:cs="Arial"/>
                <w:b/>
                <w:bCs/>
              </w:rPr>
              <w:t>11,341,191.52</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100" w:firstLine="201"/>
              <w:rPr>
                <w:rFonts w:ascii="Cambria" w:eastAsia="Times New Roman" w:hAnsi="Cambria" w:cs="Arial"/>
                <w:b/>
                <w:bCs/>
                <w:sz w:val="20"/>
                <w:szCs w:val="20"/>
              </w:rPr>
            </w:pPr>
            <w:r w:rsidRPr="009B3AA1">
              <w:rPr>
                <w:rFonts w:ascii="Cambria" w:eastAsia="Times New Roman" w:hAnsi="Cambria" w:cs="Arial"/>
                <w:b/>
                <w:bCs/>
                <w:sz w:val="20"/>
                <w:szCs w:val="20"/>
              </w:rPr>
              <w:t>41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Tekući izdaci</w:t>
            </w:r>
          </w:p>
        </w:tc>
        <w:tc>
          <w:tcPr>
            <w:tcW w:w="1840" w:type="dxa"/>
            <w:tcBorders>
              <w:top w:val="nil"/>
              <w:left w:val="nil"/>
              <w:bottom w:val="single" w:sz="4" w:space="0" w:color="auto"/>
              <w:right w:val="single" w:sz="8" w:space="0" w:color="auto"/>
            </w:tcBorders>
            <w:shd w:val="clear" w:color="auto" w:fill="auto"/>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3,190,241.83</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411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Bruto zarade i doprinosi na teret poslodavca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2,442,743.29</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4111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Neto zarade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1,601,093.72</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4112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Porez na zarade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215,072.29</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4113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Doprinos na teret zaposlenog</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573,526.11</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4114</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Doprinos na teret poslodavca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25,091.77</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4115</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Opštinski prirez</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27,959.40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412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Ostala lična primanja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64,730.00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4126</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Naknada skupštinskim poslanicima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42,000.00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4127</w:t>
            </w:r>
          </w:p>
        </w:tc>
        <w:tc>
          <w:tcPr>
            <w:tcW w:w="6973" w:type="dxa"/>
            <w:tcBorders>
              <w:top w:val="nil"/>
              <w:left w:val="nil"/>
              <w:bottom w:val="single" w:sz="4" w:space="0" w:color="auto"/>
              <w:right w:val="single" w:sz="4" w:space="0" w:color="auto"/>
            </w:tcBorders>
            <w:shd w:val="clear" w:color="000000" w:fill="FFFFFF"/>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Ostale naknade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22,730.00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413</w:t>
            </w:r>
          </w:p>
        </w:tc>
        <w:tc>
          <w:tcPr>
            <w:tcW w:w="6973" w:type="dxa"/>
            <w:tcBorders>
              <w:top w:val="nil"/>
              <w:left w:val="nil"/>
              <w:bottom w:val="single" w:sz="4" w:space="0" w:color="auto"/>
              <w:right w:val="single" w:sz="4" w:space="0" w:color="auto"/>
            </w:tcBorders>
            <w:shd w:val="clear" w:color="000000" w:fill="FFFFFF"/>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Rashodi za materijal</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106,400.00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4131</w:t>
            </w:r>
          </w:p>
        </w:tc>
        <w:tc>
          <w:tcPr>
            <w:tcW w:w="6973" w:type="dxa"/>
            <w:tcBorders>
              <w:top w:val="nil"/>
              <w:left w:val="nil"/>
              <w:bottom w:val="single" w:sz="4" w:space="0" w:color="auto"/>
              <w:right w:val="single" w:sz="4" w:space="0" w:color="auto"/>
            </w:tcBorders>
            <w:shd w:val="clear" w:color="000000" w:fill="FFFFFF"/>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 xml:space="preserve">Administrativni materijal </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13,400.00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4133</w:t>
            </w:r>
          </w:p>
        </w:tc>
        <w:tc>
          <w:tcPr>
            <w:tcW w:w="6973" w:type="dxa"/>
            <w:tcBorders>
              <w:top w:val="nil"/>
              <w:left w:val="nil"/>
              <w:bottom w:val="single" w:sz="4" w:space="0" w:color="auto"/>
              <w:right w:val="single" w:sz="4" w:space="0" w:color="auto"/>
            </w:tcBorders>
            <w:shd w:val="clear" w:color="000000" w:fill="FFFFFF"/>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Materijal za posebne namjene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12,000.00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4134</w:t>
            </w:r>
          </w:p>
        </w:tc>
        <w:tc>
          <w:tcPr>
            <w:tcW w:w="6973" w:type="dxa"/>
            <w:tcBorders>
              <w:top w:val="nil"/>
              <w:left w:val="nil"/>
              <w:bottom w:val="single" w:sz="4" w:space="0" w:color="auto"/>
              <w:right w:val="single" w:sz="4" w:space="0" w:color="auto"/>
            </w:tcBorders>
            <w:shd w:val="clear" w:color="000000" w:fill="FFFFFF"/>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Rashodi za energiju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28,000.00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4135</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Rashodi za gorivo</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50,000.00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4139</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Ostali rashodi za materijal</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414</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Rashodi za usluge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271,850.00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4141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Službena putovanja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32,550.00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4142</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Reprezentacija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9,400.00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4143</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Komunikacione usluge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12,600.00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4144</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Bankarske usluge i negativne kursne razlike</w:t>
            </w:r>
          </w:p>
        </w:tc>
        <w:tc>
          <w:tcPr>
            <w:tcW w:w="1840" w:type="dxa"/>
            <w:tcBorders>
              <w:top w:val="nil"/>
              <w:left w:val="nil"/>
              <w:bottom w:val="single" w:sz="4" w:space="0" w:color="auto"/>
              <w:right w:val="single" w:sz="8" w:space="0" w:color="auto"/>
            </w:tcBorders>
            <w:shd w:val="clear" w:color="auto" w:fill="auto"/>
            <w:noWrap/>
            <w:vAlign w:val="bottom"/>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7,000.00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4147</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Konsultantske usluge, projekti i studije</w:t>
            </w:r>
          </w:p>
        </w:tc>
        <w:tc>
          <w:tcPr>
            <w:tcW w:w="1840" w:type="dxa"/>
            <w:tcBorders>
              <w:top w:val="nil"/>
              <w:left w:val="nil"/>
              <w:bottom w:val="single" w:sz="4" w:space="0" w:color="auto"/>
              <w:right w:val="single" w:sz="8" w:space="0" w:color="auto"/>
            </w:tcBorders>
            <w:shd w:val="clear" w:color="auto" w:fill="auto"/>
            <w:noWrap/>
            <w:vAlign w:val="bottom"/>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166,000.00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4149</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Ostale usluge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44,300.00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415</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Rashodi za tekuće održavanje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19,200.00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4153</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Tekuće održavanje opreme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19,200.00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416</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Kamate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137,518.54</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4161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Kamate rezidentima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137,518.54</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417</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Renta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1,800.00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4171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Zakup objekata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1,800.00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418</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Subvencije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65,000.00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4181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Subvencije za proizvodnju i pružanje usluga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65,000.00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419</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Ostali izdaci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81,000.00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4191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Izdaci po osnovu isplate ugovora o djelu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8,000.00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4192</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Izdaci po osnovu troškova sudskih postupaka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4193</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Izrada i održavanje softvera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4194</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Osiguranje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14,000.00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4196</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Komunalne naknade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4199</w:t>
            </w:r>
          </w:p>
        </w:tc>
        <w:tc>
          <w:tcPr>
            <w:tcW w:w="6973" w:type="dxa"/>
            <w:tcBorders>
              <w:top w:val="nil"/>
              <w:left w:val="nil"/>
              <w:bottom w:val="single" w:sz="4" w:space="0" w:color="auto"/>
              <w:right w:val="single" w:sz="4" w:space="0" w:color="auto"/>
            </w:tcBorders>
            <w:shd w:val="clear" w:color="000000" w:fill="FFFFFF"/>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Ostalo</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ind w:firstLineChars="100" w:firstLine="201"/>
              <w:rPr>
                <w:rFonts w:ascii="Cambria" w:eastAsia="Times New Roman" w:hAnsi="Cambria" w:cs="Arial"/>
                <w:b/>
                <w:bCs/>
                <w:sz w:val="20"/>
                <w:szCs w:val="20"/>
              </w:rPr>
            </w:pPr>
            <w:r w:rsidRPr="009B3AA1">
              <w:rPr>
                <w:rFonts w:ascii="Cambria" w:eastAsia="Times New Roman" w:hAnsi="Cambria" w:cs="Arial"/>
                <w:b/>
                <w:bCs/>
                <w:sz w:val="20"/>
                <w:szCs w:val="20"/>
              </w:rPr>
              <w:t>42</w:t>
            </w:r>
          </w:p>
        </w:tc>
        <w:tc>
          <w:tcPr>
            <w:tcW w:w="6973" w:type="dxa"/>
            <w:tcBorders>
              <w:top w:val="nil"/>
              <w:left w:val="nil"/>
              <w:bottom w:val="single" w:sz="4" w:space="0" w:color="auto"/>
              <w:right w:val="single" w:sz="4" w:space="0" w:color="auto"/>
            </w:tcBorders>
            <w:shd w:val="clear" w:color="000000" w:fill="FFFFFF"/>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za socijalnu zaštitu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160,000.00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lastRenderedPageBreak/>
              <w:t>422</w:t>
            </w:r>
          </w:p>
        </w:tc>
        <w:tc>
          <w:tcPr>
            <w:tcW w:w="6973" w:type="dxa"/>
            <w:tcBorders>
              <w:top w:val="nil"/>
              <w:left w:val="nil"/>
              <w:bottom w:val="single" w:sz="4" w:space="0" w:color="auto"/>
              <w:right w:val="single" w:sz="4" w:space="0" w:color="auto"/>
            </w:tcBorders>
            <w:shd w:val="clear" w:color="000000" w:fill="FFFFFF"/>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Sredstva za tehnološke viškove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160,000.00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4222</w:t>
            </w:r>
          </w:p>
        </w:tc>
        <w:tc>
          <w:tcPr>
            <w:tcW w:w="6973" w:type="dxa"/>
            <w:tcBorders>
              <w:top w:val="nil"/>
              <w:left w:val="nil"/>
              <w:bottom w:val="single" w:sz="4" w:space="0" w:color="auto"/>
              <w:right w:val="single" w:sz="4" w:space="0" w:color="auto"/>
            </w:tcBorders>
            <w:shd w:val="clear" w:color="000000" w:fill="FFFFFF"/>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Otpremnine za tehnološke viškove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160,000.00</w:t>
            </w:r>
          </w:p>
        </w:tc>
      </w:tr>
      <w:tr w:rsidR="009B3AA1" w:rsidRPr="009B3AA1" w:rsidTr="00A47DA9">
        <w:trPr>
          <w:trHeight w:val="287"/>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ind w:firstLineChars="100" w:firstLine="201"/>
              <w:rPr>
                <w:rFonts w:ascii="Cambria" w:eastAsia="Times New Roman" w:hAnsi="Cambria" w:cs="Arial"/>
                <w:b/>
                <w:bCs/>
                <w:sz w:val="20"/>
                <w:szCs w:val="20"/>
              </w:rPr>
            </w:pPr>
            <w:r w:rsidRPr="009B3AA1">
              <w:rPr>
                <w:rFonts w:ascii="Cambria" w:eastAsia="Times New Roman" w:hAnsi="Cambria" w:cs="Arial"/>
                <w:b/>
                <w:bCs/>
                <w:sz w:val="20"/>
                <w:szCs w:val="20"/>
              </w:rPr>
              <w:t>43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institucijama, pojedincima, nevladinom i javnom sektoru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2,488,200.00</w:t>
            </w:r>
          </w:p>
        </w:tc>
      </w:tr>
      <w:tr w:rsidR="009B3AA1" w:rsidRPr="009B3AA1" w:rsidTr="00A47DA9">
        <w:trPr>
          <w:trHeight w:val="350"/>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431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institucijama, pojedincima, nevladinom i javnom sektoru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1,285,000.00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4312</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obrazovanju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70,000.00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4313</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institucijama kulture i sporta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175,000.00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4314</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nevladinim organizacijama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4315</w:t>
            </w:r>
          </w:p>
        </w:tc>
        <w:tc>
          <w:tcPr>
            <w:tcW w:w="6973" w:type="dxa"/>
            <w:tcBorders>
              <w:top w:val="nil"/>
              <w:left w:val="nil"/>
              <w:bottom w:val="single" w:sz="4" w:space="0" w:color="auto"/>
              <w:right w:val="single" w:sz="4" w:space="0" w:color="auto"/>
            </w:tcBorders>
            <w:shd w:val="clear" w:color="auto" w:fill="auto"/>
            <w:hideMark/>
          </w:tcPr>
          <w:p w:rsidR="009B3AA1" w:rsidRPr="000A3679" w:rsidRDefault="009B3AA1" w:rsidP="009B3AA1">
            <w:pPr>
              <w:spacing w:after="0" w:line="240" w:lineRule="auto"/>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Transferi političkim partijama, strankama i udruženjima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65,000.00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4316</w:t>
            </w:r>
          </w:p>
        </w:tc>
        <w:tc>
          <w:tcPr>
            <w:tcW w:w="6973" w:type="dxa"/>
            <w:tcBorders>
              <w:top w:val="nil"/>
              <w:left w:val="nil"/>
              <w:bottom w:val="single" w:sz="4" w:space="0" w:color="auto"/>
              <w:right w:val="single" w:sz="4" w:space="0" w:color="auto"/>
            </w:tcBorders>
            <w:shd w:val="clear" w:color="auto" w:fill="auto"/>
            <w:noWrap/>
            <w:hideMark/>
          </w:tcPr>
          <w:p w:rsidR="009B3AA1" w:rsidRPr="000A3679" w:rsidRDefault="009B3AA1" w:rsidP="009B3AA1">
            <w:pPr>
              <w:spacing w:after="0" w:line="240" w:lineRule="auto"/>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Transferi za jednokratne socijalne pomoći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25,000.00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4317</w:t>
            </w:r>
          </w:p>
        </w:tc>
        <w:tc>
          <w:tcPr>
            <w:tcW w:w="6973" w:type="dxa"/>
            <w:tcBorders>
              <w:top w:val="nil"/>
              <w:left w:val="nil"/>
              <w:bottom w:val="single" w:sz="4" w:space="0" w:color="auto"/>
              <w:right w:val="single" w:sz="4" w:space="0" w:color="auto"/>
            </w:tcBorders>
            <w:shd w:val="clear" w:color="000000" w:fill="FFFFFF"/>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za lična primanja pripravnika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4318</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Ostali transferi pojedincima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38,000.00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4319</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Ostali transferi institucijama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872,000.00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43191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Transferi mjesnim zajednicama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60,000.00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43192</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Transferi turističkoj organizaciji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42,000.00</w:t>
            </w:r>
          </w:p>
        </w:tc>
      </w:tr>
      <w:tr w:rsidR="009B3AA1" w:rsidRPr="009B3AA1" w:rsidTr="009B3AA1">
        <w:trPr>
          <w:trHeight w:val="510"/>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43193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JU "Dnevni centar za djecu I omladinu a smetnjama i teškoćama u razvoju</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170,000.00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43194</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Crveni krst</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18,000.00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43195</w:t>
            </w:r>
          </w:p>
        </w:tc>
        <w:tc>
          <w:tcPr>
            <w:tcW w:w="6973" w:type="dxa"/>
            <w:tcBorders>
              <w:top w:val="nil"/>
              <w:left w:val="nil"/>
              <w:bottom w:val="nil"/>
              <w:right w:val="single" w:sz="4" w:space="0" w:color="auto"/>
            </w:tcBorders>
            <w:shd w:val="clear" w:color="auto" w:fill="auto"/>
            <w:noWrap/>
            <w:vAlign w:val="center"/>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Ju Centar za kulturu</w:t>
            </w:r>
          </w:p>
        </w:tc>
        <w:tc>
          <w:tcPr>
            <w:tcW w:w="1840" w:type="dxa"/>
            <w:tcBorders>
              <w:top w:val="nil"/>
              <w:left w:val="nil"/>
              <w:bottom w:val="nil"/>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color w:val="000000"/>
                <w:sz w:val="20"/>
                <w:szCs w:val="20"/>
              </w:rPr>
            </w:pPr>
            <w:r w:rsidRPr="009B3AA1">
              <w:rPr>
                <w:rFonts w:ascii="Cambria" w:eastAsia="Times New Roman" w:hAnsi="Cambria" w:cs="Arial"/>
                <w:color w:val="000000"/>
                <w:sz w:val="20"/>
                <w:szCs w:val="20"/>
              </w:rPr>
              <w:t>255,000.00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43196</w:t>
            </w:r>
          </w:p>
        </w:tc>
        <w:tc>
          <w:tcPr>
            <w:tcW w:w="6973" w:type="dxa"/>
            <w:tcBorders>
              <w:top w:val="single" w:sz="4" w:space="0" w:color="auto"/>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SUBNOR I OBNOR</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43197</w:t>
            </w:r>
          </w:p>
        </w:tc>
        <w:tc>
          <w:tcPr>
            <w:tcW w:w="6973" w:type="dxa"/>
            <w:tcBorders>
              <w:top w:val="nil"/>
              <w:left w:val="nil"/>
              <w:bottom w:val="single" w:sz="4" w:space="0" w:color="auto"/>
              <w:right w:val="single" w:sz="4" w:space="0" w:color="auto"/>
            </w:tcBorders>
            <w:shd w:val="clear" w:color="auto" w:fill="auto"/>
            <w:noWrap/>
            <w:hideMark/>
          </w:tcPr>
          <w:p w:rsidR="009B3AA1" w:rsidRPr="000A3679" w:rsidRDefault="009B3AA1" w:rsidP="009B3AA1">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Transfer za izgradnju hrama u Beranama i transferi ostalim vjerskim zajednicama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21,000.00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43198</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Troškovi lokalnih izbora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45,000.00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43199</w:t>
            </w:r>
          </w:p>
        </w:tc>
        <w:tc>
          <w:tcPr>
            <w:tcW w:w="6973" w:type="dxa"/>
            <w:tcBorders>
              <w:top w:val="nil"/>
              <w:left w:val="nil"/>
              <w:bottom w:val="nil"/>
              <w:right w:val="single" w:sz="4" w:space="0" w:color="auto"/>
            </w:tcBorders>
            <w:shd w:val="clear" w:color="auto" w:fill="auto"/>
            <w:noWrap/>
            <w:vAlign w:val="center"/>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JU Polimski muzej</w:t>
            </w:r>
          </w:p>
        </w:tc>
        <w:tc>
          <w:tcPr>
            <w:tcW w:w="1840" w:type="dxa"/>
            <w:tcBorders>
              <w:top w:val="nil"/>
              <w:left w:val="nil"/>
              <w:bottom w:val="nil"/>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color w:val="000000"/>
                <w:sz w:val="20"/>
                <w:szCs w:val="20"/>
              </w:rPr>
            </w:pPr>
            <w:r w:rsidRPr="009B3AA1">
              <w:rPr>
                <w:rFonts w:ascii="Cambria" w:eastAsia="Times New Roman" w:hAnsi="Cambria" w:cs="Arial"/>
                <w:color w:val="000000"/>
                <w:sz w:val="20"/>
                <w:szCs w:val="20"/>
              </w:rPr>
              <w:t>260,000.00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432</w:t>
            </w:r>
          </w:p>
        </w:tc>
        <w:tc>
          <w:tcPr>
            <w:tcW w:w="6973" w:type="dxa"/>
            <w:tcBorders>
              <w:top w:val="single" w:sz="4" w:space="0" w:color="auto"/>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Ostali transferi</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1,203,200.00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b/>
                <w:bCs/>
                <w:sz w:val="20"/>
                <w:szCs w:val="20"/>
              </w:rPr>
            </w:pPr>
            <w:r w:rsidRPr="009B3AA1">
              <w:rPr>
                <w:rFonts w:ascii="Cambria" w:eastAsia="Times New Roman" w:hAnsi="Cambria" w:cs="Arial"/>
                <w:b/>
                <w:bCs/>
                <w:sz w:val="20"/>
                <w:szCs w:val="20"/>
              </w:rPr>
              <w:t>4326</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Transferi javnim preduzećima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1,203,200.00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A47DA9">
            <w:pPr>
              <w:spacing w:after="0" w:line="240" w:lineRule="auto"/>
              <w:ind w:firstLineChars="848" w:firstLine="1696"/>
              <w:rPr>
                <w:rFonts w:ascii="Cambria" w:eastAsia="Times New Roman" w:hAnsi="Cambria" w:cs="Arial"/>
                <w:sz w:val="20"/>
                <w:szCs w:val="20"/>
              </w:rPr>
            </w:pPr>
            <w:r w:rsidRPr="009B3AA1">
              <w:rPr>
                <w:rFonts w:ascii="Cambria" w:eastAsia="Times New Roman" w:hAnsi="Cambria" w:cs="Arial"/>
                <w:sz w:val="20"/>
                <w:szCs w:val="20"/>
              </w:rPr>
              <w:t>43261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DOO Komunalno</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200,000.00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A47DA9">
            <w:pPr>
              <w:spacing w:after="0" w:line="240" w:lineRule="auto"/>
              <w:ind w:firstLineChars="848" w:firstLine="1696"/>
              <w:rPr>
                <w:rFonts w:ascii="Cambria" w:eastAsia="Times New Roman" w:hAnsi="Cambria" w:cs="Arial"/>
                <w:sz w:val="20"/>
                <w:szCs w:val="20"/>
              </w:rPr>
            </w:pPr>
            <w:r w:rsidRPr="009B3AA1">
              <w:rPr>
                <w:rFonts w:ascii="Cambria" w:eastAsia="Times New Roman" w:hAnsi="Cambria" w:cs="Arial"/>
                <w:sz w:val="20"/>
                <w:szCs w:val="20"/>
              </w:rPr>
              <w:t>43262</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DOO Radio Berane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100,000.00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A47DA9">
            <w:pPr>
              <w:spacing w:after="0" w:line="240" w:lineRule="auto"/>
              <w:ind w:firstLineChars="848" w:firstLine="1696"/>
              <w:rPr>
                <w:rFonts w:ascii="Cambria" w:eastAsia="Times New Roman" w:hAnsi="Cambria" w:cs="Arial"/>
                <w:sz w:val="20"/>
                <w:szCs w:val="20"/>
              </w:rPr>
            </w:pPr>
            <w:r w:rsidRPr="009B3AA1">
              <w:rPr>
                <w:rFonts w:ascii="Cambria" w:eastAsia="Times New Roman" w:hAnsi="Cambria" w:cs="Arial"/>
                <w:sz w:val="20"/>
                <w:szCs w:val="20"/>
              </w:rPr>
              <w:t>43263</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DOO Sportski centar</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190,000.00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A47DA9">
            <w:pPr>
              <w:spacing w:after="0" w:line="240" w:lineRule="auto"/>
              <w:ind w:firstLineChars="848" w:firstLine="1696"/>
              <w:rPr>
                <w:rFonts w:ascii="Cambria" w:eastAsia="Times New Roman" w:hAnsi="Cambria" w:cs="Arial"/>
                <w:sz w:val="20"/>
                <w:szCs w:val="20"/>
              </w:rPr>
            </w:pPr>
            <w:r w:rsidRPr="009B3AA1">
              <w:rPr>
                <w:rFonts w:ascii="Cambria" w:eastAsia="Times New Roman" w:hAnsi="Cambria" w:cs="Arial"/>
                <w:sz w:val="20"/>
                <w:szCs w:val="20"/>
              </w:rPr>
              <w:t>43264</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 xml:space="preserve">DOO Benergo </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23,000.00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A47DA9">
            <w:pPr>
              <w:spacing w:after="0" w:line="240" w:lineRule="auto"/>
              <w:ind w:firstLineChars="848" w:firstLine="1696"/>
              <w:rPr>
                <w:rFonts w:ascii="Cambria" w:eastAsia="Times New Roman" w:hAnsi="Cambria" w:cs="Arial"/>
                <w:sz w:val="20"/>
                <w:szCs w:val="20"/>
              </w:rPr>
            </w:pPr>
            <w:r w:rsidRPr="009B3AA1">
              <w:rPr>
                <w:rFonts w:ascii="Cambria" w:eastAsia="Times New Roman" w:hAnsi="Cambria" w:cs="Arial"/>
                <w:sz w:val="20"/>
                <w:szCs w:val="20"/>
              </w:rPr>
              <w:t>43265</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DOO Agencija za izgradnju i razvoj Berana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650,000.00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A47DA9">
            <w:pPr>
              <w:spacing w:after="0" w:line="240" w:lineRule="auto"/>
              <w:ind w:firstLineChars="848" w:firstLine="1696"/>
              <w:rPr>
                <w:rFonts w:ascii="Cambria" w:eastAsia="Times New Roman" w:hAnsi="Cambria" w:cs="Arial"/>
                <w:sz w:val="20"/>
                <w:szCs w:val="20"/>
              </w:rPr>
            </w:pPr>
            <w:r w:rsidRPr="009B3AA1">
              <w:rPr>
                <w:rFonts w:ascii="Cambria" w:eastAsia="Times New Roman" w:hAnsi="Cambria" w:cs="Arial"/>
                <w:sz w:val="20"/>
                <w:szCs w:val="20"/>
              </w:rPr>
              <w:t>43266</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DOO Regionalni biznis centar</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37,200.00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A47DA9">
            <w:pPr>
              <w:spacing w:after="0" w:line="240" w:lineRule="auto"/>
              <w:ind w:firstLineChars="848" w:firstLine="1696"/>
              <w:rPr>
                <w:rFonts w:ascii="Cambria" w:eastAsia="Times New Roman" w:hAnsi="Cambria" w:cs="Arial"/>
                <w:sz w:val="20"/>
                <w:szCs w:val="20"/>
              </w:rPr>
            </w:pPr>
            <w:r w:rsidRPr="009B3AA1">
              <w:rPr>
                <w:rFonts w:ascii="Cambria" w:eastAsia="Times New Roman" w:hAnsi="Cambria" w:cs="Arial"/>
                <w:sz w:val="20"/>
                <w:szCs w:val="20"/>
              </w:rPr>
              <w:t>43267</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DOO Parking servis</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B3AA1" w:rsidRPr="009B3AA1" w:rsidRDefault="009B3AA1" w:rsidP="009B3AA1">
            <w:pPr>
              <w:spacing w:after="0" w:line="240" w:lineRule="auto"/>
              <w:ind w:firstLineChars="100" w:firstLine="201"/>
              <w:rPr>
                <w:rFonts w:ascii="Cambria" w:eastAsia="Times New Roman" w:hAnsi="Cambria" w:cs="Arial"/>
                <w:b/>
                <w:bCs/>
                <w:sz w:val="20"/>
                <w:szCs w:val="20"/>
              </w:rPr>
            </w:pPr>
            <w:r w:rsidRPr="009B3AA1">
              <w:rPr>
                <w:rFonts w:ascii="Cambria" w:eastAsia="Times New Roman" w:hAnsi="Cambria" w:cs="Arial"/>
                <w:b/>
                <w:bCs/>
                <w:sz w:val="20"/>
                <w:szCs w:val="20"/>
              </w:rPr>
              <w:t>44</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Kapitalni izdaci</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4,186,901.54</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441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Kapitalni izdaci</w:t>
            </w:r>
          </w:p>
        </w:tc>
        <w:tc>
          <w:tcPr>
            <w:tcW w:w="1840" w:type="dxa"/>
            <w:tcBorders>
              <w:top w:val="nil"/>
              <w:left w:val="nil"/>
              <w:bottom w:val="single" w:sz="4" w:space="0" w:color="auto"/>
              <w:right w:val="single" w:sz="8" w:space="0" w:color="auto"/>
            </w:tcBorders>
            <w:shd w:val="clear" w:color="auto" w:fill="auto"/>
            <w:noWrap/>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4,186,901.54</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4412</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Izdaci za lokalnu infrastrukturu</w:t>
            </w:r>
          </w:p>
        </w:tc>
        <w:tc>
          <w:tcPr>
            <w:tcW w:w="1840" w:type="dxa"/>
            <w:tcBorders>
              <w:top w:val="nil"/>
              <w:left w:val="nil"/>
              <w:bottom w:val="single" w:sz="4" w:space="0" w:color="auto"/>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152,000.00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4413</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Izdaci za građevinske objekte</w:t>
            </w:r>
          </w:p>
        </w:tc>
        <w:tc>
          <w:tcPr>
            <w:tcW w:w="1840" w:type="dxa"/>
            <w:tcBorders>
              <w:top w:val="nil"/>
              <w:left w:val="nil"/>
              <w:bottom w:val="single" w:sz="4" w:space="0" w:color="auto"/>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3,818,001.54</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4415</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Izdaci za opremu</w:t>
            </w:r>
          </w:p>
        </w:tc>
        <w:tc>
          <w:tcPr>
            <w:tcW w:w="1840" w:type="dxa"/>
            <w:tcBorders>
              <w:top w:val="nil"/>
              <w:left w:val="nil"/>
              <w:bottom w:val="single" w:sz="4" w:space="0" w:color="auto"/>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24,200.00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4416</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Investiciono održavanje</w:t>
            </w:r>
          </w:p>
        </w:tc>
        <w:tc>
          <w:tcPr>
            <w:tcW w:w="1840" w:type="dxa"/>
            <w:tcBorders>
              <w:top w:val="nil"/>
              <w:left w:val="nil"/>
              <w:bottom w:val="single" w:sz="4" w:space="0" w:color="auto"/>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150,000.00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4419</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Ostali kapitalni izdaci</w:t>
            </w:r>
          </w:p>
        </w:tc>
        <w:tc>
          <w:tcPr>
            <w:tcW w:w="1840" w:type="dxa"/>
            <w:tcBorders>
              <w:top w:val="nil"/>
              <w:left w:val="nil"/>
              <w:bottom w:val="single" w:sz="4" w:space="0" w:color="auto"/>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42,700.00</w:t>
            </w:r>
          </w:p>
        </w:tc>
      </w:tr>
      <w:tr w:rsidR="009B3AA1" w:rsidRPr="009B3AA1" w:rsidTr="009B3AA1">
        <w:trPr>
          <w:trHeight w:val="28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ind w:firstLineChars="100" w:firstLine="201"/>
              <w:rPr>
                <w:rFonts w:ascii="Cambria" w:eastAsia="Times New Roman" w:hAnsi="Cambria" w:cs="Arial"/>
                <w:b/>
                <w:bCs/>
                <w:sz w:val="20"/>
                <w:szCs w:val="20"/>
              </w:rPr>
            </w:pPr>
            <w:r w:rsidRPr="009B3AA1">
              <w:rPr>
                <w:rFonts w:ascii="Cambria" w:eastAsia="Times New Roman" w:hAnsi="Cambria" w:cs="Arial"/>
                <w:b/>
                <w:bCs/>
                <w:sz w:val="20"/>
                <w:szCs w:val="20"/>
              </w:rPr>
              <w:t>46</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Otplata dugova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1,155,848.15</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461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Otplata duga</w:t>
            </w:r>
          </w:p>
        </w:tc>
        <w:tc>
          <w:tcPr>
            <w:tcW w:w="1840" w:type="dxa"/>
            <w:tcBorders>
              <w:top w:val="nil"/>
              <w:left w:val="nil"/>
              <w:bottom w:val="single" w:sz="4" w:space="0" w:color="auto"/>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687,138.62</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4611</w:t>
            </w:r>
          </w:p>
        </w:tc>
        <w:tc>
          <w:tcPr>
            <w:tcW w:w="6973" w:type="dxa"/>
            <w:tcBorders>
              <w:top w:val="nil"/>
              <w:left w:val="nil"/>
              <w:bottom w:val="single" w:sz="4" w:space="0" w:color="auto"/>
              <w:right w:val="single" w:sz="4" w:space="0" w:color="auto"/>
            </w:tcBorders>
            <w:shd w:val="clear" w:color="auto" w:fill="auto"/>
            <w:noWrap/>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Otplata hartija od vrijednosti i kredita rezidentima</w:t>
            </w:r>
          </w:p>
        </w:tc>
        <w:tc>
          <w:tcPr>
            <w:tcW w:w="1840" w:type="dxa"/>
            <w:tcBorders>
              <w:top w:val="nil"/>
              <w:left w:val="nil"/>
              <w:bottom w:val="single" w:sz="4" w:space="0" w:color="auto"/>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687,138.62</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463</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Otplata obaveza iz prethodnog perioda</w:t>
            </w:r>
          </w:p>
        </w:tc>
        <w:tc>
          <w:tcPr>
            <w:tcW w:w="1840" w:type="dxa"/>
            <w:tcBorders>
              <w:top w:val="nil"/>
              <w:left w:val="nil"/>
              <w:bottom w:val="single" w:sz="4" w:space="0" w:color="auto"/>
              <w:right w:val="single" w:sz="8" w:space="0" w:color="auto"/>
            </w:tcBorders>
            <w:shd w:val="clear" w:color="auto" w:fill="auto"/>
            <w:noWrap/>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468,709.53</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jc w:val="center"/>
              <w:rPr>
                <w:rFonts w:ascii="Cambria" w:eastAsia="Times New Roman" w:hAnsi="Cambria" w:cs="Arial"/>
                <w:sz w:val="20"/>
                <w:szCs w:val="20"/>
              </w:rPr>
            </w:pPr>
            <w:r w:rsidRPr="009B3AA1">
              <w:rPr>
                <w:rFonts w:ascii="Cambria" w:eastAsia="Times New Roman" w:hAnsi="Cambria" w:cs="Arial"/>
                <w:sz w:val="20"/>
                <w:szCs w:val="20"/>
              </w:rPr>
              <w:t>4631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sz w:val="20"/>
                <w:szCs w:val="20"/>
              </w:rPr>
            </w:pPr>
            <w:r w:rsidRPr="009B3AA1">
              <w:rPr>
                <w:rFonts w:ascii="Cambria" w:eastAsia="Times New Roman" w:hAnsi="Cambria" w:cs="Arial"/>
                <w:sz w:val="20"/>
                <w:szCs w:val="20"/>
              </w:rPr>
              <w:t>Otplata obaveza iz prethodnog perioda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sz w:val="20"/>
                <w:szCs w:val="20"/>
              </w:rPr>
            </w:pPr>
            <w:r w:rsidRPr="009B3AA1">
              <w:rPr>
                <w:rFonts w:ascii="Cambria" w:eastAsia="Times New Roman" w:hAnsi="Cambria" w:cs="Arial"/>
                <w:sz w:val="20"/>
                <w:szCs w:val="20"/>
              </w:rPr>
              <w:t>468,709.53</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B3AA1" w:rsidRPr="009B3AA1" w:rsidRDefault="009B3AA1" w:rsidP="009B3AA1">
            <w:pPr>
              <w:spacing w:after="0" w:line="240" w:lineRule="auto"/>
              <w:ind w:firstLineChars="100" w:firstLine="201"/>
              <w:rPr>
                <w:rFonts w:ascii="Cambria" w:eastAsia="Times New Roman" w:hAnsi="Cambria" w:cs="Arial"/>
                <w:b/>
                <w:bCs/>
                <w:sz w:val="20"/>
                <w:szCs w:val="20"/>
              </w:rPr>
            </w:pPr>
            <w:r w:rsidRPr="009B3AA1">
              <w:rPr>
                <w:rFonts w:ascii="Cambria" w:eastAsia="Times New Roman" w:hAnsi="Cambria" w:cs="Arial"/>
                <w:b/>
                <w:bCs/>
                <w:sz w:val="20"/>
                <w:szCs w:val="20"/>
              </w:rPr>
              <w:t>47</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Rezerve</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160,000.00</w:t>
            </w:r>
          </w:p>
        </w:tc>
      </w:tr>
      <w:tr w:rsidR="009B3AA1" w:rsidRPr="009B3AA1" w:rsidTr="009B3AA1">
        <w:trPr>
          <w:trHeight w:val="255"/>
          <w:jc w:val="center"/>
        </w:trPr>
        <w:tc>
          <w:tcPr>
            <w:tcW w:w="253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471</w:t>
            </w:r>
          </w:p>
        </w:tc>
        <w:tc>
          <w:tcPr>
            <w:tcW w:w="6973" w:type="dxa"/>
            <w:tcBorders>
              <w:top w:val="nil"/>
              <w:left w:val="nil"/>
              <w:bottom w:val="single" w:sz="4"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Tekuća budžetska rezerva</w:t>
            </w:r>
          </w:p>
        </w:tc>
        <w:tc>
          <w:tcPr>
            <w:tcW w:w="1840" w:type="dxa"/>
            <w:tcBorders>
              <w:top w:val="nil"/>
              <w:left w:val="nil"/>
              <w:bottom w:val="single" w:sz="4"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150,000.00</w:t>
            </w:r>
          </w:p>
        </w:tc>
      </w:tr>
      <w:tr w:rsidR="009B3AA1" w:rsidRPr="009B3AA1" w:rsidTr="009B3AA1">
        <w:trPr>
          <w:trHeight w:val="270"/>
          <w:jc w:val="center"/>
        </w:trPr>
        <w:tc>
          <w:tcPr>
            <w:tcW w:w="2534"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9B3AA1" w:rsidRPr="009B3AA1" w:rsidRDefault="009B3AA1" w:rsidP="009B3AA1">
            <w:pPr>
              <w:spacing w:after="0" w:line="240" w:lineRule="auto"/>
              <w:ind w:firstLineChars="200" w:firstLine="402"/>
              <w:rPr>
                <w:rFonts w:ascii="Cambria" w:eastAsia="Times New Roman" w:hAnsi="Cambria" w:cs="Arial"/>
                <w:b/>
                <w:bCs/>
                <w:sz w:val="20"/>
                <w:szCs w:val="20"/>
              </w:rPr>
            </w:pPr>
            <w:r w:rsidRPr="009B3AA1">
              <w:rPr>
                <w:rFonts w:ascii="Cambria" w:eastAsia="Times New Roman" w:hAnsi="Cambria" w:cs="Arial"/>
                <w:b/>
                <w:bCs/>
                <w:sz w:val="20"/>
                <w:szCs w:val="20"/>
              </w:rPr>
              <w:t>472</w:t>
            </w:r>
          </w:p>
        </w:tc>
        <w:tc>
          <w:tcPr>
            <w:tcW w:w="6973" w:type="dxa"/>
            <w:tcBorders>
              <w:top w:val="nil"/>
              <w:left w:val="nil"/>
              <w:bottom w:val="single" w:sz="8" w:space="0" w:color="auto"/>
              <w:right w:val="single" w:sz="4" w:space="0" w:color="auto"/>
            </w:tcBorders>
            <w:shd w:val="clear" w:color="auto" w:fill="auto"/>
            <w:hideMark/>
          </w:tcPr>
          <w:p w:rsidR="009B3AA1" w:rsidRPr="009B3AA1" w:rsidRDefault="009B3AA1" w:rsidP="009B3AA1">
            <w:pPr>
              <w:spacing w:after="0" w:line="240" w:lineRule="auto"/>
              <w:rPr>
                <w:rFonts w:ascii="Cambria" w:eastAsia="Times New Roman" w:hAnsi="Cambria" w:cs="Arial"/>
                <w:b/>
                <w:bCs/>
                <w:sz w:val="20"/>
                <w:szCs w:val="20"/>
              </w:rPr>
            </w:pPr>
            <w:r w:rsidRPr="009B3AA1">
              <w:rPr>
                <w:rFonts w:ascii="Cambria" w:eastAsia="Times New Roman" w:hAnsi="Cambria" w:cs="Arial"/>
                <w:b/>
                <w:bCs/>
                <w:sz w:val="20"/>
                <w:szCs w:val="20"/>
              </w:rPr>
              <w:t>Stalna budžetska rezerva</w:t>
            </w:r>
          </w:p>
        </w:tc>
        <w:tc>
          <w:tcPr>
            <w:tcW w:w="1840" w:type="dxa"/>
            <w:tcBorders>
              <w:top w:val="nil"/>
              <w:left w:val="nil"/>
              <w:bottom w:val="single" w:sz="8"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sz w:val="20"/>
                <w:szCs w:val="20"/>
              </w:rPr>
            </w:pPr>
            <w:r w:rsidRPr="009B3AA1">
              <w:rPr>
                <w:rFonts w:ascii="Cambria" w:eastAsia="Times New Roman" w:hAnsi="Cambria" w:cs="Arial"/>
                <w:b/>
                <w:bCs/>
                <w:sz w:val="20"/>
                <w:szCs w:val="20"/>
              </w:rPr>
              <w:t>10,000.00</w:t>
            </w:r>
          </w:p>
        </w:tc>
      </w:tr>
      <w:tr w:rsidR="009B3AA1" w:rsidRPr="009B3AA1" w:rsidTr="009B3AA1">
        <w:trPr>
          <w:trHeight w:val="315"/>
          <w:jc w:val="center"/>
        </w:trPr>
        <w:tc>
          <w:tcPr>
            <w:tcW w:w="253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9B3AA1" w:rsidRPr="009B3AA1" w:rsidRDefault="009B3AA1" w:rsidP="009B3AA1">
            <w:pPr>
              <w:spacing w:after="0" w:line="240" w:lineRule="auto"/>
              <w:jc w:val="center"/>
              <w:rPr>
                <w:rFonts w:ascii="Cambria" w:eastAsia="Times New Roman" w:hAnsi="Cambria" w:cs="Arial"/>
                <w:b/>
                <w:bCs/>
              </w:rPr>
            </w:pPr>
            <w:r w:rsidRPr="009B3AA1">
              <w:rPr>
                <w:rFonts w:ascii="Cambria" w:eastAsia="Times New Roman" w:hAnsi="Cambria" w:cs="Arial"/>
                <w:b/>
                <w:bCs/>
              </w:rPr>
              <w:t> </w:t>
            </w:r>
          </w:p>
        </w:tc>
        <w:tc>
          <w:tcPr>
            <w:tcW w:w="6973" w:type="dxa"/>
            <w:tcBorders>
              <w:top w:val="nil"/>
              <w:left w:val="nil"/>
              <w:bottom w:val="single" w:sz="8" w:space="0" w:color="auto"/>
              <w:right w:val="nil"/>
            </w:tcBorders>
            <w:shd w:val="clear" w:color="auto" w:fill="auto"/>
            <w:hideMark/>
          </w:tcPr>
          <w:p w:rsidR="009B3AA1" w:rsidRPr="009B3AA1" w:rsidRDefault="009B3AA1" w:rsidP="009B3AA1">
            <w:pPr>
              <w:spacing w:after="0" w:line="240" w:lineRule="auto"/>
              <w:jc w:val="center"/>
              <w:rPr>
                <w:rFonts w:ascii="Cambria" w:eastAsia="Times New Roman" w:hAnsi="Cambria" w:cs="Arial"/>
                <w:b/>
                <w:bCs/>
              </w:rPr>
            </w:pPr>
            <w:r w:rsidRPr="009B3AA1">
              <w:rPr>
                <w:rFonts w:ascii="Cambria" w:eastAsia="Times New Roman" w:hAnsi="Cambria" w:cs="Arial"/>
                <w:b/>
                <w:bCs/>
              </w:rPr>
              <w:t>Ukupno izdaci</w:t>
            </w:r>
          </w:p>
        </w:tc>
        <w:tc>
          <w:tcPr>
            <w:tcW w:w="1840" w:type="dxa"/>
            <w:tcBorders>
              <w:top w:val="nil"/>
              <w:left w:val="single" w:sz="4" w:space="0" w:color="auto"/>
              <w:bottom w:val="single" w:sz="8" w:space="0" w:color="auto"/>
              <w:right w:val="single" w:sz="8" w:space="0" w:color="auto"/>
            </w:tcBorders>
            <w:shd w:val="clear" w:color="auto" w:fill="auto"/>
            <w:vAlign w:val="center"/>
            <w:hideMark/>
          </w:tcPr>
          <w:p w:rsidR="009B3AA1" w:rsidRPr="009B3AA1" w:rsidRDefault="009B3AA1" w:rsidP="009B3AA1">
            <w:pPr>
              <w:spacing w:after="0" w:line="240" w:lineRule="auto"/>
              <w:jc w:val="right"/>
              <w:rPr>
                <w:rFonts w:ascii="Cambria" w:eastAsia="Times New Roman" w:hAnsi="Cambria" w:cs="Arial"/>
                <w:b/>
                <w:bCs/>
              </w:rPr>
            </w:pPr>
            <w:r w:rsidRPr="009B3AA1">
              <w:rPr>
                <w:rFonts w:ascii="Cambria" w:eastAsia="Times New Roman" w:hAnsi="Cambria" w:cs="Arial"/>
                <w:b/>
                <w:bCs/>
              </w:rPr>
              <w:t>11,341,191.52</w:t>
            </w:r>
          </w:p>
        </w:tc>
      </w:tr>
    </w:tbl>
    <w:p w:rsidR="00CA7BC4" w:rsidRDefault="00CA7BC4" w:rsidP="004A16C7">
      <w:pPr>
        <w:pStyle w:val="Default"/>
        <w:jc w:val="center"/>
        <w:rPr>
          <w:rFonts w:ascii="Cambria" w:hAnsi="Cambria"/>
          <w:b/>
          <w:bCs/>
          <w:sz w:val="23"/>
          <w:szCs w:val="23"/>
        </w:rPr>
      </w:pPr>
    </w:p>
    <w:p w:rsidR="009B3AA1" w:rsidRDefault="009B3AA1" w:rsidP="004A16C7">
      <w:pPr>
        <w:pStyle w:val="Default"/>
        <w:jc w:val="center"/>
        <w:rPr>
          <w:rFonts w:ascii="Cambria" w:hAnsi="Cambria"/>
          <w:b/>
          <w:bCs/>
          <w:sz w:val="23"/>
          <w:szCs w:val="23"/>
        </w:rPr>
      </w:pPr>
    </w:p>
    <w:p w:rsidR="004A16C7" w:rsidRPr="004A16C7" w:rsidRDefault="004A16C7" w:rsidP="004A16C7">
      <w:pPr>
        <w:pStyle w:val="Default"/>
        <w:jc w:val="center"/>
        <w:rPr>
          <w:rFonts w:ascii="Cambria" w:hAnsi="Cambria"/>
          <w:sz w:val="23"/>
          <w:szCs w:val="23"/>
        </w:rPr>
      </w:pPr>
      <w:r w:rsidRPr="004A16C7">
        <w:rPr>
          <w:rFonts w:ascii="Cambria" w:hAnsi="Cambria"/>
          <w:b/>
          <w:bCs/>
          <w:sz w:val="23"/>
          <w:szCs w:val="23"/>
        </w:rPr>
        <w:t>IZVRŠENJE BUDŽETA</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3</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Za izvršenje Budžeta u cjelini odgovoran je predsjednik opštine Berane, koji istovremeno vrši i nadzor i naredbodavac je za izvršenje Budžeta. </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4</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Za zakonito i namjensko korišćenje sredstava koja se raspoređuju Budžetom odgovoran je starješina organa nadležan za poslove Budžeta. </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5</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Po donošenju Budžeta organ uprave nadležan za poslove finansija obavještava korisnike budžetskih sredstava o odobrenim sredstvima (aproprijacijama). </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Budžetska sredstva se koriste za namjene utvrđene ovim Budžetom, vodeći računa o štednji i u skladu sa propisom o korišćenju, odnosno raspolaganju tim sredstvima. </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6</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Budžetska sredstva tokom godine po pravilu stavljaju se na raspolaganje svim nosiocima i korisnicima sredstava u okviru ostvarenih primitaka i u zavisnosti od dospjelosti obaveza, ukoliko zakonom ili propisom opštine ili sa korisnikom budžetskih sredstava nije drugačije određeno. </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7</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Ukoliko se usled neravnomjernog priliva primitaka Budžeta ne može obezbijediti izvršenje planiranih izdataka, za pokriće tih izdataka mogu se koristiti sredstva rezerve i kratkoročni zajam u granicama propisanim Zakonom o finansiranju lokalne samouprave (član 61). </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8</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Korisnici Budžeta mogu preusmjeriti odobrena sredstva po pojedinim namjenama (kroz povećanje ili smanjenje) uz odobrenje predsjednika opštine, u visini do 10% iznosa predviđenih za namjenu čiji se iznos mijenja. </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9</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Za hitne i nepredviđene izdatke tokom fiskalne godine koristiće se sredstva tekuće i stalne budžetske rezerve. </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Sredstva tekuće budžetske rezerve koriste se za nepredviđene ili nedovoljno predviđene izdatke koji se finansiraju iz Budžeta. </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O korišćenju sredstava tekuće budžetske rezerve odlučuje predsjednik opštine. Predsjednik opštine može ovlastiti sekretara sekretarijata za finansije i ekonomski razvoj da odluči o korišćenju sredstava tekuće budžetske rezerve do određenog iznosa. </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Stalna budžetska rezerva koristi se za finansiranje izdataka na ime učešća opštine u otklanjanju posledica vanrednih okolnosti kao što su poplave, suše, požar i druge elementarne nepogode, odnosno drugih vanrednih događaja koji mogu ugroziti život i zdravlje ljudi ili prouzrokuju štetu većih razmjera. </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Stalna budžetska rezerva može se koristiti i za izvršavanje obaveza Budžeta usled smanjenog obima primitaka i pokriće budžetskog deficita. </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10</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Sredstva odobrena korisnicima Budžeta mogu se koristiti do 31.12. fiskalne godine. </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Neplaćene ugovorene obaveze u prošloj fiskalnoj godini realizovaće se iz sredstava odobrenih za tekuću fiskalnu godinu. </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Primici koji su se realizovali po isteku fiskalne godine evidentiraće se kao primici Budžeta za tekuću fiskalnu godinu. </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11</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 xml:space="preserve">Budžet se tokom godine može mijenjati i dopunjavati u postupku koji je propisan za njegovo donošenje. </w:t>
      </w:r>
    </w:p>
    <w:p w:rsidR="009B3AA1" w:rsidRDefault="009B3AA1" w:rsidP="004A16C7">
      <w:pPr>
        <w:spacing w:after="0" w:line="240" w:lineRule="auto"/>
        <w:jc w:val="both"/>
        <w:rPr>
          <w:rFonts w:ascii="Cambria" w:hAnsi="Cambria"/>
          <w:b/>
          <w:lang w:val="sr-Latn-CS"/>
        </w:rPr>
      </w:pPr>
    </w:p>
    <w:p w:rsidR="009B3AA1" w:rsidRDefault="009B3AA1" w:rsidP="004A16C7">
      <w:pPr>
        <w:spacing w:after="0" w:line="240" w:lineRule="auto"/>
        <w:jc w:val="both"/>
        <w:rPr>
          <w:rFonts w:ascii="Cambria" w:hAnsi="Cambria"/>
          <w:b/>
          <w:lang w:val="sr-Latn-CS"/>
        </w:rPr>
      </w:pPr>
    </w:p>
    <w:p w:rsidR="009B3AA1" w:rsidRDefault="009B3AA1" w:rsidP="004A16C7">
      <w:pPr>
        <w:spacing w:after="0" w:line="240" w:lineRule="auto"/>
        <w:jc w:val="both"/>
        <w:rPr>
          <w:rFonts w:ascii="Cambria" w:hAnsi="Cambria"/>
          <w:b/>
          <w:lang w:val="sr-Latn-CS"/>
        </w:rPr>
      </w:pPr>
    </w:p>
    <w:p w:rsidR="009B3AA1" w:rsidRDefault="009B3AA1" w:rsidP="004A16C7">
      <w:pPr>
        <w:spacing w:after="0" w:line="240" w:lineRule="auto"/>
        <w:jc w:val="both"/>
        <w:rPr>
          <w:rFonts w:ascii="Cambria" w:hAnsi="Cambria"/>
          <w:b/>
          <w:lang w:val="sr-Latn-CS"/>
        </w:rPr>
      </w:pPr>
    </w:p>
    <w:p w:rsidR="004A16C7" w:rsidRPr="009B3AA1" w:rsidRDefault="004A16C7" w:rsidP="009B3AA1">
      <w:pPr>
        <w:spacing w:after="0" w:line="240" w:lineRule="auto"/>
        <w:jc w:val="center"/>
        <w:rPr>
          <w:rFonts w:ascii="Cambria" w:hAnsi="Cambria"/>
          <w:sz w:val="24"/>
          <w:lang w:val="sr-Latn-CS"/>
        </w:rPr>
      </w:pPr>
      <w:r w:rsidRPr="009B3AA1">
        <w:rPr>
          <w:rFonts w:ascii="Cambria" w:hAnsi="Cambria"/>
          <w:b/>
          <w:sz w:val="24"/>
          <w:lang w:val="sr-Latn-CS"/>
        </w:rPr>
        <w:t>II POSEBNI DIO</w:t>
      </w:r>
    </w:p>
    <w:p w:rsidR="004A16C7" w:rsidRPr="004A16C7" w:rsidRDefault="004A16C7" w:rsidP="004A16C7">
      <w:pPr>
        <w:spacing w:after="0" w:line="240" w:lineRule="auto"/>
        <w:jc w:val="center"/>
        <w:rPr>
          <w:rFonts w:ascii="Cambria" w:hAnsi="Cambria"/>
          <w:b/>
          <w:i/>
          <w:lang w:val="sr-Latn-CS"/>
        </w:rPr>
      </w:pPr>
      <w:r w:rsidRPr="004A16C7">
        <w:rPr>
          <w:rFonts w:ascii="Cambria" w:hAnsi="Cambria"/>
          <w:b/>
          <w:i/>
          <w:lang w:val="sr-Latn-CS"/>
        </w:rPr>
        <w:t>Član 12</w:t>
      </w:r>
    </w:p>
    <w:p w:rsidR="004A16C7" w:rsidRPr="004A16C7" w:rsidRDefault="004A16C7" w:rsidP="004A16C7">
      <w:pPr>
        <w:spacing w:after="0" w:line="240" w:lineRule="auto"/>
        <w:jc w:val="both"/>
        <w:rPr>
          <w:rFonts w:ascii="Cambria" w:hAnsi="Cambria"/>
          <w:lang w:val="sr-Latn-CS"/>
        </w:rPr>
      </w:pPr>
      <w:r w:rsidRPr="004A16C7">
        <w:rPr>
          <w:rFonts w:ascii="Cambria" w:hAnsi="Cambria"/>
          <w:lang w:val="sr-Latn-CS"/>
        </w:rPr>
        <w:t>Sredstva budžeta iskazana po organizacionoj i ekonomskoj klasifikaciji rasporediće se po potrošačkim jedinicama i namjenama, na sljedeći način:</w:t>
      </w:r>
    </w:p>
    <w:p w:rsidR="000F3E18" w:rsidRPr="000A3679" w:rsidRDefault="000F3E18" w:rsidP="004A16C7">
      <w:pPr>
        <w:autoSpaceDE w:val="0"/>
        <w:autoSpaceDN w:val="0"/>
        <w:adjustRightInd w:val="0"/>
        <w:spacing w:after="0" w:line="240" w:lineRule="auto"/>
        <w:rPr>
          <w:rFonts w:ascii="Cambria" w:hAnsi="Cambria"/>
          <w:lang w:val="sr-Latn-CS"/>
        </w:rPr>
      </w:pPr>
    </w:p>
    <w:p w:rsidR="000F3E18" w:rsidRPr="000A3679" w:rsidRDefault="000F3E18" w:rsidP="004A16C7">
      <w:pPr>
        <w:autoSpaceDE w:val="0"/>
        <w:autoSpaceDN w:val="0"/>
        <w:adjustRightInd w:val="0"/>
        <w:spacing w:after="0" w:line="240" w:lineRule="auto"/>
        <w:rPr>
          <w:rFonts w:ascii="Cambria" w:hAnsi="Cambria"/>
          <w:lang w:val="sr-Latn-CS"/>
        </w:rPr>
      </w:pPr>
    </w:p>
    <w:tbl>
      <w:tblPr>
        <w:tblW w:w="9982" w:type="dxa"/>
        <w:jc w:val="center"/>
        <w:tblLayout w:type="fixed"/>
        <w:tblLook w:val="04A0"/>
      </w:tblPr>
      <w:tblGrid>
        <w:gridCol w:w="1193"/>
        <w:gridCol w:w="1132"/>
        <w:gridCol w:w="691"/>
        <w:gridCol w:w="309"/>
        <w:gridCol w:w="4950"/>
        <w:gridCol w:w="1707"/>
      </w:tblGrid>
      <w:tr w:rsidR="000F3E18" w:rsidRPr="00021BBC" w:rsidTr="007664C3">
        <w:trPr>
          <w:trHeight w:val="1420"/>
          <w:jc w:val="center"/>
        </w:trPr>
        <w:tc>
          <w:tcPr>
            <w:tcW w:w="9982" w:type="dxa"/>
            <w:gridSpan w:val="6"/>
            <w:tcBorders>
              <w:top w:val="single" w:sz="4" w:space="0" w:color="auto"/>
              <w:left w:val="single" w:sz="4" w:space="0" w:color="auto"/>
              <w:right w:val="single" w:sz="4" w:space="0" w:color="000000"/>
            </w:tcBorders>
            <w:shd w:val="clear" w:color="auto" w:fill="auto"/>
            <w:noWrap/>
            <w:vAlign w:val="bottom"/>
            <w:hideMark/>
          </w:tcPr>
          <w:p w:rsidR="000F3E18" w:rsidRPr="000A3679" w:rsidRDefault="000F3E18" w:rsidP="00253B73">
            <w:pPr>
              <w:spacing w:after="0" w:line="240" w:lineRule="auto"/>
              <w:jc w:val="center"/>
              <w:rPr>
                <w:rFonts w:ascii="Cambria" w:eastAsia="Times New Roman" w:hAnsi="Cambria" w:cs="Arial"/>
                <w:b/>
                <w:bCs/>
                <w:sz w:val="28"/>
                <w:szCs w:val="28"/>
                <w:lang w:val="sr-Latn-CS"/>
              </w:rPr>
            </w:pPr>
            <w:r w:rsidRPr="000A3679">
              <w:rPr>
                <w:rFonts w:ascii="Cambria" w:eastAsia="Times New Roman" w:hAnsi="Cambria" w:cs="Arial"/>
                <w:b/>
                <w:bCs/>
                <w:sz w:val="28"/>
                <w:szCs w:val="28"/>
                <w:lang w:val="sr-Latn-CS"/>
              </w:rPr>
              <w:t>POSEBNI DIO</w:t>
            </w:r>
          </w:p>
          <w:p w:rsidR="000F3E18" w:rsidRPr="000A3679" w:rsidRDefault="000F3E18" w:rsidP="00253B73">
            <w:pPr>
              <w:spacing w:after="0" w:line="240" w:lineRule="auto"/>
              <w:jc w:val="center"/>
              <w:rPr>
                <w:rFonts w:ascii="Cambria" w:eastAsia="Times New Roman" w:hAnsi="Cambria" w:cs="Arial"/>
                <w:sz w:val="20"/>
                <w:szCs w:val="20"/>
                <w:lang w:val="sr-Latn-CS"/>
              </w:rPr>
            </w:pPr>
            <w:r w:rsidRPr="000A3679">
              <w:rPr>
                <w:rFonts w:ascii="Cambria" w:eastAsia="Times New Roman" w:hAnsi="Cambria" w:cs="Arial"/>
                <w:sz w:val="20"/>
                <w:szCs w:val="20"/>
                <w:lang w:val="sr-Latn-CS"/>
              </w:rPr>
              <w:t> </w:t>
            </w:r>
          </w:p>
          <w:p w:rsidR="000F3E18" w:rsidRPr="000A3679" w:rsidRDefault="000F3E18" w:rsidP="00253B73">
            <w:pPr>
              <w:spacing w:after="0" w:line="240" w:lineRule="auto"/>
              <w:jc w:val="center"/>
              <w:rPr>
                <w:rFonts w:ascii="Cambria" w:eastAsia="Times New Roman" w:hAnsi="Cambria" w:cs="Arial"/>
                <w:b/>
                <w:bCs/>
                <w:sz w:val="20"/>
                <w:szCs w:val="20"/>
                <w:lang w:val="sr-Latn-CS"/>
              </w:rPr>
            </w:pPr>
            <w:r w:rsidRPr="000A3679">
              <w:rPr>
                <w:rFonts w:ascii="Cambria" w:eastAsia="Times New Roman" w:hAnsi="Cambria" w:cs="Arial"/>
                <w:b/>
                <w:bCs/>
                <w:sz w:val="20"/>
                <w:szCs w:val="20"/>
                <w:lang w:val="sr-Latn-CS"/>
              </w:rPr>
              <w:t>IZDACI</w:t>
            </w:r>
          </w:p>
          <w:p w:rsidR="000F3E18" w:rsidRPr="000A3679" w:rsidRDefault="000F3E18" w:rsidP="00253B73">
            <w:pPr>
              <w:spacing w:after="0" w:line="240" w:lineRule="auto"/>
              <w:jc w:val="center"/>
              <w:rPr>
                <w:rFonts w:ascii="Cambria" w:eastAsia="Times New Roman" w:hAnsi="Cambria" w:cs="Arial"/>
                <w:b/>
                <w:bCs/>
                <w:sz w:val="20"/>
                <w:szCs w:val="20"/>
                <w:lang w:val="sr-Latn-CS"/>
              </w:rPr>
            </w:pPr>
            <w:r w:rsidRPr="000A3679">
              <w:rPr>
                <w:rFonts w:ascii="Cambria" w:eastAsia="Times New Roman" w:hAnsi="Cambria" w:cs="Arial"/>
                <w:b/>
                <w:bCs/>
                <w:sz w:val="20"/>
                <w:szCs w:val="20"/>
                <w:lang w:val="sr-Latn-CS"/>
              </w:rPr>
              <w:t>OPERATIVNI BUDŽET</w:t>
            </w:r>
          </w:p>
          <w:p w:rsidR="000F3E18" w:rsidRPr="000A3679" w:rsidRDefault="000F3E18" w:rsidP="00253B73">
            <w:pPr>
              <w:spacing w:after="0" w:line="240" w:lineRule="auto"/>
              <w:jc w:val="center"/>
              <w:rPr>
                <w:rFonts w:ascii="Cambria" w:eastAsia="Times New Roman" w:hAnsi="Cambria" w:cs="Arial"/>
                <w:b/>
                <w:bCs/>
                <w:sz w:val="28"/>
                <w:szCs w:val="28"/>
                <w:lang w:val="sr-Latn-CS"/>
              </w:rPr>
            </w:pPr>
            <w:r w:rsidRPr="000A3679">
              <w:rPr>
                <w:rFonts w:ascii="Cambria" w:eastAsia="Times New Roman" w:hAnsi="Cambria" w:cs="Arial"/>
                <w:b/>
                <w:bCs/>
                <w:sz w:val="20"/>
                <w:szCs w:val="20"/>
                <w:lang w:val="sr-Latn-CS"/>
              </w:rPr>
              <w:t>IZDACI PO ORGANIZACIONOJ I EKONOMSKOJ KLASIFIKACIJI</w:t>
            </w:r>
          </w:p>
        </w:tc>
      </w:tr>
      <w:tr w:rsidR="00253B73" w:rsidRPr="00021BBC" w:rsidTr="001059CB">
        <w:trPr>
          <w:trHeight w:val="255"/>
          <w:jc w:val="center"/>
        </w:trPr>
        <w:tc>
          <w:tcPr>
            <w:tcW w:w="1193" w:type="dxa"/>
            <w:tcBorders>
              <w:top w:val="nil"/>
              <w:left w:val="single" w:sz="4" w:space="0" w:color="auto"/>
              <w:bottom w:val="single" w:sz="4" w:space="0" w:color="auto"/>
              <w:right w:val="nil"/>
            </w:tcBorders>
            <w:shd w:val="clear" w:color="auto" w:fill="auto"/>
            <w:noWrap/>
            <w:vAlign w:val="center"/>
            <w:hideMark/>
          </w:tcPr>
          <w:p w:rsidR="00253B73" w:rsidRPr="000A3679" w:rsidRDefault="00253B73" w:rsidP="00253B73">
            <w:pPr>
              <w:spacing w:after="0" w:line="240" w:lineRule="auto"/>
              <w:rPr>
                <w:rFonts w:ascii="Cambria" w:eastAsia="Times New Roman" w:hAnsi="Cambria" w:cs="Arial"/>
                <w:sz w:val="20"/>
                <w:szCs w:val="20"/>
                <w:lang w:val="sr-Latn-CS"/>
              </w:rPr>
            </w:pPr>
            <w:r w:rsidRPr="000A3679">
              <w:rPr>
                <w:rFonts w:ascii="Cambria" w:eastAsia="Times New Roman" w:hAnsi="Cambria" w:cs="Arial"/>
                <w:sz w:val="20"/>
                <w:szCs w:val="20"/>
                <w:lang w:val="sr-Latn-CS"/>
              </w:rPr>
              <w:t> </w:t>
            </w:r>
          </w:p>
        </w:tc>
        <w:tc>
          <w:tcPr>
            <w:tcW w:w="1132" w:type="dxa"/>
            <w:tcBorders>
              <w:top w:val="nil"/>
              <w:left w:val="nil"/>
              <w:bottom w:val="single" w:sz="4" w:space="0" w:color="auto"/>
              <w:right w:val="nil"/>
            </w:tcBorders>
            <w:shd w:val="clear" w:color="auto" w:fill="auto"/>
            <w:noWrap/>
            <w:vAlign w:val="center"/>
            <w:hideMark/>
          </w:tcPr>
          <w:p w:rsidR="00253B73" w:rsidRPr="000A3679" w:rsidRDefault="00253B73" w:rsidP="00253B73">
            <w:pPr>
              <w:spacing w:after="0" w:line="240" w:lineRule="auto"/>
              <w:rPr>
                <w:rFonts w:ascii="Cambria" w:eastAsia="Times New Roman" w:hAnsi="Cambria" w:cs="Arial"/>
                <w:sz w:val="20"/>
                <w:szCs w:val="20"/>
                <w:lang w:val="sr-Latn-CS"/>
              </w:rPr>
            </w:pPr>
            <w:r w:rsidRPr="000A3679">
              <w:rPr>
                <w:rFonts w:ascii="Cambria" w:eastAsia="Times New Roman" w:hAnsi="Cambria" w:cs="Arial"/>
                <w:sz w:val="20"/>
                <w:szCs w:val="20"/>
                <w:lang w:val="sr-Latn-CS"/>
              </w:rPr>
              <w:t> </w:t>
            </w:r>
          </w:p>
        </w:tc>
        <w:tc>
          <w:tcPr>
            <w:tcW w:w="691" w:type="dxa"/>
            <w:tcBorders>
              <w:top w:val="nil"/>
              <w:left w:val="nil"/>
              <w:bottom w:val="single" w:sz="4" w:space="0" w:color="auto"/>
              <w:right w:val="nil"/>
            </w:tcBorders>
            <w:shd w:val="clear" w:color="auto" w:fill="auto"/>
            <w:noWrap/>
            <w:vAlign w:val="center"/>
            <w:hideMark/>
          </w:tcPr>
          <w:p w:rsidR="00253B73" w:rsidRPr="000A3679" w:rsidRDefault="00253B73" w:rsidP="00253B73">
            <w:pPr>
              <w:spacing w:after="0" w:line="240" w:lineRule="auto"/>
              <w:rPr>
                <w:rFonts w:ascii="Cambria" w:eastAsia="Times New Roman" w:hAnsi="Cambria" w:cs="Arial"/>
                <w:sz w:val="20"/>
                <w:szCs w:val="20"/>
                <w:lang w:val="sr-Latn-CS"/>
              </w:rPr>
            </w:pPr>
            <w:r w:rsidRPr="000A3679">
              <w:rPr>
                <w:rFonts w:ascii="Cambria" w:eastAsia="Times New Roman" w:hAnsi="Cambria" w:cs="Arial"/>
                <w:sz w:val="20"/>
                <w:szCs w:val="20"/>
                <w:lang w:val="sr-Latn-CS"/>
              </w:rPr>
              <w:t> </w:t>
            </w:r>
          </w:p>
        </w:tc>
        <w:tc>
          <w:tcPr>
            <w:tcW w:w="309" w:type="dxa"/>
            <w:tcBorders>
              <w:top w:val="nil"/>
              <w:left w:val="nil"/>
              <w:bottom w:val="single" w:sz="4" w:space="0" w:color="auto"/>
              <w:right w:val="nil"/>
            </w:tcBorders>
            <w:shd w:val="clear" w:color="auto" w:fill="auto"/>
            <w:noWrap/>
            <w:vAlign w:val="center"/>
            <w:hideMark/>
          </w:tcPr>
          <w:p w:rsidR="00253B73" w:rsidRPr="000A3679" w:rsidRDefault="00253B73" w:rsidP="00253B73">
            <w:pPr>
              <w:spacing w:after="0" w:line="240" w:lineRule="auto"/>
              <w:rPr>
                <w:rFonts w:ascii="Cambria" w:eastAsia="Times New Roman" w:hAnsi="Cambria" w:cs="Arial"/>
                <w:sz w:val="20"/>
                <w:szCs w:val="20"/>
                <w:lang w:val="sr-Latn-CS"/>
              </w:rPr>
            </w:pPr>
            <w:r w:rsidRPr="000A3679">
              <w:rPr>
                <w:rFonts w:ascii="Cambria" w:eastAsia="Times New Roman" w:hAnsi="Cambria" w:cs="Arial"/>
                <w:sz w:val="20"/>
                <w:szCs w:val="20"/>
                <w:lang w:val="sr-Latn-CS"/>
              </w:rPr>
              <w:t> </w:t>
            </w:r>
          </w:p>
        </w:tc>
        <w:tc>
          <w:tcPr>
            <w:tcW w:w="4950" w:type="dxa"/>
            <w:tcBorders>
              <w:top w:val="nil"/>
              <w:left w:val="nil"/>
              <w:bottom w:val="single" w:sz="4" w:space="0" w:color="auto"/>
              <w:right w:val="nil"/>
            </w:tcBorders>
            <w:shd w:val="clear" w:color="auto" w:fill="auto"/>
            <w:noWrap/>
            <w:vAlign w:val="center"/>
            <w:hideMark/>
          </w:tcPr>
          <w:p w:rsidR="00253B73" w:rsidRPr="000A3679" w:rsidRDefault="00253B73" w:rsidP="00253B73">
            <w:pPr>
              <w:spacing w:after="0" w:line="240" w:lineRule="auto"/>
              <w:rPr>
                <w:rFonts w:ascii="Cambria" w:eastAsia="Times New Roman" w:hAnsi="Cambria" w:cs="Arial"/>
                <w:sz w:val="20"/>
                <w:szCs w:val="20"/>
                <w:lang w:val="sr-Latn-CS"/>
              </w:rPr>
            </w:pPr>
            <w:r w:rsidRPr="000A3679">
              <w:rPr>
                <w:rFonts w:ascii="Cambria" w:eastAsia="Times New Roman" w:hAnsi="Cambria" w:cs="Arial"/>
                <w:sz w:val="20"/>
                <w:szCs w:val="20"/>
                <w:lang w:val="sr-Latn-CS"/>
              </w:rPr>
              <w:t> </w:t>
            </w:r>
          </w:p>
        </w:tc>
        <w:tc>
          <w:tcPr>
            <w:tcW w:w="1707" w:type="dxa"/>
            <w:tcBorders>
              <w:top w:val="nil"/>
              <w:left w:val="nil"/>
              <w:bottom w:val="single" w:sz="4" w:space="0" w:color="auto"/>
              <w:right w:val="single" w:sz="4" w:space="0" w:color="auto"/>
            </w:tcBorders>
            <w:shd w:val="clear" w:color="auto" w:fill="auto"/>
            <w:noWrap/>
            <w:vAlign w:val="center"/>
            <w:hideMark/>
          </w:tcPr>
          <w:p w:rsidR="00253B73" w:rsidRPr="000A3679" w:rsidRDefault="00253B73" w:rsidP="00253B73">
            <w:pPr>
              <w:spacing w:after="0" w:line="240" w:lineRule="auto"/>
              <w:rPr>
                <w:rFonts w:ascii="Cambria" w:eastAsia="Times New Roman" w:hAnsi="Cambria" w:cs="Arial"/>
                <w:sz w:val="20"/>
                <w:szCs w:val="20"/>
                <w:lang w:val="sr-Latn-CS"/>
              </w:rPr>
            </w:pPr>
            <w:r w:rsidRPr="000A3679">
              <w:rPr>
                <w:rFonts w:ascii="Cambria" w:eastAsia="Times New Roman" w:hAnsi="Cambria" w:cs="Arial"/>
                <w:sz w:val="20"/>
                <w:szCs w:val="20"/>
                <w:lang w:val="sr-Latn-CS"/>
              </w:rPr>
              <w:t> </w:t>
            </w:r>
          </w:p>
        </w:tc>
      </w:tr>
      <w:tr w:rsidR="00253B73" w:rsidRPr="00253B73" w:rsidTr="001059CB">
        <w:trPr>
          <w:trHeight w:val="720"/>
          <w:jc w:val="center"/>
        </w:trPr>
        <w:tc>
          <w:tcPr>
            <w:tcW w:w="1193" w:type="dxa"/>
            <w:tcBorders>
              <w:top w:val="nil"/>
              <w:left w:val="single" w:sz="8" w:space="0" w:color="auto"/>
              <w:bottom w:val="single" w:sz="4" w:space="0" w:color="auto"/>
              <w:right w:val="nil"/>
            </w:tcBorders>
            <w:shd w:val="clear" w:color="000000" w:fill="C5D9F1"/>
            <w:vAlign w:val="center"/>
            <w:hideMark/>
          </w:tcPr>
          <w:p w:rsidR="00253B73" w:rsidRPr="00253B73" w:rsidRDefault="00253B73" w:rsidP="00253B73">
            <w:pPr>
              <w:spacing w:after="0" w:line="240" w:lineRule="auto"/>
              <w:jc w:val="center"/>
              <w:rPr>
                <w:rFonts w:ascii="Cambria" w:eastAsia="Times New Roman" w:hAnsi="Cambria" w:cs="Arial"/>
                <w:b/>
                <w:bCs/>
                <w:sz w:val="14"/>
                <w:szCs w:val="14"/>
              </w:rPr>
            </w:pPr>
            <w:r w:rsidRPr="00253B73">
              <w:rPr>
                <w:rFonts w:ascii="Cambria" w:eastAsia="Times New Roman" w:hAnsi="Cambria" w:cs="Arial"/>
                <w:b/>
                <w:bCs/>
                <w:sz w:val="14"/>
                <w:szCs w:val="14"/>
              </w:rPr>
              <w:t>Organizaciona klasifikacija</w:t>
            </w:r>
          </w:p>
        </w:tc>
        <w:tc>
          <w:tcPr>
            <w:tcW w:w="1132" w:type="dxa"/>
            <w:tcBorders>
              <w:top w:val="nil"/>
              <w:left w:val="single" w:sz="8" w:space="0" w:color="auto"/>
              <w:bottom w:val="nil"/>
              <w:right w:val="nil"/>
            </w:tcBorders>
            <w:shd w:val="clear" w:color="000000" w:fill="C5D9F1"/>
            <w:vAlign w:val="center"/>
            <w:hideMark/>
          </w:tcPr>
          <w:p w:rsidR="00253B73" w:rsidRPr="00253B73" w:rsidRDefault="00253B73" w:rsidP="00253B73">
            <w:pPr>
              <w:spacing w:after="0" w:line="240" w:lineRule="auto"/>
              <w:jc w:val="center"/>
              <w:rPr>
                <w:rFonts w:ascii="Cambria" w:eastAsia="Times New Roman" w:hAnsi="Cambria" w:cs="Arial"/>
                <w:b/>
                <w:bCs/>
                <w:sz w:val="14"/>
                <w:szCs w:val="14"/>
              </w:rPr>
            </w:pPr>
            <w:r w:rsidRPr="00253B73">
              <w:rPr>
                <w:rFonts w:ascii="Cambria" w:eastAsia="Times New Roman" w:hAnsi="Cambria" w:cs="Arial"/>
                <w:b/>
                <w:bCs/>
                <w:sz w:val="14"/>
                <w:szCs w:val="14"/>
              </w:rPr>
              <w:t>Funkcionalna klasifikacija</w:t>
            </w:r>
          </w:p>
        </w:tc>
        <w:tc>
          <w:tcPr>
            <w:tcW w:w="1000" w:type="dxa"/>
            <w:gridSpan w:val="2"/>
            <w:tcBorders>
              <w:top w:val="nil"/>
              <w:left w:val="single" w:sz="8" w:space="0" w:color="auto"/>
              <w:bottom w:val="single" w:sz="4" w:space="0" w:color="auto"/>
              <w:right w:val="single" w:sz="4" w:space="0" w:color="000000"/>
            </w:tcBorders>
            <w:shd w:val="clear" w:color="000000" w:fill="C5D9F1"/>
            <w:vAlign w:val="center"/>
            <w:hideMark/>
          </w:tcPr>
          <w:p w:rsidR="00253B73" w:rsidRPr="00253B73" w:rsidRDefault="00253B73" w:rsidP="00253B73">
            <w:pPr>
              <w:spacing w:after="0" w:line="240" w:lineRule="auto"/>
              <w:jc w:val="center"/>
              <w:rPr>
                <w:rFonts w:ascii="Cambria" w:eastAsia="Times New Roman" w:hAnsi="Cambria" w:cs="Arial"/>
                <w:b/>
                <w:bCs/>
                <w:sz w:val="14"/>
                <w:szCs w:val="14"/>
              </w:rPr>
            </w:pPr>
            <w:r w:rsidRPr="00253B73">
              <w:rPr>
                <w:rFonts w:ascii="Cambria" w:eastAsia="Times New Roman" w:hAnsi="Cambria" w:cs="Arial"/>
                <w:b/>
                <w:bCs/>
                <w:sz w:val="14"/>
                <w:szCs w:val="14"/>
              </w:rPr>
              <w:t>Ekonomska klasifikacija</w:t>
            </w:r>
          </w:p>
        </w:tc>
        <w:tc>
          <w:tcPr>
            <w:tcW w:w="4950" w:type="dxa"/>
            <w:tcBorders>
              <w:top w:val="nil"/>
              <w:left w:val="nil"/>
              <w:bottom w:val="single" w:sz="4" w:space="0" w:color="auto"/>
              <w:right w:val="single" w:sz="4" w:space="0" w:color="auto"/>
            </w:tcBorders>
            <w:shd w:val="clear" w:color="000000" w:fill="C5D9F1"/>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OPIS</w:t>
            </w:r>
          </w:p>
        </w:tc>
        <w:tc>
          <w:tcPr>
            <w:tcW w:w="1707" w:type="dxa"/>
            <w:tcBorders>
              <w:top w:val="nil"/>
              <w:left w:val="nil"/>
              <w:bottom w:val="single" w:sz="4" w:space="0" w:color="auto"/>
              <w:right w:val="single" w:sz="8" w:space="0" w:color="auto"/>
            </w:tcBorders>
            <w:shd w:val="clear" w:color="000000" w:fill="C5D9F1"/>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Plan za 2018</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single" w:sz="4" w:space="0" w:color="auto"/>
              <w:left w:val="single" w:sz="8" w:space="0" w:color="auto"/>
              <w:bottom w:val="single" w:sz="4" w:space="0" w:color="auto"/>
              <w:right w:val="nil"/>
            </w:tcBorders>
            <w:shd w:val="clear" w:color="auto" w:fill="auto"/>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4950" w:type="dxa"/>
            <w:tcBorders>
              <w:top w:val="nil"/>
              <w:left w:val="nil"/>
              <w:bottom w:val="single" w:sz="4" w:space="0" w:color="auto"/>
              <w:right w:val="single" w:sz="4" w:space="0" w:color="auto"/>
            </w:tcBorders>
            <w:shd w:val="clear" w:color="auto" w:fill="auto"/>
            <w:hideMark/>
          </w:tcPr>
          <w:p w:rsidR="00253B73" w:rsidRPr="00253B73" w:rsidRDefault="00253B73" w:rsidP="00253B73">
            <w:pPr>
              <w:spacing w:after="0" w:line="240" w:lineRule="auto"/>
              <w:jc w:val="center"/>
              <w:rPr>
                <w:rFonts w:ascii="Cambria" w:eastAsia="Times New Roman" w:hAnsi="Cambria" w:cs="Arial"/>
                <w:b/>
                <w:bCs/>
                <w:i/>
                <w:iCs/>
                <w:sz w:val="20"/>
                <w:szCs w:val="20"/>
              </w:rPr>
            </w:pPr>
            <w:r w:rsidRPr="00253B73">
              <w:rPr>
                <w:rFonts w:ascii="Cambria" w:eastAsia="Times New Roman" w:hAnsi="Cambria" w:cs="Arial"/>
                <w:b/>
                <w:bCs/>
                <w:i/>
                <w:iCs/>
                <w:sz w:val="20"/>
                <w:szCs w:val="20"/>
              </w:rPr>
              <w:t> </w:t>
            </w:r>
          </w:p>
        </w:tc>
        <w:tc>
          <w:tcPr>
            <w:tcW w:w="1707" w:type="dxa"/>
            <w:tcBorders>
              <w:top w:val="nil"/>
              <w:left w:val="nil"/>
              <w:bottom w:val="single" w:sz="4" w:space="0" w:color="auto"/>
              <w:right w:val="single" w:sz="8" w:space="0" w:color="auto"/>
            </w:tcBorders>
            <w:shd w:val="clear" w:color="auto" w:fill="auto"/>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 </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01</w:t>
            </w:r>
          </w:p>
        </w:tc>
        <w:tc>
          <w:tcPr>
            <w:tcW w:w="1132" w:type="dxa"/>
            <w:tcBorders>
              <w:top w:val="nil"/>
              <w:left w:val="single" w:sz="8" w:space="0" w:color="auto"/>
              <w:bottom w:val="single" w:sz="4" w:space="0" w:color="auto"/>
              <w:right w:val="nil"/>
            </w:tcBorders>
            <w:shd w:val="clear" w:color="auto" w:fill="auto"/>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4950" w:type="dxa"/>
            <w:tcBorders>
              <w:top w:val="nil"/>
              <w:left w:val="nil"/>
              <w:bottom w:val="single" w:sz="4" w:space="0" w:color="auto"/>
              <w:right w:val="single" w:sz="4" w:space="0" w:color="auto"/>
            </w:tcBorders>
            <w:shd w:val="clear" w:color="auto" w:fill="auto"/>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SLUŽBA PREDSJEDNIKA</w:t>
            </w:r>
          </w:p>
        </w:tc>
        <w:tc>
          <w:tcPr>
            <w:tcW w:w="1707" w:type="dxa"/>
            <w:tcBorders>
              <w:top w:val="nil"/>
              <w:left w:val="nil"/>
              <w:bottom w:val="single" w:sz="4" w:space="0" w:color="auto"/>
              <w:right w:val="single" w:sz="8" w:space="0" w:color="auto"/>
            </w:tcBorders>
            <w:shd w:val="clear" w:color="auto" w:fill="auto"/>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 </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411</w:t>
            </w:r>
          </w:p>
        </w:tc>
        <w:tc>
          <w:tcPr>
            <w:tcW w:w="4950" w:type="dxa"/>
            <w:tcBorders>
              <w:top w:val="nil"/>
              <w:left w:val="nil"/>
              <w:bottom w:val="single" w:sz="4" w:space="0" w:color="auto"/>
              <w:right w:val="single" w:sz="4" w:space="0" w:color="auto"/>
            </w:tcBorders>
            <w:shd w:val="clear" w:color="auto" w:fill="auto"/>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Bruto zarade i doprinosi</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218,554.99</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4111</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Neto zarade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143,251.65</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4112</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Porez na zarade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19,242.76</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4113</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Doprinos na teret zaposlenog</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51,314.03</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4114</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Doprinos na teret poslodavca</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2,244.99</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4115</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Opštinski prirez</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2,501.56</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412</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Ostala lična primanja</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1,000.00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4127</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Ostale naknade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1,000.00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413</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Rashodi za materijal</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6,500.00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4131</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 xml:space="preserve">Administrativni materijal </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500.00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4133</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Materijal za posebne namjene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3,000.00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4139</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Ostali rashodi za materijal</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3,000.00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414</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Rashodi za usluge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22,400.00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4141</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Službena putovanja</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8,000.00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4142</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Reprezentacija</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7,400.00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4143</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Komunikacione usluge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2,000.00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4147</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Konsultantske usluge, projekti i studije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2,000.00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4149</w:t>
            </w:r>
          </w:p>
        </w:tc>
        <w:tc>
          <w:tcPr>
            <w:tcW w:w="4950" w:type="dxa"/>
            <w:tcBorders>
              <w:top w:val="nil"/>
              <w:left w:val="nil"/>
              <w:bottom w:val="single" w:sz="4" w:space="0" w:color="auto"/>
              <w:right w:val="single" w:sz="4" w:space="0" w:color="auto"/>
            </w:tcBorders>
            <w:shd w:val="clear" w:color="000000" w:fill="FFFFFF"/>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Ostale usluge</w:t>
            </w:r>
          </w:p>
        </w:tc>
        <w:tc>
          <w:tcPr>
            <w:tcW w:w="1707" w:type="dxa"/>
            <w:tcBorders>
              <w:top w:val="nil"/>
              <w:left w:val="nil"/>
              <w:bottom w:val="single" w:sz="4" w:space="0" w:color="auto"/>
              <w:right w:val="single" w:sz="8" w:space="0" w:color="auto"/>
            </w:tcBorders>
            <w:shd w:val="clear" w:color="000000" w:fill="FFFFFF"/>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3,000.00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415</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Rashodi za tekuće održavanje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200.00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4153</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Tekuće održavanje opreme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200.00</w:t>
            </w:r>
          </w:p>
        </w:tc>
      </w:tr>
      <w:tr w:rsidR="00253B73" w:rsidRPr="00253B73" w:rsidTr="001059CB">
        <w:trPr>
          <w:trHeight w:val="510"/>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431</w:t>
            </w:r>
          </w:p>
        </w:tc>
        <w:tc>
          <w:tcPr>
            <w:tcW w:w="4950" w:type="dxa"/>
            <w:tcBorders>
              <w:top w:val="nil"/>
              <w:left w:val="nil"/>
              <w:bottom w:val="single" w:sz="4" w:space="0" w:color="auto"/>
              <w:right w:val="single" w:sz="4" w:space="0" w:color="auto"/>
            </w:tcBorders>
            <w:shd w:val="clear" w:color="auto" w:fill="auto"/>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Transferi institucijama,pojedincima, nevladinom i javnom sektoru</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15,000.00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1071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4316</w:t>
            </w:r>
          </w:p>
        </w:tc>
        <w:tc>
          <w:tcPr>
            <w:tcW w:w="4950" w:type="dxa"/>
            <w:tcBorders>
              <w:top w:val="nil"/>
              <w:left w:val="nil"/>
              <w:bottom w:val="single" w:sz="4" w:space="0" w:color="auto"/>
              <w:right w:val="single" w:sz="4" w:space="0" w:color="auto"/>
            </w:tcBorders>
            <w:shd w:val="clear" w:color="auto" w:fill="auto"/>
            <w:noWrap/>
            <w:hideMark/>
          </w:tcPr>
          <w:p w:rsidR="00253B73" w:rsidRPr="000A3679" w:rsidRDefault="00253B73" w:rsidP="00253B73">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Transferi za jednokratne socijalne pomoći</w:t>
            </w:r>
          </w:p>
        </w:tc>
        <w:tc>
          <w:tcPr>
            <w:tcW w:w="1707" w:type="dxa"/>
            <w:tcBorders>
              <w:top w:val="nil"/>
              <w:left w:val="nil"/>
              <w:bottom w:val="single" w:sz="4" w:space="0" w:color="auto"/>
              <w:right w:val="single" w:sz="8" w:space="0" w:color="auto"/>
            </w:tcBorders>
            <w:shd w:val="clear" w:color="000000" w:fill="FFFFFF"/>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15,000.00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441</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Kapitalni izdaci</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1,500.00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0411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4415</w:t>
            </w:r>
          </w:p>
        </w:tc>
        <w:tc>
          <w:tcPr>
            <w:tcW w:w="4950" w:type="dxa"/>
            <w:tcBorders>
              <w:top w:val="nil"/>
              <w:left w:val="nil"/>
              <w:bottom w:val="single" w:sz="4" w:space="0" w:color="auto"/>
              <w:right w:val="single" w:sz="4" w:space="0" w:color="auto"/>
            </w:tcBorders>
            <w:shd w:val="clear" w:color="000000" w:fill="FFFFFF"/>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Izdaci za opremu</w:t>
            </w:r>
          </w:p>
        </w:tc>
        <w:tc>
          <w:tcPr>
            <w:tcW w:w="1707" w:type="dxa"/>
            <w:tcBorders>
              <w:top w:val="nil"/>
              <w:left w:val="nil"/>
              <w:bottom w:val="single" w:sz="4" w:space="0" w:color="auto"/>
              <w:right w:val="single" w:sz="8" w:space="0" w:color="auto"/>
            </w:tcBorders>
            <w:shd w:val="clear" w:color="000000" w:fill="FFFFFF"/>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1,000.00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0620</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4416</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Investiciono održavanje</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500.00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463</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Otplata obaveza iz prethodnog perioda</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5,000.00</w:t>
            </w:r>
          </w:p>
        </w:tc>
      </w:tr>
      <w:tr w:rsidR="00253B73" w:rsidRPr="00253B73" w:rsidTr="001059CB">
        <w:trPr>
          <w:trHeight w:val="255"/>
          <w:jc w:val="center"/>
        </w:trPr>
        <w:tc>
          <w:tcPr>
            <w:tcW w:w="1193"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single" w:sz="4"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4631</w:t>
            </w:r>
          </w:p>
        </w:tc>
        <w:tc>
          <w:tcPr>
            <w:tcW w:w="4950" w:type="dxa"/>
            <w:tcBorders>
              <w:top w:val="nil"/>
              <w:left w:val="nil"/>
              <w:bottom w:val="single" w:sz="4" w:space="0" w:color="auto"/>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b/>
                <w:bCs/>
                <w:sz w:val="20"/>
                <w:szCs w:val="20"/>
              </w:rPr>
            </w:pPr>
            <w:r w:rsidRPr="00253B73">
              <w:rPr>
                <w:rFonts w:ascii="Cambria" w:eastAsia="Times New Roman" w:hAnsi="Cambria" w:cs="Arial"/>
                <w:b/>
                <w:bCs/>
                <w:sz w:val="20"/>
                <w:szCs w:val="20"/>
              </w:rPr>
              <w:t>Otplata obaveza iz prethodnog perioda</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5,000.00</w:t>
            </w:r>
          </w:p>
        </w:tc>
      </w:tr>
      <w:tr w:rsidR="00253B73" w:rsidRPr="00253B73" w:rsidTr="001059CB">
        <w:trPr>
          <w:trHeight w:val="255"/>
          <w:jc w:val="center"/>
        </w:trPr>
        <w:tc>
          <w:tcPr>
            <w:tcW w:w="1193" w:type="dxa"/>
            <w:tcBorders>
              <w:top w:val="nil"/>
              <w:left w:val="single" w:sz="8" w:space="0" w:color="auto"/>
              <w:bottom w:val="nil"/>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1132" w:type="dxa"/>
            <w:tcBorders>
              <w:top w:val="nil"/>
              <w:left w:val="single" w:sz="8" w:space="0" w:color="auto"/>
              <w:bottom w:val="nil"/>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0111</w:t>
            </w:r>
          </w:p>
        </w:tc>
        <w:tc>
          <w:tcPr>
            <w:tcW w:w="10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3B73" w:rsidRPr="00253B73" w:rsidRDefault="00253B73" w:rsidP="00835212">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46315</w:t>
            </w:r>
          </w:p>
        </w:tc>
        <w:tc>
          <w:tcPr>
            <w:tcW w:w="4950" w:type="dxa"/>
            <w:tcBorders>
              <w:top w:val="nil"/>
              <w:left w:val="nil"/>
              <w:bottom w:val="nil"/>
              <w:right w:val="single" w:sz="4" w:space="0" w:color="auto"/>
            </w:tcBorders>
            <w:shd w:val="clear" w:color="auto" w:fill="auto"/>
            <w:noWrap/>
            <w:hideMark/>
          </w:tcPr>
          <w:p w:rsidR="00253B73" w:rsidRPr="00253B73" w:rsidRDefault="00253B73" w:rsidP="00253B73">
            <w:pPr>
              <w:spacing w:after="0" w:line="240" w:lineRule="auto"/>
              <w:rPr>
                <w:rFonts w:ascii="Cambria" w:eastAsia="Times New Roman" w:hAnsi="Cambria" w:cs="Arial"/>
                <w:sz w:val="20"/>
                <w:szCs w:val="20"/>
              </w:rPr>
            </w:pPr>
            <w:r w:rsidRPr="00253B73">
              <w:rPr>
                <w:rFonts w:ascii="Cambria" w:eastAsia="Times New Roman" w:hAnsi="Cambria" w:cs="Arial"/>
                <w:sz w:val="20"/>
                <w:szCs w:val="20"/>
              </w:rPr>
              <w:t>Otplata neizmirenih obaveza iz prethodnih godina</w:t>
            </w:r>
          </w:p>
        </w:tc>
        <w:tc>
          <w:tcPr>
            <w:tcW w:w="1707" w:type="dxa"/>
            <w:tcBorders>
              <w:top w:val="nil"/>
              <w:left w:val="nil"/>
              <w:bottom w:val="single" w:sz="4"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sz w:val="20"/>
                <w:szCs w:val="20"/>
              </w:rPr>
            </w:pPr>
            <w:r w:rsidRPr="00253B73">
              <w:rPr>
                <w:rFonts w:ascii="Cambria" w:eastAsia="Times New Roman" w:hAnsi="Cambria" w:cs="Arial"/>
                <w:sz w:val="20"/>
                <w:szCs w:val="20"/>
              </w:rPr>
              <w:t>5,000.00</w:t>
            </w:r>
          </w:p>
        </w:tc>
      </w:tr>
      <w:tr w:rsidR="00253B73" w:rsidRPr="00253B73" w:rsidTr="001059CB">
        <w:trPr>
          <w:trHeight w:val="270"/>
          <w:jc w:val="center"/>
        </w:trPr>
        <w:tc>
          <w:tcPr>
            <w:tcW w:w="1193" w:type="dxa"/>
            <w:tcBorders>
              <w:top w:val="single" w:sz="4" w:space="0" w:color="auto"/>
              <w:left w:val="single" w:sz="8" w:space="0" w:color="auto"/>
              <w:bottom w:val="single" w:sz="8"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132" w:type="dxa"/>
            <w:tcBorders>
              <w:top w:val="single" w:sz="4" w:space="0" w:color="auto"/>
              <w:left w:val="single" w:sz="8" w:space="0" w:color="auto"/>
              <w:bottom w:val="single" w:sz="8" w:space="0" w:color="auto"/>
              <w:right w:val="nil"/>
            </w:tcBorders>
            <w:shd w:val="clear" w:color="auto" w:fill="auto"/>
            <w:noWrap/>
            <w:vAlign w:val="center"/>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 </w:t>
            </w:r>
          </w:p>
        </w:tc>
        <w:tc>
          <w:tcPr>
            <w:tcW w:w="1000" w:type="dxa"/>
            <w:gridSpan w:val="2"/>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253B73" w:rsidRPr="00253B73" w:rsidRDefault="00253B73" w:rsidP="00253B73">
            <w:pPr>
              <w:spacing w:after="0" w:line="240" w:lineRule="auto"/>
              <w:jc w:val="center"/>
              <w:rPr>
                <w:rFonts w:ascii="Cambria" w:eastAsia="Times New Roman" w:hAnsi="Cambria" w:cs="Arial"/>
                <w:sz w:val="20"/>
                <w:szCs w:val="20"/>
              </w:rPr>
            </w:pPr>
            <w:r w:rsidRPr="00253B73">
              <w:rPr>
                <w:rFonts w:ascii="Cambria" w:eastAsia="Times New Roman" w:hAnsi="Cambria" w:cs="Arial"/>
                <w:sz w:val="20"/>
                <w:szCs w:val="20"/>
              </w:rPr>
              <w:t> </w:t>
            </w:r>
          </w:p>
        </w:tc>
        <w:tc>
          <w:tcPr>
            <w:tcW w:w="4950" w:type="dxa"/>
            <w:tcBorders>
              <w:top w:val="single" w:sz="4" w:space="0" w:color="auto"/>
              <w:left w:val="nil"/>
              <w:bottom w:val="single" w:sz="8" w:space="0" w:color="auto"/>
              <w:right w:val="single" w:sz="4" w:space="0" w:color="auto"/>
            </w:tcBorders>
            <w:shd w:val="clear" w:color="auto" w:fill="auto"/>
            <w:noWrap/>
            <w:hideMark/>
          </w:tcPr>
          <w:p w:rsidR="00253B73" w:rsidRPr="00253B73" w:rsidRDefault="00253B73" w:rsidP="00253B73">
            <w:pPr>
              <w:spacing w:after="0" w:line="240" w:lineRule="auto"/>
              <w:jc w:val="center"/>
              <w:rPr>
                <w:rFonts w:ascii="Cambria" w:eastAsia="Times New Roman" w:hAnsi="Cambria" w:cs="Arial"/>
                <w:b/>
                <w:bCs/>
                <w:sz w:val="20"/>
                <w:szCs w:val="20"/>
              </w:rPr>
            </w:pPr>
            <w:r w:rsidRPr="00253B73">
              <w:rPr>
                <w:rFonts w:ascii="Cambria" w:eastAsia="Times New Roman" w:hAnsi="Cambria" w:cs="Arial"/>
                <w:b/>
                <w:bCs/>
                <w:sz w:val="20"/>
                <w:szCs w:val="20"/>
              </w:rPr>
              <w:t>Ukupno</w:t>
            </w:r>
          </w:p>
        </w:tc>
        <w:tc>
          <w:tcPr>
            <w:tcW w:w="1707" w:type="dxa"/>
            <w:tcBorders>
              <w:top w:val="nil"/>
              <w:left w:val="nil"/>
              <w:bottom w:val="single" w:sz="8" w:space="0" w:color="auto"/>
              <w:right w:val="single" w:sz="8" w:space="0" w:color="auto"/>
            </w:tcBorders>
            <w:shd w:val="clear" w:color="auto" w:fill="auto"/>
            <w:noWrap/>
            <w:vAlign w:val="center"/>
            <w:hideMark/>
          </w:tcPr>
          <w:p w:rsidR="00253B73" w:rsidRPr="00253B73" w:rsidRDefault="00253B73" w:rsidP="00253B73">
            <w:pPr>
              <w:spacing w:after="0" w:line="240" w:lineRule="auto"/>
              <w:jc w:val="right"/>
              <w:rPr>
                <w:rFonts w:ascii="Cambria" w:eastAsia="Times New Roman" w:hAnsi="Cambria" w:cs="Arial"/>
                <w:b/>
                <w:bCs/>
                <w:sz w:val="20"/>
                <w:szCs w:val="20"/>
              </w:rPr>
            </w:pPr>
            <w:r w:rsidRPr="00253B73">
              <w:rPr>
                <w:rFonts w:ascii="Cambria" w:eastAsia="Times New Roman" w:hAnsi="Cambria" w:cs="Arial"/>
                <w:b/>
                <w:bCs/>
                <w:sz w:val="20"/>
                <w:szCs w:val="20"/>
              </w:rPr>
              <w:t>270,154.99</w:t>
            </w:r>
          </w:p>
        </w:tc>
      </w:tr>
    </w:tbl>
    <w:p w:rsidR="00162A2A" w:rsidRDefault="00162A2A" w:rsidP="004A16C7">
      <w:pPr>
        <w:autoSpaceDE w:val="0"/>
        <w:autoSpaceDN w:val="0"/>
        <w:adjustRightInd w:val="0"/>
        <w:spacing w:after="0" w:line="240" w:lineRule="auto"/>
        <w:rPr>
          <w:rFonts w:ascii="Cambria" w:hAnsi="Cambria"/>
        </w:rPr>
      </w:pPr>
    </w:p>
    <w:p w:rsidR="001059CB" w:rsidRDefault="001059CB" w:rsidP="004A16C7">
      <w:pPr>
        <w:autoSpaceDE w:val="0"/>
        <w:autoSpaceDN w:val="0"/>
        <w:adjustRightInd w:val="0"/>
        <w:spacing w:after="0" w:line="240" w:lineRule="auto"/>
        <w:rPr>
          <w:rFonts w:ascii="Cambria" w:hAnsi="Cambria"/>
        </w:rPr>
      </w:pPr>
    </w:p>
    <w:p w:rsidR="001059CB" w:rsidRDefault="001059CB" w:rsidP="004A16C7">
      <w:pPr>
        <w:autoSpaceDE w:val="0"/>
        <w:autoSpaceDN w:val="0"/>
        <w:adjustRightInd w:val="0"/>
        <w:spacing w:after="0" w:line="240" w:lineRule="auto"/>
        <w:rPr>
          <w:rFonts w:ascii="Cambria" w:hAnsi="Cambria"/>
        </w:rPr>
      </w:pPr>
    </w:p>
    <w:tbl>
      <w:tblPr>
        <w:tblW w:w="10269" w:type="dxa"/>
        <w:jc w:val="center"/>
        <w:tblLook w:val="04A0"/>
      </w:tblPr>
      <w:tblGrid>
        <w:gridCol w:w="1160"/>
        <w:gridCol w:w="1096"/>
        <w:gridCol w:w="1334"/>
        <w:gridCol w:w="5059"/>
        <w:gridCol w:w="1620"/>
      </w:tblGrid>
      <w:tr w:rsidR="001059CB" w:rsidRPr="001059CB" w:rsidTr="001059CB">
        <w:trPr>
          <w:trHeight w:val="1020"/>
          <w:jc w:val="center"/>
        </w:trPr>
        <w:tc>
          <w:tcPr>
            <w:tcW w:w="1160" w:type="dxa"/>
            <w:tcBorders>
              <w:top w:val="single" w:sz="8" w:space="0" w:color="auto"/>
              <w:left w:val="single" w:sz="8" w:space="0" w:color="auto"/>
              <w:bottom w:val="single" w:sz="4" w:space="0" w:color="auto"/>
              <w:right w:val="nil"/>
            </w:tcBorders>
            <w:shd w:val="clear" w:color="000000" w:fill="C5D9F1"/>
            <w:vAlign w:val="center"/>
            <w:hideMark/>
          </w:tcPr>
          <w:p w:rsidR="001059CB" w:rsidRPr="001059CB" w:rsidRDefault="001059CB" w:rsidP="001059CB">
            <w:pPr>
              <w:spacing w:after="0" w:line="240" w:lineRule="auto"/>
              <w:jc w:val="center"/>
              <w:rPr>
                <w:rFonts w:ascii="Cambria" w:eastAsia="Times New Roman" w:hAnsi="Cambria" w:cs="Arial"/>
                <w:b/>
                <w:bCs/>
                <w:sz w:val="14"/>
                <w:szCs w:val="14"/>
              </w:rPr>
            </w:pPr>
            <w:r w:rsidRPr="001059CB">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single" w:sz="8" w:space="0" w:color="auto"/>
            </w:tcBorders>
            <w:shd w:val="clear" w:color="000000" w:fill="C5D9F1"/>
            <w:vAlign w:val="center"/>
            <w:hideMark/>
          </w:tcPr>
          <w:p w:rsidR="001059CB" w:rsidRPr="001059CB" w:rsidRDefault="001059CB" w:rsidP="001059CB">
            <w:pPr>
              <w:spacing w:after="0" w:line="240" w:lineRule="auto"/>
              <w:jc w:val="center"/>
              <w:rPr>
                <w:rFonts w:ascii="Cambria" w:eastAsia="Times New Roman" w:hAnsi="Cambria" w:cs="Arial"/>
                <w:b/>
                <w:bCs/>
                <w:sz w:val="14"/>
                <w:szCs w:val="14"/>
              </w:rPr>
            </w:pPr>
            <w:r w:rsidRPr="001059CB">
              <w:rPr>
                <w:rFonts w:ascii="Cambria" w:eastAsia="Times New Roman" w:hAnsi="Cambria" w:cs="Arial"/>
                <w:b/>
                <w:bCs/>
                <w:sz w:val="14"/>
                <w:szCs w:val="14"/>
              </w:rPr>
              <w:t>Funkcionalna klasifikacija</w:t>
            </w:r>
          </w:p>
        </w:tc>
        <w:tc>
          <w:tcPr>
            <w:tcW w:w="1334" w:type="dxa"/>
            <w:tcBorders>
              <w:top w:val="single" w:sz="8" w:space="0" w:color="auto"/>
              <w:left w:val="nil"/>
              <w:bottom w:val="single" w:sz="4" w:space="0" w:color="auto"/>
              <w:right w:val="single" w:sz="4" w:space="0" w:color="000000"/>
            </w:tcBorders>
            <w:shd w:val="clear" w:color="000000" w:fill="C5D9F1"/>
            <w:vAlign w:val="center"/>
            <w:hideMark/>
          </w:tcPr>
          <w:p w:rsidR="001059CB" w:rsidRPr="001059CB" w:rsidRDefault="001059CB" w:rsidP="001059CB">
            <w:pPr>
              <w:spacing w:after="0" w:line="240" w:lineRule="auto"/>
              <w:jc w:val="center"/>
              <w:rPr>
                <w:rFonts w:ascii="Cambria" w:eastAsia="Times New Roman" w:hAnsi="Cambria" w:cs="Arial"/>
                <w:b/>
                <w:bCs/>
                <w:sz w:val="14"/>
                <w:szCs w:val="14"/>
              </w:rPr>
            </w:pPr>
            <w:r w:rsidRPr="001059CB">
              <w:rPr>
                <w:rFonts w:ascii="Cambria" w:eastAsia="Times New Roman" w:hAnsi="Cambria" w:cs="Arial"/>
                <w:b/>
                <w:bCs/>
                <w:sz w:val="14"/>
                <w:szCs w:val="14"/>
              </w:rPr>
              <w:t>Ekonomska klasifikacija</w:t>
            </w:r>
          </w:p>
        </w:tc>
        <w:tc>
          <w:tcPr>
            <w:tcW w:w="5059" w:type="dxa"/>
            <w:tcBorders>
              <w:top w:val="single" w:sz="8" w:space="0" w:color="auto"/>
              <w:left w:val="nil"/>
              <w:bottom w:val="single" w:sz="4" w:space="0" w:color="auto"/>
              <w:right w:val="single" w:sz="4" w:space="0" w:color="auto"/>
            </w:tcBorders>
            <w:shd w:val="clear" w:color="000000" w:fill="C5D9F1"/>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OPIS</w:t>
            </w:r>
          </w:p>
        </w:tc>
        <w:tc>
          <w:tcPr>
            <w:tcW w:w="1620" w:type="dxa"/>
            <w:tcBorders>
              <w:top w:val="single" w:sz="8" w:space="0" w:color="auto"/>
              <w:left w:val="nil"/>
              <w:bottom w:val="single" w:sz="4" w:space="0" w:color="auto"/>
              <w:right w:val="single" w:sz="8" w:space="0" w:color="auto"/>
            </w:tcBorders>
            <w:shd w:val="clear" w:color="000000" w:fill="C5D9F1"/>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Plan za 2018</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jc w:val="center"/>
              <w:rPr>
                <w:rFonts w:ascii="Cambria" w:eastAsia="Times New Roman" w:hAnsi="Cambria" w:cs="Arial"/>
                <w:b/>
                <w:bCs/>
                <w:i/>
                <w:iCs/>
                <w:sz w:val="20"/>
                <w:szCs w:val="20"/>
              </w:rPr>
            </w:pPr>
            <w:r w:rsidRPr="001059CB">
              <w:rPr>
                <w:rFonts w:ascii="Cambria" w:eastAsia="Times New Roman" w:hAnsi="Cambria" w:cs="Arial"/>
                <w:b/>
                <w:bCs/>
                <w:i/>
                <w:iCs/>
                <w:sz w:val="20"/>
                <w:szCs w:val="20"/>
              </w:rPr>
              <w:t> </w:t>
            </w:r>
          </w:p>
        </w:tc>
        <w:tc>
          <w:tcPr>
            <w:tcW w:w="1620" w:type="dxa"/>
            <w:tcBorders>
              <w:top w:val="nil"/>
              <w:left w:val="nil"/>
              <w:bottom w:val="single" w:sz="4" w:space="0" w:color="auto"/>
              <w:right w:val="single" w:sz="8" w:space="0" w:color="auto"/>
            </w:tcBorders>
            <w:shd w:val="clear" w:color="auto" w:fill="auto"/>
            <w:noWrap/>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 </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02</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SLUŽBA ZA SKUPŠTINSKE POSLOVE</w:t>
            </w:r>
          </w:p>
        </w:tc>
        <w:tc>
          <w:tcPr>
            <w:tcW w:w="1620" w:type="dxa"/>
            <w:tcBorders>
              <w:top w:val="nil"/>
              <w:left w:val="nil"/>
              <w:bottom w:val="single" w:sz="4" w:space="0" w:color="auto"/>
              <w:right w:val="single" w:sz="8" w:space="0" w:color="auto"/>
            </w:tcBorders>
            <w:shd w:val="clear" w:color="auto" w:fill="auto"/>
            <w:noWrap/>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 </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9D5B03">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411</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Bruto zarade i doprinosi</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b/>
                <w:bCs/>
                <w:sz w:val="20"/>
                <w:szCs w:val="20"/>
              </w:rPr>
            </w:pPr>
            <w:r w:rsidRPr="001059CB">
              <w:rPr>
                <w:rFonts w:ascii="Cambria" w:eastAsia="Times New Roman" w:hAnsi="Cambria" w:cs="Arial"/>
                <w:b/>
                <w:bCs/>
                <w:sz w:val="20"/>
                <w:szCs w:val="20"/>
              </w:rPr>
              <w:t>64,768.19</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4111</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Neto zarade</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42,452.25</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4112</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Porez na zarade</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5,702.54</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4113</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Doprinos na teret zaposlenog</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15,206.77</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4114</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Doprinos na teret poslodavca</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665.30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4115</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Opštinski prirez</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741.33</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9D5B03">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412</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Ostala lična primanja</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b/>
                <w:bCs/>
                <w:sz w:val="20"/>
                <w:szCs w:val="20"/>
              </w:rPr>
            </w:pPr>
            <w:r w:rsidRPr="001059CB">
              <w:rPr>
                <w:rFonts w:ascii="Cambria" w:eastAsia="Times New Roman" w:hAnsi="Cambria" w:cs="Arial"/>
                <w:b/>
                <w:bCs/>
                <w:sz w:val="20"/>
                <w:szCs w:val="20"/>
              </w:rPr>
              <w:t>47,000.00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4126</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Naknada skupštinskim poslanicima</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42,000.00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4127</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Ostale naknade</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5,000.00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41271</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Ostale naknade (Savjeti, radna tijela,etičke komisije i drugo)</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5,000.00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9D5B03">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413</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Rashodi za materijal</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b/>
                <w:bCs/>
                <w:sz w:val="20"/>
                <w:szCs w:val="20"/>
              </w:rPr>
            </w:pPr>
            <w:r w:rsidRPr="001059CB">
              <w:rPr>
                <w:rFonts w:ascii="Cambria" w:eastAsia="Times New Roman" w:hAnsi="Cambria" w:cs="Arial"/>
                <w:b/>
                <w:bCs/>
                <w:sz w:val="20"/>
                <w:szCs w:val="20"/>
              </w:rPr>
              <w:t>1,500.00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4131</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 xml:space="preserve">Administrativni materijal </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500.00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4133</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Materijal za posebne namjene</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1,000.00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9D5B03">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414</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Rashodi za usluge</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b/>
                <w:bCs/>
                <w:sz w:val="20"/>
                <w:szCs w:val="20"/>
              </w:rPr>
            </w:pPr>
            <w:r w:rsidRPr="001059CB">
              <w:rPr>
                <w:rFonts w:ascii="Cambria" w:eastAsia="Times New Roman" w:hAnsi="Cambria" w:cs="Arial"/>
                <w:b/>
                <w:bCs/>
                <w:sz w:val="20"/>
                <w:szCs w:val="20"/>
              </w:rPr>
              <w:t>10,000.00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4141</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Službena putovanja</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2,500.00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4142</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Reprezentacija</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2,000.00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4143</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Komunikacione usluge</w:t>
            </w:r>
          </w:p>
        </w:tc>
        <w:tc>
          <w:tcPr>
            <w:tcW w:w="1620" w:type="dxa"/>
            <w:tcBorders>
              <w:top w:val="nil"/>
              <w:left w:val="nil"/>
              <w:bottom w:val="single" w:sz="4" w:space="0" w:color="auto"/>
              <w:right w:val="single" w:sz="8" w:space="0" w:color="auto"/>
            </w:tcBorders>
            <w:shd w:val="clear" w:color="000000" w:fill="FFFFFF"/>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500.00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4149</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Ostale usluge</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5,000.00</w:t>
            </w:r>
          </w:p>
        </w:tc>
      </w:tr>
      <w:tr w:rsidR="001059CB" w:rsidRPr="001059CB" w:rsidTr="001059CB">
        <w:trPr>
          <w:trHeight w:val="510"/>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9D5B03">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431</w:t>
            </w:r>
          </w:p>
        </w:tc>
        <w:tc>
          <w:tcPr>
            <w:tcW w:w="5059" w:type="dxa"/>
            <w:tcBorders>
              <w:top w:val="nil"/>
              <w:left w:val="nil"/>
              <w:bottom w:val="single" w:sz="4" w:space="0" w:color="auto"/>
              <w:right w:val="single" w:sz="4" w:space="0" w:color="auto"/>
            </w:tcBorders>
            <w:shd w:val="clear" w:color="auto" w:fill="auto"/>
            <w:hideMark/>
          </w:tcPr>
          <w:p w:rsidR="001059CB" w:rsidRPr="001059CB" w:rsidRDefault="001059CB" w:rsidP="001059CB">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Transferi institucijama,pojedincima, nevladinom i javnom sektoru</w:t>
            </w:r>
          </w:p>
        </w:tc>
        <w:tc>
          <w:tcPr>
            <w:tcW w:w="1620" w:type="dxa"/>
            <w:tcBorders>
              <w:top w:val="nil"/>
              <w:left w:val="nil"/>
              <w:bottom w:val="single" w:sz="4" w:space="0" w:color="auto"/>
              <w:right w:val="single" w:sz="8" w:space="0" w:color="auto"/>
            </w:tcBorders>
            <w:shd w:val="clear" w:color="000000" w:fill="FFFFFF"/>
            <w:noWrap/>
            <w:vAlign w:val="center"/>
            <w:hideMark/>
          </w:tcPr>
          <w:p w:rsidR="001059CB" w:rsidRPr="001059CB" w:rsidRDefault="001059CB" w:rsidP="001059CB">
            <w:pPr>
              <w:spacing w:after="0" w:line="240" w:lineRule="auto"/>
              <w:jc w:val="right"/>
              <w:rPr>
                <w:rFonts w:ascii="Cambria" w:eastAsia="Times New Roman" w:hAnsi="Cambria" w:cs="Arial"/>
                <w:b/>
                <w:bCs/>
                <w:sz w:val="20"/>
                <w:szCs w:val="20"/>
              </w:rPr>
            </w:pPr>
            <w:r w:rsidRPr="001059CB">
              <w:rPr>
                <w:rFonts w:ascii="Cambria" w:eastAsia="Times New Roman" w:hAnsi="Cambria" w:cs="Arial"/>
                <w:b/>
                <w:bCs/>
                <w:sz w:val="20"/>
                <w:szCs w:val="20"/>
              </w:rPr>
              <w:t>65,000.00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4315</w:t>
            </w:r>
          </w:p>
        </w:tc>
        <w:tc>
          <w:tcPr>
            <w:tcW w:w="5059" w:type="dxa"/>
            <w:tcBorders>
              <w:top w:val="nil"/>
              <w:left w:val="nil"/>
              <w:bottom w:val="single" w:sz="4" w:space="0" w:color="auto"/>
              <w:right w:val="single" w:sz="4" w:space="0" w:color="auto"/>
            </w:tcBorders>
            <w:shd w:val="clear" w:color="auto" w:fill="auto"/>
            <w:noWrap/>
            <w:hideMark/>
          </w:tcPr>
          <w:p w:rsidR="001059CB" w:rsidRPr="000A3679" w:rsidRDefault="001059CB" w:rsidP="001059CB">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Transferi političkim partijama, strankama i udruženjima</w:t>
            </w:r>
          </w:p>
        </w:tc>
        <w:tc>
          <w:tcPr>
            <w:tcW w:w="1620" w:type="dxa"/>
            <w:tcBorders>
              <w:top w:val="nil"/>
              <w:left w:val="nil"/>
              <w:bottom w:val="single" w:sz="4" w:space="0" w:color="auto"/>
              <w:right w:val="single" w:sz="8" w:space="0" w:color="auto"/>
            </w:tcBorders>
            <w:shd w:val="clear" w:color="000000" w:fill="FFFFFF"/>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65,000.00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9D5B03">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441</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Kapitalni izdaci</w:t>
            </w:r>
          </w:p>
        </w:tc>
        <w:tc>
          <w:tcPr>
            <w:tcW w:w="1620" w:type="dxa"/>
            <w:tcBorders>
              <w:top w:val="nil"/>
              <w:left w:val="nil"/>
              <w:bottom w:val="single" w:sz="4" w:space="0" w:color="auto"/>
              <w:right w:val="single" w:sz="8" w:space="0" w:color="auto"/>
            </w:tcBorders>
            <w:shd w:val="clear" w:color="000000" w:fill="FFFFFF"/>
            <w:noWrap/>
            <w:vAlign w:val="center"/>
            <w:hideMark/>
          </w:tcPr>
          <w:p w:rsidR="001059CB" w:rsidRPr="001059CB" w:rsidRDefault="001059CB" w:rsidP="001059CB">
            <w:pPr>
              <w:spacing w:after="0" w:line="240" w:lineRule="auto"/>
              <w:jc w:val="right"/>
              <w:rPr>
                <w:rFonts w:ascii="Cambria" w:eastAsia="Times New Roman" w:hAnsi="Cambria" w:cs="Arial"/>
                <w:b/>
                <w:bCs/>
                <w:sz w:val="20"/>
                <w:szCs w:val="20"/>
              </w:rPr>
            </w:pPr>
            <w:r w:rsidRPr="001059CB">
              <w:rPr>
                <w:rFonts w:ascii="Cambria" w:eastAsia="Times New Roman" w:hAnsi="Cambria" w:cs="Arial"/>
                <w:b/>
                <w:bCs/>
                <w:sz w:val="20"/>
                <w:szCs w:val="20"/>
              </w:rPr>
              <w:t>1,400.00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0411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4415</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Izdaci za opremu</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1,400.00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9D5B03">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463</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b/>
                <w:bCs/>
                <w:sz w:val="20"/>
                <w:szCs w:val="20"/>
              </w:rPr>
            </w:pPr>
            <w:r w:rsidRPr="001059CB">
              <w:rPr>
                <w:rFonts w:ascii="Cambria" w:eastAsia="Times New Roman" w:hAnsi="Cambria" w:cs="Arial"/>
                <w:b/>
                <w:bCs/>
                <w:sz w:val="20"/>
                <w:szCs w:val="20"/>
              </w:rPr>
              <w:t>Otplata obaveza iz prethodnog perioda</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b/>
                <w:bCs/>
                <w:sz w:val="20"/>
                <w:szCs w:val="20"/>
              </w:rPr>
            </w:pPr>
            <w:r w:rsidRPr="001059CB">
              <w:rPr>
                <w:rFonts w:ascii="Cambria" w:eastAsia="Times New Roman" w:hAnsi="Cambria" w:cs="Arial"/>
                <w:b/>
                <w:bCs/>
                <w:sz w:val="20"/>
                <w:szCs w:val="20"/>
              </w:rPr>
              <w:t>52,100.00</w:t>
            </w:r>
          </w:p>
        </w:tc>
      </w:tr>
      <w:tr w:rsidR="001059CB" w:rsidRPr="001059CB" w:rsidTr="001059CB">
        <w:trPr>
          <w:trHeight w:val="255"/>
          <w:jc w:val="center"/>
        </w:trPr>
        <w:tc>
          <w:tcPr>
            <w:tcW w:w="1160" w:type="dxa"/>
            <w:tcBorders>
              <w:top w:val="nil"/>
              <w:left w:val="single" w:sz="8" w:space="0" w:color="auto"/>
              <w:bottom w:val="single" w:sz="4"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4631</w:t>
            </w:r>
          </w:p>
        </w:tc>
        <w:tc>
          <w:tcPr>
            <w:tcW w:w="5059" w:type="dxa"/>
            <w:tcBorders>
              <w:top w:val="nil"/>
              <w:left w:val="nil"/>
              <w:bottom w:val="single" w:sz="4" w:space="0" w:color="auto"/>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Otplata obaveza iz prethodnog perioda</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52,100.00</w:t>
            </w:r>
          </w:p>
        </w:tc>
      </w:tr>
      <w:tr w:rsidR="001059CB" w:rsidRPr="001059CB" w:rsidTr="001059CB">
        <w:trPr>
          <w:trHeight w:val="255"/>
          <w:jc w:val="center"/>
        </w:trPr>
        <w:tc>
          <w:tcPr>
            <w:tcW w:w="1160" w:type="dxa"/>
            <w:tcBorders>
              <w:top w:val="nil"/>
              <w:left w:val="single" w:sz="8" w:space="0" w:color="auto"/>
              <w:bottom w:val="nil"/>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nil"/>
              <w:left w:val="single" w:sz="8" w:space="0" w:color="auto"/>
              <w:bottom w:val="nil"/>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46312</w:t>
            </w:r>
          </w:p>
        </w:tc>
        <w:tc>
          <w:tcPr>
            <w:tcW w:w="5059" w:type="dxa"/>
            <w:tcBorders>
              <w:top w:val="nil"/>
              <w:left w:val="nil"/>
              <w:bottom w:val="nil"/>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Otplata neizmirenih obaveza za odborničke naknade</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21,000.00</w:t>
            </w:r>
          </w:p>
        </w:tc>
      </w:tr>
      <w:tr w:rsidR="001059CB" w:rsidRPr="001059CB" w:rsidTr="001059CB">
        <w:trPr>
          <w:trHeight w:val="585"/>
          <w:jc w:val="center"/>
        </w:trPr>
        <w:tc>
          <w:tcPr>
            <w:tcW w:w="1160" w:type="dxa"/>
            <w:tcBorders>
              <w:top w:val="single" w:sz="4" w:space="0" w:color="auto"/>
              <w:left w:val="single" w:sz="8" w:space="0" w:color="auto"/>
              <w:bottom w:val="nil"/>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single" w:sz="4" w:space="0" w:color="auto"/>
              <w:left w:val="single" w:sz="8" w:space="0" w:color="auto"/>
              <w:bottom w:val="nil"/>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46313</w:t>
            </w:r>
          </w:p>
        </w:tc>
        <w:tc>
          <w:tcPr>
            <w:tcW w:w="5059" w:type="dxa"/>
            <w:tcBorders>
              <w:top w:val="single" w:sz="4" w:space="0" w:color="auto"/>
              <w:left w:val="nil"/>
              <w:bottom w:val="nil"/>
              <w:right w:val="single" w:sz="4" w:space="0" w:color="auto"/>
            </w:tcBorders>
            <w:shd w:val="clear" w:color="auto" w:fill="auto"/>
            <w:hideMark/>
          </w:tcPr>
          <w:p w:rsidR="001059CB" w:rsidRPr="000A3679" w:rsidRDefault="001059CB" w:rsidP="001059CB">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Otplata po osnovu transfera političkim partijama, strankama i udruženjima</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30,600.00</w:t>
            </w:r>
          </w:p>
        </w:tc>
      </w:tr>
      <w:tr w:rsidR="001059CB" w:rsidRPr="001059CB" w:rsidTr="001059CB">
        <w:trPr>
          <w:trHeight w:val="255"/>
          <w:jc w:val="center"/>
        </w:trPr>
        <w:tc>
          <w:tcPr>
            <w:tcW w:w="1160" w:type="dxa"/>
            <w:tcBorders>
              <w:top w:val="single" w:sz="4" w:space="0" w:color="auto"/>
              <w:left w:val="single" w:sz="8" w:space="0" w:color="auto"/>
              <w:bottom w:val="nil"/>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 </w:t>
            </w:r>
          </w:p>
        </w:tc>
        <w:tc>
          <w:tcPr>
            <w:tcW w:w="1096" w:type="dxa"/>
            <w:tcBorders>
              <w:top w:val="single" w:sz="4" w:space="0" w:color="auto"/>
              <w:left w:val="single" w:sz="8" w:space="0" w:color="auto"/>
              <w:bottom w:val="nil"/>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0111</w:t>
            </w:r>
          </w:p>
        </w:tc>
        <w:tc>
          <w:tcPr>
            <w:tcW w:w="1334" w:type="dxa"/>
            <w:tcBorders>
              <w:top w:val="single" w:sz="4" w:space="0" w:color="auto"/>
              <w:left w:val="nil"/>
              <w:bottom w:val="single" w:sz="4"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sz w:val="20"/>
                <w:szCs w:val="20"/>
              </w:rPr>
            </w:pPr>
            <w:r w:rsidRPr="001059CB">
              <w:rPr>
                <w:rFonts w:ascii="Cambria" w:eastAsia="Times New Roman" w:hAnsi="Cambria" w:cs="Arial"/>
                <w:sz w:val="20"/>
                <w:szCs w:val="20"/>
              </w:rPr>
              <w:t>46315</w:t>
            </w:r>
          </w:p>
        </w:tc>
        <w:tc>
          <w:tcPr>
            <w:tcW w:w="5059" w:type="dxa"/>
            <w:tcBorders>
              <w:top w:val="single" w:sz="4" w:space="0" w:color="auto"/>
              <w:left w:val="nil"/>
              <w:bottom w:val="nil"/>
              <w:right w:val="single" w:sz="4" w:space="0" w:color="auto"/>
            </w:tcBorders>
            <w:shd w:val="clear" w:color="auto" w:fill="auto"/>
            <w:noWrap/>
            <w:hideMark/>
          </w:tcPr>
          <w:p w:rsidR="001059CB" w:rsidRPr="001059CB" w:rsidRDefault="001059CB" w:rsidP="001059CB">
            <w:pPr>
              <w:spacing w:after="0" w:line="240" w:lineRule="auto"/>
              <w:rPr>
                <w:rFonts w:ascii="Cambria" w:eastAsia="Times New Roman" w:hAnsi="Cambria" w:cs="Arial"/>
                <w:sz w:val="20"/>
                <w:szCs w:val="20"/>
              </w:rPr>
            </w:pPr>
            <w:r w:rsidRPr="001059CB">
              <w:rPr>
                <w:rFonts w:ascii="Cambria" w:eastAsia="Times New Roman" w:hAnsi="Cambria" w:cs="Arial"/>
                <w:sz w:val="20"/>
                <w:szCs w:val="20"/>
              </w:rPr>
              <w:t>Otplata neizmirenih obaveza iz prethodnih godina</w:t>
            </w:r>
          </w:p>
        </w:tc>
        <w:tc>
          <w:tcPr>
            <w:tcW w:w="1620" w:type="dxa"/>
            <w:tcBorders>
              <w:top w:val="nil"/>
              <w:left w:val="nil"/>
              <w:bottom w:val="single" w:sz="4"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sz w:val="20"/>
                <w:szCs w:val="20"/>
              </w:rPr>
            </w:pPr>
            <w:r w:rsidRPr="001059CB">
              <w:rPr>
                <w:rFonts w:ascii="Cambria" w:eastAsia="Times New Roman" w:hAnsi="Cambria" w:cs="Arial"/>
                <w:sz w:val="20"/>
                <w:szCs w:val="20"/>
              </w:rPr>
              <w:t>500.00</w:t>
            </w:r>
          </w:p>
        </w:tc>
      </w:tr>
      <w:tr w:rsidR="001059CB" w:rsidRPr="001059CB" w:rsidTr="001059CB">
        <w:trPr>
          <w:trHeight w:val="270"/>
          <w:jc w:val="center"/>
        </w:trPr>
        <w:tc>
          <w:tcPr>
            <w:tcW w:w="1160" w:type="dxa"/>
            <w:tcBorders>
              <w:top w:val="single" w:sz="4" w:space="0" w:color="auto"/>
              <w:left w:val="single" w:sz="8" w:space="0" w:color="auto"/>
              <w:bottom w:val="single" w:sz="8" w:space="0" w:color="auto"/>
              <w:right w:val="nil"/>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0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1334" w:type="dxa"/>
            <w:tcBorders>
              <w:top w:val="single" w:sz="4" w:space="0" w:color="auto"/>
              <w:left w:val="nil"/>
              <w:bottom w:val="single" w:sz="8" w:space="0" w:color="auto"/>
              <w:right w:val="single" w:sz="4" w:space="0" w:color="000000"/>
            </w:tcBorders>
            <w:shd w:val="clear" w:color="000000" w:fill="FFFFFF"/>
            <w:noWrap/>
            <w:vAlign w:val="center"/>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 </w:t>
            </w:r>
          </w:p>
        </w:tc>
        <w:tc>
          <w:tcPr>
            <w:tcW w:w="5059" w:type="dxa"/>
            <w:tcBorders>
              <w:top w:val="single" w:sz="4" w:space="0" w:color="auto"/>
              <w:left w:val="nil"/>
              <w:bottom w:val="single" w:sz="8" w:space="0" w:color="auto"/>
              <w:right w:val="single" w:sz="4" w:space="0" w:color="auto"/>
            </w:tcBorders>
            <w:shd w:val="clear" w:color="auto" w:fill="auto"/>
            <w:noWrap/>
            <w:hideMark/>
          </w:tcPr>
          <w:p w:rsidR="001059CB" w:rsidRPr="001059CB" w:rsidRDefault="001059CB" w:rsidP="001059CB">
            <w:pPr>
              <w:spacing w:after="0" w:line="240" w:lineRule="auto"/>
              <w:jc w:val="center"/>
              <w:rPr>
                <w:rFonts w:ascii="Cambria" w:eastAsia="Times New Roman" w:hAnsi="Cambria" w:cs="Arial"/>
                <w:b/>
                <w:bCs/>
                <w:sz w:val="20"/>
                <w:szCs w:val="20"/>
              </w:rPr>
            </w:pPr>
            <w:r w:rsidRPr="001059CB">
              <w:rPr>
                <w:rFonts w:ascii="Cambria" w:eastAsia="Times New Roman" w:hAnsi="Cambria" w:cs="Arial"/>
                <w:b/>
                <w:bCs/>
                <w:sz w:val="20"/>
                <w:szCs w:val="20"/>
              </w:rPr>
              <w:t>Ukupno</w:t>
            </w:r>
          </w:p>
        </w:tc>
        <w:tc>
          <w:tcPr>
            <w:tcW w:w="1620" w:type="dxa"/>
            <w:tcBorders>
              <w:top w:val="nil"/>
              <w:left w:val="nil"/>
              <w:bottom w:val="single" w:sz="8" w:space="0" w:color="auto"/>
              <w:right w:val="single" w:sz="8" w:space="0" w:color="auto"/>
            </w:tcBorders>
            <w:shd w:val="clear" w:color="auto" w:fill="auto"/>
            <w:noWrap/>
            <w:vAlign w:val="center"/>
            <w:hideMark/>
          </w:tcPr>
          <w:p w:rsidR="001059CB" w:rsidRPr="001059CB" w:rsidRDefault="001059CB" w:rsidP="001059CB">
            <w:pPr>
              <w:spacing w:after="0" w:line="240" w:lineRule="auto"/>
              <w:jc w:val="right"/>
              <w:rPr>
                <w:rFonts w:ascii="Cambria" w:eastAsia="Times New Roman" w:hAnsi="Cambria" w:cs="Arial"/>
                <w:b/>
                <w:bCs/>
                <w:sz w:val="20"/>
                <w:szCs w:val="20"/>
              </w:rPr>
            </w:pPr>
            <w:r w:rsidRPr="001059CB">
              <w:rPr>
                <w:rFonts w:ascii="Cambria" w:eastAsia="Times New Roman" w:hAnsi="Cambria" w:cs="Arial"/>
                <w:b/>
                <w:bCs/>
                <w:sz w:val="20"/>
                <w:szCs w:val="20"/>
              </w:rPr>
              <w:t>241,768.19</w:t>
            </w:r>
          </w:p>
        </w:tc>
      </w:tr>
    </w:tbl>
    <w:p w:rsidR="001059CB" w:rsidRDefault="001059CB"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9D5B03" w:rsidRDefault="009D5B03"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tbl>
      <w:tblPr>
        <w:tblW w:w="9672" w:type="dxa"/>
        <w:jc w:val="center"/>
        <w:tblLook w:val="04A0"/>
      </w:tblPr>
      <w:tblGrid>
        <w:gridCol w:w="1145"/>
        <w:gridCol w:w="1096"/>
        <w:gridCol w:w="1889"/>
        <w:gridCol w:w="4285"/>
        <w:gridCol w:w="1257"/>
      </w:tblGrid>
      <w:tr w:rsidR="000404D4" w:rsidRPr="000404D4" w:rsidTr="000404D4">
        <w:trPr>
          <w:trHeight w:val="720"/>
          <w:jc w:val="center"/>
        </w:trPr>
        <w:tc>
          <w:tcPr>
            <w:tcW w:w="1145" w:type="dxa"/>
            <w:tcBorders>
              <w:top w:val="single" w:sz="8" w:space="0" w:color="auto"/>
              <w:left w:val="single" w:sz="8" w:space="0" w:color="auto"/>
              <w:bottom w:val="single" w:sz="4" w:space="0" w:color="auto"/>
              <w:right w:val="nil"/>
            </w:tcBorders>
            <w:shd w:val="clear" w:color="000000" w:fill="C5D9F1"/>
            <w:vAlign w:val="center"/>
            <w:hideMark/>
          </w:tcPr>
          <w:p w:rsidR="000404D4" w:rsidRPr="000404D4" w:rsidRDefault="000404D4" w:rsidP="000404D4">
            <w:pPr>
              <w:spacing w:after="0" w:line="240" w:lineRule="auto"/>
              <w:jc w:val="center"/>
              <w:rPr>
                <w:rFonts w:ascii="Cambria" w:eastAsia="Times New Roman" w:hAnsi="Cambria" w:cs="Arial"/>
                <w:b/>
                <w:bCs/>
                <w:sz w:val="14"/>
                <w:szCs w:val="14"/>
              </w:rPr>
            </w:pPr>
            <w:r w:rsidRPr="000404D4">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0404D4" w:rsidRPr="000404D4" w:rsidRDefault="000404D4" w:rsidP="000404D4">
            <w:pPr>
              <w:spacing w:after="0" w:line="240" w:lineRule="auto"/>
              <w:jc w:val="center"/>
              <w:rPr>
                <w:rFonts w:ascii="Cambria" w:eastAsia="Times New Roman" w:hAnsi="Cambria" w:cs="Arial"/>
                <w:b/>
                <w:bCs/>
                <w:sz w:val="14"/>
                <w:szCs w:val="14"/>
              </w:rPr>
            </w:pPr>
            <w:r w:rsidRPr="000404D4">
              <w:rPr>
                <w:rFonts w:ascii="Cambria" w:eastAsia="Times New Roman" w:hAnsi="Cambria" w:cs="Arial"/>
                <w:b/>
                <w:bCs/>
                <w:sz w:val="14"/>
                <w:szCs w:val="14"/>
              </w:rPr>
              <w:t>Funkcionalna klasifikacija</w:t>
            </w:r>
          </w:p>
        </w:tc>
        <w:tc>
          <w:tcPr>
            <w:tcW w:w="188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0404D4" w:rsidRPr="000404D4" w:rsidRDefault="000404D4" w:rsidP="000404D4">
            <w:pPr>
              <w:spacing w:after="0" w:line="240" w:lineRule="auto"/>
              <w:jc w:val="center"/>
              <w:rPr>
                <w:rFonts w:ascii="Cambria" w:eastAsia="Times New Roman" w:hAnsi="Cambria" w:cs="Arial"/>
                <w:b/>
                <w:bCs/>
                <w:sz w:val="14"/>
                <w:szCs w:val="14"/>
              </w:rPr>
            </w:pPr>
            <w:r w:rsidRPr="000404D4">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Plan za 2018</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single" w:sz="4" w:space="0" w:color="auto"/>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jc w:val="center"/>
              <w:rPr>
                <w:rFonts w:ascii="Cambria" w:eastAsia="Times New Roman" w:hAnsi="Cambria" w:cs="Arial"/>
                <w:b/>
                <w:bCs/>
                <w:i/>
                <w:iCs/>
                <w:sz w:val="20"/>
                <w:szCs w:val="20"/>
              </w:rPr>
            </w:pPr>
            <w:r w:rsidRPr="000404D4">
              <w:rPr>
                <w:rFonts w:ascii="Cambria" w:eastAsia="Times New Roman" w:hAnsi="Cambria" w:cs="Arial"/>
                <w:b/>
                <w:bCs/>
                <w:i/>
                <w:iCs/>
                <w:sz w:val="20"/>
                <w:szCs w:val="20"/>
              </w:rPr>
              <w:t> </w:t>
            </w:r>
          </w:p>
        </w:tc>
        <w:tc>
          <w:tcPr>
            <w:tcW w:w="1257" w:type="dxa"/>
            <w:tcBorders>
              <w:top w:val="nil"/>
              <w:left w:val="nil"/>
              <w:bottom w:val="single" w:sz="4" w:space="0" w:color="auto"/>
              <w:right w:val="single" w:sz="8" w:space="0" w:color="auto"/>
            </w:tcBorders>
            <w:shd w:val="clear" w:color="auto" w:fill="auto"/>
            <w:noWrap/>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 </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03</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SLUŽBA GLAVNOG ADMINISTRATORA</w:t>
            </w:r>
          </w:p>
        </w:tc>
        <w:tc>
          <w:tcPr>
            <w:tcW w:w="1257" w:type="dxa"/>
            <w:tcBorders>
              <w:top w:val="nil"/>
              <w:left w:val="nil"/>
              <w:bottom w:val="single" w:sz="4" w:space="0" w:color="auto"/>
              <w:right w:val="single" w:sz="8" w:space="0" w:color="auto"/>
            </w:tcBorders>
            <w:shd w:val="clear" w:color="auto" w:fill="auto"/>
            <w:noWrap/>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 </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ind w:firstLineChars="200" w:firstLine="402"/>
              <w:rPr>
                <w:rFonts w:ascii="Cambria" w:eastAsia="Times New Roman" w:hAnsi="Cambria" w:cs="Arial"/>
                <w:b/>
                <w:bCs/>
                <w:sz w:val="20"/>
                <w:szCs w:val="20"/>
              </w:rPr>
            </w:pPr>
            <w:r w:rsidRPr="000404D4">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b/>
                <w:bCs/>
                <w:sz w:val="20"/>
                <w:szCs w:val="20"/>
              </w:rPr>
            </w:pPr>
            <w:r w:rsidRPr="000404D4">
              <w:rPr>
                <w:rFonts w:ascii="Cambria" w:eastAsia="Times New Roman" w:hAnsi="Cambria" w:cs="Arial"/>
                <w:b/>
                <w:bCs/>
                <w:sz w:val="20"/>
                <w:szCs w:val="20"/>
              </w:rPr>
              <w:t>Bruto zarade i doprinosi</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b/>
                <w:bCs/>
                <w:sz w:val="20"/>
                <w:szCs w:val="20"/>
              </w:rPr>
            </w:pPr>
            <w:r w:rsidRPr="000404D4">
              <w:rPr>
                <w:rFonts w:ascii="Cambria" w:eastAsia="Times New Roman" w:hAnsi="Cambria" w:cs="Arial"/>
                <w:b/>
                <w:bCs/>
                <w:sz w:val="20"/>
                <w:szCs w:val="20"/>
              </w:rPr>
              <w:t>41,203.45</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27,006.76</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3,627.77</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9,674.06</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423.24</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471.61</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ind w:firstLineChars="200" w:firstLine="402"/>
              <w:rPr>
                <w:rFonts w:ascii="Cambria" w:eastAsia="Times New Roman" w:hAnsi="Cambria" w:cs="Arial"/>
                <w:b/>
                <w:bCs/>
                <w:sz w:val="20"/>
                <w:szCs w:val="20"/>
              </w:rPr>
            </w:pPr>
            <w:r w:rsidRPr="000404D4">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b/>
                <w:bCs/>
                <w:sz w:val="20"/>
                <w:szCs w:val="20"/>
              </w:rPr>
            </w:pPr>
            <w:r w:rsidRPr="000404D4">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b/>
                <w:bCs/>
                <w:sz w:val="20"/>
                <w:szCs w:val="20"/>
              </w:rPr>
            </w:pPr>
            <w:r w:rsidRPr="000404D4">
              <w:rPr>
                <w:rFonts w:ascii="Cambria" w:eastAsia="Times New Roman" w:hAnsi="Cambria" w:cs="Arial"/>
                <w:b/>
                <w:bCs/>
                <w:sz w:val="20"/>
                <w:szCs w:val="20"/>
              </w:rPr>
              <w:t>300.00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Ostale naknade</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300.00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ind w:firstLineChars="200" w:firstLine="402"/>
              <w:rPr>
                <w:rFonts w:ascii="Cambria" w:eastAsia="Times New Roman" w:hAnsi="Cambria" w:cs="Arial"/>
                <w:b/>
                <w:bCs/>
                <w:sz w:val="20"/>
                <w:szCs w:val="20"/>
              </w:rPr>
            </w:pPr>
            <w:r w:rsidRPr="000404D4">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b/>
                <w:bCs/>
                <w:sz w:val="20"/>
                <w:szCs w:val="20"/>
              </w:rPr>
            </w:pPr>
            <w:r w:rsidRPr="000404D4">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b/>
                <w:bCs/>
                <w:sz w:val="20"/>
                <w:szCs w:val="20"/>
              </w:rPr>
            </w:pPr>
            <w:r w:rsidRPr="000404D4">
              <w:rPr>
                <w:rFonts w:ascii="Cambria" w:eastAsia="Times New Roman" w:hAnsi="Cambria" w:cs="Arial"/>
                <w:b/>
                <w:bCs/>
                <w:sz w:val="20"/>
                <w:szCs w:val="20"/>
              </w:rPr>
              <w:t>100.00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100.00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ind w:firstLineChars="200" w:firstLine="402"/>
              <w:rPr>
                <w:rFonts w:ascii="Cambria" w:eastAsia="Times New Roman" w:hAnsi="Cambria" w:cs="Arial"/>
                <w:b/>
                <w:bCs/>
                <w:sz w:val="20"/>
                <w:szCs w:val="20"/>
              </w:rPr>
            </w:pPr>
            <w:r w:rsidRPr="000404D4">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b/>
                <w:bCs/>
                <w:sz w:val="20"/>
                <w:szCs w:val="20"/>
              </w:rPr>
            </w:pPr>
            <w:r w:rsidRPr="000404D4">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b/>
                <w:bCs/>
                <w:sz w:val="20"/>
                <w:szCs w:val="20"/>
              </w:rPr>
            </w:pPr>
            <w:r w:rsidRPr="000404D4">
              <w:rPr>
                <w:rFonts w:ascii="Cambria" w:eastAsia="Times New Roman" w:hAnsi="Cambria" w:cs="Arial"/>
                <w:b/>
                <w:bCs/>
                <w:sz w:val="20"/>
                <w:szCs w:val="20"/>
              </w:rPr>
              <w:t>550.00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150.00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200.00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000000" w:fill="FFFFFF"/>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Ostale usluge</w:t>
            </w:r>
          </w:p>
        </w:tc>
        <w:tc>
          <w:tcPr>
            <w:tcW w:w="1257" w:type="dxa"/>
            <w:tcBorders>
              <w:top w:val="nil"/>
              <w:left w:val="nil"/>
              <w:bottom w:val="single" w:sz="4" w:space="0" w:color="auto"/>
              <w:right w:val="single" w:sz="8" w:space="0" w:color="auto"/>
            </w:tcBorders>
            <w:shd w:val="clear" w:color="000000" w:fill="FFFFFF"/>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200.00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ind w:firstLineChars="200" w:firstLine="402"/>
              <w:rPr>
                <w:rFonts w:ascii="Cambria" w:eastAsia="Times New Roman" w:hAnsi="Cambria" w:cs="Arial"/>
                <w:b/>
                <w:bCs/>
                <w:sz w:val="20"/>
                <w:szCs w:val="20"/>
              </w:rPr>
            </w:pPr>
            <w:r w:rsidRPr="000404D4">
              <w:rPr>
                <w:rFonts w:ascii="Cambria" w:eastAsia="Times New Roman" w:hAnsi="Cambria" w:cs="Arial"/>
                <w:b/>
                <w:bCs/>
                <w:sz w:val="20"/>
                <w:szCs w:val="20"/>
              </w:rPr>
              <w:t>422</w:t>
            </w:r>
          </w:p>
        </w:tc>
        <w:tc>
          <w:tcPr>
            <w:tcW w:w="4285" w:type="dxa"/>
            <w:tcBorders>
              <w:top w:val="nil"/>
              <w:left w:val="nil"/>
              <w:bottom w:val="single" w:sz="4" w:space="0" w:color="auto"/>
              <w:right w:val="single" w:sz="4" w:space="0" w:color="auto"/>
            </w:tcBorders>
            <w:shd w:val="clear" w:color="000000" w:fill="FFFFFF"/>
            <w:noWrap/>
            <w:hideMark/>
          </w:tcPr>
          <w:p w:rsidR="000404D4" w:rsidRPr="000404D4" w:rsidRDefault="000404D4" w:rsidP="000404D4">
            <w:pPr>
              <w:spacing w:after="0" w:line="240" w:lineRule="auto"/>
              <w:rPr>
                <w:rFonts w:ascii="Cambria" w:eastAsia="Times New Roman" w:hAnsi="Cambria" w:cs="Arial"/>
                <w:b/>
                <w:bCs/>
                <w:sz w:val="20"/>
                <w:szCs w:val="20"/>
              </w:rPr>
            </w:pPr>
            <w:r w:rsidRPr="000404D4">
              <w:rPr>
                <w:rFonts w:ascii="Cambria" w:eastAsia="Times New Roman" w:hAnsi="Cambria" w:cs="Arial"/>
                <w:b/>
                <w:bCs/>
                <w:sz w:val="20"/>
                <w:szCs w:val="20"/>
              </w:rPr>
              <w:t>Sredstva za tehnološke viškove</w:t>
            </w:r>
          </w:p>
        </w:tc>
        <w:tc>
          <w:tcPr>
            <w:tcW w:w="1257" w:type="dxa"/>
            <w:tcBorders>
              <w:top w:val="nil"/>
              <w:left w:val="nil"/>
              <w:bottom w:val="single" w:sz="4" w:space="0" w:color="auto"/>
              <w:right w:val="single" w:sz="8" w:space="0" w:color="auto"/>
            </w:tcBorders>
            <w:shd w:val="clear" w:color="000000" w:fill="FFFFFF"/>
            <w:noWrap/>
            <w:vAlign w:val="center"/>
            <w:hideMark/>
          </w:tcPr>
          <w:p w:rsidR="000404D4" w:rsidRPr="000404D4" w:rsidRDefault="000404D4" w:rsidP="000404D4">
            <w:pPr>
              <w:spacing w:after="0" w:line="240" w:lineRule="auto"/>
              <w:jc w:val="right"/>
              <w:rPr>
                <w:rFonts w:ascii="Cambria" w:eastAsia="Times New Roman" w:hAnsi="Cambria" w:cs="Arial"/>
                <w:b/>
                <w:bCs/>
                <w:sz w:val="20"/>
                <w:szCs w:val="20"/>
              </w:rPr>
            </w:pPr>
            <w:r w:rsidRPr="000404D4">
              <w:rPr>
                <w:rFonts w:ascii="Cambria" w:eastAsia="Times New Roman" w:hAnsi="Cambria" w:cs="Arial"/>
                <w:b/>
                <w:bCs/>
                <w:sz w:val="20"/>
                <w:szCs w:val="20"/>
              </w:rPr>
              <w:t>160,000.00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1091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4222</w:t>
            </w:r>
          </w:p>
        </w:tc>
        <w:tc>
          <w:tcPr>
            <w:tcW w:w="4285" w:type="dxa"/>
            <w:tcBorders>
              <w:top w:val="nil"/>
              <w:left w:val="nil"/>
              <w:bottom w:val="single" w:sz="4" w:space="0" w:color="auto"/>
              <w:right w:val="single" w:sz="4" w:space="0" w:color="auto"/>
            </w:tcBorders>
            <w:shd w:val="clear" w:color="000000" w:fill="FFFFFF"/>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Otpremnine za tehnološke viškove</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160,000.00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ind w:firstLineChars="200" w:firstLine="402"/>
              <w:rPr>
                <w:rFonts w:ascii="Cambria" w:eastAsia="Times New Roman" w:hAnsi="Cambria" w:cs="Arial"/>
                <w:b/>
                <w:bCs/>
                <w:sz w:val="20"/>
                <w:szCs w:val="20"/>
              </w:rPr>
            </w:pPr>
            <w:r w:rsidRPr="000404D4">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000000" w:fill="FFFFFF"/>
            <w:noWrap/>
            <w:vAlign w:val="center"/>
            <w:hideMark/>
          </w:tcPr>
          <w:p w:rsidR="000404D4" w:rsidRPr="000404D4" w:rsidRDefault="000404D4" w:rsidP="000404D4">
            <w:pPr>
              <w:spacing w:after="0" w:line="240" w:lineRule="auto"/>
              <w:jc w:val="right"/>
              <w:rPr>
                <w:rFonts w:ascii="Cambria" w:eastAsia="Times New Roman" w:hAnsi="Cambria" w:cs="Arial"/>
                <w:b/>
                <w:bCs/>
                <w:sz w:val="20"/>
                <w:szCs w:val="20"/>
              </w:rPr>
            </w:pPr>
            <w:r w:rsidRPr="000404D4">
              <w:rPr>
                <w:rFonts w:ascii="Cambria" w:eastAsia="Times New Roman" w:hAnsi="Cambria" w:cs="Arial"/>
                <w:b/>
                <w:bCs/>
                <w:sz w:val="20"/>
                <w:szCs w:val="20"/>
              </w:rPr>
              <w:t>100.00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0411</w:t>
            </w:r>
          </w:p>
        </w:tc>
        <w:tc>
          <w:tcPr>
            <w:tcW w:w="1889"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000000" w:fill="FFFFFF"/>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100.00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ind w:firstLineChars="200" w:firstLine="402"/>
              <w:rPr>
                <w:rFonts w:ascii="Cambria" w:eastAsia="Times New Roman" w:hAnsi="Cambria" w:cs="Arial"/>
                <w:b/>
                <w:bCs/>
                <w:sz w:val="20"/>
                <w:szCs w:val="20"/>
              </w:rPr>
            </w:pPr>
            <w:r w:rsidRPr="000404D4">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b/>
                <w:bCs/>
                <w:sz w:val="20"/>
                <w:szCs w:val="20"/>
              </w:rPr>
            </w:pPr>
            <w:r w:rsidRPr="000404D4">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b/>
                <w:bCs/>
                <w:sz w:val="20"/>
                <w:szCs w:val="20"/>
              </w:rPr>
            </w:pPr>
            <w:r w:rsidRPr="000404D4">
              <w:rPr>
                <w:rFonts w:ascii="Cambria" w:eastAsia="Times New Roman" w:hAnsi="Cambria" w:cs="Arial"/>
                <w:b/>
                <w:bCs/>
                <w:sz w:val="20"/>
                <w:szCs w:val="20"/>
              </w:rPr>
              <w:t>100.00</w:t>
            </w:r>
          </w:p>
        </w:tc>
      </w:tr>
      <w:tr w:rsidR="000404D4" w:rsidRPr="000404D4" w:rsidTr="000404D4">
        <w:trPr>
          <w:trHeight w:val="255"/>
          <w:jc w:val="center"/>
        </w:trPr>
        <w:tc>
          <w:tcPr>
            <w:tcW w:w="1145"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single" w:sz="4"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0111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100.00</w:t>
            </w:r>
          </w:p>
        </w:tc>
      </w:tr>
      <w:tr w:rsidR="000404D4" w:rsidRPr="000404D4" w:rsidTr="000404D4">
        <w:trPr>
          <w:trHeight w:val="255"/>
          <w:jc w:val="center"/>
        </w:trPr>
        <w:tc>
          <w:tcPr>
            <w:tcW w:w="1145" w:type="dxa"/>
            <w:tcBorders>
              <w:top w:val="nil"/>
              <w:left w:val="single" w:sz="8" w:space="0" w:color="auto"/>
              <w:bottom w:val="nil"/>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nil"/>
              <w:left w:val="single" w:sz="8" w:space="0" w:color="auto"/>
              <w:bottom w:val="nil"/>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46315</w:t>
            </w:r>
          </w:p>
        </w:tc>
        <w:tc>
          <w:tcPr>
            <w:tcW w:w="4285" w:type="dxa"/>
            <w:tcBorders>
              <w:top w:val="nil"/>
              <w:left w:val="nil"/>
              <w:bottom w:val="nil"/>
              <w:right w:val="single" w:sz="4" w:space="0" w:color="auto"/>
            </w:tcBorders>
            <w:shd w:val="clear" w:color="auto" w:fill="auto"/>
            <w:noWrap/>
            <w:hideMark/>
          </w:tcPr>
          <w:p w:rsidR="000404D4" w:rsidRPr="000404D4" w:rsidRDefault="000404D4" w:rsidP="000404D4">
            <w:pPr>
              <w:spacing w:after="0" w:line="240" w:lineRule="auto"/>
              <w:rPr>
                <w:rFonts w:ascii="Cambria" w:eastAsia="Times New Roman" w:hAnsi="Cambria" w:cs="Arial"/>
                <w:sz w:val="20"/>
                <w:szCs w:val="20"/>
              </w:rPr>
            </w:pPr>
            <w:r w:rsidRPr="000404D4">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sz w:val="20"/>
                <w:szCs w:val="20"/>
              </w:rPr>
            </w:pPr>
            <w:r w:rsidRPr="000404D4">
              <w:rPr>
                <w:rFonts w:ascii="Cambria" w:eastAsia="Times New Roman" w:hAnsi="Cambria" w:cs="Arial"/>
                <w:sz w:val="20"/>
                <w:szCs w:val="20"/>
              </w:rPr>
              <w:t>100.00</w:t>
            </w:r>
          </w:p>
        </w:tc>
      </w:tr>
      <w:tr w:rsidR="000404D4" w:rsidRPr="000404D4" w:rsidTr="000404D4">
        <w:trPr>
          <w:trHeight w:val="270"/>
          <w:jc w:val="center"/>
        </w:trPr>
        <w:tc>
          <w:tcPr>
            <w:tcW w:w="1145" w:type="dxa"/>
            <w:tcBorders>
              <w:top w:val="single" w:sz="4" w:space="0" w:color="auto"/>
              <w:left w:val="single" w:sz="8" w:space="0" w:color="auto"/>
              <w:bottom w:val="single" w:sz="8"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096" w:type="dxa"/>
            <w:tcBorders>
              <w:top w:val="single" w:sz="4" w:space="0" w:color="auto"/>
              <w:left w:val="single" w:sz="8" w:space="0" w:color="auto"/>
              <w:bottom w:val="single" w:sz="8" w:space="0" w:color="auto"/>
              <w:right w:val="nil"/>
            </w:tcBorders>
            <w:shd w:val="clear" w:color="auto" w:fill="auto"/>
            <w:noWrap/>
            <w:vAlign w:val="center"/>
            <w:hideMark/>
          </w:tcPr>
          <w:p w:rsidR="000404D4" w:rsidRPr="000404D4" w:rsidRDefault="000404D4" w:rsidP="000404D4">
            <w:pPr>
              <w:spacing w:after="0" w:line="240" w:lineRule="auto"/>
              <w:jc w:val="center"/>
              <w:rPr>
                <w:rFonts w:ascii="Cambria" w:eastAsia="Times New Roman" w:hAnsi="Cambria" w:cs="Arial"/>
                <w:sz w:val="20"/>
                <w:szCs w:val="20"/>
              </w:rPr>
            </w:pPr>
            <w:r w:rsidRPr="000404D4">
              <w:rPr>
                <w:rFonts w:ascii="Cambria" w:eastAsia="Times New Roman" w:hAnsi="Cambria" w:cs="Arial"/>
                <w:sz w:val="20"/>
                <w:szCs w:val="20"/>
              </w:rPr>
              <w:t> </w:t>
            </w:r>
          </w:p>
        </w:tc>
        <w:tc>
          <w:tcPr>
            <w:tcW w:w="188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 </w:t>
            </w:r>
          </w:p>
        </w:tc>
        <w:tc>
          <w:tcPr>
            <w:tcW w:w="4285" w:type="dxa"/>
            <w:tcBorders>
              <w:top w:val="single" w:sz="4" w:space="0" w:color="auto"/>
              <w:left w:val="nil"/>
              <w:bottom w:val="single" w:sz="8" w:space="0" w:color="auto"/>
              <w:right w:val="single" w:sz="4" w:space="0" w:color="auto"/>
            </w:tcBorders>
            <w:shd w:val="clear" w:color="auto" w:fill="auto"/>
            <w:noWrap/>
            <w:hideMark/>
          </w:tcPr>
          <w:p w:rsidR="000404D4" w:rsidRPr="000404D4" w:rsidRDefault="000404D4" w:rsidP="000404D4">
            <w:pPr>
              <w:spacing w:after="0" w:line="240" w:lineRule="auto"/>
              <w:jc w:val="center"/>
              <w:rPr>
                <w:rFonts w:ascii="Cambria" w:eastAsia="Times New Roman" w:hAnsi="Cambria" w:cs="Arial"/>
                <w:b/>
                <w:bCs/>
                <w:sz w:val="20"/>
                <w:szCs w:val="20"/>
              </w:rPr>
            </w:pPr>
            <w:r w:rsidRPr="000404D4">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0404D4" w:rsidRPr="000404D4" w:rsidRDefault="000404D4" w:rsidP="000404D4">
            <w:pPr>
              <w:spacing w:after="0" w:line="240" w:lineRule="auto"/>
              <w:jc w:val="right"/>
              <w:rPr>
                <w:rFonts w:ascii="Cambria" w:eastAsia="Times New Roman" w:hAnsi="Cambria" w:cs="Arial"/>
                <w:b/>
                <w:bCs/>
                <w:sz w:val="20"/>
                <w:szCs w:val="20"/>
              </w:rPr>
            </w:pPr>
            <w:r w:rsidRPr="000404D4">
              <w:rPr>
                <w:rFonts w:ascii="Cambria" w:eastAsia="Times New Roman" w:hAnsi="Cambria" w:cs="Arial"/>
                <w:b/>
                <w:bCs/>
                <w:sz w:val="20"/>
                <w:szCs w:val="20"/>
              </w:rPr>
              <w:t>202,353.45</w:t>
            </w:r>
          </w:p>
        </w:tc>
      </w:tr>
    </w:tbl>
    <w:p w:rsidR="000404D4" w:rsidRDefault="000404D4"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A47DA9" w:rsidRDefault="00A47DA9"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tbl>
      <w:tblPr>
        <w:tblW w:w="9962" w:type="dxa"/>
        <w:jc w:val="center"/>
        <w:tblLayout w:type="fixed"/>
        <w:tblLook w:val="04A0"/>
      </w:tblPr>
      <w:tblGrid>
        <w:gridCol w:w="1160"/>
        <w:gridCol w:w="1096"/>
        <w:gridCol w:w="1895"/>
        <w:gridCol w:w="4389"/>
        <w:gridCol w:w="1422"/>
      </w:tblGrid>
      <w:tr w:rsidR="00326FCB" w:rsidRPr="00326FCB" w:rsidTr="005B348F">
        <w:trPr>
          <w:trHeight w:val="720"/>
          <w:jc w:val="center"/>
        </w:trPr>
        <w:tc>
          <w:tcPr>
            <w:tcW w:w="1160"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326FCB" w:rsidRPr="00326FCB" w:rsidRDefault="00326FCB" w:rsidP="00326FCB">
            <w:pPr>
              <w:spacing w:after="0" w:line="240" w:lineRule="auto"/>
              <w:jc w:val="center"/>
              <w:rPr>
                <w:rFonts w:ascii="Cambria" w:eastAsia="Times New Roman" w:hAnsi="Cambria" w:cs="Arial"/>
                <w:b/>
                <w:bCs/>
                <w:sz w:val="14"/>
                <w:szCs w:val="14"/>
              </w:rPr>
            </w:pPr>
            <w:r w:rsidRPr="00326FCB">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326FCB" w:rsidRPr="00326FCB" w:rsidRDefault="00326FCB" w:rsidP="00326FCB">
            <w:pPr>
              <w:spacing w:after="0" w:line="240" w:lineRule="auto"/>
              <w:jc w:val="center"/>
              <w:rPr>
                <w:rFonts w:ascii="Cambria" w:eastAsia="Times New Roman" w:hAnsi="Cambria" w:cs="Arial"/>
                <w:b/>
                <w:bCs/>
                <w:sz w:val="14"/>
                <w:szCs w:val="14"/>
              </w:rPr>
            </w:pPr>
            <w:r w:rsidRPr="00326FCB">
              <w:rPr>
                <w:rFonts w:ascii="Cambria" w:eastAsia="Times New Roman" w:hAnsi="Cambria" w:cs="Arial"/>
                <w:b/>
                <w:bCs/>
                <w:sz w:val="14"/>
                <w:szCs w:val="14"/>
              </w:rPr>
              <w:t>Funkcionalna klasifikacija</w:t>
            </w:r>
          </w:p>
        </w:tc>
        <w:tc>
          <w:tcPr>
            <w:tcW w:w="1895"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326FCB" w:rsidRPr="00326FCB" w:rsidRDefault="00326FCB" w:rsidP="00326FCB">
            <w:pPr>
              <w:spacing w:after="0" w:line="240" w:lineRule="auto"/>
              <w:jc w:val="center"/>
              <w:rPr>
                <w:rFonts w:ascii="Cambria" w:eastAsia="Times New Roman" w:hAnsi="Cambria" w:cs="Arial"/>
                <w:b/>
                <w:bCs/>
                <w:sz w:val="14"/>
                <w:szCs w:val="14"/>
              </w:rPr>
            </w:pPr>
            <w:r w:rsidRPr="00326FCB">
              <w:rPr>
                <w:rFonts w:ascii="Cambria" w:eastAsia="Times New Roman" w:hAnsi="Cambria" w:cs="Arial"/>
                <w:b/>
                <w:bCs/>
                <w:sz w:val="14"/>
                <w:szCs w:val="14"/>
              </w:rPr>
              <w:t>Ekonomska klasifikacija</w:t>
            </w:r>
          </w:p>
        </w:tc>
        <w:tc>
          <w:tcPr>
            <w:tcW w:w="4389" w:type="dxa"/>
            <w:tcBorders>
              <w:top w:val="single" w:sz="8" w:space="0" w:color="auto"/>
              <w:left w:val="nil"/>
              <w:bottom w:val="single" w:sz="4" w:space="0" w:color="auto"/>
              <w:right w:val="single" w:sz="4" w:space="0" w:color="auto"/>
            </w:tcBorders>
            <w:shd w:val="clear" w:color="000000" w:fill="C5D9F1"/>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OPIS</w:t>
            </w:r>
          </w:p>
        </w:tc>
        <w:tc>
          <w:tcPr>
            <w:tcW w:w="1422" w:type="dxa"/>
            <w:tcBorders>
              <w:top w:val="single" w:sz="8" w:space="0" w:color="auto"/>
              <w:left w:val="nil"/>
              <w:bottom w:val="single" w:sz="4" w:space="0" w:color="auto"/>
              <w:right w:val="single" w:sz="8" w:space="0" w:color="auto"/>
            </w:tcBorders>
            <w:shd w:val="clear" w:color="000000" w:fill="C5D9F1"/>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Plan za 2018</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jc w:val="center"/>
              <w:rPr>
                <w:rFonts w:ascii="Cambria" w:eastAsia="Times New Roman" w:hAnsi="Cambria" w:cs="Arial"/>
                <w:b/>
                <w:bCs/>
                <w:i/>
                <w:iCs/>
                <w:sz w:val="20"/>
                <w:szCs w:val="20"/>
              </w:rPr>
            </w:pPr>
            <w:r w:rsidRPr="00326FCB">
              <w:rPr>
                <w:rFonts w:ascii="Cambria" w:eastAsia="Times New Roman" w:hAnsi="Cambria" w:cs="Arial"/>
                <w:b/>
                <w:bCs/>
                <w:i/>
                <w:iCs/>
                <w:sz w:val="20"/>
                <w:szCs w:val="20"/>
              </w:rPr>
              <w:t> </w:t>
            </w:r>
          </w:p>
        </w:tc>
        <w:tc>
          <w:tcPr>
            <w:tcW w:w="1422" w:type="dxa"/>
            <w:tcBorders>
              <w:top w:val="nil"/>
              <w:left w:val="nil"/>
              <w:bottom w:val="single" w:sz="4" w:space="0" w:color="auto"/>
              <w:right w:val="single" w:sz="8" w:space="0" w:color="auto"/>
            </w:tcBorders>
            <w:shd w:val="clear" w:color="auto" w:fill="auto"/>
            <w:noWrap/>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 </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04</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SLUŽBA MENADZERA</w:t>
            </w:r>
          </w:p>
        </w:tc>
        <w:tc>
          <w:tcPr>
            <w:tcW w:w="1422" w:type="dxa"/>
            <w:tcBorders>
              <w:top w:val="nil"/>
              <w:left w:val="nil"/>
              <w:bottom w:val="single" w:sz="4" w:space="0" w:color="auto"/>
              <w:right w:val="single" w:sz="8" w:space="0" w:color="auto"/>
            </w:tcBorders>
            <w:shd w:val="clear" w:color="auto" w:fill="auto"/>
            <w:noWrap/>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 </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ind w:firstLineChars="200" w:firstLine="402"/>
              <w:rPr>
                <w:rFonts w:ascii="Cambria" w:eastAsia="Times New Roman" w:hAnsi="Cambria" w:cs="Arial"/>
                <w:b/>
                <w:bCs/>
                <w:sz w:val="20"/>
                <w:szCs w:val="20"/>
              </w:rPr>
            </w:pPr>
            <w:r w:rsidRPr="00326FCB">
              <w:rPr>
                <w:rFonts w:ascii="Cambria" w:eastAsia="Times New Roman" w:hAnsi="Cambria" w:cs="Arial"/>
                <w:b/>
                <w:bCs/>
                <w:sz w:val="20"/>
                <w:szCs w:val="20"/>
              </w:rPr>
              <w:t>411</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b/>
                <w:bCs/>
                <w:sz w:val="20"/>
                <w:szCs w:val="20"/>
              </w:rPr>
            </w:pPr>
            <w:r w:rsidRPr="00326FCB">
              <w:rPr>
                <w:rFonts w:ascii="Cambria" w:eastAsia="Times New Roman" w:hAnsi="Cambria" w:cs="Arial"/>
                <w:b/>
                <w:bCs/>
                <w:sz w:val="20"/>
                <w:szCs w:val="20"/>
              </w:rPr>
              <w:t>Bruto zarade i doprinosi</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bCs/>
                <w:sz w:val="20"/>
                <w:szCs w:val="20"/>
              </w:rPr>
            </w:pPr>
            <w:r w:rsidRPr="00326FCB">
              <w:rPr>
                <w:rFonts w:ascii="Cambria" w:eastAsia="Times New Roman" w:hAnsi="Cambria" w:cs="Arial"/>
                <w:b/>
                <w:bCs/>
                <w:sz w:val="20"/>
                <w:szCs w:val="20"/>
              </w:rPr>
              <w:t>78,156.72</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4111</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Neto zarade</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51,227.74</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4112</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Porez na zarade</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6,881.34</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4113</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Doprinos na teret zaposlenog</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18,350.24</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4114</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Doprinos na teret poslodavca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802.82</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4115</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Opštinski prirez</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894.57</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ind w:firstLineChars="200" w:firstLine="402"/>
              <w:rPr>
                <w:rFonts w:ascii="Cambria" w:eastAsia="Times New Roman" w:hAnsi="Cambria" w:cs="Arial"/>
                <w:b/>
                <w:bCs/>
                <w:sz w:val="20"/>
                <w:szCs w:val="20"/>
              </w:rPr>
            </w:pPr>
            <w:r w:rsidRPr="00326FCB">
              <w:rPr>
                <w:rFonts w:ascii="Cambria" w:eastAsia="Times New Roman" w:hAnsi="Cambria" w:cs="Arial"/>
                <w:b/>
                <w:bCs/>
                <w:sz w:val="20"/>
                <w:szCs w:val="20"/>
              </w:rPr>
              <w:t>412</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b/>
                <w:bCs/>
                <w:sz w:val="20"/>
                <w:szCs w:val="20"/>
              </w:rPr>
            </w:pPr>
            <w:r w:rsidRPr="00326FCB">
              <w:rPr>
                <w:rFonts w:ascii="Cambria" w:eastAsia="Times New Roman" w:hAnsi="Cambria" w:cs="Arial"/>
                <w:b/>
                <w:bCs/>
                <w:sz w:val="20"/>
                <w:szCs w:val="20"/>
              </w:rPr>
              <w:t>Ostala lična primanja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bCs/>
                <w:sz w:val="20"/>
                <w:szCs w:val="20"/>
              </w:rPr>
            </w:pPr>
            <w:r w:rsidRPr="00326FCB">
              <w:rPr>
                <w:rFonts w:ascii="Cambria" w:eastAsia="Times New Roman" w:hAnsi="Cambria" w:cs="Arial"/>
                <w:b/>
                <w:bCs/>
                <w:sz w:val="20"/>
                <w:szCs w:val="20"/>
              </w:rPr>
              <w:t>810.00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4127</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Ostale naknade</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810.00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ind w:firstLineChars="200" w:firstLine="402"/>
              <w:rPr>
                <w:rFonts w:ascii="Cambria" w:eastAsia="Times New Roman" w:hAnsi="Cambria" w:cs="Arial"/>
                <w:b/>
                <w:bCs/>
                <w:sz w:val="20"/>
                <w:szCs w:val="20"/>
              </w:rPr>
            </w:pPr>
            <w:r w:rsidRPr="00326FCB">
              <w:rPr>
                <w:rFonts w:ascii="Cambria" w:eastAsia="Times New Roman" w:hAnsi="Cambria" w:cs="Arial"/>
                <w:b/>
                <w:bCs/>
                <w:sz w:val="20"/>
                <w:szCs w:val="20"/>
              </w:rPr>
              <w:t>413</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b/>
                <w:bCs/>
                <w:sz w:val="20"/>
                <w:szCs w:val="20"/>
              </w:rPr>
            </w:pPr>
            <w:r w:rsidRPr="00326FCB">
              <w:rPr>
                <w:rFonts w:ascii="Cambria" w:eastAsia="Times New Roman" w:hAnsi="Cambria" w:cs="Arial"/>
                <w:b/>
                <w:bCs/>
                <w:sz w:val="20"/>
                <w:szCs w:val="20"/>
              </w:rPr>
              <w:t>Rashodi za materijal</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bCs/>
                <w:sz w:val="20"/>
                <w:szCs w:val="20"/>
              </w:rPr>
            </w:pPr>
            <w:r w:rsidRPr="00326FCB">
              <w:rPr>
                <w:rFonts w:ascii="Cambria" w:eastAsia="Times New Roman" w:hAnsi="Cambria" w:cs="Arial"/>
                <w:b/>
                <w:bCs/>
                <w:sz w:val="20"/>
                <w:szCs w:val="20"/>
              </w:rPr>
              <w:t>300.00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4131</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 xml:space="preserve">Administrativni materijal </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300.00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ind w:firstLineChars="200" w:firstLine="402"/>
              <w:rPr>
                <w:rFonts w:ascii="Cambria" w:eastAsia="Times New Roman" w:hAnsi="Cambria" w:cs="Arial"/>
                <w:b/>
                <w:bCs/>
                <w:sz w:val="20"/>
                <w:szCs w:val="20"/>
              </w:rPr>
            </w:pPr>
            <w:r w:rsidRPr="00326FCB">
              <w:rPr>
                <w:rFonts w:ascii="Cambria" w:eastAsia="Times New Roman" w:hAnsi="Cambria" w:cs="Arial"/>
                <w:b/>
                <w:bCs/>
                <w:sz w:val="20"/>
                <w:szCs w:val="20"/>
              </w:rPr>
              <w:t>414</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b/>
                <w:bCs/>
                <w:sz w:val="20"/>
                <w:szCs w:val="20"/>
              </w:rPr>
            </w:pPr>
            <w:r w:rsidRPr="00326FCB">
              <w:rPr>
                <w:rFonts w:ascii="Cambria" w:eastAsia="Times New Roman" w:hAnsi="Cambria" w:cs="Arial"/>
                <w:b/>
                <w:bCs/>
                <w:sz w:val="20"/>
                <w:szCs w:val="20"/>
              </w:rPr>
              <w:t>Rashodi za usluge</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bCs/>
                <w:sz w:val="20"/>
                <w:szCs w:val="20"/>
              </w:rPr>
            </w:pPr>
            <w:r w:rsidRPr="00326FCB">
              <w:rPr>
                <w:rFonts w:ascii="Cambria" w:eastAsia="Times New Roman" w:hAnsi="Cambria" w:cs="Arial"/>
                <w:b/>
                <w:bCs/>
                <w:sz w:val="20"/>
                <w:szCs w:val="20"/>
              </w:rPr>
              <w:t>113,200.00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4141</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Službena putovanja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2,500.00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4143</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Komunikacione usluge</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700.00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4147</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Konsultantske usluge,projekti,studije i elaborati</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100,000.00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414711</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Budimo kreativni</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50,000.00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414712</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Ostale konsultantske usluge</w:t>
            </w:r>
            <w:proofErr w:type="gramStart"/>
            <w:r w:rsidRPr="00326FCB">
              <w:rPr>
                <w:rFonts w:ascii="Cambria" w:eastAsia="Times New Roman" w:hAnsi="Cambria" w:cs="Arial"/>
                <w:sz w:val="20"/>
                <w:szCs w:val="20"/>
              </w:rPr>
              <w:t>,projekti,studije</w:t>
            </w:r>
            <w:proofErr w:type="gramEnd"/>
            <w:r w:rsidRPr="00326FCB">
              <w:rPr>
                <w:rFonts w:ascii="Cambria" w:eastAsia="Times New Roman" w:hAnsi="Cambria" w:cs="Arial"/>
                <w:sz w:val="20"/>
                <w:szCs w:val="20"/>
              </w:rPr>
              <w:t>, elaborati i teh. prijemi</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50,000.00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4149</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Ostale usluge</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10,000.00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432</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b/>
                <w:bCs/>
                <w:sz w:val="20"/>
                <w:szCs w:val="20"/>
              </w:rPr>
            </w:pPr>
            <w:r w:rsidRPr="00326FCB">
              <w:rPr>
                <w:rFonts w:ascii="Cambria" w:eastAsia="Times New Roman" w:hAnsi="Cambria" w:cs="Arial"/>
                <w:b/>
                <w:bCs/>
                <w:sz w:val="20"/>
                <w:szCs w:val="20"/>
              </w:rPr>
              <w:t>Ostali transferi</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bCs/>
                <w:sz w:val="20"/>
                <w:szCs w:val="20"/>
              </w:rPr>
            </w:pPr>
            <w:r w:rsidRPr="00326FCB">
              <w:rPr>
                <w:rFonts w:ascii="Cambria" w:eastAsia="Times New Roman" w:hAnsi="Cambria" w:cs="Arial"/>
                <w:b/>
                <w:bCs/>
                <w:sz w:val="20"/>
                <w:szCs w:val="20"/>
              </w:rPr>
              <w:t>650,000.00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0160</w:t>
            </w:r>
          </w:p>
        </w:tc>
        <w:tc>
          <w:tcPr>
            <w:tcW w:w="189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6FCB" w:rsidRPr="00326FCB" w:rsidRDefault="00326FCB" w:rsidP="00364404">
            <w:pPr>
              <w:spacing w:after="0" w:line="240" w:lineRule="auto"/>
              <w:rPr>
                <w:rFonts w:ascii="Cambria" w:eastAsia="Times New Roman" w:hAnsi="Cambria" w:cs="Arial"/>
                <w:b/>
                <w:bCs/>
                <w:sz w:val="20"/>
                <w:szCs w:val="20"/>
              </w:rPr>
            </w:pPr>
            <w:r w:rsidRPr="00326FCB">
              <w:rPr>
                <w:rFonts w:ascii="Cambria" w:eastAsia="Times New Roman" w:hAnsi="Cambria" w:cs="Arial"/>
                <w:b/>
                <w:bCs/>
                <w:sz w:val="20"/>
                <w:szCs w:val="20"/>
              </w:rPr>
              <w:t>4326</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b/>
                <w:bCs/>
                <w:sz w:val="20"/>
                <w:szCs w:val="20"/>
              </w:rPr>
            </w:pPr>
            <w:r w:rsidRPr="00326FCB">
              <w:rPr>
                <w:rFonts w:ascii="Cambria" w:eastAsia="Times New Roman" w:hAnsi="Cambria" w:cs="Arial"/>
                <w:b/>
                <w:bCs/>
                <w:sz w:val="20"/>
                <w:szCs w:val="20"/>
              </w:rPr>
              <w:t>Transferi javnim preduzećima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bCs/>
                <w:sz w:val="20"/>
                <w:szCs w:val="20"/>
              </w:rPr>
            </w:pPr>
            <w:r w:rsidRPr="00326FCB">
              <w:rPr>
                <w:rFonts w:ascii="Cambria" w:eastAsia="Times New Roman" w:hAnsi="Cambria" w:cs="Arial"/>
                <w:b/>
                <w:bCs/>
                <w:sz w:val="20"/>
                <w:szCs w:val="20"/>
              </w:rPr>
              <w:t>650,000.00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43265</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DOO Agencija za izgradnju i razvoj Berana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650,000.00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26FCB" w:rsidRPr="00326FCB" w:rsidRDefault="00326FCB" w:rsidP="00326FCB">
            <w:pPr>
              <w:spacing w:after="0" w:line="240" w:lineRule="auto"/>
              <w:ind w:firstLineChars="200" w:firstLine="402"/>
              <w:rPr>
                <w:rFonts w:ascii="Cambria" w:eastAsia="Times New Roman" w:hAnsi="Cambria" w:cs="Arial"/>
                <w:b/>
                <w:bCs/>
                <w:sz w:val="20"/>
                <w:szCs w:val="20"/>
              </w:rPr>
            </w:pPr>
            <w:r w:rsidRPr="00326FCB">
              <w:rPr>
                <w:rFonts w:ascii="Cambria" w:eastAsia="Times New Roman" w:hAnsi="Cambria" w:cs="Arial"/>
                <w:b/>
                <w:bCs/>
                <w:sz w:val="20"/>
                <w:szCs w:val="20"/>
              </w:rPr>
              <w:t>441</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b/>
                <w:bCs/>
                <w:sz w:val="20"/>
                <w:szCs w:val="20"/>
              </w:rPr>
            </w:pPr>
            <w:r w:rsidRPr="00326FCB">
              <w:rPr>
                <w:rFonts w:ascii="Cambria" w:eastAsia="Times New Roman" w:hAnsi="Cambria" w:cs="Arial"/>
                <w:b/>
                <w:bCs/>
                <w:sz w:val="20"/>
                <w:szCs w:val="20"/>
              </w:rPr>
              <w:t>Kapitalni izdaci</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bCs/>
                <w:sz w:val="20"/>
                <w:szCs w:val="20"/>
              </w:rPr>
            </w:pPr>
            <w:r w:rsidRPr="00326FCB">
              <w:rPr>
                <w:rFonts w:ascii="Cambria" w:eastAsia="Times New Roman" w:hAnsi="Cambria" w:cs="Arial"/>
                <w:b/>
                <w:bCs/>
                <w:sz w:val="20"/>
                <w:szCs w:val="20"/>
              </w:rPr>
              <w:t>3,959,001.54</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0443</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b/>
                <w:sz w:val="20"/>
                <w:szCs w:val="20"/>
              </w:rPr>
            </w:pPr>
            <w:r w:rsidRPr="00326FCB">
              <w:rPr>
                <w:rFonts w:ascii="Cambria" w:eastAsia="Times New Roman" w:hAnsi="Cambria" w:cs="Arial"/>
                <w:b/>
                <w:sz w:val="20"/>
                <w:szCs w:val="20"/>
              </w:rPr>
              <w:t>4413</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b/>
                <w:sz w:val="20"/>
                <w:szCs w:val="20"/>
              </w:rPr>
            </w:pPr>
            <w:r w:rsidRPr="00326FCB">
              <w:rPr>
                <w:rFonts w:ascii="Cambria" w:eastAsia="Times New Roman" w:hAnsi="Cambria" w:cs="Arial"/>
                <w:b/>
                <w:sz w:val="20"/>
                <w:szCs w:val="20"/>
              </w:rPr>
              <w:t>Građevinski objekti</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sz w:val="20"/>
                <w:szCs w:val="20"/>
              </w:rPr>
            </w:pPr>
            <w:r w:rsidRPr="00326FCB">
              <w:rPr>
                <w:rFonts w:ascii="Cambria" w:eastAsia="Times New Roman" w:hAnsi="Cambria" w:cs="Arial"/>
                <w:b/>
                <w:sz w:val="20"/>
                <w:szCs w:val="20"/>
              </w:rPr>
              <w:t>3,818,001.54</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nil"/>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44131</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Natkrivanje tribina gradskog stadiona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220,000.00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44133</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Stočna pijaca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2,500.00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44134</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Pripremni radovi na izgradnji ZOO vrta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135,000.00</w:t>
            </w:r>
          </w:p>
        </w:tc>
      </w:tr>
      <w:tr w:rsidR="00326FCB" w:rsidRPr="00326FCB" w:rsidTr="005B348F">
        <w:trPr>
          <w:trHeight w:val="287"/>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64404">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44135</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Regionalni stambeni program-96 stanova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34,000.00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44136</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Radovi u ulici Todora Đeda Vojvodića-ograda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60,000.00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44137</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Kolektori</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3,230,443.54</w:t>
            </w:r>
          </w:p>
        </w:tc>
      </w:tr>
      <w:tr w:rsidR="00326FCB" w:rsidRPr="00326FCB" w:rsidTr="005B348F">
        <w:trPr>
          <w:trHeight w:val="300"/>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44138</w:t>
            </w:r>
          </w:p>
        </w:tc>
        <w:tc>
          <w:tcPr>
            <w:tcW w:w="4389" w:type="dxa"/>
            <w:tcBorders>
              <w:top w:val="nil"/>
              <w:left w:val="nil"/>
              <w:bottom w:val="single" w:sz="4" w:space="0" w:color="auto"/>
              <w:right w:val="single" w:sz="4" w:space="0" w:color="auto"/>
            </w:tcBorders>
            <w:shd w:val="clear" w:color="auto" w:fill="auto"/>
            <w:hideMark/>
          </w:tcPr>
          <w:p w:rsidR="00326FCB" w:rsidRPr="000A3679" w:rsidRDefault="00326FCB" w:rsidP="00326FCB">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Projekat "Zelena ostrva"-IPA 2 CBC MNE-ALB</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136,058.00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0411</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4415</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 xml:space="preserve">Izdaci za opremu </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1,000.00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0620</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4416</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 xml:space="preserve">Investiciono održavanje </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140,000.00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44161</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Fasade u užem centru grada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40,000.00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nil"/>
              <w:right w:val="nil"/>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44162</w:t>
            </w:r>
          </w:p>
        </w:tc>
        <w:tc>
          <w:tcPr>
            <w:tcW w:w="4389" w:type="dxa"/>
            <w:tcBorders>
              <w:top w:val="nil"/>
              <w:left w:val="nil"/>
              <w:bottom w:val="single" w:sz="4" w:space="0" w:color="auto"/>
              <w:right w:val="single" w:sz="4" w:space="0" w:color="auto"/>
            </w:tcBorders>
            <w:shd w:val="clear" w:color="auto" w:fill="auto"/>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 xml:space="preserve">Asfaltiranje-ifad projekat </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100,000.00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ind w:firstLineChars="200" w:firstLine="402"/>
              <w:rPr>
                <w:rFonts w:ascii="Cambria" w:eastAsia="Times New Roman" w:hAnsi="Cambria" w:cs="Arial"/>
                <w:b/>
                <w:bCs/>
                <w:sz w:val="20"/>
                <w:szCs w:val="20"/>
              </w:rPr>
            </w:pPr>
            <w:r w:rsidRPr="00326FCB">
              <w:rPr>
                <w:rFonts w:ascii="Cambria" w:eastAsia="Times New Roman" w:hAnsi="Cambria" w:cs="Arial"/>
                <w:b/>
                <w:bCs/>
                <w:sz w:val="20"/>
                <w:szCs w:val="20"/>
              </w:rPr>
              <w:t>463</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b/>
                <w:bCs/>
                <w:sz w:val="20"/>
                <w:szCs w:val="20"/>
              </w:rPr>
            </w:pPr>
            <w:r w:rsidRPr="00326FCB">
              <w:rPr>
                <w:rFonts w:ascii="Cambria" w:eastAsia="Times New Roman" w:hAnsi="Cambria" w:cs="Arial"/>
                <w:b/>
                <w:bCs/>
                <w:sz w:val="20"/>
                <w:szCs w:val="20"/>
              </w:rPr>
              <w:t>Otplata obaveza iz prethodnog perioda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bCs/>
                <w:sz w:val="20"/>
                <w:szCs w:val="20"/>
              </w:rPr>
            </w:pPr>
            <w:r w:rsidRPr="00326FCB">
              <w:rPr>
                <w:rFonts w:ascii="Cambria" w:eastAsia="Times New Roman" w:hAnsi="Cambria" w:cs="Arial"/>
                <w:b/>
                <w:bCs/>
                <w:sz w:val="20"/>
                <w:szCs w:val="20"/>
              </w:rPr>
              <w:t>40,000.00</w:t>
            </w:r>
          </w:p>
        </w:tc>
      </w:tr>
      <w:tr w:rsidR="00326FCB" w:rsidRPr="00326FCB"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4631</w:t>
            </w:r>
          </w:p>
        </w:tc>
        <w:tc>
          <w:tcPr>
            <w:tcW w:w="4389" w:type="dxa"/>
            <w:tcBorders>
              <w:top w:val="nil"/>
              <w:left w:val="nil"/>
              <w:bottom w:val="single" w:sz="4" w:space="0" w:color="auto"/>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Otplata obaveza iz prethodnog perioda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40,000.00</w:t>
            </w:r>
          </w:p>
        </w:tc>
      </w:tr>
      <w:tr w:rsidR="00326FCB" w:rsidRPr="00326FCB" w:rsidTr="005B348F">
        <w:trPr>
          <w:trHeight w:val="255"/>
          <w:jc w:val="center"/>
        </w:trPr>
        <w:tc>
          <w:tcPr>
            <w:tcW w:w="1160" w:type="dxa"/>
            <w:tcBorders>
              <w:top w:val="nil"/>
              <w:left w:val="single" w:sz="8" w:space="0" w:color="auto"/>
              <w:bottom w:val="nil"/>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0111</w:t>
            </w:r>
          </w:p>
        </w:tc>
        <w:tc>
          <w:tcPr>
            <w:tcW w:w="1895"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46315</w:t>
            </w:r>
          </w:p>
        </w:tc>
        <w:tc>
          <w:tcPr>
            <w:tcW w:w="4389" w:type="dxa"/>
            <w:tcBorders>
              <w:top w:val="nil"/>
              <w:left w:val="nil"/>
              <w:bottom w:val="nil"/>
              <w:right w:val="single" w:sz="4" w:space="0" w:color="auto"/>
            </w:tcBorders>
            <w:shd w:val="clear" w:color="auto" w:fill="auto"/>
            <w:noWrap/>
            <w:hideMark/>
          </w:tcPr>
          <w:p w:rsidR="00326FCB" w:rsidRPr="00326FCB" w:rsidRDefault="00326FCB" w:rsidP="00326FCB">
            <w:pPr>
              <w:spacing w:after="0" w:line="240" w:lineRule="auto"/>
              <w:rPr>
                <w:rFonts w:ascii="Cambria" w:eastAsia="Times New Roman" w:hAnsi="Cambria" w:cs="Arial"/>
                <w:sz w:val="20"/>
                <w:szCs w:val="20"/>
              </w:rPr>
            </w:pPr>
            <w:r w:rsidRPr="00326FCB">
              <w:rPr>
                <w:rFonts w:ascii="Cambria" w:eastAsia="Times New Roman" w:hAnsi="Cambria" w:cs="Arial"/>
                <w:sz w:val="20"/>
                <w:szCs w:val="20"/>
              </w:rPr>
              <w:t>Otplata neizmirenih obaveza iz prethodnih godina</w:t>
            </w:r>
          </w:p>
        </w:tc>
        <w:tc>
          <w:tcPr>
            <w:tcW w:w="1422" w:type="dxa"/>
            <w:tcBorders>
              <w:top w:val="nil"/>
              <w:left w:val="nil"/>
              <w:bottom w:val="single" w:sz="4"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sz w:val="20"/>
                <w:szCs w:val="20"/>
              </w:rPr>
            </w:pPr>
            <w:r w:rsidRPr="00326FCB">
              <w:rPr>
                <w:rFonts w:ascii="Cambria" w:eastAsia="Times New Roman" w:hAnsi="Cambria" w:cs="Arial"/>
                <w:sz w:val="20"/>
                <w:szCs w:val="20"/>
              </w:rPr>
              <w:t>40,000.00</w:t>
            </w:r>
          </w:p>
        </w:tc>
      </w:tr>
      <w:tr w:rsidR="00326FCB" w:rsidRPr="00326FCB" w:rsidTr="005B348F">
        <w:trPr>
          <w:trHeight w:val="270"/>
          <w:jc w:val="center"/>
        </w:trPr>
        <w:tc>
          <w:tcPr>
            <w:tcW w:w="11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096" w:type="dxa"/>
            <w:tcBorders>
              <w:top w:val="nil"/>
              <w:left w:val="nil"/>
              <w:bottom w:val="single" w:sz="8" w:space="0" w:color="auto"/>
              <w:right w:val="nil"/>
            </w:tcBorders>
            <w:shd w:val="clear" w:color="auto" w:fill="auto"/>
            <w:noWrap/>
            <w:vAlign w:val="center"/>
            <w:hideMark/>
          </w:tcPr>
          <w:p w:rsidR="00326FCB" w:rsidRPr="00326FCB" w:rsidRDefault="00326FCB" w:rsidP="00326FCB">
            <w:pPr>
              <w:spacing w:after="0" w:line="240" w:lineRule="auto"/>
              <w:jc w:val="center"/>
              <w:rPr>
                <w:rFonts w:ascii="Cambria" w:eastAsia="Times New Roman" w:hAnsi="Cambria" w:cs="Arial"/>
                <w:sz w:val="20"/>
                <w:szCs w:val="20"/>
              </w:rPr>
            </w:pPr>
            <w:r w:rsidRPr="00326FCB">
              <w:rPr>
                <w:rFonts w:ascii="Cambria" w:eastAsia="Times New Roman" w:hAnsi="Cambria" w:cs="Arial"/>
                <w:sz w:val="20"/>
                <w:szCs w:val="20"/>
              </w:rPr>
              <w:t> </w:t>
            </w:r>
          </w:p>
        </w:tc>
        <w:tc>
          <w:tcPr>
            <w:tcW w:w="1895"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 </w:t>
            </w:r>
          </w:p>
        </w:tc>
        <w:tc>
          <w:tcPr>
            <w:tcW w:w="4389" w:type="dxa"/>
            <w:tcBorders>
              <w:top w:val="single" w:sz="4" w:space="0" w:color="auto"/>
              <w:left w:val="nil"/>
              <w:bottom w:val="single" w:sz="8" w:space="0" w:color="auto"/>
              <w:right w:val="single" w:sz="4" w:space="0" w:color="auto"/>
            </w:tcBorders>
            <w:shd w:val="clear" w:color="auto" w:fill="auto"/>
            <w:noWrap/>
            <w:hideMark/>
          </w:tcPr>
          <w:p w:rsidR="00326FCB" w:rsidRPr="00326FCB" w:rsidRDefault="00326FCB" w:rsidP="00326FCB">
            <w:pPr>
              <w:spacing w:after="0" w:line="240" w:lineRule="auto"/>
              <w:jc w:val="center"/>
              <w:rPr>
                <w:rFonts w:ascii="Cambria" w:eastAsia="Times New Roman" w:hAnsi="Cambria" w:cs="Arial"/>
                <w:b/>
                <w:bCs/>
                <w:sz w:val="20"/>
                <w:szCs w:val="20"/>
              </w:rPr>
            </w:pPr>
            <w:r w:rsidRPr="00326FCB">
              <w:rPr>
                <w:rFonts w:ascii="Cambria" w:eastAsia="Times New Roman" w:hAnsi="Cambria" w:cs="Arial"/>
                <w:b/>
                <w:bCs/>
                <w:sz w:val="20"/>
                <w:szCs w:val="20"/>
              </w:rPr>
              <w:t>Ukupno</w:t>
            </w:r>
          </w:p>
        </w:tc>
        <w:tc>
          <w:tcPr>
            <w:tcW w:w="1422" w:type="dxa"/>
            <w:tcBorders>
              <w:top w:val="nil"/>
              <w:left w:val="nil"/>
              <w:bottom w:val="single" w:sz="8" w:space="0" w:color="auto"/>
              <w:right w:val="single" w:sz="8" w:space="0" w:color="auto"/>
            </w:tcBorders>
            <w:shd w:val="clear" w:color="auto" w:fill="auto"/>
            <w:noWrap/>
            <w:vAlign w:val="center"/>
            <w:hideMark/>
          </w:tcPr>
          <w:p w:rsidR="00326FCB" w:rsidRPr="00326FCB" w:rsidRDefault="00326FCB" w:rsidP="00326FCB">
            <w:pPr>
              <w:spacing w:after="0" w:line="240" w:lineRule="auto"/>
              <w:jc w:val="right"/>
              <w:rPr>
                <w:rFonts w:ascii="Cambria" w:eastAsia="Times New Roman" w:hAnsi="Cambria" w:cs="Arial"/>
                <w:b/>
                <w:bCs/>
                <w:sz w:val="20"/>
                <w:szCs w:val="20"/>
              </w:rPr>
            </w:pPr>
            <w:r w:rsidRPr="00326FCB">
              <w:rPr>
                <w:rFonts w:ascii="Cambria" w:eastAsia="Times New Roman" w:hAnsi="Cambria" w:cs="Arial"/>
                <w:b/>
                <w:bCs/>
                <w:sz w:val="20"/>
                <w:szCs w:val="20"/>
              </w:rPr>
              <w:t>4,841,468.26</w:t>
            </w:r>
          </w:p>
        </w:tc>
      </w:tr>
    </w:tbl>
    <w:p w:rsidR="000F3E18" w:rsidRDefault="000F3E18"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p w:rsidR="009B3AA1" w:rsidRDefault="009B3AA1" w:rsidP="004A16C7">
      <w:pPr>
        <w:autoSpaceDE w:val="0"/>
        <w:autoSpaceDN w:val="0"/>
        <w:adjustRightInd w:val="0"/>
        <w:spacing w:after="0" w:line="240" w:lineRule="auto"/>
        <w:rPr>
          <w:rFonts w:ascii="Cambria" w:hAnsi="Cambria"/>
        </w:rPr>
      </w:pPr>
    </w:p>
    <w:p w:rsidR="009B3AA1" w:rsidRDefault="009B3AA1" w:rsidP="004A16C7">
      <w:pPr>
        <w:autoSpaceDE w:val="0"/>
        <w:autoSpaceDN w:val="0"/>
        <w:adjustRightInd w:val="0"/>
        <w:spacing w:after="0" w:line="240" w:lineRule="auto"/>
        <w:rPr>
          <w:rFonts w:ascii="Cambria" w:hAnsi="Cambria"/>
        </w:rPr>
      </w:pPr>
    </w:p>
    <w:p w:rsidR="000F3E18" w:rsidRDefault="000F3E18" w:rsidP="004A16C7">
      <w:pPr>
        <w:autoSpaceDE w:val="0"/>
        <w:autoSpaceDN w:val="0"/>
        <w:adjustRightInd w:val="0"/>
        <w:spacing w:after="0" w:line="240" w:lineRule="auto"/>
        <w:rPr>
          <w:rFonts w:ascii="Cambria" w:hAnsi="Cambria"/>
        </w:rPr>
      </w:pPr>
    </w:p>
    <w:tbl>
      <w:tblPr>
        <w:tblW w:w="9582" w:type="dxa"/>
        <w:jc w:val="center"/>
        <w:tblLook w:val="04A0"/>
      </w:tblPr>
      <w:tblGrid>
        <w:gridCol w:w="1145"/>
        <w:gridCol w:w="1096"/>
        <w:gridCol w:w="1799"/>
        <w:gridCol w:w="4285"/>
        <w:gridCol w:w="1257"/>
      </w:tblGrid>
      <w:tr w:rsidR="007664C3" w:rsidRPr="007664C3" w:rsidTr="005B348F">
        <w:trPr>
          <w:trHeight w:val="720"/>
          <w:jc w:val="center"/>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7664C3" w:rsidRPr="007664C3" w:rsidRDefault="007664C3" w:rsidP="007664C3">
            <w:pPr>
              <w:spacing w:after="0" w:line="240" w:lineRule="auto"/>
              <w:jc w:val="center"/>
              <w:rPr>
                <w:rFonts w:ascii="Cambria" w:eastAsia="Times New Roman" w:hAnsi="Cambria" w:cs="Arial"/>
                <w:b/>
                <w:bCs/>
                <w:sz w:val="14"/>
                <w:szCs w:val="14"/>
              </w:rPr>
            </w:pPr>
            <w:r w:rsidRPr="007664C3">
              <w:rPr>
                <w:rFonts w:ascii="Cambria" w:eastAsia="Times New Roman" w:hAnsi="Cambria" w:cs="Arial"/>
                <w:b/>
                <w:bCs/>
                <w:sz w:val="14"/>
                <w:szCs w:val="14"/>
              </w:rPr>
              <w:lastRenderedPageBreak/>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7664C3" w:rsidRPr="007664C3" w:rsidRDefault="007664C3" w:rsidP="007664C3">
            <w:pPr>
              <w:spacing w:after="0" w:line="240" w:lineRule="auto"/>
              <w:jc w:val="center"/>
              <w:rPr>
                <w:rFonts w:ascii="Cambria" w:eastAsia="Times New Roman" w:hAnsi="Cambria" w:cs="Arial"/>
                <w:b/>
                <w:bCs/>
                <w:sz w:val="14"/>
                <w:szCs w:val="14"/>
              </w:rPr>
            </w:pPr>
            <w:r w:rsidRPr="007664C3">
              <w:rPr>
                <w:rFonts w:ascii="Cambria" w:eastAsia="Times New Roman" w:hAnsi="Cambria" w:cs="Arial"/>
                <w:b/>
                <w:bCs/>
                <w:sz w:val="14"/>
                <w:szCs w:val="14"/>
              </w:rPr>
              <w:t>Funkcionalna klasifikacija</w:t>
            </w:r>
          </w:p>
        </w:tc>
        <w:tc>
          <w:tcPr>
            <w:tcW w:w="179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7664C3" w:rsidRPr="007664C3" w:rsidRDefault="007664C3" w:rsidP="007664C3">
            <w:pPr>
              <w:spacing w:after="0" w:line="240" w:lineRule="auto"/>
              <w:jc w:val="center"/>
              <w:rPr>
                <w:rFonts w:ascii="Cambria" w:eastAsia="Times New Roman" w:hAnsi="Cambria" w:cs="Arial"/>
                <w:b/>
                <w:bCs/>
                <w:sz w:val="14"/>
                <w:szCs w:val="14"/>
              </w:rPr>
            </w:pPr>
            <w:r w:rsidRPr="007664C3">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Plan za 2018</w:t>
            </w:r>
          </w:p>
        </w:tc>
      </w:tr>
      <w:tr w:rsidR="007664C3" w:rsidRPr="007664C3" w:rsidTr="005B348F">
        <w:trPr>
          <w:trHeight w:val="28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05</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79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SEKRETARIJAT ZA OPŠTU UPRAVU I DRUŠTVENE DJELATNOSTI</w:t>
            </w:r>
          </w:p>
        </w:tc>
        <w:tc>
          <w:tcPr>
            <w:tcW w:w="1257" w:type="dxa"/>
            <w:tcBorders>
              <w:top w:val="nil"/>
              <w:left w:val="nil"/>
              <w:bottom w:val="single" w:sz="4" w:space="0" w:color="auto"/>
              <w:right w:val="single" w:sz="8"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i/>
                <w:iCs/>
                <w:sz w:val="20"/>
                <w:szCs w:val="20"/>
              </w:rPr>
            </w:pPr>
            <w:r w:rsidRPr="007664C3">
              <w:rPr>
                <w:rFonts w:ascii="Cambria" w:eastAsia="Times New Roman" w:hAnsi="Cambria" w:cs="Arial"/>
                <w:b/>
                <w:bCs/>
                <w:i/>
                <w:iCs/>
                <w:sz w:val="20"/>
                <w:szCs w:val="20"/>
              </w:rPr>
              <w:t> </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2"/>
              <w:rPr>
                <w:rFonts w:ascii="Cambria" w:eastAsia="Times New Roman" w:hAnsi="Cambria" w:cs="Arial"/>
                <w:b/>
                <w:bCs/>
                <w:sz w:val="20"/>
                <w:szCs w:val="20"/>
              </w:rPr>
            </w:pPr>
            <w:r w:rsidRPr="007664C3">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Bruto zarade i doprinosi</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260,594.52</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170,806.42</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22,944.15</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61,184.39</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2,676.82</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2,982.74</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2"/>
              <w:rPr>
                <w:rFonts w:ascii="Cambria" w:eastAsia="Times New Roman" w:hAnsi="Cambria" w:cs="Arial"/>
                <w:b/>
                <w:bCs/>
                <w:sz w:val="20"/>
                <w:szCs w:val="20"/>
              </w:rPr>
            </w:pPr>
            <w:r w:rsidRPr="007664C3">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3,000.00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Ostale naknade</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3,000.00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2"/>
              <w:rPr>
                <w:rFonts w:ascii="Cambria" w:eastAsia="Times New Roman" w:hAnsi="Cambria" w:cs="Arial"/>
                <w:b/>
                <w:bCs/>
                <w:sz w:val="20"/>
                <w:szCs w:val="20"/>
              </w:rPr>
            </w:pPr>
            <w:r w:rsidRPr="007664C3">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500.00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500.00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2"/>
              <w:rPr>
                <w:rFonts w:ascii="Cambria" w:eastAsia="Times New Roman" w:hAnsi="Cambria" w:cs="Arial"/>
                <w:b/>
                <w:bCs/>
                <w:sz w:val="20"/>
                <w:szCs w:val="20"/>
              </w:rPr>
            </w:pPr>
            <w:r w:rsidRPr="007664C3">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4,300.00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627555">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1,000.00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627555">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800.00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627555">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Ostale usluge</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2,500.00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2"/>
              <w:rPr>
                <w:rFonts w:ascii="Cambria" w:eastAsia="Times New Roman" w:hAnsi="Cambria" w:cs="Arial"/>
                <w:b/>
                <w:bCs/>
                <w:sz w:val="20"/>
                <w:szCs w:val="20"/>
              </w:rPr>
            </w:pPr>
            <w:r w:rsidRPr="007664C3">
              <w:rPr>
                <w:rFonts w:ascii="Cambria" w:eastAsia="Times New Roman" w:hAnsi="Cambria" w:cs="Arial"/>
                <w:b/>
                <w:bCs/>
                <w:sz w:val="20"/>
                <w:szCs w:val="20"/>
              </w:rPr>
              <w:t>419</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Ostali izdaci</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2F3167" w:rsidP="007664C3">
            <w:pPr>
              <w:spacing w:after="0" w:line="240" w:lineRule="auto"/>
              <w:jc w:val="right"/>
              <w:rPr>
                <w:rFonts w:ascii="Cambria" w:eastAsia="Times New Roman" w:hAnsi="Cambria" w:cs="Arial"/>
                <w:b/>
                <w:bCs/>
                <w:sz w:val="20"/>
                <w:szCs w:val="20"/>
              </w:rPr>
            </w:pPr>
            <w:r>
              <w:rPr>
                <w:rFonts w:ascii="Cambria" w:eastAsia="Times New Roman" w:hAnsi="Cambria" w:cs="Arial"/>
                <w:b/>
                <w:bCs/>
                <w:sz w:val="20"/>
                <w:szCs w:val="20"/>
              </w:rPr>
              <w:t>2</w:t>
            </w:r>
            <w:r w:rsidR="007664C3" w:rsidRPr="007664C3">
              <w:rPr>
                <w:rFonts w:ascii="Cambria" w:eastAsia="Times New Roman" w:hAnsi="Cambria" w:cs="Arial"/>
                <w:b/>
                <w:bCs/>
                <w:sz w:val="20"/>
                <w:szCs w:val="20"/>
              </w:rPr>
              <w:t>3,000.00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4191</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Izdaci po osnovu isplate ugovora o djelu</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8,000.00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1091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4199</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Ostalo</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2F3167" w:rsidP="007664C3">
            <w:pPr>
              <w:spacing w:after="0" w:line="240" w:lineRule="auto"/>
              <w:jc w:val="right"/>
              <w:rPr>
                <w:rFonts w:ascii="Cambria" w:eastAsia="Times New Roman" w:hAnsi="Cambria" w:cs="Arial"/>
                <w:b/>
                <w:bCs/>
                <w:sz w:val="20"/>
                <w:szCs w:val="20"/>
              </w:rPr>
            </w:pPr>
            <w:r>
              <w:rPr>
                <w:rFonts w:ascii="Cambria" w:eastAsia="Times New Roman" w:hAnsi="Cambria" w:cs="Arial"/>
                <w:b/>
                <w:bCs/>
                <w:sz w:val="20"/>
                <w:szCs w:val="20"/>
              </w:rPr>
              <w:t>1</w:t>
            </w:r>
            <w:r w:rsidR="007664C3" w:rsidRPr="007664C3">
              <w:rPr>
                <w:rFonts w:ascii="Cambria" w:eastAsia="Times New Roman" w:hAnsi="Cambria" w:cs="Arial"/>
                <w:b/>
                <w:bCs/>
                <w:sz w:val="20"/>
                <w:szCs w:val="20"/>
              </w:rPr>
              <w:t>5,000.00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3D0391">
            <w:pPr>
              <w:spacing w:after="0" w:line="240" w:lineRule="auto"/>
              <w:ind w:firstLineChars="200" w:firstLine="400"/>
              <w:jc w:val="center"/>
              <w:rPr>
                <w:rFonts w:ascii="Cambria" w:eastAsia="Times New Roman" w:hAnsi="Cambria" w:cs="Arial"/>
                <w:sz w:val="20"/>
                <w:szCs w:val="20"/>
              </w:rPr>
            </w:pPr>
            <w:r w:rsidRPr="007664C3">
              <w:rPr>
                <w:rFonts w:ascii="Cambria" w:eastAsia="Times New Roman" w:hAnsi="Cambria" w:cs="Arial"/>
                <w:sz w:val="20"/>
                <w:szCs w:val="20"/>
              </w:rPr>
              <w:t>41991</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Rodna ravnopravnost</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2,000.00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3D0391">
            <w:pPr>
              <w:spacing w:after="0" w:line="240" w:lineRule="auto"/>
              <w:ind w:firstLineChars="200" w:firstLine="400"/>
              <w:jc w:val="center"/>
              <w:rPr>
                <w:rFonts w:ascii="Cambria" w:eastAsia="Times New Roman" w:hAnsi="Cambria" w:cs="Arial"/>
                <w:sz w:val="20"/>
                <w:szCs w:val="20"/>
              </w:rPr>
            </w:pPr>
            <w:r w:rsidRPr="007664C3">
              <w:rPr>
                <w:rFonts w:ascii="Cambria" w:eastAsia="Times New Roman" w:hAnsi="Cambria" w:cs="Arial"/>
                <w:sz w:val="20"/>
                <w:szCs w:val="20"/>
              </w:rPr>
              <w:t>41992</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Kancelarija za prevenciju narkomanije</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3,000.00</w:t>
            </w:r>
          </w:p>
        </w:tc>
      </w:tr>
      <w:tr w:rsidR="002F3167"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tcPr>
          <w:p w:rsidR="002F3167" w:rsidRPr="007664C3" w:rsidRDefault="002F3167" w:rsidP="007664C3">
            <w:pPr>
              <w:spacing w:after="0" w:line="240" w:lineRule="auto"/>
              <w:jc w:val="center"/>
              <w:rPr>
                <w:rFonts w:ascii="Cambria" w:eastAsia="Times New Roman" w:hAnsi="Cambria" w:cs="Arial"/>
                <w:sz w:val="20"/>
                <w:szCs w:val="20"/>
              </w:rPr>
            </w:pPr>
          </w:p>
        </w:tc>
        <w:tc>
          <w:tcPr>
            <w:tcW w:w="1096" w:type="dxa"/>
            <w:tcBorders>
              <w:top w:val="nil"/>
              <w:left w:val="nil"/>
              <w:bottom w:val="single" w:sz="4" w:space="0" w:color="auto"/>
              <w:right w:val="nil"/>
            </w:tcBorders>
            <w:shd w:val="clear" w:color="auto" w:fill="auto"/>
            <w:noWrap/>
            <w:vAlign w:val="center"/>
          </w:tcPr>
          <w:p w:rsidR="002F3167" w:rsidRPr="007664C3" w:rsidRDefault="002F3167" w:rsidP="007664C3">
            <w:pPr>
              <w:spacing w:after="0" w:line="240" w:lineRule="auto"/>
              <w:jc w:val="center"/>
              <w:rPr>
                <w:rFonts w:ascii="Cambria" w:eastAsia="Times New Roman" w:hAnsi="Cambria" w:cs="Arial"/>
                <w:sz w:val="20"/>
                <w:szCs w:val="20"/>
              </w:rPr>
            </w:pP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tcPr>
          <w:p w:rsidR="002F3167" w:rsidRPr="007664C3" w:rsidRDefault="002F3167" w:rsidP="003D0391">
            <w:pPr>
              <w:spacing w:after="0" w:line="240" w:lineRule="auto"/>
              <w:ind w:firstLineChars="200" w:firstLine="400"/>
              <w:jc w:val="center"/>
              <w:rPr>
                <w:rFonts w:ascii="Cambria" w:eastAsia="Times New Roman" w:hAnsi="Cambria" w:cs="Arial"/>
                <w:sz w:val="20"/>
                <w:szCs w:val="20"/>
              </w:rPr>
            </w:pPr>
            <w:r>
              <w:rPr>
                <w:rFonts w:ascii="Cambria" w:eastAsia="Times New Roman" w:hAnsi="Cambria" w:cs="Arial"/>
                <w:sz w:val="20"/>
                <w:szCs w:val="20"/>
              </w:rPr>
              <w:t>41993</w:t>
            </w:r>
          </w:p>
        </w:tc>
        <w:tc>
          <w:tcPr>
            <w:tcW w:w="4285" w:type="dxa"/>
            <w:tcBorders>
              <w:top w:val="nil"/>
              <w:left w:val="nil"/>
              <w:bottom w:val="single" w:sz="4" w:space="0" w:color="auto"/>
              <w:right w:val="single" w:sz="4" w:space="0" w:color="auto"/>
            </w:tcBorders>
            <w:shd w:val="clear" w:color="auto" w:fill="auto"/>
            <w:noWrap/>
          </w:tcPr>
          <w:p w:rsidR="002F3167" w:rsidRPr="007664C3" w:rsidRDefault="00E217D2" w:rsidP="007664C3">
            <w:pPr>
              <w:spacing w:after="0" w:line="240" w:lineRule="auto"/>
              <w:rPr>
                <w:rFonts w:ascii="Cambria" w:eastAsia="Times New Roman" w:hAnsi="Cambria" w:cs="Arial"/>
                <w:sz w:val="20"/>
                <w:szCs w:val="20"/>
              </w:rPr>
            </w:pPr>
            <w:r w:rsidRPr="00E217D2">
              <w:rPr>
                <w:rFonts w:ascii="Cambria" w:eastAsia="Times New Roman" w:hAnsi="Cambria" w:cs="Arial"/>
                <w:sz w:val="20"/>
                <w:szCs w:val="20"/>
              </w:rPr>
              <w:t>Podrška ženskom preduzetništvu</w:t>
            </w:r>
          </w:p>
        </w:tc>
        <w:tc>
          <w:tcPr>
            <w:tcW w:w="1257" w:type="dxa"/>
            <w:tcBorders>
              <w:top w:val="nil"/>
              <w:left w:val="nil"/>
              <w:bottom w:val="single" w:sz="4" w:space="0" w:color="auto"/>
              <w:right w:val="single" w:sz="8" w:space="0" w:color="auto"/>
            </w:tcBorders>
            <w:shd w:val="clear" w:color="auto" w:fill="auto"/>
            <w:noWrap/>
            <w:vAlign w:val="center"/>
          </w:tcPr>
          <w:p w:rsidR="002F3167" w:rsidRPr="007664C3" w:rsidRDefault="002F3167" w:rsidP="007664C3">
            <w:pPr>
              <w:spacing w:after="0" w:line="240" w:lineRule="auto"/>
              <w:jc w:val="right"/>
              <w:rPr>
                <w:rFonts w:ascii="Cambria" w:eastAsia="Times New Roman" w:hAnsi="Cambria" w:cs="Arial"/>
                <w:sz w:val="20"/>
                <w:szCs w:val="20"/>
              </w:rPr>
            </w:pPr>
            <w:r>
              <w:rPr>
                <w:rFonts w:ascii="Cambria" w:eastAsia="Times New Roman" w:hAnsi="Cambria" w:cs="Arial"/>
                <w:sz w:val="20"/>
                <w:szCs w:val="20"/>
              </w:rPr>
              <w:t>10,000.00</w:t>
            </w:r>
          </w:p>
        </w:tc>
      </w:tr>
      <w:tr w:rsidR="007664C3" w:rsidRPr="007664C3" w:rsidTr="005B348F">
        <w:trPr>
          <w:trHeight w:val="510"/>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2"/>
              <w:rPr>
                <w:rFonts w:ascii="Cambria" w:eastAsia="Times New Roman" w:hAnsi="Cambria" w:cs="Arial"/>
                <w:b/>
                <w:bCs/>
                <w:sz w:val="20"/>
                <w:szCs w:val="20"/>
              </w:rPr>
            </w:pPr>
            <w:r w:rsidRPr="007664C3">
              <w:rPr>
                <w:rFonts w:ascii="Cambria" w:eastAsia="Times New Roman" w:hAnsi="Cambria" w:cs="Arial"/>
                <w:b/>
                <w:bCs/>
                <w:sz w:val="20"/>
                <w:szCs w:val="20"/>
              </w:rPr>
              <w:t>431</w:t>
            </w:r>
          </w:p>
        </w:tc>
        <w:tc>
          <w:tcPr>
            <w:tcW w:w="4285" w:type="dxa"/>
            <w:tcBorders>
              <w:top w:val="nil"/>
              <w:left w:val="nil"/>
              <w:bottom w:val="single" w:sz="4" w:space="0" w:color="auto"/>
              <w:right w:val="single" w:sz="4" w:space="0" w:color="auto"/>
            </w:tcBorders>
            <w:shd w:val="clear" w:color="auto" w:fill="auto"/>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Transferi institucijama, pojedincima, nevladinom i javnom sektoru</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482,000.00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0912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3D0391">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4312</w:t>
            </w:r>
          </w:p>
        </w:tc>
        <w:tc>
          <w:tcPr>
            <w:tcW w:w="4285" w:type="dxa"/>
            <w:tcBorders>
              <w:top w:val="nil"/>
              <w:left w:val="nil"/>
              <w:bottom w:val="single" w:sz="4" w:space="0" w:color="auto"/>
              <w:right w:val="single" w:sz="4" w:space="0" w:color="auto"/>
            </w:tcBorders>
            <w:shd w:val="clear" w:color="auto" w:fill="auto"/>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Transferi obrazovanju</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70,000.00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1071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3D0391">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4316</w:t>
            </w:r>
          </w:p>
        </w:tc>
        <w:tc>
          <w:tcPr>
            <w:tcW w:w="4285" w:type="dxa"/>
            <w:tcBorders>
              <w:top w:val="nil"/>
              <w:left w:val="nil"/>
              <w:bottom w:val="single" w:sz="4" w:space="0" w:color="auto"/>
              <w:right w:val="single" w:sz="4" w:space="0" w:color="auto"/>
            </w:tcBorders>
            <w:shd w:val="clear" w:color="000000" w:fill="FFFFFF"/>
            <w:noWrap/>
            <w:hideMark/>
          </w:tcPr>
          <w:p w:rsidR="007664C3" w:rsidRPr="000A3679" w:rsidRDefault="007664C3" w:rsidP="007664C3">
            <w:pPr>
              <w:spacing w:after="0" w:line="240" w:lineRule="auto"/>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Transferi za jednokratne socijalne pomoći</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10,000.00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3D0391">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4317</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Transferi za lična primanja pripravnika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10,000.00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3D0391">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4318</w:t>
            </w:r>
          </w:p>
        </w:tc>
        <w:tc>
          <w:tcPr>
            <w:tcW w:w="4285" w:type="dxa"/>
            <w:tcBorders>
              <w:top w:val="nil"/>
              <w:left w:val="nil"/>
              <w:bottom w:val="single" w:sz="4" w:space="0" w:color="auto"/>
              <w:right w:val="single" w:sz="4" w:space="0" w:color="auto"/>
            </w:tcBorders>
            <w:shd w:val="clear" w:color="000000" w:fill="FFFFFF"/>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 xml:space="preserve">Ostali transferi pojedincima </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35,000.00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0941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43181</w:t>
            </w:r>
          </w:p>
        </w:tc>
        <w:tc>
          <w:tcPr>
            <w:tcW w:w="4285" w:type="dxa"/>
            <w:tcBorders>
              <w:top w:val="nil"/>
              <w:left w:val="nil"/>
              <w:bottom w:val="single" w:sz="4" w:space="0" w:color="auto"/>
              <w:right w:val="single" w:sz="4" w:space="0" w:color="auto"/>
            </w:tcBorders>
            <w:shd w:val="clear" w:color="000000" w:fill="FFFFFF"/>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Studentske stipendije</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25,000.00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1041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43182</w:t>
            </w:r>
          </w:p>
        </w:tc>
        <w:tc>
          <w:tcPr>
            <w:tcW w:w="4285" w:type="dxa"/>
            <w:tcBorders>
              <w:top w:val="nil"/>
              <w:left w:val="nil"/>
              <w:bottom w:val="single" w:sz="4" w:space="0" w:color="auto"/>
              <w:right w:val="single" w:sz="4" w:space="0" w:color="auto"/>
            </w:tcBorders>
            <w:shd w:val="clear" w:color="000000" w:fill="FFFFFF"/>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Projekat treće dijete i mladi bračni parovi</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10,000.00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0180</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3D0391">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4319</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Ostali transferi institucijama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357,000.00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43191</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Transferi mjesnim zajednicama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60,000.00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43192</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Transferi turističkoj organizaciji</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42,000.00</w:t>
            </w:r>
          </w:p>
        </w:tc>
      </w:tr>
      <w:tr w:rsidR="007664C3" w:rsidRPr="007664C3" w:rsidTr="005B348F">
        <w:trPr>
          <w:trHeight w:val="510"/>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43193</w:t>
            </w:r>
          </w:p>
        </w:tc>
        <w:tc>
          <w:tcPr>
            <w:tcW w:w="4285" w:type="dxa"/>
            <w:tcBorders>
              <w:top w:val="nil"/>
              <w:left w:val="nil"/>
              <w:bottom w:val="single" w:sz="4" w:space="0" w:color="auto"/>
              <w:right w:val="single" w:sz="4" w:space="0" w:color="auto"/>
            </w:tcBorders>
            <w:shd w:val="clear" w:color="auto" w:fill="auto"/>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 xml:space="preserve">JU "Dnevni centar za djecu i omladinu </w:t>
            </w:r>
            <w:r w:rsidR="00627555">
              <w:rPr>
                <w:rFonts w:ascii="Cambria" w:eastAsia="Times New Roman" w:hAnsi="Cambria" w:cs="Arial"/>
                <w:sz w:val="20"/>
                <w:szCs w:val="20"/>
              </w:rPr>
              <w:t>s</w:t>
            </w:r>
            <w:r w:rsidRPr="007664C3">
              <w:rPr>
                <w:rFonts w:ascii="Cambria" w:eastAsia="Times New Roman" w:hAnsi="Cambria" w:cs="Arial"/>
                <w:sz w:val="20"/>
                <w:szCs w:val="20"/>
              </w:rPr>
              <w:t>a smetnjama i teškoćama u razvoju</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170,000.00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43194</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Crveni krst</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18,000.00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43196</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SUBNOR I OBNOR</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1,000.00</w:t>
            </w:r>
          </w:p>
        </w:tc>
      </w:tr>
      <w:tr w:rsidR="007664C3" w:rsidRPr="007664C3" w:rsidTr="005B348F">
        <w:trPr>
          <w:trHeight w:val="5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43197</w:t>
            </w:r>
          </w:p>
        </w:tc>
        <w:tc>
          <w:tcPr>
            <w:tcW w:w="4285" w:type="dxa"/>
            <w:tcBorders>
              <w:top w:val="nil"/>
              <w:left w:val="nil"/>
              <w:bottom w:val="single" w:sz="4" w:space="0" w:color="auto"/>
              <w:right w:val="single" w:sz="4" w:space="0" w:color="auto"/>
            </w:tcBorders>
            <w:shd w:val="clear" w:color="000000" w:fill="FFFFFF"/>
            <w:hideMark/>
          </w:tcPr>
          <w:p w:rsidR="007664C3" w:rsidRPr="000A3679" w:rsidRDefault="007664C3" w:rsidP="007664C3">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Transfer za izgradnju hrama u Beranama i transferi ostalim vjerskim zajednicama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21,000.00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43198</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Troškovi lokalnih izbora</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45,000.00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2"/>
              <w:rPr>
                <w:rFonts w:ascii="Cambria" w:eastAsia="Times New Roman" w:hAnsi="Cambria" w:cs="Arial"/>
                <w:b/>
                <w:bCs/>
                <w:sz w:val="20"/>
                <w:szCs w:val="20"/>
              </w:rPr>
            </w:pPr>
            <w:r w:rsidRPr="007664C3">
              <w:rPr>
                <w:rFonts w:ascii="Cambria" w:eastAsia="Times New Roman" w:hAnsi="Cambria" w:cs="Arial"/>
                <w:b/>
                <w:bCs/>
                <w:sz w:val="20"/>
                <w:szCs w:val="20"/>
              </w:rPr>
              <w:t>432</w:t>
            </w:r>
          </w:p>
        </w:tc>
        <w:tc>
          <w:tcPr>
            <w:tcW w:w="4285" w:type="dxa"/>
            <w:tcBorders>
              <w:top w:val="nil"/>
              <w:left w:val="nil"/>
              <w:bottom w:val="single" w:sz="4" w:space="0" w:color="auto"/>
              <w:right w:val="single" w:sz="4" w:space="0" w:color="auto"/>
            </w:tcBorders>
            <w:shd w:val="clear" w:color="auto" w:fill="auto"/>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Ostali transferi</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160,200.00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0160</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3D0391">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4326</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Transferi javnim preduzećima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160,200.00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43262</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DOO Radio Berane</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100,000.00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43264</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 xml:space="preserve">DOO Benergo </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23,000.00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43266</w:t>
            </w:r>
          </w:p>
        </w:tc>
        <w:tc>
          <w:tcPr>
            <w:tcW w:w="4285" w:type="dxa"/>
            <w:tcBorders>
              <w:top w:val="nil"/>
              <w:left w:val="nil"/>
              <w:bottom w:val="single" w:sz="4" w:space="0" w:color="auto"/>
              <w:right w:val="single" w:sz="4" w:space="0" w:color="auto"/>
            </w:tcBorders>
            <w:shd w:val="clear" w:color="000000" w:fill="FFFFFF"/>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DOO Regionalni biznis centar</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37,200.00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2"/>
              <w:rPr>
                <w:rFonts w:ascii="Cambria" w:eastAsia="Times New Roman" w:hAnsi="Cambria" w:cs="Arial"/>
                <w:b/>
                <w:bCs/>
                <w:sz w:val="20"/>
                <w:szCs w:val="20"/>
              </w:rPr>
            </w:pPr>
            <w:r w:rsidRPr="007664C3">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600.00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0411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3D0391">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000000" w:fill="FFFFFF"/>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600.00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lastRenderedPageBreak/>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2"/>
              <w:rPr>
                <w:rFonts w:ascii="Cambria" w:eastAsia="Times New Roman" w:hAnsi="Cambria" w:cs="Arial"/>
                <w:b/>
                <w:bCs/>
                <w:sz w:val="20"/>
                <w:szCs w:val="20"/>
              </w:rPr>
            </w:pPr>
            <w:r w:rsidRPr="007664C3">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10,000.00</w:t>
            </w:r>
          </w:p>
        </w:tc>
      </w:tr>
      <w:tr w:rsidR="007664C3" w:rsidRPr="007664C3"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0131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b/>
                <w:bCs/>
                <w:sz w:val="20"/>
                <w:szCs w:val="20"/>
              </w:rPr>
            </w:pPr>
            <w:r w:rsidRPr="007664C3">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10,000.00</w:t>
            </w:r>
          </w:p>
        </w:tc>
      </w:tr>
      <w:tr w:rsidR="007664C3" w:rsidRPr="007664C3" w:rsidTr="005B348F">
        <w:trPr>
          <w:trHeight w:val="255"/>
          <w:jc w:val="center"/>
        </w:trPr>
        <w:tc>
          <w:tcPr>
            <w:tcW w:w="1145" w:type="dxa"/>
            <w:tcBorders>
              <w:top w:val="nil"/>
              <w:left w:val="single" w:sz="8" w:space="0" w:color="auto"/>
              <w:bottom w:val="nil"/>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096" w:type="dxa"/>
            <w:tcBorders>
              <w:top w:val="nil"/>
              <w:left w:val="nil"/>
              <w:bottom w:val="nil"/>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sz w:val="20"/>
                <w:szCs w:val="20"/>
              </w:rPr>
            </w:pPr>
            <w:r w:rsidRPr="007664C3">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664C3" w:rsidRPr="007664C3" w:rsidRDefault="007664C3" w:rsidP="007664C3">
            <w:pPr>
              <w:spacing w:after="0" w:line="240" w:lineRule="auto"/>
              <w:ind w:firstLineChars="200" w:firstLine="400"/>
              <w:jc w:val="right"/>
              <w:rPr>
                <w:rFonts w:ascii="Cambria" w:eastAsia="Times New Roman" w:hAnsi="Cambria" w:cs="Arial"/>
                <w:sz w:val="20"/>
                <w:szCs w:val="20"/>
              </w:rPr>
            </w:pPr>
            <w:r w:rsidRPr="007664C3">
              <w:rPr>
                <w:rFonts w:ascii="Cambria" w:eastAsia="Times New Roman" w:hAnsi="Cambria" w:cs="Arial"/>
                <w:sz w:val="20"/>
                <w:szCs w:val="20"/>
              </w:rPr>
              <w:t>46315</w:t>
            </w:r>
          </w:p>
        </w:tc>
        <w:tc>
          <w:tcPr>
            <w:tcW w:w="4285" w:type="dxa"/>
            <w:tcBorders>
              <w:top w:val="nil"/>
              <w:left w:val="nil"/>
              <w:bottom w:val="nil"/>
              <w:right w:val="single" w:sz="4" w:space="0" w:color="auto"/>
            </w:tcBorders>
            <w:shd w:val="clear" w:color="auto" w:fill="auto"/>
            <w:noWrap/>
            <w:hideMark/>
          </w:tcPr>
          <w:p w:rsidR="007664C3" w:rsidRPr="007664C3" w:rsidRDefault="007664C3" w:rsidP="007664C3">
            <w:pPr>
              <w:spacing w:after="0" w:line="240" w:lineRule="auto"/>
              <w:rPr>
                <w:rFonts w:ascii="Cambria" w:eastAsia="Times New Roman" w:hAnsi="Cambria" w:cs="Arial"/>
                <w:sz w:val="20"/>
                <w:szCs w:val="20"/>
              </w:rPr>
            </w:pPr>
            <w:r w:rsidRPr="007664C3">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7664C3" w:rsidRPr="007664C3" w:rsidRDefault="007664C3" w:rsidP="007664C3">
            <w:pPr>
              <w:spacing w:after="0" w:line="240" w:lineRule="auto"/>
              <w:jc w:val="right"/>
              <w:rPr>
                <w:rFonts w:ascii="Cambria" w:eastAsia="Times New Roman" w:hAnsi="Cambria" w:cs="Arial"/>
                <w:sz w:val="20"/>
                <w:szCs w:val="20"/>
              </w:rPr>
            </w:pPr>
            <w:r w:rsidRPr="007664C3">
              <w:rPr>
                <w:rFonts w:ascii="Cambria" w:eastAsia="Times New Roman" w:hAnsi="Cambria" w:cs="Arial"/>
                <w:sz w:val="20"/>
                <w:szCs w:val="20"/>
              </w:rPr>
              <w:t>10,000.00</w:t>
            </w:r>
          </w:p>
        </w:tc>
      </w:tr>
      <w:tr w:rsidR="007664C3" w:rsidRPr="007664C3" w:rsidTr="005B348F">
        <w:trPr>
          <w:trHeight w:val="270"/>
          <w:jc w:val="center"/>
        </w:trPr>
        <w:tc>
          <w:tcPr>
            <w:tcW w:w="11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096" w:type="dxa"/>
            <w:tcBorders>
              <w:top w:val="single" w:sz="4" w:space="0" w:color="auto"/>
              <w:left w:val="nil"/>
              <w:bottom w:val="single" w:sz="8" w:space="0" w:color="auto"/>
              <w:right w:val="nil"/>
            </w:tcBorders>
            <w:shd w:val="clear" w:color="auto" w:fill="auto"/>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179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 </w:t>
            </w:r>
          </w:p>
        </w:tc>
        <w:tc>
          <w:tcPr>
            <w:tcW w:w="4285" w:type="dxa"/>
            <w:tcBorders>
              <w:top w:val="single" w:sz="4" w:space="0" w:color="auto"/>
              <w:left w:val="nil"/>
              <w:bottom w:val="single" w:sz="8" w:space="0" w:color="auto"/>
              <w:right w:val="single" w:sz="4" w:space="0" w:color="auto"/>
            </w:tcBorders>
            <w:shd w:val="clear" w:color="auto" w:fill="auto"/>
            <w:noWrap/>
            <w:hideMark/>
          </w:tcPr>
          <w:p w:rsidR="007664C3" w:rsidRPr="007664C3" w:rsidRDefault="007664C3" w:rsidP="007664C3">
            <w:pPr>
              <w:spacing w:after="0" w:line="240" w:lineRule="auto"/>
              <w:jc w:val="center"/>
              <w:rPr>
                <w:rFonts w:ascii="Cambria" w:eastAsia="Times New Roman" w:hAnsi="Cambria" w:cs="Arial"/>
                <w:b/>
                <w:bCs/>
                <w:sz w:val="20"/>
                <w:szCs w:val="20"/>
              </w:rPr>
            </w:pPr>
            <w:r w:rsidRPr="007664C3">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7664C3" w:rsidRPr="007664C3" w:rsidRDefault="007664C3" w:rsidP="00A47DA9">
            <w:pPr>
              <w:spacing w:after="0" w:line="240" w:lineRule="auto"/>
              <w:jc w:val="right"/>
              <w:rPr>
                <w:rFonts w:ascii="Cambria" w:eastAsia="Times New Roman" w:hAnsi="Cambria" w:cs="Arial"/>
                <w:b/>
                <w:bCs/>
                <w:sz w:val="20"/>
                <w:szCs w:val="20"/>
              </w:rPr>
            </w:pPr>
            <w:r w:rsidRPr="007664C3">
              <w:rPr>
                <w:rFonts w:ascii="Cambria" w:eastAsia="Times New Roman" w:hAnsi="Cambria" w:cs="Arial"/>
                <w:b/>
                <w:bCs/>
                <w:sz w:val="20"/>
                <w:szCs w:val="20"/>
              </w:rPr>
              <w:t>9</w:t>
            </w:r>
            <w:r w:rsidR="00A47DA9">
              <w:rPr>
                <w:rFonts w:ascii="Cambria" w:eastAsia="Times New Roman" w:hAnsi="Cambria" w:cs="Arial"/>
                <w:b/>
                <w:bCs/>
                <w:sz w:val="20"/>
                <w:szCs w:val="20"/>
              </w:rPr>
              <w:t>4</w:t>
            </w:r>
            <w:r w:rsidRPr="007664C3">
              <w:rPr>
                <w:rFonts w:ascii="Cambria" w:eastAsia="Times New Roman" w:hAnsi="Cambria" w:cs="Arial"/>
                <w:b/>
                <w:bCs/>
                <w:sz w:val="20"/>
                <w:szCs w:val="20"/>
              </w:rPr>
              <w:t>4,194.52</w:t>
            </w:r>
          </w:p>
        </w:tc>
      </w:tr>
    </w:tbl>
    <w:p w:rsidR="007664C3" w:rsidRDefault="007664C3" w:rsidP="004A16C7">
      <w:pPr>
        <w:autoSpaceDE w:val="0"/>
        <w:autoSpaceDN w:val="0"/>
        <w:adjustRightInd w:val="0"/>
        <w:spacing w:after="0" w:line="240" w:lineRule="auto"/>
        <w:rPr>
          <w:rFonts w:ascii="Cambria" w:hAnsi="Cambria"/>
        </w:rPr>
      </w:pPr>
    </w:p>
    <w:p w:rsidR="00313624" w:rsidRDefault="00313624" w:rsidP="004A16C7">
      <w:pPr>
        <w:autoSpaceDE w:val="0"/>
        <w:autoSpaceDN w:val="0"/>
        <w:adjustRightInd w:val="0"/>
        <w:spacing w:after="0" w:line="240" w:lineRule="auto"/>
        <w:rPr>
          <w:rFonts w:ascii="Cambria" w:hAnsi="Cambria"/>
        </w:rPr>
      </w:pPr>
    </w:p>
    <w:tbl>
      <w:tblPr>
        <w:tblW w:w="9800" w:type="dxa"/>
        <w:jc w:val="center"/>
        <w:tblLook w:val="04A0"/>
      </w:tblPr>
      <w:tblGrid>
        <w:gridCol w:w="1145"/>
        <w:gridCol w:w="1185"/>
        <w:gridCol w:w="1889"/>
        <w:gridCol w:w="4318"/>
        <w:gridCol w:w="1422"/>
      </w:tblGrid>
      <w:tr w:rsidR="00313624" w:rsidRPr="00313624" w:rsidTr="005B348F">
        <w:trPr>
          <w:trHeight w:val="720"/>
          <w:jc w:val="center"/>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313624" w:rsidRPr="00313624" w:rsidRDefault="00313624" w:rsidP="00313624">
            <w:pPr>
              <w:spacing w:after="0" w:line="240" w:lineRule="auto"/>
              <w:jc w:val="center"/>
              <w:rPr>
                <w:rFonts w:ascii="Cambria" w:eastAsia="Times New Roman" w:hAnsi="Cambria" w:cs="Arial"/>
                <w:b/>
                <w:bCs/>
                <w:sz w:val="14"/>
                <w:szCs w:val="14"/>
              </w:rPr>
            </w:pPr>
            <w:r w:rsidRPr="00313624">
              <w:rPr>
                <w:rFonts w:ascii="Cambria" w:eastAsia="Times New Roman" w:hAnsi="Cambria" w:cs="Arial"/>
                <w:b/>
                <w:bCs/>
                <w:sz w:val="14"/>
                <w:szCs w:val="14"/>
              </w:rPr>
              <w:t>Organizaciona klasifikacija</w:t>
            </w:r>
          </w:p>
        </w:tc>
        <w:tc>
          <w:tcPr>
            <w:tcW w:w="1185" w:type="dxa"/>
            <w:tcBorders>
              <w:top w:val="single" w:sz="8" w:space="0" w:color="auto"/>
              <w:left w:val="single" w:sz="8" w:space="0" w:color="auto"/>
              <w:bottom w:val="nil"/>
              <w:right w:val="nil"/>
            </w:tcBorders>
            <w:shd w:val="clear" w:color="000000" w:fill="C5D9F1"/>
            <w:vAlign w:val="center"/>
            <w:hideMark/>
          </w:tcPr>
          <w:p w:rsidR="00313624" w:rsidRPr="00313624" w:rsidRDefault="00313624" w:rsidP="00313624">
            <w:pPr>
              <w:spacing w:after="0" w:line="240" w:lineRule="auto"/>
              <w:jc w:val="center"/>
              <w:rPr>
                <w:rFonts w:ascii="Cambria" w:eastAsia="Times New Roman" w:hAnsi="Cambria" w:cs="Arial"/>
                <w:b/>
                <w:bCs/>
                <w:sz w:val="14"/>
                <w:szCs w:val="14"/>
              </w:rPr>
            </w:pPr>
            <w:r w:rsidRPr="00313624">
              <w:rPr>
                <w:rFonts w:ascii="Cambria" w:eastAsia="Times New Roman" w:hAnsi="Cambria" w:cs="Arial"/>
                <w:b/>
                <w:bCs/>
                <w:sz w:val="14"/>
                <w:szCs w:val="14"/>
              </w:rPr>
              <w:t>Funkcionalna klasifikacija</w:t>
            </w:r>
          </w:p>
        </w:tc>
        <w:tc>
          <w:tcPr>
            <w:tcW w:w="188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313624" w:rsidRPr="00313624" w:rsidRDefault="00313624" w:rsidP="00313624">
            <w:pPr>
              <w:spacing w:after="0" w:line="240" w:lineRule="auto"/>
              <w:jc w:val="center"/>
              <w:rPr>
                <w:rFonts w:ascii="Cambria" w:eastAsia="Times New Roman" w:hAnsi="Cambria" w:cs="Arial"/>
                <w:b/>
                <w:bCs/>
                <w:sz w:val="14"/>
                <w:szCs w:val="14"/>
              </w:rPr>
            </w:pPr>
            <w:r w:rsidRPr="00313624">
              <w:rPr>
                <w:rFonts w:ascii="Cambria" w:eastAsia="Times New Roman" w:hAnsi="Cambria" w:cs="Arial"/>
                <w:b/>
                <w:bCs/>
                <w:sz w:val="14"/>
                <w:szCs w:val="14"/>
              </w:rPr>
              <w:t>Ekonomska klasifikacija</w:t>
            </w:r>
          </w:p>
        </w:tc>
        <w:tc>
          <w:tcPr>
            <w:tcW w:w="4318" w:type="dxa"/>
            <w:tcBorders>
              <w:top w:val="single" w:sz="8" w:space="0" w:color="auto"/>
              <w:left w:val="nil"/>
              <w:bottom w:val="single" w:sz="4" w:space="0" w:color="auto"/>
              <w:right w:val="single" w:sz="4" w:space="0" w:color="auto"/>
            </w:tcBorders>
            <w:shd w:val="clear" w:color="000000" w:fill="C5D9F1"/>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OPIS</w:t>
            </w:r>
          </w:p>
        </w:tc>
        <w:tc>
          <w:tcPr>
            <w:tcW w:w="1263" w:type="dxa"/>
            <w:tcBorders>
              <w:top w:val="single" w:sz="8" w:space="0" w:color="auto"/>
              <w:left w:val="nil"/>
              <w:bottom w:val="single" w:sz="4" w:space="0" w:color="auto"/>
              <w:right w:val="single" w:sz="8" w:space="0" w:color="auto"/>
            </w:tcBorders>
            <w:shd w:val="clear" w:color="000000" w:fill="C5D9F1"/>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Plan za 2018</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single" w:sz="4" w:space="0" w:color="auto"/>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jc w:val="center"/>
              <w:rPr>
                <w:rFonts w:ascii="Cambria" w:eastAsia="Times New Roman" w:hAnsi="Cambria" w:cs="Arial"/>
                <w:b/>
                <w:bCs/>
                <w:i/>
                <w:iCs/>
                <w:sz w:val="20"/>
                <w:szCs w:val="20"/>
              </w:rPr>
            </w:pPr>
            <w:r w:rsidRPr="00313624">
              <w:rPr>
                <w:rFonts w:ascii="Cambria" w:eastAsia="Times New Roman" w:hAnsi="Cambria" w:cs="Arial"/>
                <w:b/>
                <w:bCs/>
                <w:i/>
                <w:iCs/>
                <w:sz w:val="20"/>
                <w:szCs w:val="20"/>
              </w:rPr>
              <w:t> </w:t>
            </w:r>
          </w:p>
        </w:tc>
        <w:tc>
          <w:tcPr>
            <w:tcW w:w="1263" w:type="dxa"/>
            <w:tcBorders>
              <w:top w:val="nil"/>
              <w:left w:val="nil"/>
              <w:bottom w:val="nil"/>
              <w:right w:val="single" w:sz="8" w:space="0" w:color="auto"/>
            </w:tcBorders>
            <w:shd w:val="clear" w:color="auto" w:fill="auto"/>
            <w:noWrap/>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 </w:t>
            </w:r>
          </w:p>
        </w:tc>
      </w:tr>
      <w:tr w:rsidR="00313624" w:rsidRPr="00021BBC"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06</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4318" w:type="dxa"/>
            <w:tcBorders>
              <w:top w:val="nil"/>
              <w:left w:val="nil"/>
              <w:bottom w:val="single" w:sz="4" w:space="0" w:color="auto"/>
              <w:right w:val="single" w:sz="4" w:space="0" w:color="auto"/>
            </w:tcBorders>
            <w:shd w:val="clear" w:color="auto" w:fill="auto"/>
            <w:hideMark/>
          </w:tcPr>
          <w:p w:rsidR="00313624" w:rsidRPr="000A3679" w:rsidRDefault="00313624" w:rsidP="00313624">
            <w:pPr>
              <w:spacing w:after="0" w:line="240" w:lineRule="auto"/>
              <w:jc w:val="center"/>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SEKRETARIJAT ZA FINANSIJE I EKONOMSKI RAZVOJ</w:t>
            </w:r>
          </w:p>
        </w:tc>
        <w:tc>
          <w:tcPr>
            <w:tcW w:w="1263" w:type="dxa"/>
            <w:tcBorders>
              <w:top w:val="single" w:sz="4" w:space="0" w:color="auto"/>
              <w:left w:val="nil"/>
              <w:bottom w:val="single" w:sz="4" w:space="0" w:color="auto"/>
              <w:right w:val="single" w:sz="8" w:space="0" w:color="auto"/>
            </w:tcBorders>
            <w:shd w:val="clear" w:color="auto" w:fill="auto"/>
            <w:noWrap/>
            <w:hideMark/>
          </w:tcPr>
          <w:p w:rsidR="00313624" w:rsidRPr="000A3679" w:rsidRDefault="00313624" w:rsidP="00313624">
            <w:pPr>
              <w:spacing w:after="0" w:line="240" w:lineRule="auto"/>
              <w:rPr>
                <w:rFonts w:ascii="Cambria" w:eastAsia="Times New Roman" w:hAnsi="Cambria" w:cs="Arial"/>
                <w:b/>
                <w:bCs/>
                <w:i/>
                <w:iCs/>
                <w:sz w:val="20"/>
                <w:szCs w:val="20"/>
                <w:lang w:val="de-AT"/>
              </w:rPr>
            </w:pPr>
            <w:r w:rsidRPr="000A3679">
              <w:rPr>
                <w:rFonts w:ascii="Cambria" w:eastAsia="Times New Roman" w:hAnsi="Cambria" w:cs="Arial"/>
                <w:b/>
                <w:bCs/>
                <w:i/>
                <w:iCs/>
                <w:sz w:val="20"/>
                <w:szCs w:val="20"/>
                <w:lang w:val="de-AT"/>
              </w:rPr>
              <w:t> </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0A3679" w:rsidRDefault="00313624" w:rsidP="00313624">
            <w:pPr>
              <w:spacing w:after="0" w:line="240" w:lineRule="auto"/>
              <w:jc w:val="center"/>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 </w:t>
            </w:r>
          </w:p>
        </w:tc>
        <w:tc>
          <w:tcPr>
            <w:tcW w:w="1185" w:type="dxa"/>
            <w:tcBorders>
              <w:top w:val="nil"/>
              <w:left w:val="nil"/>
              <w:bottom w:val="single" w:sz="4" w:space="0" w:color="auto"/>
              <w:right w:val="nil"/>
            </w:tcBorders>
            <w:shd w:val="clear" w:color="auto" w:fill="auto"/>
            <w:noWrap/>
            <w:vAlign w:val="center"/>
            <w:hideMark/>
          </w:tcPr>
          <w:p w:rsidR="00313624" w:rsidRPr="000A3679" w:rsidRDefault="00313624" w:rsidP="00313624">
            <w:pPr>
              <w:spacing w:after="0" w:line="240" w:lineRule="auto"/>
              <w:jc w:val="center"/>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13624" w:rsidRPr="00313624" w:rsidRDefault="00313624" w:rsidP="00313624">
            <w:pPr>
              <w:spacing w:after="0" w:line="240" w:lineRule="auto"/>
              <w:ind w:firstLineChars="200" w:firstLine="402"/>
              <w:rPr>
                <w:rFonts w:ascii="Cambria" w:eastAsia="Times New Roman" w:hAnsi="Cambria" w:cs="Arial"/>
                <w:b/>
                <w:bCs/>
                <w:sz w:val="20"/>
                <w:szCs w:val="20"/>
              </w:rPr>
            </w:pPr>
            <w:r w:rsidRPr="00313624">
              <w:rPr>
                <w:rFonts w:ascii="Cambria" w:eastAsia="Times New Roman" w:hAnsi="Cambria" w:cs="Arial"/>
                <w:b/>
                <w:bCs/>
                <w:sz w:val="20"/>
                <w:szCs w:val="20"/>
              </w:rPr>
              <w:t>411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Bruto zarade i doprinosi</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133,480.88</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4111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Neto zarade</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87,489.91</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4112</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Porez na zarade</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11,752.38</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4113</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Doprinos na teret zaposlenog</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31,339.67</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4114</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Doprinos na teret poslodavca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1,371.11</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4115</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Opštinski prirez</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1,527.81</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ind w:firstLineChars="200" w:firstLine="402"/>
              <w:rPr>
                <w:rFonts w:ascii="Cambria" w:eastAsia="Times New Roman" w:hAnsi="Cambria" w:cs="Arial"/>
                <w:b/>
                <w:bCs/>
                <w:sz w:val="20"/>
                <w:szCs w:val="20"/>
              </w:rPr>
            </w:pPr>
            <w:r w:rsidRPr="00313624">
              <w:rPr>
                <w:rFonts w:ascii="Cambria" w:eastAsia="Times New Roman" w:hAnsi="Cambria" w:cs="Arial"/>
                <w:b/>
                <w:bCs/>
                <w:sz w:val="20"/>
                <w:szCs w:val="20"/>
              </w:rPr>
              <w:t>412</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Ostala lična primanja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2,000.00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4127</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Ostale naknade</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2,000.00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ind w:firstLineChars="200" w:firstLine="402"/>
              <w:rPr>
                <w:rFonts w:ascii="Cambria" w:eastAsia="Times New Roman" w:hAnsi="Cambria" w:cs="Arial"/>
                <w:b/>
                <w:bCs/>
                <w:sz w:val="20"/>
                <w:szCs w:val="20"/>
              </w:rPr>
            </w:pPr>
            <w:r w:rsidRPr="00313624">
              <w:rPr>
                <w:rFonts w:ascii="Cambria" w:eastAsia="Times New Roman" w:hAnsi="Cambria" w:cs="Arial"/>
                <w:b/>
                <w:bCs/>
                <w:sz w:val="20"/>
                <w:szCs w:val="20"/>
              </w:rPr>
              <w:t>413</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Rashodi za materijal</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500.00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4131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 xml:space="preserve">Administrativni materijal </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500.00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ind w:firstLineChars="200" w:firstLine="402"/>
              <w:rPr>
                <w:rFonts w:ascii="Cambria" w:eastAsia="Times New Roman" w:hAnsi="Cambria" w:cs="Arial"/>
                <w:b/>
                <w:bCs/>
                <w:sz w:val="20"/>
                <w:szCs w:val="20"/>
              </w:rPr>
            </w:pPr>
            <w:r w:rsidRPr="00313624">
              <w:rPr>
                <w:rFonts w:ascii="Cambria" w:eastAsia="Times New Roman" w:hAnsi="Cambria" w:cs="Arial"/>
                <w:b/>
                <w:bCs/>
                <w:sz w:val="20"/>
                <w:szCs w:val="20"/>
              </w:rPr>
              <w:t>414</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Rashodi za usluge</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16,500.00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4141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Službena putovanja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1,500.00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4143</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Komunikacione usluge</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1,000.00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4144</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Bankarske usluge i negativne kursne razlike</w:t>
            </w:r>
          </w:p>
        </w:tc>
        <w:tc>
          <w:tcPr>
            <w:tcW w:w="1263" w:type="dxa"/>
            <w:tcBorders>
              <w:top w:val="nil"/>
              <w:left w:val="nil"/>
              <w:bottom w:val="single" w:sz="4" w:space="0" w:color="auto"/>
              <w:right w:val="single" w:sz="8" w:space="0" w:color="auto"/>
            </w:tcBorders>
            <w:shd w:val="clear" w:color="000000" w:fill="FFFFFF"/>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7,000.00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4149</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Ostale usluge</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7,000.00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ind w:firstLineChars="200" w:firstLine="402"/>
              <w:rPr>
                <w:rFonts w:ascii="Cambria" w:eastAsia="Times New Roman" w:hAnsi="Cambria" w:cs="Arial"/>
                <w:b/>
                <w:bCs/>
                <w:sz w:val="20"/>
                <w:szCs w:val="20"/>
              </w:rPr>
            </w:pPr>
            <w:r w:rsidRPr="00313624">
              <w:rPr>
                <w:rFonts w:ascii="Cambria" w:eastAsia="Times New Roman" w:hAnsi="Cambria" w:cs="Arial"/>
                <w:b/>
                <w:bCs/>
                <w:sz w:val="20"/>
                <w:szCs w:val="20"/>
              </w:rPr>
              <w:t>416</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Kamate</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137,518.54</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4161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Kamate rezidentima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137,518.54</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ind w:firstLineChars="200" w:firstLine="402"/>
              <w:rPr>
                <w:rFonts w:ascii="Cambria" w:eastAsia="Times New Roman" w:hAnsi="Cambria" w:cs="Arial"/>
                <w:b/>
                <w:bCs/>
                <w:sz w:val="20"/>
                <w:szCs w:val="20"/>
              </w:rPr>
            </w:pPr>
            <w:r w:rsidRPr="00313624">
              <w:rPr>
                <w:rFonts w:ascii="Cambria" w:eastAsia="Times New Roman" w:hAnsi="Cambria" w:cs="Arial"/>
                <w:b/>
                <w:bCs/>
                <w:sz w:val="20"/>
                <w:szCs w:val="20"/>
              </w:rPr>
              <w:t>441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Kapitalni izdaci</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2,500.00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0411</w:t>
            </w:r>
          </w:p>
        </w:tc>
        <w:tc>
          <w:tcPr>
            <w:tcW w:w="1889"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4415</w:t>
            </w:r>
          </w:p>
        </w:tc>
        <w:tc>
          <w:tcPr>
            <w:tcW w:w="4318" w:type="dxa"/>
            <w:tcBorders>
              <w:top w:val="nil"/>
              <w:left w:val="nil"/>
              <w:bottom w:val="single" w:sz="4" w:space="0" w:color="auto"/>
              <w:right w:val="single" w:sz="4" w:space="0" w:color="auto"/>
            </w:tcBorders>
            <w:shd w:val="clear" w:color="auto" w:fill="auto"/>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 xml:space="preserve">Izdaci za opremu </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2,000.00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0620</w:t>
            </w:r>
          </w:p>
        </w:tc>
        <w:tc>
          <w:tcPr>
            <w:tcW w:w="188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4419</w:t>
            </w:r>
          </w:p>
        </w:tc>
        <w:tc>
          <w:tcPr>
            <w:tcW w:w="4318" w:type="dxa"/>
            <w:tcBorders>
              <w:top w:val="nil"/>
              <w:left w:val="nil"/>
              <w:bottom w:val="single" w:sz="4" w:space="0" w:color="auto"/>
              <w:right w:val="single" w:sz="4" w:space="0" w:color="auto"/>
            </w:tcBorders>
            <w:shd w:val="clear" w:color="auto" w:fill="auto"/>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Ostali kapitalni izdaci</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500.00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ind w:firstLineChars="200" w:firstLine="402"/>
              <w:rPr>
                <w:rFonts w:ascii="Cambria" w:eastAsia="Times New Roman" w:hAnsi="Cambria" w:cs="Arial"/>
                <w:b/>
                <w:bCs/>
                <w:sz w:val="20"/>
                <w:szCs w:val="20"/>
              </w:rPr>
            </w:pPr>
            <w:r w:rsidRPr="00313624">
              <w:rPr>
                <w:rFonts w:ascii="Cambria" w:eastAsia="Times New Roman" w:hAnsi="Cambria" w:cs="Arial"/>
                <w:b/>
                <w:bCs/>
                <w:sz w:val="20"/>
                <w:szCs w:val="20"/>
              </w:rPr>
              <w:t>461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Otplata duga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687,138.62</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4611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Otplata hartija od vrijednosti i kredita rezidentima</w:t>
            </w:r>
          </w:p>
        </w:tc>
        <w:tc>
          <w:tcPr>
            <w:tcW w:w="1263" w:type="dxa"/>
            <w:tcBorders>
              <w:top w:val="nil"/>
              <w:left w:val="nil"/>
              <w:bottom w:val="single" w:sz="4" w:space="0" w:color="auto"/>
              <w:right w:val="single" w:sz="8" w:space="0" w:color="auto"/>
            </w:tcBorders>
            <w:shd w:val="clear" w:color="auto" w:fill="auto"/>
            <w:noWrap/>
            <w:vAlign w:val="bottom"/>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687,138.62</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ind w:firstLineChars="200" w:firstLine="402"/>
              <w:rPr>
                <w:rFonts w:ascii="Cambria" w:eastAsia="Times New Roman" w:hAnsi="Cambria" w:cs="Arial"/>
                <w:b/>
                <w:bCs/>
                <w:sz w:val="20"/>
                <w:szCs w:val="20"/>
              </w:rPr>
            </w:pPr>
            <w:r w:rsidRPr="00313624">
              <w:rPr>
                <w:rFonts w:ascii="Cambria" w:eastAsia="Times New Roman" w:hAnsi="Cambria" w:cs="Arial"/>
                <w:b/>
                <w:bCs/>
                <w:sz w:val="20"/>
                <w:szCs w:val="20"/>
              </w:rPr>
              <w:t>463</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Otplata obaveza iz prethodnog perioda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286,709.53</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4631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Otplata obaveza iz prethodnog perioda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286,709.53</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ind w:firstLineChars="100" w:firstLine="200"/>
              <w:jc w:val="center"/>
              <w:rPr>
                <w:rFonts w:ascii="Cambria" w:eastAsia="Times New Roman" w:hAnsi="Cambria" w:cs="Arial"/>
                <w:sz w:val="20"/>
                <w:szCs w:val="20"/>
              </w:rPr>
            </w:pPr>
            <w:r w:rsidRPr="00313624">
              <w:rPr>
                <w:rFonts w:ascii="Cambria" w:eastAsia="Times New Roman" w:hAnsi="Cambria" w:cs="Arial"/>
                <w:sz w:val="20"/>
                <w:szCs w:val="20"/>
              </w:rPr>
              <w:t>46314</w:t>
            </w:r>
          </w:p>
        </w:tc>
        <w:tc>
          <w:tcPr>
            <w:tcW w:w="4318" w:type="dxa"/>
            <w:tcBorders>
              <w:top w:val="nil"/>
              <w:left w:val="nil"/>
              <w:bottom w:val="nil"/>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Reprogram poreskog duga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236,709.53</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ind w:firstLineChars="100" w:firstLine="200"/>
              <w:jc w:val="center"/>
              <w:rPr>
                <w:rFonts w:ascii="Cambria" w:eastAsia="Times New Roman" w:hAnsi="Cambria" w:cs="Arial"/>
                <w:sz w:val="20"/>
                <w:szCs w:val="20"/>
              </w:rPr>
            </w:pPr>
            <w:r w:rsidRPr="00313624">
              <w:rPr>
                <w:rFonts w:ascii="Cambria" w:eastAsia="Times New Roman" w:hAnsi="Cambria" w:cs="Arial"/>
                <w:sz w:val="20"/>
                <w:szCs w:val="20"/>
              </w:rPr>
              <w:t>46315</w:t>
            </w:r>
          </w:p>
        </w:tc>
        <w:tc>
          <w:tcPr>
            <w:tcW w:w="4318" w:type="dxa"/>
            <w:tcBorders>
              <w:top w:val="single" w:sz="4" w:space="0" w:color="auto"/>
              <w:left w:val="nil"/>
              <w:bottom w:val="nil"/>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Otplata neizmirenih obaveza iz prethodnih godina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50,000.00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47</w:t>
            </w:r>
          </w:p>
        </w:tc>
        <w:tc>
          <w:tcPr>
            <w:tcW w:w="4318" w:type="dxa"/>
            <w:tcBorders>
              <w:top w:val="single" w:sz="4" w:space="0" w:color="auto"/>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b/>
                <w:bCs/>
                <w:sz w:val="20"/>
                <w:szCs w:val="20"/>
              </w:rPr>
            </w:pPr>
            <w:r w:rsidRPr="00313624">
              <w:rPr>
                <w:rFonts w:ascii="Cambria" w:eastAsia="Times New Roman" w:hAnsi="Cambria" w:cs="Arial"/>
                <w:b/>
                <w:bCs/>
                <w:sz w:val="20"/>
                <w:szCs w:val="20"/>
              </w:rPr>
              <w:t>Rezerve</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160,000.00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4711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Tekuća budžetska rezerva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150,000.00</w:t>
            </w:r>
          </w:p>
        </w:tc>
      </w:tr>
      <w:tr w:rsidR="00313624" w:rsidRPr="00313624" w:rsidTr="005B348F">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4"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0112</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sz w:val="20"/>
                <w:szCs w:val="20"/>
              </w:rPr>
            </w:pPr>
            <w:r w:rsidRPr="00313624">
              <w:rPr>
                <w:rFonts w:ascii="Cambria" w:eastAsia="Times New Roman" w:hAnsi="Cambria" w:cs="Arial"/>
                <w:sz w:val="20"/>
                <w:szCs w:val="20"/>
              </w:rPr>
              <w:t>4721</w:t>
            </w:r>
          </w:p>
        </w:tc>
        <w:tc>
          <w:tcPr>
            <w:tcW w:w="4318" w:type="dxa"/>
            <w:tcBorders>
              <w:top w:val="nil"/>
              <w:left w:val="nil"/>
              <w:bottom w:val="single" w:sz="4" w:space="0" w:color="auto"/>
              <w:right w:val="single" w:sz="4" w:space="0" w:color="auto"/>
            </w:tcBorders>
            <w:shd w:val="clear" w:color="auto" w:fill="auto"/>
            <w:noWrap/>
            <w:hideMark/>
          </w:tcPr>
          <w:p w:rsidR="00313624" w:rsidRPr="00313624" w:rsidRDefault="00313624" w:rsidP="00313624">
            <w:pPr>
              <w:spacing w:after="0" w:line="240" w:lineRule="auto"/>
              <w:rPr>
                <w:rFonts w:ascii="Cambria" w:eastAsia="Times New Roman" w:hAnsi="Cambria" w:cs="Arial"/>
                <w:sz w:val="20"/>
                <w:szCs w:val="20"/>
              </w:rPr>
            </w:pPr>
            <w:r w:rsidRPr="00313624">
              <w:rPr>
                <w:rFonts w:ascii="Cambria" w:eastAsia="Times New Roman" w:hAnsi="Cambria" w:cs="Arial"/>
                <w:sz w:val="20"/>
                <w:szCs w:val="20"/>
              </w:rPr>
              <w:t>Stalna budžetska rezerva</w:t>
            </w:r>
          </w:p>
        </w:tc>
        <w:tc>
          <w:tcPr>
            <w:tcW w:w="1263" w:type="dxa"/>
            <w:tcBorders>
              <w:top w:val="nil"/>
              <w:left w:val="nil"/>
              <w:bottom w:val="single" w:sz="4"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sz w:val="20"/>
                <w:szCs w:val="20"/>
              </w:rPr>
            </w:pPr>
            <w:r w:rsidRPr="00313624">
              <w:rPr>
                <w:rFonts w:ascii="Cambria" w:eastAsia="Times New Roman" w:hAnsi="Cambria" w:cs="Arial"/>
                <w:sz w:val="20"/>
                <w:szCs w:val="20"/>
              </w:rPr>
              <w:t>10,000.00</w:t>
            </w:r>
          </w:p>
        </w:tc>
      </w:tr>
      <w:tr w:rsidR="00313624" w:rsidRPr="00313624" w:rsidTr="005B348F">
        <w:trPr>
          <w:trHeight w:val="270"/>
          <w:jc w:val="center"/>
        </w:trPr>
        <w:tc>
          <w:tcPr>
            <w:tcW w:w="1145" w:type="dxa"/>
            <w:tcBorders>
              <w:top w:val="nil"/>
              <w:left w:val="single" w:sz="8" w:space="0" w:color="auto"/>
              <w:bottom w:val="single" w:sz="8" w:space="0" w:color="auto"/>
              <w:right w:val="single" w:sz="4" w:space="0" w:color="auto"/>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185" w:type="dxa"/>
            <w:tcBorders>
              <w:top w:val="nil"/>
              <w:left w:val="nil"/>
              <w:bottom w:val="single" w:sz="8" w:space="0" w:color="auto"/>
              <w:right w:val="nil"/>
            </w:tcBorders>
            <w:shd w:val="clear" w:color="auto" w:fill="auto"/>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188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 </w:t>
            </w:r>
          </w:p>
        </w:tc>
        <w:tc>
          <w:tcPr>
            <w:tcW w:w="4318" w:type="dxa"/>
            <w:tcBorders>
              <w:top w:val="nil"/>
              <w:left w:val="nil"/>
              <w:bottom w:val="single" w:sz="8" w:space="0" w:color="auto"/>
              <w:right w:val="single" w:sz="4" w:space="0" w:color="auto"/>
            </w:tcBorders>
            <w:shd w:val="clear" w:color="auto" w:fill="auto"/>
            <w:noWrap/>
            <w:hideMark/>
          </w:tcPr>
          <w:p w:rsidR="00313624" w:rsidRPr="00313624" w:rsidRDefault="00313624" w:rsidP="00313624">
            <w:pPr>
              <w:spacing w:after="0" w:line="240" w:lineRule="auto"/>
              <w:jc w:val="center"/>
              <w:rPr>
                <w:rFonts w:ascii="Cambria" w:eastAsia="Times New Roman" w:hAnsi="Cambria" w:cs="Arial"/>
                <w:b/>
                <w:bCs/>
                <w:sz w:val="20"/>
                <w:szCs w:val="20"/>
              </w:rPr>
            </w:pPr>
            <w:r w:rsidRPr="00313624">
              <w:rPr>
                <w:rFonts w:ascii="Cambria" w:eastAsia="Times New Roman" w:hAnsi="Cambria" w:cs="Arial"/>
                <w:b/>
                <w:bCs/>
                <w:sz w:val="20"/>
                <w:szCs w:val="20"/>
              </w:rPr>
              <w:t>Ukupno</w:t>
            </w:r>
          </w:p>
        </w:tc>
        <w:tc>
          <w:tcPr>
            <w:tcW w:w="1263" w:type="dxa"/>
            <w:tcBorders>
              <w:top w:val="nil"/>
              <w:left w:val="nil"/>
              <w:bottom w:val="single" w:sz="8" w:space="0" w:color="auto"/>
              <w:right w:val="single" w:sz="8" w:space="0" w:color="auto"/>
            </w:tcBorders>
            <w:shd w:val="clear" w:color="auto" w:fill="auto"/>
            <w:noWrap/>
            <w:vAlign w:val="center"/>
            <w:hideMark/>
          </w:tcPr>
          <w:p w:rsidR="00313624" w:rsidRPr="00313624" w:rsidRDefault="00313624" w:rsidP="00313624">
            <w:pPr>
              <w:spacing w:after="0" w:line="240" w:lineRule="auto"/>
              <w:jc w:val="right"/>
              <w:rPr>
                <w:rFonts w:ascii="Cambria" w:eastAsia="Times New Roman" w:hAnsi="Cambria" w:cs="Arial"/>
                <w:b/>
                <w:bCs/>
                <w:sz w:val="20"/>
                <w:szCs w:val="20"/>
              </w:rPr>
            </w:pPr>
            <w:r w:rsidRPr="00313624">
              <w:rPr>
                <w:rFonts w:ascii="Cambria" w:eastAsia="Times New Roman" w:hAnsi="Cambria" w:cs="Arial"/>
                <w:b/>
                <w:bCs/>
                <w:sz w:val="20"/>
                <w:szCs w:val="20"/>
              </w:rPr>
              <w:t>1,426,347.57</w:t>
            </w:r>
          </w:p>
        </w:tc>
      </w:tr>
    </w:tbl>
    <w:p w:rsidR="00313624" w:rsidRDefault="00313624" w:rsidP="004A16C7">
      <w:pPr>
        <w:autoSpaceDE w:val="0"/>
        <w:autoSpaceDN w:val="0"/>
        <w:adjustRightInd w:val="0"/>
        <w:spacing w:after="0" w:line="240" w:lineRule="auto"/>
        <w:rPr>
          <w:rFonts w:ascii="Cambria" w:hAnsi="Cambria"/>
        </w:rPr>
      </w:pPr>
    </w:p>
    <w:p w:rsidR="008B4FC4" w:rsidRDefault="008B4FC4" w:rsidP="004A16C7">
      <w:pPr>
        <w:autoSpaceDE w:val="0"/>
        <w:autoSpaceDN w:val="0"/>
        <w:adjustRightInd w:val="0"/>
        <w:spacing w:after="0" w:line="240" w:lineRule="auto"/>
        <w:rPr>
          <w:rFonts w:ascii="Cambria" w:hAnsi="Cambria"/>
        </w:rPr>
      </w:pPr>
    </w:p>
    <w:p w:rsidR="008B4FC4" w:rsidRDefault="008B4FC4" w:rsidP="004A16C7">
      <w:pPr>
        <w:autoSpaceDE w:val="0"/>
        <w:autoSpaceDN w:val="0"/>
        <w:adjustRightInd w:val="0"/>
        <w:spacing w:after="0" w:line="240" w:lineRule="auto"/>
        <w:rPr>
          <w:rFonts w:ascii="Cambria" w:hAnsi="Cambria"/>
        </w:rPr>
      </w:pPr>
    </w:p>
    <w:p w:rsidR="008B4FC4" w:rsidRDefault="008B4FC4" w:rsidP="004A16C7">
      <w:pPr>
        <w:autoSpaceDE w:val="0"/>
        <w:autoSpaceDN w:val="0"/>
        <w:adjustRightInd w:val="0"/>
        <w:spacing w:after="0" w:line="240" w:lineRule="auto"/>
        <w:rPr>
          <w:rFonts w:ascii="Cambria" w:hAnsi="Cambria"/>
        </w:rPr>
      </w:pPr>
    </w:p>
    <w:p w:rsidR="008B4FC4" w:rsidRDefault="008B4FC4" w:rsidP="004A16C7">
      <w:pPr>
        <w:autoSpaceDE w:val="0"/>
        <w:autoSpaceDN w:val="0"/>
        <w:adjustRightInd w:val="0"/>
        <w:spacing w:after="0" w:line="240" w:lineRule="auto"/>
        <w:rPr>
          <w:rFonts w:ascii="Cambria" w:hAnsi="Cambria"/>
        </w:rPr>
      </w:pPr>
    </w:p>
    <w:p w:rsidR="008B4FC4" w:rsidRDefault="008B4FC4" w:rsidP="004A16C7">
      <w:pPr>
        <w:autoSpaceDE w:val="0"/>
        <w:autoSpaceDN w:val="0"/>
        <w:adjustRightInd w:val="0"/>
        <w:spacing w:after="0" w:line="240" w:lineRule="auto"/>
        <w:rPr>
          <w:rFonts w:ascii="Cambria" w:hAnsi="Cambria"/>
        </w:rPr>
      </w:pPr>
    </w:p>
    <w:p w:rsidR="008B4FC4" w:rsidRDefault="008B4FC4"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8B4FC4" w:rsidRDefault="008B4FC4" w:rsidP="004A16C7">
      <w:pPr>
        <w:autoSpaceDE w:val="0"/>
        <w:autoSpaceDN w:val="0"/>
        <w:adjustRightInd w:val="0"/>
        <w:spacing w:after="0" w:line="240" w:lineRule="auto"/>
        <w:rPr>
          <w:rFonts w:ascii="Cambria" w:hAnsi="Cambria"/>
        </w:rPr>
      </w:pPr>
    </w:p>
    <w:tbl>
      <w:tblPr>
        <w:tblW w:w="9582" w:type="dxa"/>
        <w:jc w:val="center"/>
        <w:tblLayout w:type="fixed"/>
        <w:tblLook w:val="04A0"/>
      </w:tblPr>
      <w:tblGrid>
        <w:gridCol w:w="1160"/>
        <w:gridCol w:w="1170"/>
        <w:gridCol w:w="1710"/>
        <w:gridCol w:w="4285"/>
        <w:gridCol w:w="1257"/>
      </w:tblGrid>
      <w:tr w:rsidR="008B4FC4" w:rsidRPr="008B4FC4" w:rsidTr="005B348F">
        <w:trPr>
          <w:trHeight w:val="720"/>
          <w:jc w:val="center"/>
        </w:trPr>
        <w:tc>
          <w:tcPr>
            <w:tcW w:w="1160"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8B4FC4" w:rsidRPr="008B4FC4" w:rsidRDefault="008B4FC4" w:rsidP="008B4FC4">
            <w:pPr>
              <w:spacing w:after="0" w:line="240" w:lineRule="auto"/>
              <w:jc w:val="center"/>
              <w:rPr>
                <w:rFonts w:ascii="Cambria" w:eastAsia="Times New Roman" w:hAnsi="Cambria" w:cs="Arial"/>
                <w:b/>
                <w:bCs/>
                <w:sz w:val="14"/>
                <w:szCs w:val="14"/>
              </w:rPr>
            </w:pPr>
            <w:r w:rsidRPr="008B4FC4">
              <w:rPr>
                <w:rFonts w:ascii="Cambria" w:eastAsia="Times New Roman" w:hAnsi="Cambria" w:cs="Arial"/>
                <w:b/>
                <w:bCs/>
                <w:sz w:val="14"/>
                <w:szCs w:val="14"/>
              </w:rPr>
              <w:t>Organizaciona klasifikacija</w:t>
            </w:r>
          </w:p>
        </w:tc>
        <w:tc>
          <w:tcPr>
            <w:tcW w:w="1170" w:type="dxa"/>
            <w:tcBorders>
              <w:top w:val="single" w:sz="8" w:space="0" w:color="auto"/>
              <w:left w:val="single" w:sz="8" w:space="0" w:color="auto"/>
              <w:bottom w:val="nil"/>
              <w:right w:val="nil"/>
            </w:tcBorders>
            <w:shd w:val="clear" w:color="000000" w:fill="C5D9F1"/>
            <w:vAlign w:val="center"/>
            <w:hideMark/>
          </w:tcPr>
          <w:p w:rsidR="008B4FC4" w:rsidRPr="008B4FC4" w:rsidRDefault="008B4FC4" w:rsidP="008B4FC4">
            <w:pPr>
              <w:spacing w:after="0" w:line="240" w:lineRule="auto"/>
              <w:jc w:val="center"/>
              <w:rPr>
                <w:rFonts w:ascii="Cambria" w:eastAsia="Times New Roman" w:hAnsi="Cambria" w:cs="Arial"/>
                <w:b/>
                <w:bCs/>
                <w:sz w:val="14"/>
                <w:szCs w:val="14"/>
              </w:rPr>
            </w:pPr>
            <w:r w:rsidRPr="008B4FC4">
              <w:rPr>
                <w:rFonts w:ascii="Cambria" w:eastAsia="Times New Roman" w:hAnsi="Cambria" w:cs="Arial"/>
                <w:b/>
                <w:bCs/>
                <w:sz w:val="14"/>
                <w:szCs w:val="14"/>
              </w:rPr>
              <w:t>Funkcionalna klasifikacija</w:t>
            </w:r>
          </w:p>
        </w:tc>
        <w:tc>
          <w:tcPr>
            <w:tcW w:w="1710"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8B4FC4" w:rsidRPr="008B4FC4" w:rsidRDefault="008B4FC4" w:rsidP="008B4FC4">
            <w:pPr>
              <w:spacing w:after="0" w:line="240" w:lineRule="auto"/>
              <w:jc w:val="center"/>
              <w:rPr>
                <w:rFonts w:ascii="Cambria" w:eastAsia="Times New Roman" w:hAnsi="Cambria" w:cs="Arial"/>
                <w:b/>
                <w:bCs/>
                <w:sz w:val="14"/>
                <w:szCs w:val="14"/>
              </w:rPr>
            </w:pPr>
            <w:r w:rsidRPr="008B4FC4">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Plan za 2018</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jc w:val="center"/>
              <w:rPr>
                <w:rFonts w:ascii="Cambria" w:eastAsia="Times New Roman" w:hAnsi="Cambria" w:cs="Arial"/>
                <w:b/>
                <w:bCs/>
                <w:i/>
                <w:iCs/>
                <w:sz w:val="20"/>
                <w:szCs w:val="20"/>
              </w:rPr>
            </w:pPr>
            <w:r w:rsidRPr="008B4FC4">
              <w:rPr>
                <w:rFonts w:ascii="Cambria" w:eastAsia="Times New Roman" w:hAnsi="Cambria" w:cs="Arial"/>
                <w:b/>
                <w:bCs/>
                <w:i/>
                <w:iCs/>
                <w:sz w:val="20"/>
                <w:szCs w:val="20"/>
              </w:rPr>
              <w:t> </w:t>
            </w:r>
          </w:p>
        </w:tc>
        <w:tc>
          <w:tcPr>
            <w:tcW w:w="1257" w:type="dxa"/>
            <w:tcBorders>
              <w:top w:val="nil"/>
              <w:left w:val="nil"/>
              <w:bottom w:val="nil"/>
              <w:right w:val="single" w:sz="8" w:space="0" w:color="auto"/>
            </w:tcBorders>
            <w:shd w:val="clear" w:color="auto" w:fill="auto"/>
            <w:noWrap/>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 </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07</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xml:space="preserve">SEKRETARIJAT ZA PLANIRANJE I UREĐENJE PROSTORA </w:t>
            </w:r>
          </w:p>
        </w:tc>
        <w:tc>
          <w:tcPr>
            <w:tcW w:w="1257" w:type="dxa"/>
            <w:tcBorders>
              <w:top w:val="single" w:sz="4" w:space="0" w:color="auto"/>
              <w:left w:val="nil"/>
              <w:bottom w:val="single" w:sz="4" w:space="0" w:color="auto"/>
              <w:right w:val="single" w:sz="8"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b/>
                <w:bCs/>
                <w:i/>
                <w:iCs/>
                <w:sz w:val="20"/>
                <w:szCs w:val="20"/>
              </w:rPr>
            </w:pPr>
            <w:r w:rsidRPr="008B4FC4">
              <w:rPr>
                <w:rFonts w:ascii="Cambria" w:eastAsia="Times New Roman" w:hAnsi="Cambria" w:cs="Arial"/>
                <w:b/>
                <w:bCs/>
                <w:i/>
                <w:iCs/>
                <w:sz w:val="20"/>
                <w:szCs w:val="20"/>
              </w:rPr>
              <w:t> </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ind w:firstLineChars="200" w:firstLine="402"/>
              <w:rPr>
                <w:rFonts w:ascii="Cambria" w:eastAsia="Times New Roman" w:hAnsi="Cambria" w:cs="Arial"/>
                <w:b/>
                <w:bCs/>
                <w:sz w:val="20"/>
                <w:szCs w:val="20"/>
              </w:rPr>
            </w:pPr>
            <w:r w:rsidRPr="008B4FC4">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b/>
                <w:bCs/>
                <w:sz w:val="20"/>
                <w:szCs w:val="20"/>
              </w:rPr>
            </w:pPr>
            <w:r w:rsidRPr="008B4FC4">
              <w:rPr>
                <w:rFonts w:ascii="Cambria" w:eastAsia="Times New Roman" w:hAnsi="Cambria" w:cs="Arial"/>
                <w:b/>
                <w:bCs/>
                <w:sz w:val="20"/>
                <w:szCs w:val="20"/>
              </w:rPr>
              <w:t>Bruto zarade i doprinosi</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b/>
                <w:bCs/>
                <w:sz w:val="20"/>
                <w:szCs w:val="20"/>
              </w:rPr>
            </w:pPr>
            <w:r w:rsidRPr="008B4FC4">
              <w:rPr>
                <w:rFonts w:ascii="Cambria" w:eastAsia="Times New Roman" w:hAnsi="Cambria" w:cs="Arial"/>
                <w:b/>
                <w:bCs/>
                <w:sz w:val="20"/>
                <w:szCs w:val="20"/>
              </w:rPr>
              <w:t>81,345.74</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53,317.98</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7,162.12</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19,098.98</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835.58</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931.08</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ind w:firstLineChars="200" w:firstLine="402"/>
              <w:rPr>
                <w:rFonts w:ascii="Cambria" w:eastAsia="Times New Roman" w:hAnsi="Cambria" w:cs="Arial"/>
                <w:b/>
                <w:bCs/>
                <w:sz w:val="20"/>
                <w:szCs w:val="20"/>
              </w:rPr>
            </w:pPr>
            <w:r w:rsidRPr="008B4FC4">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b/>
                <w:bCs/>
                <w:sz w:val="20"/>
                <w:szCs w:val="20"/>
              </w:rPr>
            </w:pPr>
            <w:r w:rsidRPr="008B4FC4">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b/>
                <w:bCs/>
                <w:sz w:val="20"/>
                <w:szCs w:val="20"/>
              </w:rPr>
            </w:pPr>
            <w:r w:rsidRPr="008B4FC4">
              <w:rPr>
                <w:rFonts w:ascii="Cambria" w:eastAsia="Times New Roman" w:hAnsi="Cambria" w:cs="Arial"/>
                <w:b/>
                <w:bCs/>
                <w:sz w:val="20"/>
                <w:szCs w:val="20"/>
              </w:rPr>
              <w:t>810.00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Ostale naknade</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810.00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ind w:firstLineChars="200" w:firstLine="402"/>
              <w:rPr>
                <w:rFonts w:ascii="Cambria" w:eastAsia="Times New Roman" w:hAnsi="Cambria" w:cs="Arial"/>
                <w:b/>
                <w:bCs/>
                <w:sz w:val="20"/>
                <w:szCs w:val="20"/>
              </w:rPr>
            </w:pPr>
            <w:r w:rsidRPr="008B4FC4">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b/>
                <w:bCs/>
                <w:sz w:val="20"/>
                <w:szCs w:val="20"/>
              </w:rPr>
            </w:pPr>
            <w:r w:rsidRPr="008B4FC4">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b/>
                <w:bCs/>
                <w:sz w:val="20"/>
                <w:szCs w:val="20"/>
              </w:rPr>
            </w:pPr>
            <w:r w:rsidRPr="008B4FC4">
              <w:rPr>
                <w:rFonts w:ascii="Cambria" w:eastAsia="Times New Roman" w:hAnsi="Cambria" w:cs="Arial"/>
                <w:b/>
                <w:bCs/>
                <w:sz w:val="20"/>
                <w:szCs w:val="20"/>
              </w:rPr>
              <w:t>500.00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500.00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ind w:firstLineChars="200" w:firstLine="402"/>
              <w:rPr>
                <w:rFonts w:ascii="Cambria" w:eastAsia="Times New Roman" w:hAnsi="Cambria" w:cs="Arial"/>
                <w:b/>
                <w:bCs/>
                <w:sz w:val="20"/>
                <w:szCs w:val="20"/>
              </w:rPr>
            </w:pPr>
            <w:r w:rsidRPr="008B4FC4">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b/>
                <w:bCs/>
                <w:sz w:val="20"/>
                <w:szCs w:val="20"/>
              </w:rPr>
            </w:pPr>
            <w:r w:rsidRPr="008B4FC4">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b/>
                <w:bCs/>
                <w:sz w:val="20"/>
                <w:szCs w:val="20"/>
              </w:rPr>
            </w:pPr>
            <w:r w:rsidRPr="008B4FC4">
              <w:rPr>
                <w:rFonts w:ascii="Cambria" w:eastAsia="Times New Roman" w:hAnsi="Cambria" w:cs="Arial"/>
                <w:b/>
                <w:bCs/>
                <w:sz w:val="20"/>
                <w:szCs w:val="20"/>
              </w:rPr>
              <w:t>66,700.00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500.00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700.00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4147</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Konsultantske usluge, projekti i studije</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64,000.00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710"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41471</w:t>
            </w:r>
          </w:p>
        </w:tc>
        <w:tc>
          <w:tcPr>
            <w:tcW w:w="4285" w:type="dxa"/>
            <w:tcBorders>
              <w:top w:val="nil"/>
              <w:left w:val="nil"/>
              <w:bottom w:val="single" w:sz="4" w:space="0" w:color="auto"/>
              <w:right w:val="single" w:sz="4" w:space="0" w:color="auto"/>
            </w:tcBorders>
            <w:shd w:val="clear" w:color="auto" w:fill="auto"/>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Izrade projekata</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64,000.00</w:t>
            </w:r>
          </w:p>
        </w:tc>
      </w:tr>
      <w:tr w:rsidR="008B4FC4" w:rsidRPr="008B4FC4" w:rsidTr="005B348F">
        <w:trPr>
          <w:trHeight w:val="510"/>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710" w:type="dxa"/>
            <w:tcBorders>
              <w:top w:val="nil"/>
              <w:left w:val="single" w:sz="8" w:space="0" w:color="auto"/>
              <w:bottom w:val="single" w:sz="4" w:space="0" w:color="auto"/>
              <w:right w:val="single" w:sz="4" w:space="0" w:color="000000"/>
            </w:tcBorders>
            <w:shd w:val="clear" w:color="000000" w:fill="FFFFFF"/>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414713</w:t>
            </w:r>
          </w:p>
        </w:tc>
        <w:tc>
          <w:tcPr>
            <w:tcW w:w="4285" w:type="dxa"/>
            <w:tcBorders>
              <w:top w:val="nil"/>
              <w:left w:val="nil"/>
              <w:bottom w:val="single" w:sz="4" w:space="0" w:color="auto"/>
              <w:right w:val="single" w:sz="4" w:space="0" w:color="auto"/>
            </w:tcBorders>
            <w:shd w:val="clear" w:color="auto" w:fill="auto"/>
            <w:hideMark/>
          </w:tcPr>
          <w:p w:rsidR="008B4FC4" w:rsidRPr="000A3679" w:rsidRDefault="008B4FC4" w:rsidP="008B4FC4">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Geodetske podloge za projektnu i plansku dokumentaciju</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10,000.00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710" w:type="dxa"/>
            <w:tcBorders>
              <w:top w:val="nil"/>
              <w:left w:val="single" w:sz="8" w:space="0" w:color="auto"/>
              <w:bottom w:val="single" w:sz="4" w:space="0" w:color="auto"/>
              <w:right w:val="single" w:sz="4" w:space="0" w:color="000000"/>
            </w:tcBorders>
            <w:shd w:val="clear" w:color="000000" w:fill="FFFFFF"/>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414714</w:t>
            </w:r>
          </w:p>
        </w:tc>
        <w:tc>
          <w:tcPr>
            <w:tcW w:w="4285" w:type="dxa"/>
            <w:tcBorders>
              <w:top w:val="nil"/>
              <w:left w:val="nil"/>
              <w:bottom w:val="single" w:sz="4" w:space="0" w:color="auto"/>
              <w:right w:val="single" w:sz="4" w:space="0" w:color="auto"/>
            </w:tcBorders>
            <w:shd w:val="clear" w:color="auto" w:fill="auto"/>
            <w:hideMark/>
          </w:tcPr>
          <w:p w:rsidR="008B4FC4" w:rsidRPr="000A3679" w:rsidRDefault="008B4FC4" w:rsidP="008B4FC4">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Lokalne studije lokacije -LSL Mione polje i LSL Kaludra</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4,000.00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710" w:type="dxa"/>
            <w:tcBorders>
              <w:top w:val="nil"/>
              <w:left w:val="single" w:sz="8" w:space="0" w:color="auto"/>
              <w:bottom w:val="single" w:sz="4" w:space="0" w:color="auto"/>
              <w:right w:val="single" w:sz="4" w:space="0" w:color="000000"/>
            </w:tcBorders>
            <w:shd w:val="clear" w:color="000000" w:fill="FFFFFF"/>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414715</w:t>
            </w:r>
          </w:p>
        </w:tc>
        <w:tc>
          <w:tcPr>
            <w:tcW w:w="4285" w:type="dxa"/>
            <w:tcBorders>
              <w:top w:val="nil"/>
              <w:left w:val="nil"/>
              <w:bottom w:val="single" w:sz="4" w:space="0" w:color="auto"/>
              <w:right w:val="single" w:sz="4" w:space="0" w:color="auto"/>
            </w:tcBorders>
            <w:shd w:val="clear" w:color="000000" w:fill="FFFFFF"/>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 xml:space="preserve">Izrada novih DUP-ova  "Hareme","Groblje", "Luge" </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50,000.00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Ostale usluge</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1,500.00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ind w:firstLineChars="200" w:firstLine="402"/>
              <w:rPr>
                <w:rFonts w:ascii="Cambria" w:eastAsia="Times New Roman" w:hAnsi="Cambria" w:cs="Arial"/>
                <w:b/>
                <w:bCs/>
                <w:sz w:val="20"/>
                <w:szCs w:val="20"/>
              </w:rPr>
            </w:pPr>
            <w:r w:rsidRPr="008B4FC4">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b/>
                <w:bCs/>
                <w:sz w:val="20"/>
                <w:szCs w:val="20"/>
              </w:rPr>
            </w:pPr>
            <w:r w:rsidRPr="008B4FC4">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b/>
                <w:bCs/>
                <w:sz w:val="20"/>
                <w:szCs w:val="20"/>
              </w:rPr>
            </w:pPr>
            <w:r w:rsidRPr="008B4FC4">
              <w:rPr>
                <w:rFonts w:ascii="Cambria" w:eastAsia="Times New Roman" w:hAnsi="Cambria" w:cs="Arial"/>
                <w:b/>
                <w:bCs/>
                <w:sz w:val="20"/>
                <w:szCs w:val="20"/>
              </w:rPr>
              <w:t>1,000.00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0411</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000000" w:fill="FFFFFF"/>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1,000.00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ind w:firstLineChars="200" w:firstLine="402"/>
              <w:rPr>
                <w:rFonts w:ascii="Cambria" w:eastAsia="Times New Roman" w:hAnsi="Cambria" w:cs="Arial"/>
                <w:b/>
                <w:bCs/>
                <w:sz w:val="20"/>
                <w:szCs w:val="20"/>
              </w:rPr>
            </w:pPr>
            <w:r w:rsidRPr="008B4FC4">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b/>
                <w:bCs/>
                <w:sz w:val="20"/>
                <w:szCs w:val="20"/>
              </w:rPr>
            </w:pPr>
            <w:r w:rsidRPr="008B4FC4">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b/>
                <w:bCs/>
                <w:sz w:val="20"/>
                <w:szCs w:val="20"/>
              </w:rPr>
            </w:pPr>
            <w:r w:rsidRPr="008B4FC4">
              <w:rPr>
                <w:rFonts w:ascii="Cambria" w:eastAsia="Times New Roman" w:hAnsi="Cambria" w:cs="Arial"/>
                <w:b/>
                <w:bCs/>
                <w:sz w:val="20"/>
                <w:szCs w:val="20"/>
              </w:rPr>
              <w:t>500.00</w:t>
            </w:r>
          </w:p>
        </w:tc>
      </w:tr>
      <w:tr w:rsidR="008B4FC4" w:rsidRPr="008B4FC4" w:rsidTr="005B348F">
        <w:trPr>
          <w:trHeight w:val="255"/>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0160</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500.00</w:t>
            </w:r>
          </w:p>
        </w:tc>
      </w:tr>
      <w:tr w:rsidR="008B4FC4" w:rsidRPr="008B4FC4" w:rsidTr="005B348F">
        <w:trPr>
          <w:trHeight w:val="255"/>
          <w:jc w:val="center"/>
        </w:trPr>
        <w:tc>
          <w:tcPr>
            <w:tcW w:w="1160" w:type="dxa"/>
            <w:tcBorders>
              <w:top w:val="nil"/>
              <w:left w:val="single" w:sz="8" w:space="0" w:color="auto"/>
              <w:bottom w:val="nil"/>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170" w:type="dxa"/>
            <w:tcBorders>
              <w:top w:val="nil"/>
              <w:left w:val="nil"/>
              <w:bottom w:val="nil"/>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sz w:val="20"/>
                <w:szCs w:val="20"/>
              </w:rPr>
            </w:pPr>
            <w:r w:rsidRPr="008B4FC4">
              <w:rPr>
                <w:rFonts w:ascii="Cambria" w:eastAsia="Times New Roman" w:hAnsi="Cambria" w:cs="Arial"/>
                <w:sz w:val="20"/>
                <w:szCs w:val="20"/>
              </w:rPr>
              <w:t> </w:t>
            </w:r>
          </w:p>
        </w:tc>
        <w:tc>
          <w:tcPr>
            <w:tcW w:w="171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B4FC4" w:rsidRPr="008B4FC4" w:rsidRDefault="008B4FC4" w:rsidP="008B4FC4">
            <w:pPr>
              <w:spacing w:after="0" w:line="240" w:lineRule="auto"/>
              <w:ind w:firstLineChars="200" w:firstLine="400"/>
              <w:jc w:val="center"/>
              <w:rPr>
                <w:rFonts w:ascii="Cambria" w:eastAsia="Times New Roman" w:hAnsi="Cambria" w:cs="Arial"/>
                <w:sz w:val="20"/>
                <w:szCs w:val="20"/>
              </w:rPr>
            </w:pPr>
            <w:r w:rsidRPr="008B4FC4">
              <w:rPr>
                <w:rFonts w:ascii="Cambria" w:eastAsia="Times New Roman" w:hAnsi="Cambria" w:cs="Arial"/>
                <w:sz w:val="20"/>
                <w:szCs w:val="20"/>
              </w:rPr>
              <w:t>46315</w:t>
            </w:r>
          </w:p>
        </w:tc>
        <w:tc>
          <w:tcPr>
            <w:tcW w:w="4285" w:type="dxa"/>
            <w:tcBorders>
              <w:top w:val="nil"/>
              <w:left w:val="nil"/>
              <w:bottom w:val="nil"/>
              <w:right w:val="single" w:sz="4" w:space="0" w:color="auto"/>
            </w:tcBorders>
            <w:shd w:val="clear" w:color="auto" w:fill="auto"/>
            <w:noWrap/>
            <w:hideMark/>
          </w:tcPr>
          <w:p w:rsidR="008B4FC4" w:rsidRPr="008B4FC4" w:rsidRDefault="008B4FC4" w:rsidP="008B4FC4">
            <w:pPr>
              <w:spacing w:after="0" w:line="240" w:lineRule="auto"/>
              <w:rPr>
                <w:rFonts w:ascii="Cambria" w:eastAsia="Times New Roman" w:hAnsi="Cambria" w:cs="Arial"/>
                <w:sz w:val="20"/>
                <w:szCs w:val="20"/>
              </w:rPr>
            </w:pPr>
            <w:r w:rsidRPr="008B4FC4">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sz w:val="20"/>
                <w:szCs w:val="20"/>
              </w:rPr>
            </w:pPr>
            <w:r w:rsidRPr="008B4FC4">
              <w:rPr>
                <w:rFonts w:ascii="Cambria" w:eastAsia="Times New Roman" w:hAnsi="Cambria" w:cs="Arial"/>
                <w:sz w:val="20"/>
                <w:szCs w:val="20"/>
              </w:rPr>
              <w:t>500.00</w:t>
            </w:r>
          </w:p>
        </w:tc>
      </w:tr>
      <w:tr w:rsidR="008B4FC4" w:rsidRPr="008B4FC4" w:rsidTr="005B348F">
        <w:trPr>
          <w:trHeight w:val="270"/>
          <w:jc w:val="center"/>
        </w:trPr>
        <w:tc>
          <w:tcPr>
            <w:tcW w:w="11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170" w:type="dxa"/>
            <w:tcBorders>
              <w:top w:val="single" w:sz="4" w:space="0" w:color="auto"/>
              <w:left w:val="nil"/>
              <w:bottom w:val="single" w:sz="8" w:space="0" w:color="auto"/>
              <w:right w:val="nil"/>
            </w:tcBorders>
            <w:shd w:val="clear" w:color="auto" w:fill="auto"/>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1710"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 </w:t>
            </w:r>
          </w:p>
        </w:tc>
        <w:tc>
          <w:tcPr>
            <w:tcW w:w="4285" w:type="dxa"/>
            <w:tcBorders>
              <w:top w:val="single" w:sz="4" w:space="0" w:color="auto"/>
              <w:left w:val="nil"/>
              <w:bottom w:val="single" w:sz="8" w:space="0" w:color="auto"/>
              <w:right w:val="single" w:sz="4" w:space="0" w:color="auto"/>
            </w:tcBorders>
            <w:shd w:val="clear" w:color="auto" w:fill="auto"/>
            <w:noWrap/>
            <w:hideMark/>
          </w:tcPr>
          <w:p w:rsidR="008B4FC4" w:rsidRPr="008B4FC4" w:rsidRDefault="008B4FC4" w:rsidP="008B4FC4">
            <w:pPr>
              <w:spacing w:after="0" w:line="240" w:lineRule="auto"/>
              <w:jc w:val="center"/>
              <w:rPr>
                <w:rFonts w:ascii="Cambria" w:eastAsia="Times New Roman" w:hAnsi="Cambria" w:cs="Arial"/>
                <w:b/>
                <w:bCs/>
                <w:sz w:val="20"/>
                <w:szCs w:val="20"/>
              </w:rPr>
            </w:pPr>
            <w:r w:rsidRPr="008B4FC4">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8B4FC4" w:rsidRPr="008B4FC4" w:rsidRDefault="008B4FC4" w:rsidP="008B4FC4">
            <w:pPr>
              <w:spacing w:after="0" w:line="240" w:lineRule="auto"/>
              <w:jc w:val="right"/>
              <w:rPr>
                <w:rFonts w:ascii="Cambria" w:eastAsia="Times New Roman" w:hAnsi="Cambria" w:cs="Arial"/>
                <w:b/>
                <w:bCs/>
                <w:sz w:val="20"/>
                <w:szCs w:val="20"/>
              </w:rPr>
            </w:pPr>
            <w:r w:rsidRPr="008B4FC4">
              <w:rPr>
                <w:rFonts w:ascii="Cambria" w:eastAsia="Times New Roman" w:hAnsi="Cambria" w:cs="Arial"/>
                <w:b/>
                <w:bCs/>
                <w:sz w:val="20"/>
                <w:szCs w:val="20"/>
              </w:rPr>
              <w:t>150,855.74</w:t>
            </w:r>
          </w:p>
        </w:tc>
      </w:tr>
    </w:tbl>
    <w:p w:rsidR="008B4FC4" w:rsidRDefault="008B4FC4"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tbl>
      <w:tblPr>
        <w:tblW w:w="9312" w:type="dxa"/>
        <w:jc w:val="center"/>
        <w:tblLayout w:type="fixed"/>
        <w:tblLook w:val="04A0"/>
      </w:tblPr>
      <w:tblGrid>
        <w:gridCol w:w="1070"/>
        <w:gridCol w:w="1080"/>
        <w:gridCol w:w="1620"/>
        <w:gridCol w:w="4285"/>
        <w:gridCol w:w="1257"/>
      </w:tblGrid>
      <w:tr w:rsidR="00B25AB6" w:rsidRPr="00B25AB6" w:rsidTr="005B348F">
        <w:trPr>
          <w:trHeight w:val="1020"/>
          <w:jc w:val="center"/>
        </w:trPr>
        <w:tc>
          <w:tcPr>
            <w:tcW w:w="1070"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14"/>
                <w:szCs w:val="14"/>
              </w:rPr>
            </w:pPr>
            <w:r w:rsidRPr="00B25AB6">
              <w:rPr>
                <w:rFonts w:ascii="Cambria" w:eastAsia="Times New Roman" w:hAnsi="Cambria" w:cs="Arial"/>
                <w:b/>
                <w:bCs/>
                <w:sz w:val="14"/>
                <w:szCs w:val="14"/>
              </w:rPr>
              <w:t>Organizaciona klasifikacija</w:t>
            </w:r>
          </w:p>
        </w:tc>
        <w:tc>
          <w:tcPr>
            <w:tcW w:w="1080" w:type="dxa"/>
            <w:tcBorders>
              <w:top w:val="single" w:sz="8" w:space="0" w:color="auto"/>
              <w:left w:val="single" w:sz="8" w:space="0" w:color="auto"/>
              <w:bottom w:val="nil"/>
              <w:right w:val="nil"/>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14"/>
                <w:szCs w:val="14"/>
              </w:rPr>
            </w:pPr>
            <w:r w:rsidRPr="00B25AB6">
              <w:rPr>
                <w:rFonts w:ascii="Cambria" w:eastAsia="Times New Roman" w:hAnsi="Cambria" w:cs="Arial"/>
                <w:b/>
                <w:bCs/>
                <w:sz w:val="14"/>
                <w:szCs w:val="14"/>
              </w:rPr>
              <w:t>Funkcionalna klasifikacija</w:t>
            </w:r>
          </w:p>
        </w:tc>
        <w:tc>
          <w:tcPr>
            <w:tcW w:w="1620"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14"/>
                <w:szCs w:val="14"/>
              </w:rPr>
            </w:pPr>
            <w:r w:rsidRPr="00B25AB6">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Plan za 2018</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single" w:sz="4" w:space="0" w:color="auto"/>
              <w:left w:val="nil"/>
              <w:bottom w:val="single" w:sz="4" w:space="0" w:color="auto"/>
              <w:right w:val="nil"/>
            </w:tcBorders>
            <w:shd w:val="clear" w:color="auto" w:fill="auto"/>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620"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hideMark/>
          </w:tcPr>
          <w:p w:rsidR="00B25AB6" w:rsidRPr="00B25AB6" w:rsidRDefault="00B25AB6" w:rsidP="00B25AB6">
            <w:pPr>
              <w:spacing w:after="0" w:line="240" w:lineRule="auto"/>
              <w:jc w:val="center"/>
              <w:rPr>
                <w:rFonts w:ascii="Cambria" w:eastAsia="Times New Roman" w:hAnsi="Cambria" w:cs="Arial"/>
                <w:b/>
                <w:bCs/>
                <w:i/>
                <w:iCs/>
                <w:sz w:val="20"/>
                <w:szCs w:val="20"/>
              </w:rPr>
            </w:pPr>
            <w:r w:rsidRPr="00B25AB6">
              <w:rPr>
                <w:rFonts w:ascii="Cambria" w:eastAsia="Times New Roman" w:hAnsi="Cambria" w:cs="Arial"/>
                <w:b/>
                <w:bCs/>
                <w:i/>
                <w:iCs/>
                <w:sz w:val="20"/>
                <w:szCs w:val="20"/>
              </w:rPr>
              <w:t> </w:t>
            </w:r>
          </w:p>
        </w:tc>
        <w:tc>
          <w:tcPr>
            <w:tcW w:w="1257" w:type="dxa"/>
            <w:tcBorders>
              <w:top w:val="nil"/>
              <w:left w:val="nil"/>
              <w:bottom w:val="nil"/>
              <w:right w:val="single" w:sz="8" w:space="0" w:color="auto"/>
            </w:tcBorders>
            <w:shd w:val="clear" w:color="auto" w:fill="auto"/>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 </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08</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SEKRETARIJAT ZA INSPEKCIJSKE POSLOVE</w:t>
            </w:r>
          </w:p>
        </w:tc>
        <w:tc>
          <w:tcPr>
            <w:tcW w:w="1257" w:type="dxa"/>
            <w:tcBorders>
              <w:top w:val="single" w:sz="4" w:space="0" w:color="auto"/>
              <w:left w:val="nil"/>
              <w:bottom w:val="nil"/>
              <w:right w:val="single" w:sz="8"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i/>
                <w:iCs/>
                <w:sz w:val="20"/>
                <w:szCs w:val="20"/>
              </w:rPr>
            </w:pPr>
            <w:r w:rsidRPr="00B25AB6">
              <w:rPr>
                <w:rFonts w:ascii="Cambria" w:eastAsia="Times New Roman" w:hAnsi="Cambria" w:cs="Arial"/>
                <w:b/>
                <w:bCs/>
                <w:i/>
                <w:iCs/>
                <w:sz w:val="20"/>
                <w:szCs w:val="20"/>
              </w:rPr>
              <w:t> </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Bruto zarade i doprinosi</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199,334.27</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130,653.46</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17,550.46</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46,801.24</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2,047.55</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2,281.56</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810.00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Ostale naknade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810.00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200.00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200.00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1,300.00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400.00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400.00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Ostale usluge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500.00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4,000.00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0411</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Izdaci za opremu</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4,000.00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500.00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500.00</w:t>
            </w:r>
          </w:p>
        </w:tc>
      </w:tr>
      <w:tr w:rsidR="00B25AB6" w:rsidRPr="00B25AB6" w:rsidTr="005B348F">
        <w:trPr>
          <w:trHeight w:val="255"/>
          <w:jc w:val="center"/>
        </w:trPr>
        <w:tc>
          <w:tcPr>
            <w:tcW w:w="1070" w:type="dxa"/>
            <w:tcBorders>
              <w:top w:val="nil"/>
              <w:left w:val="single" w:sz="8" w:space="0" w:color="auto"/>
              <w:bottom w:val="nil"/>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080" w:type="dxa"/>
            <w:tcBorders>
              <w:top w:val="nil"/>
              <w:left w:val="nil"/>
              <w:bottom w:val="nil"/>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62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0"/>
              <w:jc w:val="center"/>
              <w:rPr>
                <w:rFonts w:ascii="Cambria" w:eastAsia="Times New Roman" w:hAnsi="Cambria" w:cs="Arial"/>
                <w:sz w:val="20"/>
                <w:szCs w:val="20"/>
              </w:rPr>
            </w:pPr>
            <w:r w:rsidRPr="00B25AB6">
              <w:rPr>
                <w:rFonts w:ascii="Cambria" w:eastAsia="Times New Roman" w:hAnsi="Cambria" w:cs="Arial"/>
                <w:sz w:val="20"/>
                <w:szCs w:val="20"/>
              </w:rPr>
              <w:t>46315</w:t>
            </w:r>
          </w:p>
        </w:tc>
        <w:tc>
          <w:tcPr>
            <w:tcW w:w="4285" w:type="dxa"/>
            <w:tcBorders>
              <w:top w:val="nil"/>
              <w:left w:val="nil"/>
              <w:bottom w:val="nil"/>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500.00</w:t>
            </w:r>
          </w:p>
        </w:tc>
      </w:tr>
      <w:tr w:rsidR="00B25AB6" w:rsidRPr="00B25AB6" w:rsidTr="005B348F">
        <w:trPr>
          <w:trHeight w:val="270"/>
          <w:jc w:val="center"/>
        </w:trPr>
        <w:tc>
          <w:tcPr>
            <w:tcW w:w="107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080" w:type="dxa"/>
            <w:tcBorders>
              <w:top w:val="single" w:sz="4" w:space="0" w:color="auto"/>
              <w:left w:val="nil"/>
              <w:bottom w:val="single" w:sz="8"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620"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4285" w:type="dxa"/>
            <w:tcBorders>
              <w:top w:val="single" w:sz="4" w:space="0" w:color="auto"/>
              <w:left w:val="nil"/>
              <w:bottom w:val="single" w:sz="8" w:space="0" w:color="auto"/>
              <w:right w:val="single" w:sz="4" w:space="0" w:color="auto"/>
            </w:tcBorders>
            <w:shd w:val="clear" w:color="auto" w:fill="auto"/>
            <w:noWrap/>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206,144.27</w:t>
            </w:r>
          </w:p>
        </w:tc>
      </w:tr>
    </w:tbl>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p w:rsidR="00B25AB6" w:rsidRDefault="00B25AB6" w:rsidP="004A16C7">
      <w:pPr>
        <w:autoSpaceDE w:val="0"/>
        <w:autoSpaceDN w:val="0"/>
        <w:adjustRightInd w:val="0"/>
        <w:spacing w:after="0" w:line="240" w:lineRule="auto"/>
        <w:rPr>
          <w:rFonts w:ascii="Cambria" w:hAnsi="Cambria"/>
        </w:rPr>
      </w:pPr>
    </w:p>
    <w:tbl>
      <w:tblPr>
        <w:tblW w:w="9942" w:type="dxa"/>
        <w:jc w:val="center"/>
        <w:tblLayout w:type="fixed"/>
        <w:tblLook w:val="04A0"/>
      </w:tblPr>
      <w:tblGrid>
        <w:gridCol w:w="1070"/>
        <w:gridCol w:w="1170"/>
        <w:gridCol w:w="2160"/>
        <w:gridCol w:w="4285"/>
        <w:gridCol w:w="1257"/>
      </w:tblGrid>
      <w:tr w:rsidR="00B25AB6" w:rsidRPr="00B25AB6" w:rsidTr="005B348F">
        <w:trPr>
          <w:trHeight w:val="720"/>
          <w:jc w:val="center"/>
        </w:trPr>
        <w:tc>
          <w:tcPr>
            <w:tcW w:w="1070"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14"/>
                <w:szCs w:val="14"/>
              </w:rPr>
            </w:pPr>
            <w:r w:rsidRPr="00B25AB6">
              <w:rPr>
                <w:rFonts w:ascii="Cambria" w:eastAsia="Times New Roman" w:hAnsi="Cambria" w:cs="Arial"/>
                <w:b/>
                <w:bCs/>
                <w:sz w:val="14"/>
                <w:szCs w:val="14"/>
              </w:rPr>
              <w:t>Organizaciona klasifikacija</w:t>
            </w:r>
          </w:p>
        </w:tc>
        <w:tc>
          <w:tcPr>
            <w:tcW w:w="1170" w:type="dxa"/>
            <w:tcBorders>
              <w:top w:val="single" w:sz="8" w:space="0" w:color="auto"/>
              <w:left w:val="single" w:sz="8" w:space="0" w:color="auto"/>
              <w:bottom w:val="nil"/>
              <w:right w:val="nil"/>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14"/>
                <w:szCs w:val="14"/>
              </w:rPr>
            </w:pPr>
            <w:r w:rsidRPr="00B25AB6">
              <w:rPr>
                <w:rFonts w:ascii="Cambria" w:eastAsia="Times New Roman" w:hAnsi="Cambria" w:cs="Arial"/>
                <w:b/>
                <w:bCs/>
                <w:sz w:val="14"/>
                <w:szCs w:val="14"/>
              </w:rPr>
              <w:t>Funkcionalna klasifikacija</w:t>
            </w:r>
          </w:p>
        </w:tc>
        <w:tc>
          <w:tcPr>
            <w:tcW w:w="2160"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14"/>
                <w:szCs w:val="14"/>
              </w:rPr>
            </w:pPr>
            <w:r w:rsidRPr="00B25AB6">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Plan za 2018</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jc w:val="center"/>
              <w:rPr>
                <w:rFonts w:ascii="Cambria" w:eastAsia="Times New Roman" w:hAnsi="Cambria" w:cs="Arial"/>
                <w:b/>
                <w:bCs/>
                <w:i/>
                <w:iCs/>
                <w:sz w:val="20"/>
                <w:szCs w:val="20"/>
              </w:rPr>
            </w:pPr>
            <w:r w:rsidRPr="00B25AB6">
              <w:rPr>
                <w:rFonts w:ascii="Cambria" w:eastAsia="Times New Roman" w:hAnsi="Cambria" w:cs="Arial"/>
                <w:b/>
                <w:bCs/>
                <w:i/>
                <w:iCs/>
                <w:sz w:val="20"/>
                <w:szCs w:val="20"/>
              </w:rPr>
              <w:t> </w:t>
            </w:r>
          </w:p>
        </w:tc>
        <w:tc>
          <w:tcPr>
            <w:tcW w:w="1257" w:type="dxa"/>
            <w:tcBorders>
              <w:top w:val="nil"/>
              <w:left w:val="nil"/>
              <w:bottom w:val="nil"/>
              <w:right w:val="single" w:sz="8" w:space="0" w:color="auto"/>
            </w:tcBorders>
            <w:shd w:val="clear" w:color="auto" w:fill="auto"/>
            <w:noWrap/>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 </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09</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KOMUNALNA POLICIJA</w:t>
            </w:r>
          </w:p>
        </w:tc>
        <w:tc>
          <w:tcPr>
            <w:tcW w:w="1257" w:type="dxa"/>
            <w:tcBorders>
              <w:top w:val="single" w:sz="4" w:space="0" w:color="auto"/>
              <w:left w:val="nil"/>
              <w:bottom w:val="nil"/>
              <w:right w:val="single" w:sz="8" w:space="0" w:color="auto"/>
            </w:tcBorders>
            <w:shd w:val="clear" w:color="auto" w:fill="auto"/>
            <w:noWrap/>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 </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Bruto zarade i doprinosi</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150,732.10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98,797.21</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13,271.27</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35,390.04</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1,548.31</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1,725.26</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810.00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Ostale naknade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810.00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200.00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600" w:firstLine="1200"/>
              <w:rPr>
                <w:rFonts w:ascii="Cambria" w:eastAsia="Times New Roman" w:hAnsi="Cambria" w:cs="Arial"/>
                <w:sz w:val="20"/>
                <w:szCs w:val="20"/>
              </w:rPr>
            </w:pPr>
            <w:r w:rsidRPr="00B25AB6">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200.00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3,000.00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600" w:firstLine="1200"/>
              <w:rPr>
                <w:rFonts w:ascii="Cambria" w:eastAsia="Times New Roman" w:hAnsi="Cambria" w:cs="Arial"/>
                <w:sz w:val="20"/>
                <w:szCs w:val="20"/>
              </w:rPr>
            </w:pPr>
            <w:r w:rsidRPr="00B25AB6">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500.00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600" w:firstLine="1200"/>
              <w:rPr>
                <w:rFonts w:ascii="Cambria" w:eastAsia="Times New Roman" w:hAnsi="Cambria" w:cs="Arial"/>
                <w:sz w:val="20"/>
                <w:szCs w:val="20"/>
              </w:rPr>
            </w:pPr>
            <w:r w:rsidRPr="00B25AB6">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1,000.00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600" w:firstLine="1200"/>
              <w:rPr>
                <w:rFonts w:ascii="Cambria" w:eastAsia="Times New Roman" w:hAnsi="Cambria" w:cs="Arial"/>
                <w:sz w:val="20"/>
                <w:szCs w:val="20"/>
              </w:rPr>
            </w:pPr>
            <w:r w:rsidRPr="00B25AB6">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Ostale usluge</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1,500.00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3,500.00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0411</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600" w:firstLine="1200"/>
              <w:rPr>
                <w:rFonts w:ascii="Cambria" w:eastAsia="Times New Roman" w:hAnsi="Cambria" w:cs="Arial"/>
                <w:sz w:val="20"/>
                <w:szCs w:val="20"/>
              </w:rPr>
            </w:pPr>
            <w:r w:rsidRPr="00B25AB6">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3,000.00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0620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600" w:firstLine="1200"/>
              <w:rPr>
                <w:rFonts w:ascii="Cambria" w:eastAsia="Times New Roman" w:hAnsi="Cambria" w:cs="Arial"/>
                <w:sz w:val="20"/>
                <w:szCs w:val="20"/>
              </w:rPr>
            </w:pPr>
            <w:r w:rsidRPr="00B25AB6">
              <w:rPr>
                <w:rFonts w:ascii="Cambria" w:eastAsia="Times New Roman" w:hAnsi="Cambria" w:cs="Arial"/>
                <w:sz w:val="20"/>
                <w:szCs w:val="20"/>
              </w:rPr>
              <w:t>4419</w:t>
            </w:r>
          </w:p>
        </w:tc>
        <w:tc>
          <w:tcPr>
            <w:tcW w:w="4285" w:type="dxa"/>
            <w:tcBorders>
              <w:top w:val="nil"/>
              <w:left w:val="nil"/>
              <w:bottom w:val="single" w:sz="4" w:space="0" w:color="auto"/>
              <w:right w:val="single" w:sz="4" w:space="0" w:color="auto"/>
            </w:tcBorders>
            <w:shd w:val="clear" w:color="auto" w:fill="auto"/>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Ostali 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500.00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2"/>
              <w:rPr>
                <w:rFonts w:ascii="Cambria" w:eastAsia="Times New Roman" w:hAnsi="Cambria" w:cs="Arial"/>
                <w:b/>
                <w:bCs/>
                <w:sz w:val="20"/>
                <w:szCs w:val="20"/>
              </w:rPr>
            </w:pPr>
            <w:r w:rsidRPr="00B25AB6">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b/>
                <w:bCs/>
                <w:sz w:val="20"/>
                <w:szCs w:val="20"/>
              </w:rPr>
            </w:pPr>
            <w:r w:rsidRPr="00B25AB6">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1,500.00</w:t>
            </w:r>
          </w:p>
        </w:tc>
      </w:tr>
      <w:tr w:rsidR="00B25AB6" w:rsidRPr="00B25AB6" w:rsidTr="005B348F">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single" w:sz="4"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0360</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1,500.00</w:t>
            </w:r>
          </w:p>
        </w:tc>
      </w:tr>
      <w:tr w:rsidR="00B25AB6" w:rsidRPr="00B25AB6" w:rsidTr="005B348F">
        <w:trPr>
          <w:trHeight w:val="255"/>
          <w:jc w:val="center"/>
        </w:trPr>
        <w:tc>
          <w:tcPr>
            <w:tcW w:w="1070" w:type="dxa"/>
            <w:tcBorders>
              <w:top w:val="nil"/>
              <w:left w:val="single" w:sz="8" w:space="0" w:color="auto"/>
              <w:bottom w:val="nil"/>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1170" w:type="dxa"/>
            <w:tcBorders>
              <w:top w:val="nil"/>
              <w:left w:val="nil"/>
              <w:bottom w:val="nil"/>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sz w:val="20"/>
                <w:szCs w:val="20"/>
              </w:rPr>
            </w:pPr>
            <w:r w:rsidRPr="00B25AB6">
              <w:rPr>
                <w:rFonts w:ascii="Cambria" w:eastAsia="Times New Roman" w:hAnsi="Cambria" w:cs="Arial"/>
                <w:sz w:val="20"/>
                <w:szCs w:val="20"/>
              </w:rPr>
              <w:t> </w:t>
            </w:r>
          </w:p>
        </w:tc>
        <w:tc>
          <w:tcPr>
            <w:tcW w:w="21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25AB6" w:rsidRPr="00B25AB6" w:rsidRDefault="00B25AB6" w:rsidP="00B25AB6">
            <w:pPr>
              <w:spacing w:after="0" w:line="240" w:lineRule="auto"/>
              <w:ind w:firstLineChars="200" w:firstLine="400"/>
              <w:jc w:val="right"/>
              <w:rPr>
                <w:rFonts w:ascii="Cambria" w:eastAsia="Times New Roman" w:hAnsi="Cambria" w:cs="Arial"/>
                <w:sz w:val="20"/>
                <w:szCs w:val="20"/>
              </w:rPr>
            </w:pPr>
            <w:r w:rsidRPr="00B25AB6">
              <w:rPr>
                <w:rFonts w:ascii="Cambria" w:eastAsia="Times New Roman" w:hAnsi="Cambria" w:cs="Arial"/>
                <w:sz w:val="20"/>
                <w:szCs w:val="20"/>
              </w:rPr>
              <w:t>46315</w:t>
            </w:r>
          </w:p>
        </w:tc>
        <w:tc>
          <w:tcPr>
            <w:tcW w:w="4285" w:type="dxa"/>
            <w:tcBorders>
              <w:top w:val="nil"/>
              <w:left w:val="nil"/>
              <w:bottom w:val="single" w:sz="4" w:space="0" w:color="auto"/>
              <w:right w:val="single" w:sz="4" w:space="0" w:color="auto"/>
            </w:tcBorders>
            <w:shd w:val="clear" w:color="auto" w:fill="auto"/>
            <w:noWrap/>
            <w:hideMark/>
          </w:tcPr>
          <w:p w:rsidR="00B25AB6" w:rsidRPr="00B25AB6" w:rsidRDefault="00B25AB6" w:rsidP="00B25AB6">
            <w:pPr>
              <w:spacing w:after="0" w:line="240" w:lineRule="auto"/>
              <w:rPr>
                <w:rFonts w:ascii="Cambria" w:eastAsia="Times New Roman" w:hAnsi="Cambria" w:cs="Arial"/>
                <w:sz w:val="20"/>
                <w:szCs w:val="20"/>
              </w:rPr>
            </w:pPr>
            <w:r w:rsidRPr="00B25AB6">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sz w:val="20"/>
                <w:szCs w:val="20"/>
              </w:rPr>
            </w:pPr>
            <w:r w:rsidRPr="00B25AB6">
              <w:rPr>
                <w:rFonts w:ascii="Cambria" w:eastAsia="Times New Roman" w:hAnsi="Cambria" w:cs="Arial"/>
                <w:sz w:val="20"/>
                <w:szCs w:val="20"/>
              </w:rPr>
              <w:t>1,500.00</w:t>
            </w:r>
          </w:p>
        </w:tc>
      </w:tr>
      <w:tr w:rsidR="00B25AB6" w:rsidRPr="00B25AB6" w:rsidTr="005B348F">
        <w:trPr>
          <w:trHeight w:val="270"/>
          <w:jc w:val="center"/>
        </w:trPr>
        <w:tc>
          <w:tcPr>
            <w:tcW w:w="107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1170" w:type="dxa"/>
            <w:tcBorders>
              <w:top w:val="single" w:sz="4" w:space="0" w:color="auto"/>
              <w:left w:val="nil"/>
              <w:bottom w:val="single" w:sz="8" w:space="0" w:color="auto"/>
              <w:right w:val="nil"/>
            </w:tcBorders>
            <w:shd w:val="clear" w:color="auto" w:fill="auto"/>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2160"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 </w:t>
            </w:r>
          </w:p>
        </w:tc>
        <w:tc>
          <w:tcPr>
            <w:tcW w:w="4285" w:type="dxa"/>
            <w:tcBorders>
              <w:top w:val="nil"/>
              <w:left w:val="nil"/>
              <w:bottom w:val="single" w:sz="8" w:space="0" w:color="auto"/>
              <w:right w:val="single" w:sz="4" w:space="0" w:color="auto"/>
            </w:tcBorders>
            <w:shd w:val="clear" w:color="auto" w:fill="auto"/>
            <w:noWrap/>
            <w:hideMark/>
          </w:tcPr>
          <w:p w:rsidR="00B25AB6" w:rsidRPr="00B25AB6" w:rsidRDefault="00B25AB6" w:rsidP="00B25AB6">
            <w:pPr>
              <w:spacing w:after="0" w:line="240" w:lineRule="auto"/>
              <w:jc w:val="center"/>
              <w:rPr>
                <w:rFonts w:ascii="Cambria" w:eastAsia="Times New Roman" w:hAnsi="Cambria" w:cs="Arial"/>
                <w:b/>
                <w:bCs/>
                <w:sz w:val="20"/>
                <w:szCs w:val="20"/>
              </w:rPr>
            </w:pPr>
            <w:r w:rsidRPr="00B25AB6">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B25AB6" w:rsidRPr="00B25AB6" w:rsidRDefault="00B25AB6" w:rsidP="00B25AB6">
            <w:pPr>
              <w:spacing w:after="0" w:line="240" w:lineRule="auto"/>
              <w:jc w:val="right"/>
              <w:rPr>
                <w:rFonts w:ascii="Cambria" w:eastAsia="Times New Roman" w:hAnsi="Cambria" w:cs="Arial"/>
                <w:b/>
                <w:bCs/>
                <w:sz w:val="20"/>
                <w:szCs w:val="20"/>
              </w:rPr>
            </w:pPr>
            <w:r w:rsidRPr="00B25AB6">
              <w:rPr>
                <w:rFonts w:ascii="Cambria" w:eastAsia="Times New Roman" w:hAnsi="Cambria" w:cs="Arial"/>
                <w:b/>
                <w:bCs/>
                <w:sz w:val="20"/>
                <w:szCs w:val="20"/>
              </w:rPr>
              <w:t>159,742.10</w:t>
            </w:r>
          </w:p>
        </w:tc>
      </w:tr>
    </w:tbl>
    <w:p w:rsidR="00B25AB6" w:rsidRDefault="00B25AB6"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tbl>
      <w:tblPr>
        <w:tblW w:w="9402" w:type="dxa"/>
        <w:jc w:val="center"/>
        <w:tblLook w:val="04A0"/>
      </w:tblPr>
      <w:tblGrid>
        <w:gridCol w:w="1145"/>
        <w:gridCol w:w="1096"/>
        <w:gridCol w:w="1619"/>
        <w:gridCol w:w="4285"/>
        <w:gridCol w:w="1257"/>
      </w:tblGrid>
      <w:tr w:rsidR="00C32F47" w:rsidRPr="00C32F47" w:rsidTr="00C32F47">
        <w:trPr>
          <w:trHeight w:val="720"/>
          <w:jc w:val="center"/>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C32F47" w:rsidRPr="00C32F47" w:rsidRDefault="00C32F47" w:rsidP="00C32F47">
            <w:pPr>
              <w:spacing w:after="0" w:line="240" w:lineRule="auto"/>
              <w:jc w:val="center"/>
              <w:rPr>
                <w:rFonts w:ascii="Cambria" w:eastAsia="Times New Roman" w:hAnsi="Cambria" w:cs="Arial"/>
                <w:b/>
                <w:bCs/>
                <w:sz w:val="14"/>
                <w:szCs w:val="14"/>
              </w:rPr>
            </w:pPr>
            <w:r w:rsidRPr="00C32F47">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C32F47" w:rsidRPr="00C32F47" w:rsidRDefault="00C32F47" w:rsidP="00C32F47">
            <w:pPr>
              <w:spacing w:after="0" w:line="240" w:lineRule="auto"/>
              <w:jc w:val="center"/>
              <w:rPr>
                <w:rFonts w:ascii="Cambria" w:eastAsia="Times New Roman" w:hAnsi="Cambria" w:cs="Arial"/>
                <w:b/>
                <w:bCs/>
                <w:sz w:val="14"/>
                <w:szCs w:val="14"/>
              </w:rPr>
            </w:pPr>
            <w:r w:rsidRPr="00C32F47">
              <w:rPr>
                <w:rFonts w:ascii="Cambria" w:eastAsia="Times New Roman" w:hAnsi="Cambria" w:cs="Arial"/>
                <w:b/>
                <w:bCs/>
                <w:sz w:val="14"/>
                <w:szCs w:val="14"/>
              </w:rPr>
              <w:t>Funkcionalna klasifikacija</w:t>
            </w:r>
          </w:p>
        </w:tc>
        <w:tc>
          <w:tcPr>
            <w:tcW w:w="161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C32F47" w:rsidRPr="00C32F47" w:rsidRDefault="00C32F47" w:rsidP="00C32F47">
            <w:pPr>
              <w:spacing w:after="0" w:line="240" w:lineRule="auto"/>
              <w:jc w:val="center"/>
              <w:rPr>
                <w:rFonts w:ascii="Cambria" w:eastAsia="Times New Roman" w:hAnsi="Cambria" w:cs="Arial"/>
                <w:b/>
                <w:bCs/>
                <w:sz w:val="14"/>
                <w:szCs w:val="14"/>
              </w:rPr>
            </w:pPr>
            <w:r w:rsidRPr="00C32F47">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Plan za 2018</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jc w:val="center"/>
              <w:rPr>
                <w:rFonts w:ascii="Cambria" w:eastAsia="Times New Roman" w:hAnsi="Cambria" w:cs="Arial"/>
                <w:b/>
                <w:bCs/>
                <w:i/>
                <w:iCs/>
                <w:sz w:val="20"/>
                <w:szCs w:val="20"/>
              </w:rPr>
            </w:pPr>
            <w:r w:rsidRPr="00C32F47">
              <w:rPr>
                <w:rFonts w:ascii="Cambria" w:eastAsia="Times New Roman" w:hAnsi="Cambria" w:cs="Arial"/>
                <w:b/>
                <w:bCs/>
                <w:i/>
                <w:iCs/>
                <w:sz w:val="20"/>
                <w:szCs w:val="20"/>
              </w:rPr>
              <w:t> </w:t>
            </w:r>
          </w:p>
        </w:tc>
        <w:tc>
          <w:tcPr>
            <w:tcW w:w="1257" w:type="dxa"/>
            <w:tcBorders>
              <w:top w:val="nil"/>
              <w:left w:val="nil"/>
              <w:bottom w:val="nil"/>
              <w:right w:val="single" w:sz="8" w:space="0" w:color="auto"/>
            </w:tcBorders>
            <w:shd w:val="clear" w:color="auto" w:fill="auto"/>
            <w:noWrap/>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 </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10</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DIREKCIJA ZA IMOVINU</w:t>
            </w:r>
          </w:p>
        </w:tc>
        <w:tc>
          <w:tcPr>
            <w:tcW w:w="1257" w:type="dxa"/>
            <w:tcBorders>
              <w:top w:val="single" w:sz="4" w:space="0" w:color="auto"/>
              <w:left w:val="nil"/>
              <w:bottom w:val="nil"/>
              <w:right w:val="single" w:sz="8" w:space="0" w:color="auto"/>
            </w:tcBorders>
            <w:shd w:val="clear" w:color="auto" w:fill="auto"/>
            <w:noWrap/>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 </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ind w:firstLineChars="200" w:firstLine="402"/>
              <w:rPr>
                <w:rFonts w:ascii="Cambria" w:eastAsia="Times New Roman" w:hAnsi="Cambria" w:cs="Arial"/>
                <w:b/>
                <w:bCs/>
                <w:sz w:val="20"/>
                <w:szCs w:val="20"/>
              </w:rPr>
            </w:pPr>
            <w:r w:rsidRPr="00C32F47">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b/>
                <w:bCs/>
                <w:sz w:val="20"/>
                <w:szCs w:val="20"/>
              </w:rPr>
            </w:pPr>
            <w:r w:rsidRPr="00C32F47">
              <w:rPr>
                <w:rFonts w:ascii="Cambria" w:eastAsia="Times New Roman" w:hAnsi="Cambria" w:cs="Arial"/>
                <w:b/>
                <w:bCs/>
                <w:sz w:val="20"/>
                <w:szCs w:val="20"/>
              </w:rPr>
              <w:t>Bruto zarade i doprinosi</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82,584.64</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54,130.02</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7,271.20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19,389.86</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848.31</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945.26</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ind w:firstLineChars="200" w:firstLine="402"/>
              <w:rPr>
                <w:rFonts w:ascii="Cambria" w:eastAsia="Times New Roman" w:hAnsi="Cambria" w:cs="Arial"/>
                <w:b/>
                <w:bCs/>
                <w:sz w:val="20"/>
                <w:szCs w:val="20"/>
              </w:rPr>
            </w:pPr>
            <w:r w:rsidRPr="00C32F47">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b/>
                <w:bCs/>
                <w:sz w:val="20"/>
                <w:szCs w:val="20"/>
              </w:rPr>
            </w:pPr>
            <w:r w:rsidRPr="00C32F47">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810.00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Ostale naknade</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810.00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ind w:firstLineChars="200" w:firstLine="402"/>
              <w:rPr>
                <w:rFonts w:ascii="Cambria" w:eastAsia="Times New Roman" w:hAnsi="Cambria" w:cs="Arial"/>
                <w:b/>
                <w:bCs/>
                <w:sz w:val="20"/>
                <w:szCs w:val="20"/>
              </w:rPr>
            </w:pPr>
            <w:r w:rsidRPr="00C32F47">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b/>
                <w:bCs/>
                <w:sz w:val="20"/>
                <w:szCs w:val="20"/>
              </w:rPr>
            </w:pPr>
            <w:r w:rsidRPr="00C32F47">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300.00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300.00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ind w:firstLineChars="200" w:firstLine="402"/>
              <w:rPr>
                <w:rFonts w:ascii="Cambria" w:eastAsia="Times New Roman" w:hAnsi="Cambria" w:cs="Arial"/>
                <w:b/>
                <w:bCs/>
                <w:sz w:val="20"/>
                <w:szCs w:val="20"/>
              </w:rPr>
            </w:pPr>
            <w:r w:rsidRPr="00C32F47">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b/>
                <w:bCs/>
                <w:sz w:val="20"/>
                <w:szCs w:val="20"/>
              </w:rPr>
            </w:pPr>
            <w:r w:rsidRPr="00C32F47">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3,800.00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1,000.00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300.00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000000" w:fill="FFFFFF"/>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Ostale usluge-usluge geodetskih agencija i notara</w:t>
            </w:r>
          </w:p>
        </w:tc>
        <w:tc>
          <w:tcPr>
            <w:tcW w:w="1257" w:type="dxa"/>
            <w:tcBorders>
              <w:top w:val="nil"/>
              <w:left w:val="nil"/>
              <w:bottom w:val="single" w:sz="4" w:space="0" w:color="auto"/>
              <w:right w:val="single" w:sz="8" w:space="0" w:color="auto"/>
            </w:tcBorders>
            <w:shd w:val="clear" w:color="000000" w:fill="FFFFFF"/>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2,500.00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ind w:firstLineChars="200" w:firstLine="402"/>
              <w:rPr>
                <w:rFonts w:ascii="Cambria" w:eastAsia="Times New Roman" w:hAnsi="Cambria" w:cs="Arial"/>
                <w:b/>
                <w:bCs/>
                <w:sz w:val="20"/>
                <w:szCs w:val="20"/>
              </w:rPr>
            </w:pPr>
            <w:r w:rsidRPr="00C32F47">
              <w:rPr>
                <w:rFonts w:ascii="Cambria" w:eastAsia="Times New Roman" w:hAnsi="Cambria" w:cs="Arial"/>
                <w:b/>
                <w:bCs/>
                <w:sz w:val="20"/>
                <w:szCs w:val="20"/>
              </w:rPr>
              <w:t>417</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b/>
                <w:bCs/>
                <w:sz w:val="20"/>
                <w:szCs w:val="20"/>
              </w:rPr>
            </w:pPr>
            <w:r w:rsidRPr="00C32F47">
              <w:rPr>
                <w:rFonts w:ascii="Cambria" w:eastAsia="Times New Roman" w:hAnsi="Cambria" w:cs="Arial"/>
                <w:b/>
                <w:bCs/>
                <w:sz w:val="20"/>
                <w:szCs w:val="20"/>
              </w:rPr>
              <w:t>Renta</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1,800.00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4171</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Zakup objekata</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1,800.00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ind w:firstLineChars="200" w:firstLine="402"/>
              <w:rPr>
                <w:rFonts w:ascii="Cambria" w:eastAsia="Times New Roman" w:hAnsi="Cambria" w:cs="Arial"/>
                <w:b/>
                <w:bCs/>
                <w:sz w:val="20"/>
                <w:szCs w:val="20"/>
              </w:rPr>
            </w:pPr>
            <w:r w:rsidRPr="00C32F47">
              <w:rPr>
                <w:rFonts w:ascii="Cambria" w:eastAsia="Times New Roman" w:hAnsi="Cambria" w:cs="Arial"/>
                <w:b/>
                <w:bCs/>
                <w:sz w:val="20"/>
                <w:szCs w:val="20"/>
              </w:rPr>
              <w:t>419</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b/>
                <w:bCs/>
                <w:sz w:val="20"/>
                <w:szCs w:val="20"/>
              </w:rPr>
            </w:pPr>
            <w:r w:rsidRPr="00C32F47">
              <w:rPr>
                <w:rFonts w:ascii="Cambria" w:eastAsia="Times New Roman" w:hAnsi="Cambria" w:cs="Arial"/>
                <w:b/>
                <w:bCs/>
                <w:sz w:val="20"/>
                <w:szCs w:val="20"/>
              </w:rPr>
              <w:t>Ostali izdaci</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40,000.00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4192</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Izdaci po osnovu troškova sudskih postupaka</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40,000.00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ind w:firstLineChars="200" w:firstLine="402"/>
              <w:rPr>
                <w:rFonts w:ascii="Cambria" w:eastAsia="Times New Roman" w:hAnsi="Cambria" w:cs="Arial"/>
                <w:b/>
                <w:bCs/>
                <w:sz w:val="20"/>
                <w:szCs w:val="20"/>
              </w:rPr>
            </w:pPr>
            <w:r w:rsidRPr="00C32F47">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b/>
                <w:bCs/>
                <w:sz w:val="20"/>
                <w:szCs w:val="20"/>
              </w:rPr>
            </w:pPr>
            <w:r w:rsidRPr="00C32F47">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150,500.00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0620</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4412</w:t>
            </w:r>
          </w:p>
        </w:tc>
        <w:tc>
          <w:tcPr>
            <w:tcW w:w="4285" w:type="dxa"/>
            <w:tcBorders>
              <w:top w:val="nil"/>
              <w:left w:val="nil"/>
              <w:bottom w:val="single" w:sz="4" w:space="0" w:color="auto"/>
              <w:right w:val="single" w:sz="4" w:space="0" w:color="auto"/>
            </w:tcBorders>
            <w:shd w:val="clear" w:color="000000" w:fill="FFFFFF"/>
            <w:hideMark/>
          </w:tcPr>
          <w:p w:rsidR="00C32F47" w:rsidRPr="000A3679" w:rsidRDefault="00C32F47" w:rsidP="00C32F47">
            <w:pPr>
              <w:spacing w:after="0" w:line="240" w:lineRule="auto"/>
              <w:rPr>
                <w:rFonts w:ascii="Cambria" w:eastAsia="Times New Roman" w:hAnsi="Cambria" w:cs="Arial"/>
                <w:sz w:val="20"/>
                <w:szCs w:val="20"/>
                <w:lang w:val="de-AT"/>
              </w:rPr>
            </w:pPr>
            <w:r w:rsidRPr="000A3679">
              <w:rPr>
                <w:rFonts w:ascii="Cambria" w:eastAsia="Times New Roman" w:hAnsi="Cambria" w:cs="Arial"/>
                <w:sz w:val="20"/>
                <w:szCs w:val="20"/>
                <w:lang w:val="de-AT"/>
              </w:rPr>
              <w:t>Izdaci za lokalnu infrastrukturu-eksproprijacije</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150,000.00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0411</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500.00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ind w:firstLineChars="200" w:firstLine="402"/>
              <w:rPr>
                <w:rFonts w:ascii="Cambria" w:eastAsia="Times New Roman" w:hAnsi="Cambria" w:cs="Arial"/>
                <w:b/>
                <w:bCs/>
                <w:sz w:val="20"/>
                <w:szCs w:val="20"/>
              </w:rPr>
            </w:pPr>
            <w:r w:rsidRPr="00C32F47">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b/>
                <w:bCs/>
                <w:sz w:val="20"/>
                <w:szCs w:val="20"/>
              </w:rPr>
            </w:pPr>
            <w:r w:rsidRPr="00C32F47">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40,000.00</w:t>
            </w:r>
          </w:p>
        </w:tc>
      </w:tr>
      <w:tr w:rsidR="00C32F47" w:rsidRPr="00C32F47" w:rsidTr="00C32F47">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0112</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40,000.00</w:t>
            </w:r>
          </w:p>
        </w:tc>
      </w:tr>
      <w:tr w:rsidR="00C32F47" w:rsidRPr="00C32F47" w:rsidTr="00C32F47">
        <w:trPr>
          <w:trHeight w:val="255"/>
          <w:jc w:val="center"/>
        </w:trPr>
        <w:tc>
          <w:tcPr>
            <w:tcW w:w="1145" w:type="dxa"/>
            <w:tcBorders>
              <w:top w:val="nil"/>
              <w:left w:val="single" w:sz="8" w:space="0" w:color="auto"/>
              <w:bottom w:val="nil"/>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096" w:type="dxa"/>
            <w:tcBorders>
              <w:top w:val="nil"/>
              <w:left w:val="nil"/>
              <w:bottom w:val="nil"/>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sz w:val="20"/>
                <w:szCs w:val="20"/>
              </w:rPr>
            </w:pPr>
            <w:r w:rsidRPr="00C32F47">
              <w:rPr>
                <w:rFonts w:ascii="Cambria" w:eastAsia="Times New Roman" w:hAnsi="Cambria" w:cs="Arial"/>
                <w:sz w:val="20"/>
                <w:szCs w:val="20"/>
              </w:rPr>
              <w:t> </w:t>
            </w:r>
          </w:p>
        </w:tc>
        <w:tc>
          <w:tcPr>
            <w:tcW w:w="161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C32F47" w:rsidRPr="00C32F47" w:rsidRDefault="00C32F47" w:rsidP="00C32F47">
            <w:pPr>
              <w:spacing w:after="0" w:line="240" w:lineRule="auto"/>
              <w:ind w:firstLineChars="200" w:firstLine="400"/>
              <w:jc w:val="center"/>
              <w:rPr>
                <w:rFonts w:ascii="Cambria" w:eastAsia="Times New Roman" w:hAnsi="Cambria" w:cs="Arial"/>
                <w:sz w:val="20"/>
                <w:szCs w:val="20"/>
              </w:rPr>
            </w:pPr>
            <w:r w:rsidRPr="00C32F47">
              <w:rPr>
                <w:rFonts w:ascii="Cambria" w:eastAsia="Times New Roman" w:hAnsi="Cambria" w:cs="Arial"/>
                <w:sz w:val="20"/>
                <w:szCs w:val="20"/>
              </w:rPr>
              <w:t>46315</w:t>
            </w:r>
          </w:p>
        </w:tc>
        <w:tc>
          <w:tcPr>
            <w:tcW w:w="4285" w:type="dxa"/>
            <w:tcBorders>
              <w:top w:val="nil"/>
              <w:left w:val="nil"/>
              <w:bottom w:val="single" w:sz="4" w:space="0" w:color="auto"/>
              <w:right w:val="single" w:sz="4" w:space="0" w:color="auto"/>
            </w:tcBorders>
            <w:shd w:val="clear" w:color="000000" w:fill="FFFFFF"/>
            <w:noWrap/>
            <w:hideMark/>
          </w:tcPr>
          <w:p w:rsidR="00C32F47" w:rsidRPr="00C32F47" w:rsidRDefault="00C32F47" w:rsidP="00C32F47">
            <w:pPr>
              <w:spacing w:after="0" w:line="240" w:lineRule="auto"/>
              <w:rPr>
                <w:rFonts w:ascii="Cambria" w:eastAsia="Times New Roman" w:hAnsi="Cambria" w:cs="Arial"/>
                <w:sz w:val="20"/>
                <w:szCs w:val="20"/>
              </w:rPr>
            </w:pPr>
            <w:r w:rsidRPr="00C32F47">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sz w:val="20"/>
                <w:szCs w:val="20"/>
              </w:rPr>
            </w:pPr>
            <w:r w:rsidRPr="00C32F47">
              <w:rPr>
                <w:rFonts w:ascii="Cambria" w:eastAsia="Times New Roman" w:hAnsi="Cambria" w:cs="Arial"/>
                <w:sz w:val="20"/>
                <w:szCs w:val="20"/>
              </w:rPr>
              <w:t>40,000.00</w:t>
            </w:r>
          </w:p>
        </w:tc>
      </w:tr>
      <w:tr w:rsidR="00C32F47" w:rsidRPr="00C32F47" w:rsidTr="00C32F47">
        <w:trPr>
          <w:trHeight w:val="270"/>
          <w:jc w:val="center"/>
        </w:trPr>
        <w:tc>
          <w:tcPr>
            <w:tcW w:w="11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1096" w:type="dxa"/>
            <w:tcBorders>
              <w:top w:val="single" w:sz="4" w:space="0" w:color="auto"/>
              <w:left w:val="nil"/>
              <w:bottom w:val="single" w:sz="8" w:space="0" w:color="auto"/>
              <w:right w:val="nil"/>
            </w:tcBorders>
            <w:shd w:val="clear" w:color="auto" w:fill="auto"/>
            <w:noWrap/>
            <w:vAlign w:val="center"/>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161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 </w:t>
            </w:r>
          </w:p>
        </w:tc>
        <w:tc>
          <w:tcPr>
            <w:tcW w:w="4285" w:type="dxa"/>
            <w:tcBorders>
              <w:top w:val="nil"/>
              <w:left w:val="nil"/>
              <w:bottom w:val="single" w:sz="8" w:space="0" w:color="auto"/>
              <w:right w:val="single" w:sz="4" w:space="0" w:color="auto"/>
            </w:tcBorders>
            <w:shd w:val="clear" w:color="auto" w:fill="auto"/>
            <w:noWrap/>
            <w:hideMark/>
          </w:tcPr>
          <w:p w:rsidR="00C32F47" w:rsidRPr="00C32F47" w:rsidRDefault="00C32F47" w:rsidP="00C32F47">
            <w:pPr>
              <w:spacing w:after="0" w:line="240" w:lineRule="auto"/>
              <w:jc w:val="center"/>
              <w:rPr>
                <w:rFonts w:ascii="Cambria" w:eastAsia="Times New Roman" w:hAnsi="Cambria" w:cs="Arial"/>
                <w:b/>
                <w:bCs/>
                <w:sz w:val="20"/>
                <w:szCs w:val="20"/>
              </w:rPr>
            </w:pPr>
            <w:r w:rsidRPr="00C32F47">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C32F47" w:rsidRPr="00C32F47" w:rsidRDefault="00C32F47" w:rsidP="00C32F47">
            <w:pPr>
              <w:spacing w:after="0" w:line="240" w:lineRule="auto"/>
              <w:jc w:val="right"/>
              <w:rPr>
                <w:rFonts w:ascii="Cambria" w:eastAsia="Times New Roman" w:hAnsi="Cambria" w:cs="Arial"/>
                <w:b/>
                <w:bCs/>
                <w:sz w:val="20"/>
                <w:szCs w:val="20"/>
              </w:rPr>
            </w:pPr>
            <w:r w:rsidRPr="00C32F47">
              <w:rPr>
                <w:rFonts w:ascii="Cambria" w:eastAsia="Times New Roman" w:hAnsi="Cambria" w:cs="Arial"/>
                <w:b/>
                <w:bCs/>
                <w:sz w:val="20"/>
                <w:szCs w:val="20"/>
              </w:rPr>
              <w:t>319,794.64</w:t>
            </w:r>
          </w:p>
        </w:tc>
      </w:tr>
    </w:tbl>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5B348F" w:rsidRDefault="005B348F"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p w:rsidR="004E20A0" w:rsidRDefault="004E20A0" w:rsidP="004A16C7">
      <w:pPr>
        <w:autoSpaceDE w:val="0"/>
        <w:autoSpaceDN w:val="0"/>
        <w:adjustRightInd w:val="0"/>
        <w:spacing w:after="0" w:line="240" w:lineRule="auto"/>
        <w:rPr>
          <w:rFonts w:ascii="Cambria" w:hAnsi="Cambria"/>
        </w:rPr>
      </w:pPr>
    </w:p>
    <w:tbl>
      <w:tblPr>
        <w:tblW w:w="9257" w:type="dxa"/>
        <w:jc w:val="center"/>
        <w:tblLook w:val="04A0"/>
      </w:tblPr>
      <w:tblGrid>
        <w:gridCol w:w="1145"/>
        <w:gridCol w:w="1096"/>
        <w:gridCol w:w="1859"/>
        <w:gridCol w:w="3900"/>
        <w:gridCol w:w="1257"/>
      </w:tblGrid>
      <w:tr w:rsidR="004E20A0" w:rsidRPr="004E20A0" w:rsidTr="004E20A0">
        <w:trPr>
          <w:trHeight w:val="720"/>
          <w:jc w:val="center"/>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4E20A0" w:rsidRPr="004E20A0" w:rsidRDefault="004E20A0" w:rsidP="004E20A0">
            <w:pPr>
              <w:spacing w:after="0" w:line="240" w:lineRule="auto"/>
              <w:jc w:val="center"/>
              <w:rPr>
                <w:rFonts w:ascii="Cambria" w:eastAsia="Times New Roman" w:hAnsi="Cambria" w:cs="Arial"/>
                <w:b/>
                <w:bCs/>
                <w:sz w:val="14"/>
                <w:szCs w:val="14"/>
              </w:rPr>
            </w:pPr>
            <w:r w:rsidRPr="004E20A0">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4E20A0" w:rsidRPr="004E20A0" w:rsidRDefault="004E20A0" w:rsidP="004E20A0">
            <w:pPr>
              <w:spacing w:after="0" w:line="240" w:lineRule="auto"/>
              <w:jc w:val="center"/>
              <w:rPr>
                <w:rFonts w:ascii="Cambria" w:eastAsia="Times New Roman" w:hAnsi="Cambria" w:cs="Arial"/>
                <w:b/>
                <w:bCs/>
                <w:sz w:val="14"/>
                <w:szCs w:val="14"/>
              </w:rPr>
            </w:pPr>
            <w:r w:rsidRPr="004E20A0">
              <w:rPr>
                <w:rFonts w:ascii="Cambria" w:eastAsia="Times New Roman" w:hAnsi="Cambria" w:cs="Arial"/>
                <w:b/>
                <w:bCs/>
                <w:sz w:val="14"/>
                <w:szCs w:val="14"/>
              </w:rPr>
              <w:t>Funkcionalna klasifikacija</w:t>
            </w:r>
          </w:p>
        </w:tc>
        <w:tc>
          <w:tcPr>
            <w:tcW w:w="185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4E20A0" w:rsidRPr="004E20A0" w:rsidRDefault="004E20A0" w:rsidP="004E20A0">
            <w:pPr>
              <w:spacing w:after="0" w:line="240" w:lineRule="auto"/>
              <w:jc w:val="center"/>
              <w:rPr>
                <w:rFonts w:ascii="Cambria" w:eastAsia="Times New Roman" w:hAnsi="Cambria" w:cs="Arial"/>
                <w:b/>
                <w:bCs/>
                <w:sz w:val="14"/>
                <w:szCs w:val="14"/>
              </w:rPr>
            </w:pPr>
            <w:r w:rsidRPr="004E20A0">
              <w:rPr>
                <w:rFonts w:ascii="Cambria" w:eastAsia="Times New Roman" w:hAnsi="Cambria" w:cs="Arial"/>
                <w:b/>
                <w:bCs/>
                <w:sz w:val="14"/>
                <w:szCs w:val="14"/>
              </w:rPr>
              <w:t>Ekonomska klasifikacija</w:t>
            </w:r>
          </w:p>
        </w:tc>
        <w:tc>
          <w:tcPr>
            <w:tcW w:w="3900" w:type="dxa"/>
            <w:tcBorders>
              <w:top w:val="single" w:sz="8" w:space="0" w:color="auto"/>
              <w:left w:val="nil"/>
              <w:bottom w:val="single" w:sz="4" w:space="0" w:color="auto"/>
              <w:right w:val="single" w:sz="4" w:space="0" w:color="auto"/>
            </w:tcBorders>
            <w:shd w:val="clear" w:color="000000" w:fill="C5D9F1"/>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Plan za 2018</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3900" w:type="dxa"/>
            <w:tcBorders>
              <w:top w:val="nil"/>
              <w:left w:val="nil"/>
              <w:bottom w:val="single" w:sz="4" w:space="0" w:color="auto"/>
              <w:right w:val="single" w:sz="4" w:space="0" w:color="auto"/>
            </w:tcBorders>
            <w:shd w:val="clear" w:color="auto" w:fill="auto"/>
            <w:hideMark/>
          </w:tcPr>
          <w:p w:rsidR="004E20A0" w:rsidRPr="004E20A0" w:rsidRDefault="004E20A0" w:rsidP="004E20A0">
            <w:pPr>
              <w:spacing w:after="0" w:line="240" w:lineRule="auto"/>
              <w:jc w:val="center"/>
              <w:rPr>
                <w:rFonts w:ascii="Cambria" w:eastAsia="Times New Roman" w:hAnsi="Cambria" w:cs="Arial"/>
                <w:b/>
                <w:bCs/>
                <w:i/>
                <w:iCs/>
                <w:sz w:val="20"/>
                <w:szCs w:val="20"/>
              </w:rPr>
            </w:pPr>
            <w:r w:rsidRPr="004E20A0">
              <w:rPr>
                <w:rFonts w:ascii="Cambria" w:eastAsia="Times New Roman" w:hAnsi="Cambria" w:cs="Arial"/>
                <w:b/>
                <w:bCs/>
                <w:i/>
                <w:iCs/>
                <w:sz w:val="20"/>
                <w:szCs w:val="20"/>
              </w:rPr>
              <w:t> </w:t>
            </w:r>
          </w:p>
        </w:tc>
        <w:tc>
          <w:tcPr>
            <w:tcW w:w="1257" w:type="dxa"/>
            <w:tcBorders>
              <w:top w:val="nil"/>
              <w:left w:val="nil"/>
              <w:bottom w:val="nil"/>
              <w:right w:val="single" w:sz="8" w:space="0" w:color="auto"/>
            </w:tcBorders>
            <w:shd w:val="clear" w:color="auto" w:fill="auto"/>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 </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11</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SLUŽBA ZAŠTITE</w:t>
            </w:r>
          </w:p>
        </w:tc>
        <w:tc>
          <w:tcPr>
            <w:tcW w:w="1257" w:type="dxa"/>
            <w:tcBorders>
              <w:top w:val="single" w:sz="4" w:space="0" w:color="auto"/>
              <w:left w:val="nil"/>
              <w:bottom w:val="nil"/>
              <w:right w:val="single" w:sz="8" w:space="0" w:color="auto"/>
            </w:tcBorders>
            <w:shd w:val="clear" w:color="auto" w:fill="auto"/>
            <w:noWrap/>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 </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ind w:firstLineChars="200" w:firstLine="402"/>
              <w:rPr>
                <w:rFonts w:ascii="Cambria" w:eastAsia="Times New Roman" w:hAnsi="Cambria" w:cs="Arial"/>
                <w:b/>
                <w:bCs/>
                <w:sz w:val="20"/>
                <w:szCs w:val="20"/>
              </w:rPr>
            </w:pPr>
            <w:r w:rsidRPr="004E20A0">
              <w:rPr>
                <w:rFonts w:ascii="Cambria" w:eastAsia="Times New Roman" w:hAnsi="Cambria" w:cs="Arial"/>
                <w:b/>
                <w:bCs/>
                <w:sz w:val="20"/>
                <w:szCs w:val="20"/>
              </w:rPr>
              <w:t>411</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b/>
                <w:bCs/>
                <w:sz w:val="20"/>
                <w:szCs w:val="20"/>
              </w:rPr>
            </w:pPr>
            <w:r w:rsidRPr="004E20A0">
              <w:rPr>
                <w:rFonts w:ascii="Cambria" w:eastAsia="Times New Roman" w:hAnsi="Cambria" w:cs="Arial"/>
                <w:b/>
                <w:bCs/>
                <w:sz w:val="20"/>
                <w:szCs w:val="20"/>
              </w:rPr>
              <w:t>Bruto zarade i doprinosi</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b/>
                <w:bCs/>
                <w:sz w:val="20"/>
                <w:szCs w:val="20"/>
              </w:rPr>
            </w:pPr>
            <w:r w:rsidRPr="004E20A0">
              <w:rPr>
                <w:rFonts w:ascii="Cambria" w:eastAsia="Times New Roman" w:hAnsi="Cambria" w:cs="Arial"/>
                <w:b/>
                <w:bCs/>
                <w:sz w:val="20"/>
                <w:szCs w:val="20"/>
              </w:rPr>
              <w:t>322,434.96</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4111</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211,339.68</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4112</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28,388.91</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4113</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75,703.77</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4114</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3,312.04</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4115</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3,690.56</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ind w:firstLineChars="200" w:firstLine="402"/>
              <w:rPr>
                <w:rFonts w:ascii="Cambria" w:eastAsia="Times New Roman" w:hAnsi="Cambria" w:cs="Arial"/>
                <w:b/>
                <w:bCs/>
                <w:sz w:val="20"/>
                <w:szCs w:val="20"/>
              </w:rPr>
            </w:pPr>
            <w:r w:rsidRPr="004E20A0">
              <w:rPr>
                <w:rFonts w:ascii="Cambria" w:eastAsia="Times New Roman" w:hAnsi="Cambria" w:cs="Arial"/>
                <w:b/>
                <w:bCs/>
                <w:sz w:val="20"/>
                <w:szCs w:val="20"/>
              </w:rPr>
              <w:t>412</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b/>
                <w:bCs/>
                <w:sz w:val="20"/>
                <w:szCs w:val="20"/>
              </w:rPr>
            </w:pPr>
            <w:r w:rsidRPr="004E20A0">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b/>
                <w:bCs/>
                <w:sz w:val="20"/>
                <w:szCs w:val="20"/>
              </w:rPr>
            </w:pPr>
            <w:r w:rsidRPr="004E20A0">
              <w:rPr>
                <w:rFonts w:ascii="Cambria" w:eastAsia="Times New Roman" w:hAnsi="Cambria" w:cs="Arial"/>
                <w:b/>
                <w:bCs/>
                <w:sz w:val="20"/>
                <w:szCs w:val="20"/>
              </w:rPr>
              <w:t>1,620.00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4127</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Ostale naknade</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1,620.00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ind w:firstLineChars="200" w:firstLine="402"/>
              <w:rPr>
                <w:rFonts w:ascii="Cambria" w:eastAsia="Times New Roman" w:hAnsi="Cambria" w:cs="Arial"/>
                <w:b/>
                <w:bCs/>
                <w:sz w:val="20"/>
                <w:szCs w:val="20"/>
              </w:rPr>
            </w:pPr>
            <w:r w:rsidRPr="004E20A0">
              <w:rPr>
                <w:rFonts w:ascii="Cambria" w:eastAsia="Times New Roman" w:hAnsi="Cambria" w:cs="Arial"/>
                <w:b/>
                <w:bCs/>
                <w:sz w:val="20"/>
                <w:szCs w:val="20"/>
              </w:rPr>
              <w:t>413</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b/>
                <w:bCs/>
                <w:sz w:val="20"/>
                <w:szCs w:val="20"/>
              </w:rPr>
            </w:pPr>
            <w:r w:rsidRPr="004E20A0">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b/>
                <w:bCs/>
                <w:sz w:val="20"/>
                <w:szCs w:val="20"/>
              </w:rPr>
            </w:pPr>
            <w:r w:rsidRPr="004E20A0">
              <w:rPr>
                <w:rFonts w:ascii="Cambria" w:eastAsia="Times New Roman" w:hAnsi="Cambria" w:cs="Arial"/>
                <w:b/>
                <w:bCs/>
                <w:sz w:val="20"/>
                <w:szCs w:val="20"/>
              </w:rPr>
              <w:t>4,500.00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4131</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500.00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0435</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4134</w:t>
            </w:r>
          </w:p>
        </w:tc>
        <w:tc>
          <w:tcPr>
            <w:tcW w:w="3900" w:type="dxa"/>
            <w:tcBorders>
              <w:top w:val="nil"/>
              <w:left w:val="nil"/>
              <w:bottom w:val="single" w:sz="4" w:space="0" w:color="auto"/>
              <w:right w:val="single" w:sz="4" w:space="0" w:color="auto"/>
            </w:tcBorders>
            <w:shd w:val="clear" w:color="000000" w:fill="FFFFFF"/>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Rashodi za energiju</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4,000.00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ind w:firstLineChars="200" w:firstLine="402"/>
              <w:rPr>
                <w:rFonts w:ascii="Cambria" w:eastAsia="Times New Roman" w:hAnsi="Cambria" w:cs="Arial"/>
                <w:b/>
                <w:bCs/>
                <w:sz w:val="20"/>
                <w:szCs w:val="20"/>
              </w:rPr>
            </w:pPr>
            <w:r w:rsidRPr="004E20A0">
              <w:rPr>
                <w:rFonts w:ascii="Cambria" w:eastAsia="Times New Roman" w:hAnsi="Cambria" w:cs="Arial"/>
                <w:b/>
                <w:bCs/>
                <w:sz w:val="20"/>
                <w:szCs w:val="20"/>
              </w:rPr>
              <w:t>414</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b/>
                <w:bCs/>
                <w:sz w:val="20"/>
                <w:szCs w:val="20"/>
              </w:rPr>
            </w:pPr>
            <w:r w:rsidRPr="004E20A0">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b/>
                <w:bCs/>
                <w:sz w:val="20"/>
                <w:szCs w:val="20"/>
              </w:rPr>
            </w:pPr>
            <w:r w:rsidRPr="004E20A0">
              <w:rPr>
                <w:rFonts w:ascii="Cambria" w:eastAsia="Times New Roman" w:hAnsi="Cambria" w:cs="Arial"/>
                <w:b/>
                <w:bCs/>
                <w:sz w:val="20"/>
                <w:szCs w:val="20"/>
              </w:rPr>
              <w:t>2,100.00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4141</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1,500.00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4143</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600.00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ind w:firstLineChars="200" w:firstLine="402"/>
              <w:rPr>
                <w:rFonts w:ascii="Cambria" w:eastAsia="Times New Roman" w:hAnsi="Cambria" w:cs="Arial"/>
                <w:b/>
                <w:bCs/>
                <w:sz w:val="20"/>
                <w:szCs w:val="20"/>
              </w:rPr>
            </w:pPr>
            <w:r w:rsidRPr="004E20A0">
              <w:rPr>
                <w:rFonts w:ascii="Cambria" w:eastAsia="Times New Roman" w:hAnsi="Cambria" w:cs="Arial"/>
                <w:b/>
                <w:bCs/>
                <w:sz w:val="20"/>
                <w:szCs w:val="20"/>
              </w:rPr>
              <w:t>415</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b/>
                <w:bCs/>
                <w:sz w:val="20"/>
                <w:szCs w:val="20"/>
              </w:rPr>
            </w:pPr>
            <w:r w:rsidRPr="004E20A0">
              <w:rPr>
                <w:rFonts w:ascii="Cambria" w:eastAsia="Times New Roman" w:hAnsi="Cambria" w:cs="Arial"/>
                <w:b/>
                <w:bCs/>
                <w:sz w:val="20"/>
                <w:szCs w:val="20"/>
              </w:rPr>
              <w:t>Rashodi za tekuće održavanje</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b/>
                <w:bCs/>
                <w:sz w:val="20"/>
                <w:szCs w:val="20"/>
              </w:rPr>
            </w:pPr>
            <w:r w:rsidRPr="004E20A0">
              <w:rPr>
                <w:rFonts w:ascii="Cambria" w:eastAsia="Times New Roman" w:hAnsi="Cambria" w:cs="Arial"/>
                <w:b/>
                <w:bCs/>
                <w:sz w:val="20"/>
                <w:szCs w:val="20"/>
              </w:rPr>
              <w:t>4,000.00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4153</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Tekuće održavanje opreme</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4,000.00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ind w:firstLineChars="200" w:firstLine="402"/>
              <w:rPr>
                <w:rFonts w:ascii="Cambria" w:eastAsia="Times New Roman" w:hAnsi="Cambria" w:cs="Arial"/>
                <w:b/>
                <w:bCs/>
                <w:sz w:val="20"/>
                <w:szCs w:val="20"/>
              </w:rPr>
            </w:pPr>
            <w:r w:rsidRPr="004E20A0">
              <w:rPr>
                <w:rFonts w:ascii="Cambria" w:eastAsia="Times New Roman" w:hAnsi="Cambria" w:cs="Arial"/>
                <w:b/>
                <w:bCs/>
                <w:sz w:val="20"/>
                <w:szCs w:val="20"/>
              </w:rPr>
              <w:t>441</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b/>
                <w:bCs/>
                <w:sz w:val="20"/>
                <w:szCs w:val="20"/>
              </w:rPr>
            </w:pPr>
            <w:r w:rsidRPr="004E20A0">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b/>
                <w:bCs/>
                <w:sz w:val="20"/>
                <w:szCs w:val="20"/>
              </w:rPr>
            </w:pPr>
            <w:r w:rsidRPr="004E20A0">
              <w:rPr>
                <w:rFonts w:ascii="Cambria" w:eastAsia="Times New Roman" w:hAnsi="Cambria" w:cs="Arial"/>
                <w:b/>
                <w:bCs/>
                <w:sz w:val="20"/>
                <w:szCs w:val="20"/>
              </w:rPr>
              <w:t>2,000.00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0411</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4415</w:t>
            </w:r>
          </w:p>
        </w:tc>
        <w:tc>
          <w:tcPr>
            <w:tcW w:w="3900" w:type="dxa"/>
            <w:tcBorders>
              <w:top w:val="nil"/>
              <w:left w:val="nil"/>
              <w:bottom w:val="single" w:sz="4" w:space="0" w:color="auto"/>
              <w:right w:val="single" w:sz="4" w:space="0" w:color="auto"/>
            </w:tcBorders>
            <w:shd w:val="clear" w:color="auto" w:fill="auto"/>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1,000.00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0620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4419</w:t>
            </w:r>
          </w:p>
        </w:tc>
        <w:tc>
          <w:tcPr>
            <w:tcW w:w="3900" w:type="dxa"/>
            <w:tcBorders>
              <w:top w:val="nil"/>
              <w:left w:val="nil"/>
              <w:bottom w:val="single" w:sz="4" w:space="0" w:color="auto"/>
              <w:right w:val="single" w:sz="4" w:space="0" w:color="auto"/>
            </w:tcBorders>
            <w:shd w:val="clear" w:color="auto" w:fill="auto"/>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Ostali 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1,000.00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ind w:firstLineChars="200" w:firstLine="402"/>
              <w:rPr>
                <w:rFonts w:ascii="Cambria" w:eastAsia="Times New Roman" w:hAnsi="Cambria" w:cs="Arial"/>
                <w:b/>
                <w:bCs/>
                <w:sz w:val="20"/>
                <w:szCs w:val="20"/>
              </w:rPr>
            </w:pPr>
            <w:r w:rsidRPr="004E20A0">
              <w:rPr>
                <w:rFonts w:ascii="Cambria" w:eastAsia="Times New Roman" w:hAnsi="Cambria" w:cs="Arial"/>
                <w:b/>
                <w:bCs/>
                <w:sz w:val="20"/>
                <w:szCs w:val="20"/>
              </w:rPr>
              <w:t>463</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b/>
                <w:bCs/>
                <w:sz w:val="20"/>
                <w:szCs w:val="20"/>
              </w:rPr>
            </w:pPr>
            <w:r w:rsidRPr="004E20A0">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b/>
                <w:bCs/>
                <w:sz w:val="20"/>
                <w:szCs w:val="20"/>
              </w:rPr>
            </w:pPr>
            <w:r w:rsidRPr="004E20A0">
              <w:rPr>
                <w:rFonts w:ascii="Cambria" w:eastAsia="Times New Roman" w:hAnsi="Cambria" w:cs="Arial"/>
                <w:b/>
                <w:bCs/>
                <w:sz w:val="20"/>
                <w:szCs w:val="20"/>
              </w:rPr>
              <w:t>5,000.00</w:t>
            </w:r>
          </w:p>
        </w:tc>
      </w:tr>
      <w:tr w:rsidR="004E20A0" w:rsidRPr="004E20A0" w:rsidTr="004E20A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0320</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4631</w:t>
            </w:r>
          </w:p>
        </w:tc>
        <w:tc>
          <w:tcPr>
            <w:tcW w:w="3900" w:type="dxa"/>
            <w:tcBorders>
              <w:top w:val="nil"/>
              <w:left w:val="nil"/>
              <w:bottom w:val="single" w:sz="4" w:space="0" w:color="auto"/>
              <w:right w:val="single" w:sz="4" w:space="0" w:color="auto"/>
            </w:tcBorders>
            <w:shd w:val="clear" w:color="auto" w:fill="auto"/>
            <w:noWrap/>
            <w:hideMark/>
          </w:tcPr>
          <w:p w:rsidR="004E20A0" w:rsidRPr="004E20A0" w:rsidRDefault="004E20A0" w:rsidP="004E20A0">
            <w:pPr>
              <w:spacing w:after="0" w:line="240" w:lineRule="auto"/>
              <w:rPr>
                <w:rFonts w:ascii="Cambria" w:eastAsia="Times New Roman" w:hAnsi="Cambria" w:cs="Arial"/>
                <w:b/>
                <w:bCs/>
                <w:sz w:val="20"/>
                <w:szCs w:val="20"/>
              </w:rPr>
            </w:pPr>
            <w:r w:rsidRPr="004E20A0">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b/>
                <w:bCs/>
                <w:sz w:val="20"/>
                <w:szCs w:val="20"/>
              </w:rPr>
            </w:pPr>
            <w:r w:rsidRPr="004E20A0">
              <w:rPr>
                <w:rFonts w:ascii="Cambria" w:eastAsia="Times New Roman" w:hAnsi="Cambria" w:cs="Arial"/>
                <w:b/>
                <w:bCs/>
                <w:sz w:val="20"/>
                <w:szCs w:val="20"/>
              </w:rPr>
              <w:t>5,000.00</w:t>
            </w:r>
          </w:p>
        </w:tc>
      </w:tr>
      <w:tr w:rsidR="004E20A0" w:rsidRPr="004E20A0" w:rsidTr="004E20A0">
        <w:trPr>
          <w:trHeight w:val="255"/>
          <w:jc w:val="center"/>
        </w:trPr>
        <w:tc>
          <w:tcPr>
            <w:tcW w:w="1145" w:type="dxa"/>
            <w:tcBorders>
              <w:top w:val="nil"/>
              <w:left w:val="single" w:sz="8" w:space="0" w:color="auto"/>
              <w:bottom w:val="nil"/>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096" w:type="dxa"/>
            <w:tcBorders>
              <w:top w:val="nil"/>
              <w:left w:val="nil"/>
              <w:bottom w:val="nil"/>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sz w:val="20"/>
                <w:szCs w:val="20"/>
              </w:rPr>
            </w:pPr>
            <w:r w:rsidRPr="004E20A0">
              <w:rPr>
                <w:rFonts w:ascii="Cambria" w:eastAsia="Times New Roman" w:hAnsi="Cambria" w:cs="Arial"/>
                <w:sz w:val="20"/>
                <w:szCs w:val="20"/>
              </w:rPr>
              <w:t> </w:t>
            </w:r>
          </w:p>
        </w:tc>
        <w:tc>
          <w:tcPr>
            <w:tcW w:w="185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4E20A0" w:rsidRPr="004E20A0" w:rsidRDefault="004E20A0" w:rsidP="004E20A0">
            <w:pPr>
              <w:spacing w:after="0" w:line="240" w:lineRule="auto"/>
              <w:ind w:firstLineChars="200" w:firstLine="400"/>
              <w:jc w:val="center"/>
              <w:rPr>
                <w:rFonts w:ascii="Cambria" w:eastAsia="Times New Roman" w:hAnsi="Cambria" w:cs="Arial"/>
                <w:sz w:val="20"/>
                <w:szCs w:val="20"/>
              </w:rPr>
            </w:pPr>
            <w:r w:rsidRPr="004E20A0">
              <w:rPr>
                <w:rFonts w:ascii="Cambria" w:eastAsia="Times New Roman" w:hAnsi="Cambria" w:cs="Arial"/>
                <w:sz w:val="20"/>
                <w:szCs w:val="20"/>
              </w:rPr>
              <w:t>46315</w:t>
            </w:r>
          </w:p>
        </w:tc>
        <w:tc>
          <w:tcPr>
            <w:tcW w:w="3900" w:type="dxa"/>
            <w:tcBorders>
              <w:top w:val="nil"/>
              <w:left w:val="nil"/>
              <w:bottom w:val="single" w:sz="4" w:space="0" w:color="auto"/>
              <w:right w:val="single" w:sz="4" w:space="0" w:color="auto"/>
            </w:tcBorders>
            <w:shd w:val="clear" w:color="000000" w:fill="FFFFFF"/>
            <w:noWrap/>
            <w:hideMark/>
          </w:tcPr>
          <w:p w:rsidR="004E20A0" w:rsidRPr="004E20A0" w:rsidRDefault="004E20A0" w:rsidP="004E20A0">
            <w:pPr>
              <w:spacing w:after="0" w:line="240" w:lineRule="auto"/>
              <w:rPr>
                <w:rFonts w:ascii="Cambria" w:eastAsia="Times New Roman" w:hAnsi="Cambria" w:cs="Arial"/>
                <w:sz w:val="20"/>
                <w:szCs w:val="20"/>
              </w:rPr>
            </w:pPr>
            <w:r w:rsidRPr="004E20A0">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sz w:val="20"/>
                <w:szCs w:val="20"/>
              </w:rPr>
            </w:pPr>
            <w:r w:rsidRPr="004E20A0">
              <w:rPr>
                <w:rFonts w:ascii="Cambria" w:eastAsia="Times New Roman" w:hAnsi="Cambria" w:cs="Arial"/>
                <w:sz w:val="20"/>
                <w:szCs w:val="20"/>
              </w:rPr>
              <w:t>5,000.00</w:t>
            </w:r>
          </w:p>
        </w:tc>
      </w:tr>
      <w:tr w:rsidR="004E20A0" w:rsidRPr="004E20A0" w:rsidTr="004E20A0">
        <w:trPr>
          <w:trHeight w:val="270"/>
          <w:jc w:val="center"/>
        </w:trPr>
        <w:tc>
          <w:tcPr>
            <w:tcW w:w="11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096" w:type="dxa"/>
            <w:tcBorders>
              <w:top w:val="single" w:sz="4" w:space="0" w:color="auto"/>
              <w:left w:val="nil"/>
              <w:bottom w:val="single" w:sz="8" w:space="0" w:color="auto"/>
              <w:right w:val="nil"/>
            </w:tcBorders>
            <w:shd w:val="clear" w:color="auto" w:fill="auto"/>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185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 </w:t>
            </w:r>
          </w:p>
        </w:tc>
        <w:tc>
          <w:tcPr>
            <w:tcW w:w="3900" w:type="dxa"/>
            <w:tcBorders>
              <w:top w:val="nil"/>
              <w:left w:val="nil"/>
              <w:bottom w:val="single" w:sz="8" w:space="0" w:color="auto"/>
              <w:right w:val="single" w:sz="4" w:space="0" w:color="auto"/>
            </w:tcBorders>
            <w:shd w:val="clear" w:color="auto" w:fill="auto"/>
            <w:noWrap/>
            <w:hideMark/>
          </w:tcPr>
          <w:p w:rsidR="004E20A0" w:rsidRPr="004E20A0" w:rsidRDefault="004E20A0" w:rsidP="004E20A0">
            <w:pPr>
              <w:spacing w:after="0" w:line="240" w:lineRule="auto"/>
              <w:jc w:val="center"/>
              <w:rPr>
                <w:rFonts w:ascii="Cambria" w:eastAsia="Times New Roman" w:hAnsi="Cambria" w:cs="Arial"/>
                <w:b/>
                <w:bCs/>
                <w:sz w:val="20"/>
                <w:szCs w:val="20"/>
              </w:rPr>
            </w:pPr>
            <w:r w:rsidRPr="004E20A0">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4E20A0" w:rsidRPr="004E20A0" w:rsidRDefault="004E20A0" w:rsidP="004E20A0">
            <w:pPr>
              <w:spacing w:after="0" w:line="240" w:lineRule="auto"/>
              <w:jc w:val="right"/>
              <w:rPr>
                <w:rFonts w:ascii="Cambria" w:eastAsia="Times New Roman" w:hAnsi="Cambria" w:cs="Arial"/>
                <w:b/>
                <w:bCs/>
                <w:sz w:val="20"/>
                <w:szCs w:val="20"/>
              </w:rPr>
            </w:pPr>
            <w:r w:rsidRPr="004E20A0">
              <w:rPr>
                <w:rFonts w:ascii="Cambria" w:eastAsia="Times New Roman" w:hAnsi="Cambria" w:cs="Arial"/>
                <w:b/>
                <w:bCs/>
                <w:sz w:val="20"/>
                <w:szCs w:val="20"/>
              </w:rPr>
              <w:t>341,654.96</w:t>
            </w:r>
          </w:p>
        </w:tc>
      </w:tr>
    </w:tbl>
    <w:p w:rsidR="004E20A0" w:rsidRDefault="004E20A0"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p w:rsidR="00D92175" w:rsidRDefault="00D92175" w:rsidP="004A16C7">
      <w:pPr>
        <w:autoSpaceDE w:val="0"/>
        <w:autoSpaceDN w:val="0"/>
        <w:adjustRightInd w:val="0"/>
        <w:spacing w:after="0" w:line="240" w:lineRule="auto"/>
        <w:rPr>
          <w:rFonts w:ascii="Cambria" w:hAnsi="Cambria"/>
        </w:rPr>
      </w:pPr>
    </w:p>
    <w:tbl>
      <w:tblPr>
        <w:tblW w:w="9582" w:type="dxa"/>
        <w:jc w:val="center"/>
        <w:tblLook w:val="04A0"/>
      </w:tblPr>
      <w:tblGrid>
        <w:gridCol w:w="1145"/>
        <w:gridCol w:w="1096"/>
        <w:gridCol w:w="1799"/>
        <w:gridCol w:w="4285"/>
        <w:gridCol w:w="1257"/>
      </w:tblGrid>
      <w:tr w:rsidR="00D92175" w:rsidRPr="00D92175" w:rsidTr="00D92175">
        <w:trPr>
          <w:trHeight w:val="720"/>
          <w:jc w:val="center"/>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D92175" w:rsidRPr="00D92175" w:rsidRDefault="00D92175" w:rsidP="00D92175">
            <w:pPr>
              <w:spacing w:after="0" w:line="240" w:lineRule="auto"/>
              <w:jc w:val="center"/>
              <w:rPr>
                <w:rFonts w:ascii="Cambria" w:eastAsia="Times New Roman" w:hAnsi="Cambria" w:cs="Arial"/>
                <w:b/>
                <w:bCs/>
                <w:sz w:val="14"/>
                <w:szCs w:val="14"/>
              </w:rPr>
            </w:pPr>
            <w:r w:rsidRPr="00D92175">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D92175" w:rsidRPr="00D92175" w:rsidRDefault="00D92175" w:rsidP="00D92175">
            <w:pPr>
              <w:spacing w:after="0" w:line="240" w:lineRule="auto"/>
              <w:jc w:val="center"/>
              <w:rPr>
                <w:rFonts w:ascii="Cambria" w:eastAsia="Times New Roman" w:hAnsi="Cambria" w:cs="Arial"/>
                <w:b/>
                <w:bCs/>
                <w:sz w:val="14"/>
                <w:szCs w:val="14"/>
              </w:rPr>
            </w:pPr>
            <w:r w:rsidRPr="00D92175">
              <w:rPr>
                <w:rFonts w:ascii="Cambria" w:eastAsia="Times New Roman" w:hAnsi="Cambria" w:cs="Arial"/>
                <w:b/>
                <w:bCs/>
                <w:sz w:val="14"/>
                <w:szCs w:val="14"/>
              </w:rPr>
              <w:t>Funkcionalna klasifikacija</w:t>
            </w:r>
          </w:p>
        </w:tc>
        <w:tc>
          <w:tcPr>
            <w:tcW w:w="179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D92175" w:rsidRPr="00D92175" w:rsidRDefault="00D92175" w:rsidP="00D92175">
            <w:pPr>
              <w:spacing w:after="0" w:line="240" w:lineRule="auto"/>
              <w:jc w:val="center"/>
              <w:rPr>
                <w:rFonts w:ascii="Cambria" w:eastAsia="Times New Roman" w:hAnsi="Cambria" w:cs="Arial"/>
                <w:b/>
                <w:bCs/>
                <w:sz w:val="14"/>
                <w:szCs w:val="14"/>
              </w:rPr>
            </w:pPr>
            <w:r w:rsidRPr="00D92175">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Plan za 2018</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jc w:val="center"/>
              <w:rPr>
                <w:rFonts w:ascii="Cambria" w:eastAsia="Times New Roman" w:hAnsi="Cambria" w:cs="Arial"/>
                <w:b/>
                <w:bCs/>
                <w:i/>
                <w:iCs/>
                <w:sz w:val="20"/>
                <w:szCs w:val="20"/>
              </w:rPr>
            </w:pPr>
            <w:r w:rsidRPr="00D92175">
              <w:rPr>
                <w:rFonts w:ascii="Cambria" w:eastAsia="Times New Roman" w:hAnsi="Cambria" w:cs="Arial"/>
                <w:b/>
                <w:bCs/>
                <w:i/>
                <w:iCs/>
                <w:sz w:val="20"/>
                <w:szCs w:val="20"/>
              </w:rPr>
              <w:t> </w:t>
            </w:r>
          </w:p>
        </w:tc>
        <w:tc>
          <w:tcPr>
            <w:tcW w:w="1257" w:type="dxa"/>
            <w:tcBorders>
              <w:top w:val="nil"/>
              <w:left w:val="nil"/>
              <w:bottom w:val="nil"/>
              <w:right w:val="single" w:sz="8" w:space="0" w:color="auto"/>
            </w:tcBorders>
            <w:shd w:val="clear" w:color="auto" w:fill="auto"/>
            <w:noWrap/>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 </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12</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000000" w:fill="FFFFFF"/>
            <w:noWrap/>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UPRAVA LOKALNIH JAVNIH PRIHODA</w:t>
            </w:r>
          </w:p>
        </w:tc>
        <w:tc>
          <w:tcPr>
            <w:tcW w:w="1257" w:type="dxa"/>
            <w:tcBorders>
              <w:top w:val="single" w:sz="4" w:space="0" w:color="auto"/>
              <w:left w:val="nil"/>
              <w:bottom w:val="nil"/>
              <w:right w:val="single" w:sz="8" w:space="0" w:color="auto"/>
            </w:tcBorders>
            <w:shd w:val="clear" w:color="auto" w:fill="auto"/>
            <w:noWrap/>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 </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ind w:firstLineChars="200" w:firstLine="402"/>
              <w:rPr>
                <w:rFonts w:ascii="Cambria" w:eastAsia="Times New Roman" w:hAnsi="Cambria" w:cs="Arial"/>
                <w:b/>
                <w:bCs/>
                <w:sz w:val="20"/>
                <w:szCs w:val="20"/>
              </w:rPr>
            </w:pPr>
            <w:r w:rsidRPr="00D92175">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b/>
                <w:bCs/>
                <w:sz w:val="20"/>
                <w:szCs w:val="20"/>
              </w:rPr>
            </w:pPr>
            <w:r w:rsidRPr="00D92175">
              <w:rPr>
                <w:rFonts w:ascii="Cambria" w:eastAsia="Times New Roman" w:hAnsi="Cambria" w:cs="Arial"/>
                <w:b/>
                <w:bCs/>
                <w:sz w:val="20"/>
                <w:szCs w:val="20"/>
              </w:rPr>
              <w:t>Bruto zarade i doprinosi</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b/>
                <w:bCs/>
                <w:sz w:val="20"/>
                <w:szCs w:val="20"/>
              </w:rPr>
            </w:pPr>
            <w:r w:rsidRPr="00D92175">
              <w:rPr>
                <w:rFonts w:ascii="Cambria" w:eastAsia="Times New Roman" w:hAnsi="Cambria" w:cs="Arial"/>
                <w:b/>
                <w:bCs/>
                <w:sz w:val="20"/>
                <w:szCs w:val="20"/>
              </w:rPr>
              <w:t>161,334.44</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105,746.50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14,204.75</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37,879.34</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1,657.22</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1,846.62</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ind w:firstLineChars="200" w:firstLine="402"/>
              <w:rPr>
                <w:rFonts w:ascii="Cambria" w:eastAsia="Times New Roman" w:hAnsi="Cambria" w:cs="Arial"/>
                <w:b/>
                <w:bCs/>
                <w:sz w:val="20"/>
                <w:szCs w:val="20"/>
              </w:rPr>
            </w:pPr>
            <w:r w:rsidRPr="00D92175">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b/>
                <w:bCs/>
                <w:sz w:val="20"/>
                <w:szCs w:val="20"/>
              </w:rPr>
            </w:pPr>
            <w:r w:rsidRPr="00D92175">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b/>
                <w:bCs/>
                <w:sz w:val="20"/>
                <w:szCs w:val="20"/>
              </w:rPr>
            </w:pPr>
            <w:r w:rsidRPr="00D92175">
              <w:rPr>
                <w:rFonts w:ascii="Cambria" w:eastAsia="Times New Roman" w:hAnsi="Cambria" w:cs="Arial"/>
                <w:b/>
                <w:bCs/>
                <w:sz w:val="20"/>
                <w:szCs w:val="20"/>
              </w:rPr>
              <w:t>810.00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Ostale naknade</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810.00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ind w:firstLineChars="200" w:firstLine="402"/>
              <w:rPr>
                <w:rFonts w:ascii="Cambria" w:eastAsia="Times New Roman" w:hAnsi="Cambria" w:cs="Arial"/>
                <w:b/>
                <w:bCs/>
                <w:sz w:val="20"/>
                <w:szCs w:val="20"/>
              </w:rPr>
            </w:pPr>
            <w:r w:rsidRPr="00D92175">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b/>
                <w:bCs/>
                <w:sz w:val="20"/>
                <w:szCs w:val="20"/>
              </w:rPr>
            </w:pPr>
            <w:r w:rsidRPr="00D92175">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b/>
                <w:bCs/>
                <w:sz w:val="20"/>
                <w:szCs w:val="20"/>
              </w:rPr>
            </w:pPr>
            <w:r w:rsidRPr="00D92175">
              <w:rPr>
                <w:rFonts w:ascii="Cambria" w:eastAsia="Times New Roman" w:hAnsi="Cambria" w:cs="Arial"/>
                <w:b/>
                <w:bCs/>
                <w:sz w:val="20"/>
                <w:szCs w:val="20"/>
              </w:rPr>
              <w:t>1,000.00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1,000.00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ind w:firstLineChars="200" w:firstLine="402"/>
              <w:rPr>
                <w:rFonts w:ascii="Cambria" w:eastAsia="Times New Roman" w:hAnsi="Cambria" w:cs="Arial"/>
                <w:b/>
                <w:bCs/>
                <w:sz w:val="20"/>
                <w:szCs w:val="20"/>
              </w:rPr>
            </w:pPr>
            <w:r w:rsidRPr="00D92175">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b/>
                <w:bCs/>
                <w:sz w:val="20"/>
                <w:szCs w:val="20"/>
              </w:rPr>
            </w:pPr>
            <w:r w:rsidRPr="00D92175">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b/>
                <w:bCs/>
                <w:sz w:val="20"/>
                <w:szCs w:val="20"/>
              </w:rPr>
            </w:pPr>
            <w:r w:rsidRPr="00D92175">
              <w:rPr>
                <w:rFonts w:ascii="Cambria" w:eastAsia="Times New Roman" w:hAnsi="Cambria" w:cs="Arial"/>
                <w:b/>
                <w:bCs/>
                <w:sz w:val="20"/>
                <w:szCs w:val="20"/>
              </w:rPr>
              <w:t>1,400.00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401BF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200.00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401BF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700.00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401BF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Ostale usluge</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500.00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ind w:firstLineChars="200" w:firstLine="402"/>
              <w:rPr>
                <w:rFonts w:ascii="Cambria" w:eastAsia="Times New Roman" w:hAnsi="Cambria" w:cs="Arial"/>
                <w:b/>
                <w:bCs/>
                <w:sz w:val="20"/>
                <w:szCs w:val="20"/>
              </w:rPr>
            </w:pPr>
            <w:r w:rsidRPr="00D92175">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b/>
                <w:bCs/>
                <w:sz w:val="20"/>
                <w:szCs w:val="20"/>
              </w:rPr>
            </w:pPr>
            <w:r w:rsidRPr="00D92175">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b/>
                <w:bCs/>
                <w:sz w:val="20"/>
                <w:szCs w:val="20"/>
              </w:rPr>
            </w:pPr>
            <w:r w:rsidRPr="00D92175">
              <w:rPr>
                <w:rFonts w:ascii="Cambria" w:eastAsia="Times New Roman" w:hAnsi="Cambria" w:cs="Arial"/>
                <w:b/>
                <w:bCs/>
                <w:sz w:val="20"/>
                <w:szCs w:val="20"/>
              </w:rPr>
              <w:t>1,700.00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0411</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401BF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1,500.00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0620</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401BF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4419</w:t>
            </w:r>
          </w:p>
        </w:tc>
        <w:tc>
          <w:tcPr>
            <w:tcW w:w="4285" w:type="dxa"/>
            <w:tcBorders>
              <w:top w:val="nil"/>
              <w:left w:val="nil"/>
              <w:bottom w:val="single" w:sz="4" w:space="0" w:color="auto"/>
              <w:right w:val="single" w:sz="4" w:space="0" w:color="auto"/>
            </w:tcBorders>
            <w:shd w:val="clear" w:color="auto" w:fill="auto"/>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Ostali 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200.00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ind w:firstLineChars="200" w:firstLine="402"/>
              <w:rPr>
                <w:rFonts w:ascii="Cambria" w:eastAsia="Times New Roman" w:hAnsi="Cambria" w:cs="Arial"/>
                <w:b/>
                <w:bCs/>
                <w:sz w:val="20"/>
                <w:szCs w:val="20"/>
              </w:rPr>
            </w:pPr>
            <w:r w:rsidRPr="00D92175">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b/>
                <w:bCs/>
                <w:sz w:val="20"/>
                <w:szCs w:val="20"/>
              </w:rPr>
            </w:pPr>
            <w:r w:rsidRPr="00D92175">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b/>
                <w:bCs/>
                <w:sz w:val="20"/>
                <w:szCs w:val="20"/>
              </w:rPr>
            </w:pPr>
            <w:r w:rsidRPr="00D92175">
              <w:rPr>
                <w:rFonts w:ascii="Cambria" w:eastAsia="Times New Roman" w:hAnsi="Cambria" w:cs="Arial"/>
                <w:b/>
                <w:bCs/>
                <w:sz w:val="20"/>
                <w:szCs w:val="20"/>
              </w:rPr>
              <w:t>200.00</w:t>
            </w:r>
          </w:p>
        </w:tc>
      </w:tr>
      <w:tr w:rsidR="00D92175" w:rsidRPr="00D92175" w:rsidTr="00D9217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0112</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b/>
                <w:bCs/>
                <w:sz w:val="20"/>
                <w:szCs w:val="20"/>
              </w:rPr>
            </w:pPr>
            <w:r w:rsidRPr="00D92175">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b/>
                <w:bCs/>
                <w:sz w:val="20"/>
                <w:szCs w:val="20"/>
              </w:rPr>
            </w:pPr>
            <w:r w:rsidRPr="00D92175">
              <w:rPr>
                <w:rFonts w:ascii="Cambria" w:eastAsia="Times New Roman" w:hAnsi="Cambria" w:cs="Arial"/>
                <w:b/>
                <w:bCs/>
                <w:sz w:val="20"/>
                <w:szCs w:val="20"/>
              </w:rPr>
              <w:t>200.00</w:t>
            </w:r>
          </w:p>
        </w:tc>
      </w:tr>
      <w:tr w:rsidR="00D92175" w:rsidRPr="00D92175" w:rsidTr="00D92175">
        <w:trPr>
          <w:trHeight w:val="255"/>
          <w:jc w:val="center"/>
        </w:trPr>
        <w:tc>
          <w:tcPr>
            <w:tcW w:w="1145" w:type="dxa"/>
            <w:tcBorders>
              <w:top w:val="nil"/>
              <w:left w:val="single" w:sz="8" w:space="0" w:color="auto"/>
              <w:bottom w:val="nil"/>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nil"/>
              <w:left w:val="nil"/>
              <w:bottom w:val="nil"/>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79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92175" w:rsidRPr="00D92175" w:rsidRDefault="00D92175" w:rsidP="00401BF5">
            <w:pPr>
              <w:spacing w:after="0" w:line="240" w:lineRule="auto"/>
              <w:ind w:firstLineChars="200" w:firstLine="400"/>
              <w:jc w:val="center"/>
              <w:rPr>
                <w:rFonts w:ascii="Cambria" w:eastAsia="Times New Roman" w:hAnsi="Cambria" w:cs="Arial"/>
                <w:sz w:val="20"/>
                <w:szCs w:val="20"/>
              </w:rPr>
            </w:pPr>
            <w:r w:rsidRPr="00D92175">
              <w:rPr>
                <w:rFonts w:ascii="Cambria" w:eastAsia="Times New Roman" w:hAnsi="Cambria" w:cs="Arial"/>
                <w:sz w:val="20"/>
                <w:szCs w:val="20"/>
              </w:rPr>
              <w:t>46315</w:t>
            </w:r>
          </w:p>
        </w:tc>
        <w:tc>
          <w:tcPr>
            <w:tcW w:w="4285" w:type="dxa"/>
            <w:tcBorders>
              <w:top w:val="nil"/>
              <w:left w:val="nil"/>
              <w:bottom w:val="single" w:sz="4" w:space="0" w:color="auto"/>
              <w:right w:val="single" w:sz="4" w:space="0" w:color="auto"/>
            </w:tcBorders>
            <w:shd w:val="clear" w:color="auto" w:fill="auto"/>
            <w:noWrap/>
            <w:hideMark/>
          </w:tcPr>
          <w:p w:rsidR="00D92175" w:rsidRPr="00D92175" w:rsidRDefault="00D92175" w:rsidP="00D92175">
            <w:pPr>
              <w:spacing w:after="0" w:line="240" w:lineRule="auto"/>
              <w:rPr>
                <w:rFonts w:ascii="Cambria" w:eastAsia="Times New Roman" w:hAnsi="Cambria" w:cs="Arial"/>
                <w:sz w:val="20"/>
                <w:szCs w:val="20"/>
              </w:rPr>
            </w:pPr>
            <w:r w:rsidRPr="00D92175">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sz w:val="20"/>
                <w:szCs w:val="20"/>
              </w:rPr>
            </w:pPr>
            <w:r w:rsidRPr="00D92175">
              <w:rPr>
                <w:rFonts w:ascii="Cambria" w:eastAsia="Times New Roman" w:hAnsi="Cambria" w:cs="Arial"/>
                <w:sz w:val="20"/>
                <w:szCs w:val="20"/>
              </w:rPr>
              <w:t>200.00</w:t>
            </w:r>
          </w:p>
        </w:tc>
      </w:tr>
      <w:tr w:rsidR="00D92175" w:rsidRPr="00D92175" w:rsidTr="00D92175">
        <w:trPr>
          <w:trHeight w:val="270"/>
          <w:jc w:val="center"/>
        </w:trPr>
        <w:tc>
          <w:tcPr>
            <w:tcW w:w="11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096" w:type="dxa"/>
            <w:tcBorders>
              <w:top w:val="single" w:sz="4" w:space="0" w:color="auto"/>
              <w:left w:val="nil"/>
              <w:bottom w:val="single" w:sz="8" w:space="0" w:color="auto"/>
              <w:right w:val="nil"/>
            </w:tcBorders>
            <w:shd w:val="clear" w:color="auto" w:fill="auto"/>
            <w:noWrap/>
            <w:vAlign w:val="center"/>
            <w:hideMark/>
          </w:tcPr>
          <w:p w:rsidR="00D92175" w:rsidRPr="00D92175" w:rsidRDefault="00D92175" w:rsidP="00D92175">
            <w:pPr>
              <w:spacing w:after="0" w:line="240" w:lineRule="auto"/>
              <w:jc w:val="center"/>
              <w:rPr>
                <w:rFonts w:ascii="Cambria" w:eastAsia="Times New Roman" w:hAnsi="Cambria" w:cs="Arial"/>
                <w:sz w:val="20"/>
                <w:szCs w:val="20"/>
              </w:rPr>
            </w:pPr>
            <w:r w:rsidRPr="00D92175">
              <w:rPr>
                <w:rFonts w:ascii="Cambria" w:eastAsia="Times New Roman" w:hAnsi="Cambria" w:cs="Arial"/>
                <w:sz w:val="20"/>
                <w:szCs w:val="20"/>
              </w:rPr>
              <w:t> </w:t>
            </w:r>
          </w:p>
        </w:tc>
        <w:tc>
          <w:tcPr>
            <w:tcW w:w="179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 </w:t>
            </w:r>
          </w:p>
        </w:tc>
        <w:tc>
          <w:tcPr>
            <w:tcW w:w="4285" w:type="dxa"/>
            <w:tcBorders>
              <w:top w:val="nil"/>
              <w:left w:val="nil"/>
              <w:bottom w:val="single" w:sz="8" w:space="0" w:color="auto"/>
              <w:right w:val="single" w:sz="4" w:space="0" w:color="auto"/>
            </w:tcBorders>
            <w:shd w:val="clear" w:color="auto" w:fill="auto"/>
            <w:noWrap/>
            <w:hideMark/>
          </w:tcPr>
          <w:p w:rsidR="00D92175" w:rsidRPr="00D92175" w:rsidRDefault="00D92175" w:rsidP="00D92175">
            <w:pPr>
              <w:spacing w:after="0" w:line="240" w:lineRule="auto"/>
              <w:jc w:val="center"/>
              <w:rPr>
                <w:rFonts w:ascii="Cambria" w:eastAsia="Times New Roman" w:hAnsi="Cambria" w:cs="Arial"/>
                <w:b/>
                <w:bCs/>
                <w:sz w:val="20"/>
                <w:szCs w:val="20"/>
              </w:rPr>
            </w:pPr>
            <w:r w:rsidRPr="00D92175">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D92175" w:rsidRPr="00D92175" w:rsidRDefault="00D92175" w:rsidP="00D92175">
            <w:pPr>
              <w:spacing w:after="0" w:line="240" w:lineRule="auto"/>
              <w:jc w:val="right"/>
              <w:rPr>
                <w:rFonts w:ascii="Cambria" w:eastAsia="Times New Roman" w:hAnsi="Cambria" w:cs="Arial"/>
                <w:b/>
                <w:bCs/>
                <w:sz w:val="20"/>
                <w:szCs w:val="20"/>
              </w:rPr>
            </w:pPr>
            <w:r w:rsidRPr="00D92175">
              <w:rPr>
                <w:rFonts w:ascii="Cambria" w:eastAsia="Times New Roman" w:hAnsi="Cambria" w:cs="Arial"/>
                <w:b/>
                <w:bCs/>
                <w:sz w:val="20"/>
                <w:szCs w:val="20"/>
              </w:rPr>
              <w:t>166,444.44</w:t>
            </w:r>
          </w:p>
        </w:tc>
      </w:tr>
    </w:tbl>
    <w:p w:rsidR="00D92175" w:rsidRDefault="00D92175"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p w:rsidR="0005616C" w:rsidRDefault="0005616C" w:rsidP="004A16C7">
      <w:pPr>
        <w:autoSpaceDE w:val="0"/>
        <w:autoSpaceDN w:val="0"/>
        <w:adjustRightInd w:val="0"/>
        <w:spacing w:after="0" w:line="240" w:lineRule="auto"/>
        <w:rPr>
          <w:rFonts w:ascii="Cambria" w:hAnsi="Cambria"/>
        </w:rPr>
      </w:pPr>
    </w:p>
    <w:tbl>
      <w:tblPr>
        <w:tblW w:w="9553" w:type="dxa"/>
        <w:jc w:val="center"/>
        <w:tblLook w:val="04A0"/>
      </w:tblPr>
      <w:tblGrid>
        <w:gridCol w:w="1145"/>
        <w:gridCol w:w="1096"/>
        <w:gridCol w:w="1889"/>
        <w:gridCol w:w="4285"/>
        <w:gridCol w:w="1138"/>
      </w:tblGrid>
      <w:tr w:rsidR="0005616C" w:rsidRPr="0005616C" w:rsidTr="0005616C">
        <w:trPr>
          <w:trHeight w:val="960"/>
          <w:jc w:val="center"/>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05616C" w:rsidRPr="0005616C" w:rsidRDefault="0005616C" w:rsidP="0005616C">
            <w:pPr>
              <w:spacing w:after="0" w:line="240" w:lineRule="auto"/>
              <w:jc w:val="center"/>
              <w:rPr>
                <w:rFonts w:ascii="Cambria" w:eastAsia="Times New Roman" w:hAnsi="Cambria" w:cs="Arial"/>
                <w:b/>
                <w:bCs/>
                <w:sz w:val="14"/>
                <w:szCs w:val="14"/>
              </w:rPr>
            </w:pPr>
            <w:r w:rsidRPr="0005616C">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05616C" w:rsidRPr="0005616C" w:rsidRDefault="0005616C" w:rsidP="0005616C">
            <w:pPr>
              <w:spacing w:after="0" w:line="240" w:lineRule="auto"/>
              <w:jc w:val="center"/>
              <w:rPr>
                <w:rFonts w:ascii="Cambria" w:eastAsia="Times New Roman" w:hAnsi="Cambria" w:cs="Arial"/>
                <w:b/>
                <w:bCs/>
                <w:sz w:val="14"/>
                <w:szCs w:val="14"/>
              </w:rPr>
            </w:pPr>
            <w:r w:rsidRPr="0005616C">
              <w:rPr>
                <w:rFonts w:ascii="Cambria" w:eastAsia="Times New Roman" w:hAnsi="Cambria" w:cs="Arial"/>
                <w:b/>
                <w:bCs/>
                <w:sz w:val="14"/>
                <w:szCs w:val="14"/>
              </w:rPr>
              <w:t>Funkcionalna klasifikacija</w:t>
            </w:r>
          </w:p>
        </w:tc>
        <w:tc>
          <w:tcPr>
            <w:tcW w:w="188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05616C" w:rsidRPr="0005616C" w:rsidRDefault="0005616C" w:rsidP="0005616C">
            <w:pPr>
              <w:spacing w:after="0" w:line="240" w:lineRule="auto"/>
              <w:jc w:val="center"/>
              <w:rPr>
                <w:rFonts w:ascii="Cambria" w:eastAsia="Times New Roman" w:hAnsi="Cambria" w:cs="Arial"/>
                <w:b/>
                <w:bCs/>
                <w:sz w:val="14"/>
                <w:szCs w:val="14"/>
              </w:rPr>
            </w:pPr>
            <w:r w:rsidRPr="0005616C">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OPIS</w:t>
            </w:r>
          </w:p>
        </w:tc>
        <w:tc>
          <w:tcPr>
            <w:tcW w:w="1138" w:type="dxa"/>
            <w:tcBorders>
              <w:top w:val="single" w:sz="8" w:space="0" w:color="auto"/>
              <w:left w:val="nil"/>
              <w:bottom w:val="single" w:sz="4" w:space="0" w:color="auto"/>
              <w:right w:val="single" w:sz="8" w:space="0" w:color="auto"/>
            </w:tcBorders>
            <w:shd w:val="clear" w:color="000000" w:fill="C5D9F1"/>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Plan za 2018</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jc w:val="center"/>
              <w:rPr>
                <w:rFonts w:ascii="Cambria" w:eastAsia="Times New Roman" w:hAnsi="Cambria" w:cs="Arial"/>
                <w:b/>
                <w:bCs/>
                <w:i/>
                <w:iCs/>
                <w:sz w:val="20"/>
                <w:szCs w:val="20"/>
              </w:rPr>
            </w:pPr>
            <w:r w:rsidRPr="0005616C">
              <w:rPr>
                <w:rFonts w:ascii="Cambria" w:eastAsia="Times New Roman" w:hAnsi="Cambria" w:cs="Arial"/>
                <w:b/>
                <w:bCs/>
                <w:i/>
                <w:iCs/>
                <w:sz w:val="20"/>
                <w:szCs w:val="20"/>
              </w:rPr>
              <w:t> </w:t>
            </w:r>
          </w:p>
        </w:tc>
        <w:tc>
          <w:tcPr>
            <w:tcW w:w="1138" w:type="dxa"/>
            <w:tcBorders>
              <w:top w:val="nil"/>
              <w:left w:val="nil"/>
              <w:bottom w:val="nil"/>
              <w:right w:val="single" w:sz="8" w:space="0" w:color="auto"/>
            </w:tcBorders>
            <w:shd w:val="clear" w:color="auto" w:fill="auto"/>
            <w:noWrap/>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 </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13</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INFORMACIONI CENTAR</w:t>
            </w:r>
          </w:p>
        </w:tc>
        <w:tc>
          <w:tcPr>
            <w:tcW w:w="1138" w:type="dxa"/>
            <w:tcBorders>
              <w:top w:val="single" w:sz="4" w:space="0" w:color="auto"/>
              <w:left w:val="nil"/>
              <w:bottom w:val="nil"/>
              <w:right w:val="single" w:sz="8"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b/>
                <w:bCs/>
                <w:i/>
                <w:iCs/>
                <w:sz w:val="20"/>
                <w:szCs w:val="20"/>
              </w:rPr>
            </w:pPr>
            <w:r w:rsidRPr="0005616C">
              <w:rPr>
                <w:rFonts w:ascii="Cambria" w:eastAsia="Times New Roman" w:hAnsi="Cambria" w:cs="Arial"/>
                <w:b/>
                <w:bCs/>
                <w:i/>
                <w:iCs/>
                <w:sz w:val="20"/>
                <w:szCs w:val="20"/>
              </w:rPr>
              <w:t> </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ind w:firstLineChars="200" w:firstLine="402"/>
              <w:rPr>
                <w:rFonts w:ascii="Cambria" w:eastAsia="Times New Roman" w:hAnsi="Cambria" w:cs="Arial"/>
                <w:b/>
                <w:bCs/>
                <w:sz w:val="20"/>
                <w:szCs w:val="20"/>
              </w:rPr>
            </w:pPr>
            <w:r w:rsidRPr="0005616C">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b/>
                <w:bCs/>
                <w:sz w:val="20"/>
                <w:szCs w:val="20"/>
              </w:rPr>
            </w:pPr>
            <w:r w:rsidRPr="0005616C">
              <w:rPr>
                <w:rFonts w:ascii="Cambria" w:eastAsia="Times New Roman" w:hAnsi="Cambria" w:cs="Arial"/>
                <w:b/>
                <w:bCs/>
                <w:sz w:val="20"/>
                <w:szCs w:val="20"/>
              </w:rPr>
              <w:t>Bruto zarade i doprinosi</w:t>
            </w:r>
          </w:p>
        </w:tc>
        <w:tc>
          <w:tcPr>
            <w:tcW w:w="1138" w:type="dxa"/>
            <w:tcBorders>
              <w:top w:val="single" w:sz="4" w:space="0" w:color="auto"/>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b/>
                <w:bCs/>
                <w:sz w:val="20"/>
                <w:szCs w:val="20"/>
              </w:rPr>
            </w:pPr>
            <w:r w:rsidRPr="0005616C">
              <w:rPr>
                <w:rFonts w:ascii="Cambria" w:eastAsia="Times New Roman" w:hAnsi="Cambria" w:cs="Arial"/>
                <w:b/>
                <w:bCs/>
                <w:sz w:val="20"/>
                <w:szCs w:val="20"/>
              </w:rPr>
              <w:t>39,797.97</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Neto zarade</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26,085.54</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Porez na zarade</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3,504.03</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Doprinos na teret zaposlenog</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9,344.07</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Doprinos na teret poslodavca</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408.80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Opštinski prirez</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455.52</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ind w:firstLineChars="200" w:firstLine="402"/>
              <w:rPr>
                <w:rFonts w:ascii="Cambria" w:eastAsia="Times New Roman" w:hAnsi="Cambria" w:cs="Arial"/>
                <w:b/>
                <w:bCs/>
                <w:sz w:val="20"/>
                <w:szCs w:val="20"/>
              </w:rPr>
            </w:pPr>
            <w:r w:rsidRPr="0005616C">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b/>
                <w:bCs/>
                <w:sz w:val="20"/>
                <w:szCs w:val="20"/>
              </w:rPr>
            </w:pPr>
            <w:r w:rsidRPr="0005616C">
              <w:rPr>
                <w:rFonts w:ascii="Cambria" w:eastAsia="Times New Roman" w:hAnsi="Cambria" w:cs="Arial"/>
                <w:b/>
                <w:bCs/>
                <w:sz w:val="20"/>
                <w:szCs w:val="20"/>
              </w:rPr>
              <w:t>Ostala lična primanja</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b/>
                <w:bCs/>
                <w:sz w:val="20"/>
                <w:szCs w:val="20"/>
              </w:rPr>
            </w:pPr>
            <w:r w:rsidRPr="0005616C">
              <w:rPr>
                <w:rFonts w:ascii="Cambria" w:eastAsia="Times New Roman" w:hAnsi="Cambria" w:cs="Arial"/>
                <w:b/>
                <w:bCs/>
                <w:sz w:val="20"/>
                <w:szCs w:val="20"/>
              </w:rPr>
              <w:t>810.00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 xml:space="preserve">Ostale naknade </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810.00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ind w:firstLineChars="200" w:firstLine="402"/>
              <w:rPr>
                <w:rFonts w:ascii="Cambria" w:eastAsia="Times New Roman" w:hAnsi="Cambria" w:cs="Arial"/>
                <w:b/>
                <w:bCs/>
                <w:sz w:val="20"/>
                <w:szCs w:val="20"/>
              </w:rPr>
            </w:pPr>
            <w:r w:rsidRPr="0005616C">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b/>
                <w:bCs/>
                <w:sz w:val="20"/>
                <w:szCs w:val="20"/>
              </w:rPr>
            </w:pPr>
            <w:r w:rsidRPr="0005616C">
              <w:rPr>
                <w:rFonts w:ascii="Cambria" w:eastAsia="Times New Roman" w:hAnsi="Cambria" w:cs="Arial"/>
                <w:b/>
                <w:bCs/>
                <w:sz w:val="20"/>
                <w:szCs w:val="20"/>
              </w:rPr>
              <w:t>Rashodi za materijal</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b/>
                <w:bCs/>
                <w:sz w:val="20"/>
                <w:szCs w:val="20"/>
              </w:rPr>
            </w:pPr>
            <w:r w:rsidRPr="0005616C">
              <w:rPr>
                <w:rFonts w:ascii="Cambria" w:eastAsia="Times New Roman" w:hAnsi="Cambria" w:cs="Arial"/>
                <w:b/>
                <w:bCs/>
                <w:sz w:val="20"/>
                <w:szCs w:val="20"/>
              </w:rPr>
              <w:t>100.00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 xml:space="preserve">Administrativni materijal </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100.00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ind w:firstLineChars="200" w:firstLine="402"/>
              <w:rPr>
                <w:rFonts w:ascii="Cambria" w:eastAsia="Times New Roman" w:hAnsi="Cambria" w:cs="Arial"/>
                <w:b/>
                <w:bCs/>
                <w:sz w:val="20"/>
                <w:szCs w:val="20"/>
              </w:rPr>
            </w:pPr>
            <w:r w:rsidRPr="0005616C">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b/>
                <w:bCs/>
                <w:sz w:val="20"/>
                <w:szCs w:val="20"/>
              </w:rPr>
            </w:pPr>
            <w:r w:rsidRPr="0005616C">
              <w:rPr>
                <w:rFonts w:ascii="Cambria" w:eastAsia="Times New Roman" w:hAnsi="Cambria" w:cs="Arial"/>
                <w:b/>
                <w:bCs/>
                <w:sz w:val="20"/>
                <w:szCs w:val="20"/>
              </w:rPr>
              <w:t>Rashodi za usluge</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b/>
                <w:bCs/>
                <w:sz w:val="20"/>
                <w:szCs w:val="20"/>
              </w:rPr>
            </w:pPr>
            <w:r w:rsidRPr="0005616C">
              <w:rPr>
                <w:rFonts w:ascii="Cambria" w:eastAsia="Times New Roman" w:hAnsi="Cambria" w:cs="Arial"/>
                <w:b/>
                <w:bCs/>
                <w:sz w:val="20"/>
                <w:szCs w:val="20"/>
              </w:rPr>
              <w:t>1,000.00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Službena putovanja</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200.00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Komunikacione usluge</w:t>
            </w:r>
          </w:p>
        </w:tc>
        <w:tc>
          <w:tcPr>
            <w:tcW w:w="1138" w:type="dxa"/>
            <w:tcBorders>
              <w:top w:val="nil"/>
              <w:left w:val="nil"/>
              <w:bottom w:val="single" w:sz="4" w:space="0" w:color="auto"/>
              <w:right w:val="single" w:sz="8" w:space="0" w:color="auto"/>
            </w:tcBorders>
            <w:shd w:val="clear" w:color="000000" w:fill="FFFFFF"/>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500.00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Ostale usluge</w:t>
            </w:r>
          </w:p>
        </w:tc>
        <w:tc>
          <w:tcPr>
            <w:tcW w:w="1138" w:type="dxa"/>
            <w:tcBorders>
              <w:top w:val="nil"/>
              <w:left w:val="nil"/>
              <w:bottom w:val="single" w:sz="4" w:space="0" w:color="auto"/>
              <w:right w:val="single" w:sz="8" w:space="0" w:color="auto"/>
            </w:tcBorders>
            <w:shd w:val="clear" w:color="000000" w:fill="FFFFFF"/>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300.00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ind w:firstLineChars="200" w:firstLine="402"/>
              <w:rPr>
                <w:rFonts w:ascii="Cambria" w:eastAsia="Times New Roman" w:hAnsi="Cambria" w:cs="Arial"/>
                <w:b/>
                <w:bCs/>
                <w:sz w:val="20"/>
                <w:szCs w:val="20"/>
              </w:rPr>
            </w:pPr>
            <w:r w:rsidRPr="0005616C">
              <w:rPr>
                <w:rFonts w:ascii="Cambria" w:eastAsia="Times New Roman" w:hAnsi="Cambria" w:cs="Arial"/>
                <w:b/>
                <w:bCs/>
                <w:sz w:val="20"/>
                <w:szCs w:val="20"/>
              </w:rPr>
              <w:t>419</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b/>
                <w:bCs/>
                <w:sz w:val="20"/>
                <w:szCs w:val="20"/>
              </w:rPr>
            </w:pPr>
            <w:r w:rsidRPr="0005616C">
              <w:rPr>
                <w:rFonts w:ascii="Cambria" w:eastAsia="Times New Roman" w:hAnsi="Cambria" w:cs="Arial"/>
                <w:b/>
                <w:bCs/>
                <w:sz w:val="20"/>
                <w:szCs w:val="20"/>
              </w:rPr>
              <w:t>Ostali izdaci</w:t>
            </w:r>
          </w:p>
        </w:tc>
        <w:tc>
          <w:tcPr>
            <w:tcW w:w="1138" w:type="dxa"/>
            <w:tcBorders>
              <w:top w:val="nil"/>
              <w:left w:val="nil"/>
              <w:bottom w:val="single" w:sz="4" w:space="0" w:color="auto"/>
              <w:right w:val="single" w:sz="8" w:space="0" w:color="auto"/>
            </w:tcBorders>
            <w:shd w:val="clear" w:color="000000" w:fill="FFFFFF"/>
            <w:noWrap/>
            <w:vAlign w:val="center"/>
            <w:hideMark/>
          </w:tcPr>
          <w:p w:rsidR="0005616C" w:rsidRPr="0005616C" w:rsidRDefault="0005616C" w:rsidP="0005616C">
            <w:pPr>
              <w:spacing w:after="0" w:line="240" w:lineRule="auto"/>
              <w:jc w:val="right"/>
              <w:rPr>
                <w:rFonts w:ascii="Cambria" w:eastAsia="Times New Roman" w:hAnsi="Cambria" w:cs="Arial"/>
                <w:b/>
                <w:bCs/>
                <w:sz w:val="20"/>
                <w:szCs w:val="20"/>
              </w:rPr>
            </w:pPr>
            <w:r w:rsidRPr="0005616C">
              <w:rPr>
                <w:rFonts w:ascii="Cambria" w:eastAsia="Times New Roman" w:hAnsi="Cambria" w:cs="Arial"/>
                <w:b/>
                <w:bCs/>
                <w:sz w:val="20"/>
                <w:szCs w:val="20"/>
              </w:rPr>
              <w:t>2,000.00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4193</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Izrada i održavanje softvera</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2,000.00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ind w:firstLineChars="200" w:firstLine="402"/>
              <w:rPr>
                <w:rFonts w:ascii="Cambria" w:eastAsia="Times New Roman" w:hAnsi="Cambria" w:cs="Arial"/>
                <w:b/>
                <w:bCs/>
                <w:sz w:val="20"/>
                <w:szCs w:val="20"/>
              </w:rPr>
            </w:pPr>
            <w:r w:rsidRPr="0005616C">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b/>
                <w:bCs/>
                <w:sz w:val="20"/>
                <w:szCs w:val="20"/>
              </w:rPr>
            </w:pPr>
            <w:r w:rsidRPr="0005616C">
              <w:rPr>
                <w:rFonts w:ascii="Cambria" w:eastAsia="Times New Roman" w:hAnsi="Cambria" w:cs="Arial"/>
                <w:b/>
                <w:bCs/>
                <w:sz w:val="20"/>
                <w:szCs w:val="20"/>
              </w:rPr>
              <w:t>Kapitalni izdaci</w:t>
            </w:r>
          </w:p>
        </w:tc>
        <w:tc>
          <w:tcPr>
            <w:tcW w:w="1138" w:type="dxa"/>
            <w:tcBorders>
              <w:top w:val="nil"/>
              <w:left w:val="nil"/>
              <w:bottom w:val="single" w:sz="4" w:space="0" w:color="auto"/>
              <w:right w:val="single" w:sz="8" w:space="0" w:color="auto"/>
            </w:tcBorders>
            <w:shd w:val="clear" w:color="000000" w:fill="FFFFFF"/>
            <w:noWrap/>
            <w:vAlign w:val="center"/>
            <w:hideMark/>
          </w:tcPr>
          <w:p w:rsidR="0005616C" w:rsidRPr="0005616C" w:rsidRDefault="0005616C" w:rsidP="0005616C">
            <w:pPr>
              <w:spacing w:after="0" w:line="240" w:lineRule="auto"/>
              <w:jc w:val="right"/>
              <w:rPr>
                <w:rFonts w:ascii="Cambria" w:eastAsia="Times New Roman" w:hAnsi="Cambria" w:cs="Arial"/>
                <w:b/>
                <w:bCs/>
                <w:sz w:val="20"/>
                <w:szCs w:val="20"/>
              </w:rPr>
            </w:pPr>
            <w:r w:rsidRPr="0005616C">
              <w:rPr>
                <w:rFonts w:ascii="Cambria" w:eastAsia="Times New Roman" w:hAnsi="Cambria" w:cs="Arial"/>
                <w:b/>
                <w:bCs/>
                <w:sz w:val="20"/>
                <w:szCs w:val="20"/>
              </w:rPr>
              <w:t>1,000.00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0411</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Izdaci za opremu</w:t>
            </w:r>
          </w:p>
        </w:tc>
        <w:tc>
          <w:tcPr>
            <w:tcW w:w="1138" w:type="dxa"/>
            <w:tcBorders>
              <w:top w:val="nil"/>
              <w:left w:val="nil"/>
              <w:bottom w:val="single" w:sz="4" w:space="0" w:color="auto"/>
              <w:right w:val="single" w:sz="8" w:space="0" w:color="auto"/>
            </w:tcBorders>
            <w:shd w:val="clear" w:color="000000" w:fill="FFFFFF"/>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1,000.00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ind w:firstLineChars="200" w:firstLine="402"/>
              <w:rPr>
                <w:rFonts w:ascii="Cambria" w:eastAsia="Times New Roman" w:hAnsi="Cambria" w:cs="Arial"/>
                <w:b/>
                <w:bCs/>
                <w:sz w:val="20"/>
                <w:szCs w:val="20"/>
              </w:rPr>
            </w:pPr>
            <w:r w:rsidRPr="0005616C">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b/>
                <w:bCs/>
                <w:sz w:val="20"/>
                <w:szCs w:val="20"/>
              </w:rPr>
            </w:pPr>
            <w:r w:rsidRPr="0005616C">
              <w:rPr>
                <w:rFonts w:ascii="Cambria" w:eastAsia="Times New Roman" w:hAnsi="Cambria" w:cs="Arial"/>
                <w:b/>
                <w:bCs/>
                <w:sz w:val="20"/>
                <w:szCs w:val="20"/>
              </w:rPr>
              <w:t>Otplata obaveza iz prethodnog perioda</w:t>
            </w:r>
          </w:p>
        </w:tc>
        <w:tc>
          <w:tcPr>
            <w:tcW w:w="1138" w:type="dxa"/>
            <w:tcBorders>
              <w:top w:val="nil"/>
              <w:left w:val="nil"/>
              <w:bottom w:val="single" w:sz="4" w:space="0" w:color="auto"/>
              <w:right w:val="single" w:sz="8" w:space="0" w:color="auto"/>
            </w:tcBorders>
            <w:shd w:val="clear" w:color="000000" w:fill="FFFFFF"/>
            <w:noWrap/>
            <w:vAlign w:val="center"/>
            <w:hideMark/>
          </w:tcPr>
          <w:p w:rsidR="0005616C" w:rsidRPr="0005616C" w:rsidRDefault="0005616C" w:rsidP="0005616C">
            <w:pPr>
              <w:spacing w:after="0" w:line="240" w:lineRule="auto"/>
              <w:jc w:val="right"/>
              <w:rPr>
                <w:rFonts w:ascii="Cambria" w:eastAsia="Times New Roman" w:hAnsi="Cambria" w:cs="Arial"/>
                <w:b/>
                <w:bCs/>
                <w:sz w:val="20"/>
                <w:szCs w:val="20"/>
              </w:rPr>
            </w:pPr>
            <w:r w:rsidRPr="0005616C">
              <w:rPr>
                <w:rFonts w:ascii="Cambria" w:eastAsia="Times New Roman" w:hAnsi="Cambria" w:cs="Arial"/>
                <w:b/>
                <w:bCs/>
                <w:sz w:val="20"/>
                <w:szCs w:val="20"/>
              </w:rPr>
              <w:t>500.00</w:t>
            </w:r>
          </w:p>
        </w:tc>
      </w:tr>
      <w:tr w:rsidR="0005616C" w:rsidRPr="0005616C" w:rsidTr="0005616C">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0160</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b/>
                <w:bCs/>
                <w:sz w:val="20"/>
                <w:szCs w:val="20"/>
              </w:rPr>
            </w:pPr>
            <w:r w:rsidRPr="0005616C">
              <w:rPr>
                <w:rFonts w:ascii="Cambria" w:eastAsia="Times New Roman" w:hAnsi="Cambria" w:cs="Arial"/>
                <w:b/>
                <w:bCs/>
                <w:sz w:val="20"/>
                <w:szCs w:val="20"/>
              </w:rPr>
              <w:t>Otplata obaveza iz prethodnog perioda</w:t>
            </w:r>
          </w:p>
        </w:tc>
        <w:tc>
          <w:tcPr>
            <w:tcW w:w="1138" w:type="dxa"/>
            <w:tcBorders>
              <w:top w:val="nil"/>
              <w:left w:val="nil"/>
              <w:bottom w:val="single" w:sz="4" w:space="0" w:color="auto"/>
              <w:right w:val="single" w:sz="8" w:space="0" w:color="auto"/>
            </w:tcBorders>
            <w:shd w:val="clear" w:color="000000" w:fill="FFFFFF"/>
            <w:noWrap/>
            <w:vAlign w:val="center"/>
            <w:hideMark/>
          </w:tcPr>
          <w:p w:rsidR="0005616C" w:rsidRPr="0005616C" w:rsidRDefault="0005616C" w:rsidP="0005616C">
            <w:pPr>
              <w:spacing w:after="0" w:line="240" w:lineRule="auto"/>
              <w:jc w:val="right"/>
              <w:rPr>
                <w:rFonts w:ascii="Cambria" w:eastAsia="Times New Roman" w:hAnsi="Cambria" w:cs="Arial"/>
                <w:b/>
                <w:bCs/>
                <w:sz w:val="20"/>
                <w:szCs w:val="20"/>
              </w:rPr>
            </w:pPr>
            <w:r w:rsidRPr="0005616C">
              <w:rPr>
                <w:rFonts w:ascii="Cambria" w:eastAsia="Times New Roman" w:hAnsi="Cambria" w:cs="Arial"/>
                <w:b/>
                <w:bCs/>
                <w:sz w:val="20"/>
                <w:szCs w:val="20"/>
              </w:rPr>
              <w:t>500.00</w:t>
            </w:r>
          </w:p>
        </w:tc>
      </w:tr>
      <w:tr w:rsidR="0005616C" w:rsidRPr="0005616C" w:rsidTr="0005616C">
        <w:trPr>
          <w:trHeight w:val="255"/>
          <w:jc w:val="center"/>
        </w:trPr>
        <w:tc>
          <w:tcPr>
            <w:tcW w:w="1145" w:type="dxa"/>
            <w:tcBorders>
              <w:top w:val="nil"/>
              <w:left w:val="single" w:sz="8" w:space="0" w:color="auto"/>
              <w:bottom w:val="nil"/>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096" w:type="dxa"/>
            <w:tcBorders>
              <w:top w:val="nil"/>
              <w:left w:val="nil"/>
              <w:bottom w:val="nil"/>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sz w:val="20"/>
                <w:szCs w:val="20"/>
              </w:rPr>
            </w:pPr>
            <w:r w:rsidRPr="0005616C">
              <w:rPr>
                <w:rFonts w:ascii="Cambria" w:eastAsia="Times New Roman" w:hAnsi="Cambria" w:cs="Arial"/>
                <w:sz w:val="20"/>
                <w:szCs w:val="20"/>
              </w:rPr>
              <w:t> </w:t>
            </w:r>
          </w:p>
        </w:tc>
        <w:tc>
          <w:tcPr>
            <w:tcW w:w="188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5616C" w:rsidRPr="0005616C" w:rsidRDefault="0005616C" w:rsidP="0005616C">
            <w:pPr>
              <w:spacing w:after="0" w:line="240" w:lineRule="auto"/>
              <w:ind w:firstLineChars="200" w:firstLine="400"/>
              <w:jc w:val="center"/>
              <w:rPr>
                <w:rFonts w:ascii="Cambria" w:eastAsia="Times New Roman" w:hAnsi="Cambria" w:cs="Arial"/>
                <w:sz w:val="20"/>
                <w:szCs w:val="20"/>
              </w:rPr>
            </w:pPr>
            <w:r w:rsidRPr="0005616C">
              <w:rPr>
                <w:rFonts w:ascii="Cambria" w:eastAsia="Times New Roman" w:hAnsi="Cambria" w:cs="Arial"/>
                <w:sz w:val="20"/>
                <w:szCs w:val="20"/>
              </w:rPr>
              <w:t>46315</w:t>
            </w:r>
          </w:p>
        </w:tc>
        <w:tc>
          <w:tcPr>
            <w:tcW w:w="4285" w:type="dxa"/>
            <w:tcBorders>
              <w:top w:val="nil"/>
              <w:left w:val="nil"/>
              <w:bottom w:val="single" w:sz="4" w:space="0" w:color="auto"/>
              <w:right w:val="single" w:sz="4" w:space="0" w:color="auto"/>
            </w:tcBorders>
            <w:shd w:val="clear" w:color="auto" w:fill="auto"/>
            <w:noWrap/>
            <w:hideMark/>
          </w:tcPr>
          <w:p w:rsidR="0005616C" w:rsidRPr="0005616C" w:rsidRDefault="0005616C" w:rsidP="0005616C">
            <w:pPr>
              <w:spacing w:after="0" w:line="240" w:lineRule="auto"/>
              <w:rPr>
                <w:rFonts w:ascii="Cambria" w:eastAsia="Times New Roman" w:hAnsi="Cambria" w:cs="Arial"/>
                <w:sz w:val="20"/>
                <w:szCs w:val="20"/>
              </w:rPr>
            </w:pPr>
            <w:r w:rsidRPr="0005616C">
              <w:rPr>
                <w:rFonts w:ascii="Cambria" w:eastAsia="Times New Roman" w:hAnsi="Cambria" w:cs="Arial"/>
                <w:sz w:val="20"/>
                <w:szCs w:val="20"/>
              </w:rPr>
              <w:t>Otplata neizmirenih obaveza iz prethodnih godina</w:t>
            </w:r>
          </w:p>
        </w:tc>
        <w:tc>
          <w:tcPr>
            <w:tcW w:w="1138" w:type="dxa"/>
            <w:tcBorders>
              <w:top w:val="nil"/>
              <w:left w:val="nil"/>
              <w:bottom w:val="single" w:sz="4"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sz w:val="20"/>
                <w:szCs w:val="20"/>
              </w:rPr>
            </w:pPr>
            <w:r w:rsidRPr="0005616C">
              <w:rPr>
                <w:rFonts w:ascii="Cambria" w:eastAsia="Times New Roman" w:hAnsi="Cambria" w:cs="Arial"/>
                <w:sz w:val="20"/>
                <w:szCs w:val="20"/>
              </w:rPr>
              <w:t>500.00</w:t>
            </w:r>
          </w:p>
        </w:tc>
      </w:tr>
      <w:tr w:rsidR="0005616C" w:rsidRPr="0005616C" w:rsidTr="0005616C">
        <w:trPr>
          <w:trHeight w:val="255"/>
          <w:jc w:val="center"/>
        </w:trPr>
        <w:tc>
          <w:tcPr>
            <w:tcW w:w="11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096" w:type="dxa"/>
            <w:tcBorders>
              <w:top w:val="single" w:sz="4" w:space="0" w:color="auto"/>
              <w:left w:val="nil"/>
              <w:bottom w:val="single" w:sz="8" w:space="0" w:color="auto"/>
              <w:right w:val="nil"/>
            </w:tcBorders>
            <w:shd w:val="clear" w:color="auto" w:fill="auto"/>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188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 </w:t>
            </w:r>
          </w:p>
        </w:tc>
        <w:tc>
          <w:tcPr>
            <w:tcW w:w="4285" w:type="dxa"/>
            <w:tcBorders>
              <w:top w:val="nil"/>
              <w:left w:val="nil"/>
              <w:bottom w:val="single" w:sz="8" w:space="0" w:color="auto"/>
              <w:right w:val="single" w:sz="4" w:space="0" w:color="auto"/>
            </w:tcBorders>
            <w:shd w:val="clear" w:color="auto" w:fill="auto"/>
            <w:noWrap/>
            <w:hideMark/>
          </w:tcPr>
          <w:p w:rsidR="0005616C" w:rsidRPr="0005616C" w:rsidRDefault="0005616C" w:rsidP="0005616C">
            <w:pPr>
              <w:spacing w:after="0" w:line="240" w:lineRule="auto"/>
              <w:jc w:val="center"/>
              <w:rPr>
                <w:rFonts w:ascii="Cambria" w:eastAsia="Times New Roman" w:hAnsi="Cambria" w:cs="Arial"/>
                <w:b/>
                <w:bCs/>
                <w:sz w:val="20"/>
                <w:szCs w:val="20"/>
              </w:rPr>
            </w:pPr>
            <w:r w:rsidRPr="0005616C">
              <w:rPr>
                <w:rFonts w:ascii="Cambria" w:eastAsia="Times New Roman" w:hAnsi="Cambria" w:cs="Arial"/>
                <w:b/>
                <w:bCs/>
                <w:sz w:val="20"/>
                <w:szCs w:val="20"/>
              </w:rPr>
              <w:t>Ukupno</w:t>
            </w:r>
          </w:p>
        </w:tc>
        <w:tc>
          <w:tcPr>
            <w:tcW w:w="1138" w:type="dxa"/>
            <w:tcBorders>
              <w:top w:val="nil"/>
              <w:left w:val="nil"/>
              <w:bottom w:val="single" w:sz="8" w:space="0" w:color="auto"/>
              <w:right w:val="single" w:sz="8" w:space="0" w:color="auto"/>
            </w:tcBorders>
            <w:shd w:val="clear" w:color="auto" w:fill="auto"/>
            <w:noWrap/>
            <w:vAlign w:val="center"/>
            <w:hideMark/>
          </w:tcPr>
          <w:p w:rsidR="0005616C" w:rsidRPr="0005616C" w:rsidRDefault="0005616C" w:rsidP="0005616C">
            <w:pPr>
              <w:spacing w:after="0" w:line="240" w:lineRule="auto"/>
              <w:jc w:val="right"/>
              <w:rPr>
                <w:rFonts w:ascii="Cambria" w:eastAsia="Times New Roman" w:hAnsi="Cambria" w:cs="Arial"/>
                <w:b/>
                <w:bCs/>
                <w:sz w:val="20"/>
                <w:szCs w:val="20"/>
              </w:rPr>
            </w:pPr>
            <w:r w:rsidRPr="0005616C">
              <w:rPr>
                <w:rFonts w:ascii="Cambria" w:eastAsia="Times New Roman" w:hAnsi="Cambria" w:cs="Arial"/>
                <w:b/>
                <w:bCs/>
                <w:sz w:val="20"/>
                <w:szCs w:val="20"/>
              </w:rPr>
              <w:t>45,207.97</w:t>
            </w:r>
          </w:p>
        </w:tc>
      </w:tr>
    </w:tbl>
    <w:p w:rsidR="0005616C" w:rsidRDefault="0005616C"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p w:rsidR="008D27D5" w:rsidRDefault="008D27D5" w:rsidP="004A16C7">
      <w:pPr>
        <w:autoSpaceDE w:val="0"/>
        <w:autoSpaceDN w:val="0"/>
        <w:adjustRightInd w:val="0"/>
        <w:spacing w:after="0" w:line="240" w:lineRule="auto"/>
        <w:rPr>
          <w:rFonts w:ascii="Cambria" w:hAnsi="Cambria"/>
        </w:rPr>
      </w:pPr>
    </w:p>
    <w:tbl>
      <w:tblPr>
        <w:tblW w:w="9852" w:type="dxa"/>
        <w:jc w:val="center"/>
        <w:tblLook w:val="04A0"/>
      </w:tblPr>
      <w:tblGrid>
        <w:gridCol w:w="1145"/>
        <w:gridCol w:w="1096"/>
        <w:gridCol w:w="2069"/>
        <w:gridCol w:w="4285"/>
        <w:gridCol w:w="1257"/>
      </w:tblGrid>
      <w:tr w:rsidR="008D27D5" w:rsidRPr="008D27D5" w:rsidTr="008D27D5">
        <w:trPr>
          <w:trHeight w:val="1065"/>
          <w:jc w:val="center"/>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8D27D5" w:rsidRPr="008D27D5" w:rsidRDefault="008D27D5" w:rsidP="008D27D5">
            <w:pPr>
              <w:spacing w:after="0" w:line="240" w:lineRule="auto"/>
              <w:jc w:val="center"/>
              <w:rPr>
                <w:rFonts w:ascii="Cambria" w:eastAsia="Times New Roman" w:hAnsi="Cambria" w:cs="Arial"/>
                <w:b/>
                <w:bCs/>
                <w:sz w:val="14"/>
                <w:szCs w:val="14"/>
              </w:rPr>
            </w:pPr>
            <w:r w:rsidRPr="008D27D5">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8D27D5" w:rsidRPr="008D27D5" w:rsidRDefault="008D27D5" w:rsidP="008D27D5">
            <w:pPr>
              <w:spacing w:after="0" w:line="240" w:lineRule="auto"/>
              <w:jc w:val="center"/>
              <w:rPr>
                <w:rFonts w:ascii="Cambria" w:eastAsia="Times New Roman" w:hAnsi="Cambria" w:cs="Arial"/>
                <w:b/>
                <w:bCs/>
                <w:sz w:val="14"/>
                <w:szCs w:val="14"/>
              </w:rPr>
            </w:pPr>
            <w:r w:rsidRPr="008D27D5">
              <w:rPr>
                <w:rFonts w:ascii="Cambria" w:eastAsia="Times New Roman" w:hAnsi="Cambria" w:cs="Arial"/>
                <w:b/>
                <w:bCs/>
                <w:sz w:val="14"/>
                <w:szCs w:val="14"/>
              </w:rPr>
              <w:t>Funkcionalna klasifikacija</w:t>
            </w:r>
          </w:p>
        </w:tc>
        <w:tc>
          <w:tcPr>
            <w:tcW w:w="206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8D27D5" w:rsidRPr="008D27D5" w:rsidRDefault="008D27D5" w:rsidP="008D27D5">
            <w:pPr>
              <w:spacing w:after="0" w:line="240" w:lineRule="auto"/>
              <w:jc w:val="center"/>
              <w:rPr>
                <w:rFonts w:ascii="Cambria" w:eastAsia="Times New Roman" w:hAnsi="Cambria" w:cs="Arial"/>
                <w:b/>
                <w:bCs/>
                <w:sz w:val="14"/>
                <w:szCs w:val="14"/>
              </w:rPr>
            </w:pPr>
            <w:r w:rsidRPr="008D27D5">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Plan za 2018</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jc w:val="center"/>
              <w:rPr>
                <w:rFonts w:ascii="Cambria" w:eastAsia="Times New Roman" w:hAnsi="Cambria" w:cs="Arial"/>
                <w:b/>
                <w:bCs/>
                <w:i/>
                <w:iCs/>
                <w:sz w:val="20"/>
                <w:szCs w:val="20"/>
              </w:rPr>
            </w:pPr>
            <w:r w:rsidRPr="008D27D5">
              <w:rPr>
                <w:rFonts w:ascii="Cambria" w:eastAsia="Times New Roman" w:hAnsi="Cambria" w:cs="Arial"/>
                <w:b/>
                <w:bCs/>
                <w:i/>
                <w:iCs/>
                <w:sz w:val="20"/>
                <w:szCs w:val="20"/>
              </w:rPr>
              <w:t> </w:t>
            </w:r>
          </w:p>
        </w:tc>
        <w:tc>
          <w:tcPr>
            <w:tcW w:w="1257" w:type="dxa"/>
            <w:tcBorders>
              <w:top w:val="nil"/>
              <w:left w:val="nil"/>
              <w:bottom w:val="nil"/>
              <w:right w:val="single" w:sz="8" w:space="0" w:color="auto"/>
            </w:tcBorders>
            <w:shd w:val="clear" w:color="auto" w:fill="auto"/>
            <w:noWrap/>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 </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14</w:t>
            </w:r>
          </w:p>
        </w:tc>
        <w:tc>
          <w:tcPr>
            <w:tcW w:w="1096" w:type="dxa"/>
            <w:tcBorders>
              <w:top w:val="nil"/>
              <w:left w:val="nil"/>
              <w:bottom w:val="nil"/>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2069" w:type="dxa"/>
            <w:tcBorders>
              <w:top w:val="single" w:sz="4" w:space="0" w:color="auto"/>
              <w:left w:val="single" w:sz="8" w:space="0" w:color="auto"/>
              <w:bottom w:val="nil"/>
              <w:right w:val="single" w:sz="4" w:space="0" w:color="000000"/>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SLUŽBA ZA ZAJEDNIČKE POSLOVE</w:t>
            </w:r>
          </w:p>
        </w:tc>
        <w:tc>
          <w:tcPr>
            <w:tcW w:w="1257" w:type="dxa"/>
            <w:tcBorders>
              <w:top w:val="single" w:sz="4" w:space="0" w:color="auto"/>
              <w:left w:val="nil"/>
              <w:bottom w:val="nil"/>
              <w:right w:val="single" w:sz="8" w:space="0" w:color="auto"/>
            </w:tcBorders>
            <w:shd w:val="clear" w:color="auto" w:fill="auto"/>
            <w:noWrap/>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 </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200" w:firstLine="402"/>
              <w:rPr>
                <w:rFonts w:ascii="Cambria" w:eastAsia="Times New Roman" w:hAnsi="Cambria" w:cs="Arial"/>
                <w:b/>
                <w:bCs/>
                <w:sz w:val="20"/>
                <w:szCs w:val="20"/>
              </w:rPr>
            </w:pPr>
            <w:r w:rsidRPr="008D27D5">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Bruto zarade i doprinosi</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256,681.17</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168,241.42</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22,599.59</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60,265.58</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2,636.62</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2,937.95</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200" w:firstLine="402"/>
              <w:rPr>
                <w:rFonts w:ascii="Cambria" w:eastAsia="Times New Roman" w:hAnsi="Cambria" w:cs="Arial"/>
                <w:b/>
                <w:bCs/>
                <w:sz w:val="20"/>
                <w:szCs w:val="20"/>
              </w:rPr>
            </w:pPr>
            <w:r w:rsidRPr="008D27D5">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900.00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Ostale naknade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900.00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200" w:firstLine="402"/>
              <w:rPr>
                <w:rFonts w:ascii="Cambria" w:eastAsia="Times New Roman" w:hAnsi="Cambria" w:cs="Arial"/>
                <w:b/>
                <w:bCs/>
                <w:sz w:val="20"/>
                <w:szCs w:val="20"/>
              </w:rPr>
            </w:pPr>
            <w:r w:rsidRPr="008D27D5">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89,000.00</w:t>
            </w:r>
          </w:p>
        </w:tc>
      </w:tr>
      <w:tr w:rsidR="008D27D5" w:rsidRPr="008D27D5" w:rsidTr="008D27D5">
        <w:trPr>
          <w:trHeight w:val="270"/>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7,000.00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4133</w:t>
            </w:r>
          </w:p>
        </w:tc>
        <w:tc>
          <w:tcPr>
            <w:tcW w:w="4285" w:type="dxa"/>
            <w:tcBorders>
              <w:top w:val="nil"/>
              <w:left w:val="nil"/>
              <w:bottom w:val="single" w:sz="4" w:space="0" w:color="auto"/>
              <w:right w:val="single" w:sz="4" w:space="0" w:color="auto"/>
            </w:tcBorders>
            <w:shd w:val="clear" w:color="000000" w:fill="FFFFFF"/>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Materijal za posebne namjene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8,000.00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0435</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4134</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Rashodi za energiju</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24,000.00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0432</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4135</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Rashodi za gorivo</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50,000.00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200" w:firstLine="402"/>
              <w:rPr>
                <w:rFonts w:ascii="Cambria" w:eastAsia="Times New Roman" w:hAnsi="Cambria" w:cs="Arial"/>
                <w:b/>
                <w:bCs/>
                <w:sz w:val="20"/>
                <w:szCs w:val="20"/>
              </w:rPr>
            </w:pPr>
            <w:r w:rsidRPr="008D27D5">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bottom"/>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14,500.00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9,000.00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1,500.00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Ostale usluge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4,000.00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200" w:firstLine="402"/>
              <w:rPr>
                <w:rFonts w:ascii="Cambria" w:eastAsia="Times New Roman" w:hAnsi="Cambria" w:cs="Arial"/>
                <w:b/>
                <w:bCs/>
                <w:sz w:val="20"/>
                <w:szCs w:val="20"/>
              </w:rPr>
            </w:pPr>
            <w:r w:rsidRPr="008D27D5">
              <w:rPr>
                <w:rFonts w:ascii="Cambria" w:eastAsia="Times New Roman" w:hAnsi="Cambria" w:cs="Arial"/>
                <w:b/>
                <w:bCs/>
                <w:sz w:val="20"/>
                <w:szCs w:val="20"/>
              </w:rPr>
              <w:t>415</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Rashodi za tekuće održavanje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15,000.00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0411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4153</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Tekuće održavanje opreme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15,000.00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200" w:firstLine="402"/>
              <w:rPr>
                <w:rFonts w:ascii="Cambria" w:eastAsia="Times New Roman" w:hAnsi="Cambria" w:cs="Arial"/>
                <w:b/>
                <w:bCs/>
                <w:sz w:val="20"/>
                <w:szCs w:val="20"/>
              </w:rPr>
            </w:pPr>
            <w:r w:rsidRPr="008D27D5">
              <w:rPr>
                <w:rFonts w:ascii="Cambria" w:eastAsia="Times New Roman" w:hAnsi="Cambria" w:cs="Arial"/>
                <w:b/>
                <w:bCs/>
                <w:sz w:val="20"/>
                <w:szCs w:val="20"/>
              </w:rPr>
              <w:t>419</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Ostali izdaci</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16,000.00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0412</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4194</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Osiguranje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14,000.00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4196</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Komunalne naknade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2,000.00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200" w:firstLine="402"/>
              <w:rPr>
                <w:rFonts w:ascii="Cambria" w:eastAsia="Times New Roman" w:hAnsi="Cambria" w:cs="Arial"/>
                <w:b/>
                <w:bCs/>
                <w:sz w:val="20"/>
                <w:szCs w:val="20"/>
              </w:rPr>
            </w:pPr>
            <w:r w:rsidRPr="008D27D5">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000000" w:fill="FFFFFF"/>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45,000.00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0411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000000" w:fill="FFFFFF"/>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000000" w:fill="FFFFFF"/>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2,000.00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0620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4416</w:t>
            </w:r>
          </w:p>
        </w:tc>
        <w:tc>
          <w:tcPr>
            <w:tcW w:w="4285" w:type="dxa"/>
            <w:tcBorders>
              <w:top w:val="nil"/>
              <w:left w:val="nil"/>
              <w:bottom w:val="single" w:sz="4" w:space="0" w:color="auto"/>
              <w:right w:val="single" w:sz="4" w:space="0" w:color="auto"/>
            </w:tcBorders>
            <w:shd w:val="clear" w:color="auto" w:fill="auto"/>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Investiciono održavanje</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2,500.00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000000" w:fill="FFFFFF"/>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0620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350" w:firstLine="700"/>
              <w:rPr>
                <w:rFonts w:ascii="Cambria" w:eastAsia="Times New Roman" w:hAnsi="Cambria" w:cs="Arial"/>
                <w:sz w:val="20"/>
                <w:szCs w:val="20"/>
              </w:rPr>
            </w:pPr>
            <w:r w:rsidRPr="008D27D5">
              <w:rPr>
                <w:rFonts w:ascii="Cambria" w:eastAsia="Times New Roman" w:hAnsi="Cambria" w:cs="Arial"/>
                <w:sz w:val="20"/>
                <w:szCs w:val="20"/>
              </w:rPr>
              <w:t>4419</w:t>
            </w:r>
          </w:p>
        </w:tc>
        <w:tc>
          <w:tcPr>
            <w:tcW w:w="4285" w:type="dxa"/>
            <w:tcBorders>
              <w:top w:val="nil"/>
              <w:left w:val="nil"/>
              <w:bottom w:val="single" w:sz="4" w:space="0" w:color="auto"/>
              <w:right w:val="single" w:sz="4" w:space="0" w:color="auto"/>
            </w:tcBorders>
            <w:shd w:val="clear" w:color="auto" w:fill="auto"/>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Ostali 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40,500.00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100" w:firstLine="200"/>
              <w:jc w:val="center"/>
              <w:rPr>
                <w:rFonts w:ascii="Cambria" w:eastAsia="Times New Roman" w:hAnsi="Cambria" w:cs="Arial"/>
                <w:sz w:val="20"/>
                <w:szCs w:val="20"/>
              </w:rPr>
            </w:pPr>
            <w:r w:rsidRPr="008D27D5">
              <w:rPr>
                <w:rFonts w:ascii="Cambria" w:eastAsia="Times New Roman" w:hAnsi="Cambria" w:cs="Arial"/>
                <w:sz w:val="20"/>
                <w:szCs w:val="20"/>
              </w:rPr>
              <w:t>44191</w:t>
            </w:r>
          </w:p>
        </w:tc>
        <w:tc>
          <w:tcPr>
            <w:tcW w:w="4285" w:type="dxa"/>
            <w:tcBorders>
              <w:top w:val="nil"/>
              <w:left w:val="nil"/>
              <w:bottom w:val="single" w:sz="4" w:space="0" w:color="auto"/>
              <w:right w:val="single" w:sz="4" w:space="0" w:color="auto"/>
            </w:tcBorders>
            <w:shd w:val="clear" w:color="auto" w:fill="auto"/>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 xml:space="preserve">Nabavka službenog auta </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20,000.00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100" w:firstLine="200"/>
              <w:jc w:val="center"/>
              <w:rPr>
                <w:rFonts w:ascii="Cambria" w:eastAsia="Times New Roman" w:hAnsi="Cambria" w:cs="Arial"/>
                <w:sz w:val="20"/>
                <w:szCs w:val="20"/>
              </w:rPr>
            </w:pPr>
            <w:r w:rsidRPr="008D27D5">
              <w:rPr>
                <w:rFonts w:ascii="Cambria" w:eastAsia="Times New Roman" w:hAnsi="Cambria" w:cs="Arial"/>
                <w:sz w:val="20"/>
                <w:szCs w:val="20"/>
              </w:rPr>
              <w:t>44192</w:t>
            </w:r>
          </w:p>
        </w:tc>
        <w:tc>
          <w:tcPr>
            <w:tcW w:w="4285" w:type="dxa"/>
            <w:tcBorders>
              <w:top w:val="nil"/>
              <w:left w:val="nil"/>
              <w:bottom w:val="single" w:sz="4" w:space="0" w:color="auto"/>
              <w:right w:val="single" w:sz="4" w:space="0" w:color="auto"/>
            </w:tcBorders>
            <w:shd w:val="clear" w:color="auto" w:fill="auto"/>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Sanacija opštinskog hola</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20,000.00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D27D5" w:rsidRPr="008D27D5" w:rsidRDefault="008D27D5" w:rsidP="008D27D5">
            <w:pPr>
              <w:spacing w:after="0" w:line="240" w:lineRule="auto"/>
              <w:ind w:firstLineChars="100" w:firstLine="200"/>
              <w:jc w:val="center"/>
              <w:rPr>
                <w:rFonts w:ascii="Cambria" w:eastAsia="Times New Roman" w:hAnsi="Cambria" w:cs="Arial"/>
                <w:sz w:val="20"/>
                <w:szCs w:val="20"/>
              </w:rPr>
            </w:pPr>
            <w:r w:rsidRPr="008D27D5">
              <w:rPr>
                <w:rFonts w:ascii="Cambria" w:eastAsia="Times New Roman" w:hAnsi="Cambria" w:cs="Arial"/>
                <w:sz w:val="20"/>
                <w:szCs w:val="20"/>
              </w:rPr>
              <w:t>44193</w:t>
            </w:r>
          </w:p>
        </w:tc>
        <w:tc>
          <w:tcPr>
            <w:tcW w:w="4285" w:type="dxa"/>
            <w:tcBorders>
              <w:top w:val="nil"/>
              <w:left w:val="nil"/>
              <w:bottom w:val="single" w:sz="4" w:space="0" w:color="auto"/>
              <w:right w:val="single" w:sz="4" w:space="0" w:color="auto"/>
            </w:tcBorders>
            <w:shd w:val="clear" w:color="auto" w:fill="auto"/>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Ostali kapitalni izdaci</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500.00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200" w:firstLine="402"/>
              <w:rPr>
                <w:rFonts w:ascii="Cambria" w:eastAsia="Times New Roman" w:hAnsi="Cambria" w:cs="Arial"/>
                <w:b/>
                <w:bCs/>
                <w:sz w:val="20"/>
                <w:szCs w:val="20"/>
              </w:rPr>
            </w:pPr>
            <w:r w:rsidRPr="008D27D5">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15,000.00</w:t>
            </w:r>
          </w:p>
        </w:tc>
      </w:tr>
      <w:tr w:rsidR="008D27D5" w:rsidRPr="008D27D5" w:rsidTr="008D27D5">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0131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b/>
                <w:bCs/>
                <w:sz w:val="20"/>
                <w:szCs w:val="20"/>
              </w:rPr>
            </w:pPr>
            <w:r w:rsidRPr="008D27D5">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15,000.00</w:t>
            </w:r>
          </w:p>
        </w:tc>
      </w:tr>
      <w:tr w:rsidR="008D27D5" w:rsidRPr="008D27D5" w:rsidTr="008D27D5">
        <w:trPr>
          <w:trHeight w:val="255"/>
          <w:jc w:val="center"/>
        </w:trPr>
        <w:tc>
          <w:tcPr>
            <w:tcW w:w="1145" w:type="dxa"/>
            <w:tcBorders>
              <w:top w:val="nil"/>
              <w:left w:val="single" w:sz="8" w:space="0" w:color="auto"/>
              <w:bottom w:val="nil"/>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1096" w:type="dxa"/>
            <w:tcBorders>
              <w:top w:val="nil"/>
              <w:left w:val="nil"/>
              <w:bottom w:val="nil"/>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sz w:val="20"/>
                <w:szCs w:val="20"/>
              </w:rPr>
            </w:pPr>
            <w:r w:rsidRPr="008D27D5">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D27D5" w:rsidRPr="008D27D5" w:rsidRDefault="008D27D5" w:rsidP="008D27D5">
            <w:pPr>
              <w:spacing w:after="0" w:line="240" w:lineRule="auto"/>
              <w:ind w:firstLineChars="100" w:firstLine="200"/>
              <w:jc w:val="center"/>
              <w:rPr>
                <w:rFonts w:ascii="Cambria" w:eastAsia="Times New Roman" w:hAnsi="Cambria" w:cs="Arial"/>
                <w:sz w:val="20"/>
                <w:szCs w:val="20"/>
              </w:rPr>
            </w:pPr>
            <w:r w:rsidRPr="008D27D5">
              <w:rPr>
                <w:rFonts w:ascii="Cambria" w:eastAsia="Times New Roman" w:hAnsi="Cambria" w:cs="Arial"/>
                <w:sz w:val="20"/>
                <w:szCs w:val="20"/>
              </w:rPr>
              <w:t>46315</w:t>
            </w:r>
          </w:p>
        </w:tc>
        <w:tc>
          <w:tcPr>
            <w:tcW w:w="4285" w:type="dxa"/>
            <w:tcBorders>
              <w:top w:val="nil"/>
              <w:left w:val="nil"/>
              <w:bottom w:val="single" w:sz="4" w:space="0" w:color="auto"/>
              <w:right w:val="single" w:sz="4" w:space="0" w:color="auto"/>
            </w:tcBorders>
            <w:shd w:val="clear" w:color="auto" w:fill="auto"/>
            <w:noWrap/>
            <w:hideMark/>
          </w:tcPr>
          <w:p w:rsidR="008D27D5" w:rsidRPr="008D27D5" w:rsidRDefault="008D27D5" w:rsidP="008D27D5">
            <w:pPr>
              <w:spacing w:after="0" w:line="240" w:lineRule="auto"/>
              <w:rPr>
                <w:rFonts w:ascii="Cambria" w:eastAsia="Times New Roman" w:hAnsi="Cambria" w:cs="Arial"/>
                <w:sz w:val="20"/>
                <w:szCs w:val="20"/>
              </w:rPr>
            </w:pPr>
            <w:r w:rsidRPr="008D27D5">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sz w:val="20"/>
                <w:szCs w:val="20"/>
              </w:rPr>
            </w:pPr>
            <w:r w:rsidRPr="008D27D5">
              <w:rPr>
                <w:rFonts w:ascii="Cambria" w:eastAsia="Times New Roman" w:hAnsi="Cambria" w:cs="Arial"/>
                <w:sz w:val="20"/>
                <w:szCs w:val="20"/>
              </w:rPr>
              <w:t>15,000.00</w:t>
            </w:r>
          </w:p>
        </w:tc>
      </w:tr>
      <w:tr w:rsidR="008D27D5" w:rsidRPr="008D27D5" w:rsidTr="008D27D5">
        <w:trPr>
          <w:trHeight w:val="255"/>
          <w:jc w:val="center"/>
        </w:trPr>
        <w:tc>
          <w:tcPr>
            <w:tcW w:w="11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1096" w:type="dxa"/>
            <w:tcBorders>
              <w:top w:val="single" w:sz="4" w:space="0" w:color="auto"/>
              <w:left w:val="nil"/>
              <w:bottom w:val="single" w:sz="8" w:space="0" w:color="auto"/>
              <w:right w:val="nil"/>
            </w:tcBorders>
            <w:shd w:val="clear" w:color="auto" w:fill="auto"/>
            <w:noWrap/>
            <w:vAlign w:val="center"/>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206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 </w:t>
            </w:r>
          </w:p>
        </w:tc>
        <w:tc>
          <w:tcPr>
            <w:tcW w:w="4285" w:type="dxa"/>
            <w:tcBorders>
              <w:top w:val="nil"/>
              <w:left w:val="nil"/>
              <w:bottom w:val="single" w:sz="8" w:space="0" w:color="auto"/>
              <w:right w:val="single" w:sz="4" w:space="0" w:color="auto"/>
            </w:tcBorders>
            <w:shd w:val="clear" w:color="auto" w:fill="auto"/>
            <w:noWrap/>
            <w:hideMark/>
          </w:tcPr>
          <w:p w:rsidR="008D27D5" w:rsidRPr="008D27D5" w:rsidRDefault="008D27D5" w:rsidP="008D27D5">
            <w:pPr>
              <w:spacing w:after="0" w:line="240" w:lineRule="auto"/>
              <w:jc w:val="center"/>
              <w:rPr>
                <w:rFonts w:ascii="Cambria" w:eastAsia="Times New Roman" w:hAnsi="Cambria" w:cs="Arial"/>
                <w:b/>
                <w:bCs/>
                <w:sz w:val="20"/>
                <w:szCs w:val="20"/>
              </w:rPr>
            </w:pPr>
            <w:r w:rsidRPr="008D27D5">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8D27D5" w:rsidRPr="008D27D5" w:rsidRDefault="008D27D5" w:rsidP="008D27D5">
            <w:pPr>
              <w:spacing w:after="0" w:line="240" w:lineRule="auto"/>
              <w:jc w:val="right"/>
              <w:rPr>
                <w:rFonts w:ascii="Cambria" w:eastAsia="Times New Roman" w:hAnsi="Cambria" w:cs="Arial"/>
                <w:b/>
                <w:bCs/>
                <w:sz w:val="20"/>
                <w:szCs w:val="20"/>
              </w:rPr>
            </w:pPr>
            <w:r w:rsidRPr="008D27D5">
              <w:rPr>
                <w:rFonts w:ascii="Cambria" w:eastAsia="Times New Roman" w:hAnsi="Cambria" w:cs="Arial"/>
                <w:b/>
                <w:bCs/>
                <w:sz w:val="20"/>
                <w:szCs w:val="20"/>
              </w:rPr>
              <w:t>452,081.17</w:t>
            </w:r>
          </w:p>
        </w:tc>
      </w:tr>
    </w:tbl>
    <w:p w:rsidR="008D27D5" w:rsidRDefault="008D27D5" w:rsidP="004A16C7">
      <w:pPr>
        <w:autoSpaceDE w:val="0"/>
        <w:autoSpaceDN w:val="0"/>
        <w:adjustRightInd w:val="0"/>
        <w:spacing w:after="0" w:line="240" w:lineRule="auto"/>
        <w:rPr>
          <w:rFonts w:ascii="Cambria" w:hAnsi="Cambria"/>
        </w:rPr>
      </w:pPr>
    </w:p>
    <w:p w:rsidR="00757403" w:rsidRDefault="00757403" w:rsidP="004A16C7">
      <w:pPr>
        <w:autoSpaceDE w:val="0"/>
        <w:autoSpaceDN w:val="0"/>
        <w:adjustRightInd w:val="0"/>
        <w:spacing w:after="0" w:line="240" w:lineRule="auto"/>
        <w:rPr>
          <w:rFonts w:ascii="Cambria" w:hAnsi="Cambria"/>
        </w:rPr>
      </w:pPr>
    </w:p>
    <w:p w:rsidR="00757403" w:rsidRDefault="00757403" w:rsidP="004A16C7">
      <w:pPr>
        <w:autoSpaceDE w:val="0"/>
        <w:autoSpaceDN w:val="0"/>
        <w:adjustRightInd w:val="0"/>
        <w:spacing w:after="0" w:line="240" w:lineRule="auto"/>
        <w:rPr>
          <w:rFonts w:ascii="Cambria" w:hAnsi="Cambria"/>
        </w:rPr>
      </w:pPr>
    </w:p>
    <w:p w:rsidR="00757403" w:rsidRDefault="00757403" w:rsidP="004A16C7">
      <w:pPr>
        <w:autoSpaceDE w:val="0"/>
        <w:autoSpaceDN w:val="0"/>
        <w:adjustRightInd w:val="0"/>
        <w:spacing w:after="0" w:line="240" w:lineRule="auto"/>
        <w:rPr>
          <w:rFonts w:ascii="Cambria" w:hAnsi="Cambria"/>
        </w:rPr>
      </w:pPr>
    </w:p>
    <w:p w:rsidR="00757403" w:rsidRDefault="00757403" w:rsidP="004A16C7">
      <w:pPr>
        <w:autoSpaceDE w:val="0"/>
        <w:autoSpaceDN w:val="0"/>
        <w:adjustRightInd w:val="0"/>
        <w:spacing w:after="0" w:line="240" w:lineRule="auto"/>
        <w:rPr>
          <w:rFonts w:ascii="Cambria" w:hAnsi="Cambria"/>
        </w:rPr>
      </w:pPr>
    </w:p>
    <w:p w:rsidR="00757403" w:rsidRDefault="00757403" w:rsidP="004A16C7">
      <w:pPr>
        <w:autoSpaceDE w:val="0"/>
        <w:autoSpaceDN w:val="0"/>
        <w:adjustRightInd w:val="0"/>
        <w:spacing w:after="0" w:line="240" w:lineRule="auto"/>
        <w:rPr>
          <w:rFonts w:ascii="Cambria" w:hAnsi="Cambria"/>
        </w:rPr>
      </w:pPr>
    </w:p>
    <w:p w:rsidR="00757403" w:rsidRDefault="00757403" w:rsidP="004A16C7">
      <w:pPr>
        <w:autoSpaceDE w:val="0"/>
        <w:autoSpaceDN w:val="0"/>
        <w:adjustRightInd w:val="0"/>
        <w:spacing w:after="0" w:line="240" w:lineRule="auto"/>
        <w:rPr>
          <w:rFonts w:ascii="Cambria" w:hAnsi="Cambria"/>
        </w:rPr>
      </w:pPr>
    </w:p>
    <w:p w:rsidR="00757403" w:rsidRDefault="00757403" w:rsidP="004A16C7">
      <w:pPr>
        <w:autoSpaceDE w:val="0"/>
        <w:autoSpaceDN w:val="0"/>
        <w:adjustRightInd w:val="0"/>
        <w:spacing w:after="0" w:line="240" w:lineRule="auto"/>
        <w:rPr>
          <w:rFonts w:ascii="Cambria" w:hAnsi="Cambria"/>
        </w:rPr>
      </w:pPr>
    </w:p>
    <w:p w:rsidR="00757403" w:rsidRDefault="00757403" w:rsidP="004A16C7">
      <w:pPr>
        <w:autoSpaceDE w:val="0"/>
        <w:autoSpaceDN w:val="0"/>
        <w:adjustRightInd w:val="0"/>
        <w:spacing w:after="0" w:line="240" w:lineRule="auto"/>
        <w:rPr>
          <w:rFonts w:ascii="Cambria" w:hAnsi="Cambria"/>
        </w:rPr>
      </w:pPr>
    </w:p>
    <w:p w:rsidR="00757403" w:rsidRDefault="00757403"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tbl>
      <w:tblPr>
        <w:tblW w:w="9643" w:type="dxa"/>
        <w:tblLook w:val="04A0"/>
      </w:tblPr>
      <w:tblGrid>
        <w:gridCol w:w="1145"/>
        <w:gridCol w:w="1096"/>
        <w:gridCol w:w="1979"/>
        <w:gridCol w:w="4285"/>
        <w:gridCol w:w="1138"/>
      </w:tblGrid>
      <w:tr w:rsidR="00945B9E" w:rsidRPr="00945B9E" w:rsidTr="00945B9E">
        <w:trPr>
          <w:trHeight w:val="1065"/>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color w:val="000000"/>
                <w:sz w:val="14"/>
                <w:szCs w:val="14"/>
              </w:rPr>
            </w:pPr>
            <w:r w:rsidRPr="00945B9E">
              <w:rPr>
                <w:rFonts w:ascii="Cambria" w:eastAsia="Times New Roman" w:hAnsi="Cambria" w:cs="Arial"/>
                <w:b/>
                <w:bCs/>
                <w:color w:val="000000"/>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color w:val="000000"/>
                <w:sz w:val="14"/>
                <w:szCs w:val="14"/>
              </w:rPr>
            </w:pPr>
            <w:r w:rsidRPr="00945B9E">
              <w:rPr>
                <w:rFonts w:ascii="Cambria" w:eastAsia="Times New Roman" w:hAnsi="Cambria" w:cs="Arial"/>
                <w:b/>
                <w:bCs/>
                <w:color w:val="000000"/>
                <w:sz w:val="14"/>
                <w:szCs w:val="14"/>
              </w:rPr>
              <w:t>Funkcionalna klasifikacija</w:t>
            </w:r>
          </w:p>
        </w:tc>
        <w:tc>
          <w:tcPr>
            <w:tcW w:w="197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color w:val="000000"/>
                <w:sz w:val="14"/>
                <w:szCs w:val="14"/>
              </w:rPr>
            </w:pPr>
            <w:r w:rsidRPr="00945B9E">
              <w:rPr>
                <w:rFonts w:ascii="Cambria" w:eastAsia="Times New Roman" w:hAnsi="Cambria" w:cs="Arial"/>
                <w:b/>
                <w:bCs/>
                <w:color w:val="000000"/>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color w:val="000000"/>
                <w:sz w:val="20"/>
                <w:szCs w:val="20"/>
              </w:rPr>
            </w:pPr>
            <w:r w:rsidRPr="00945B9E">
              <w:rPr>
                <w:rFonts w:ascii="Cambria" w:eastAsia="Times New Roman" w:hAnsi="Cambria" w:cs="Arial"/>
                <w:b/>
                <w:bCs/>
                <w:color w:val="000000"/>
                <w:sz w:val="20"/>
                <w:szCs w:val="20"/>
              </w:rPr>
              <w:t>OPIS</w:t>
            </w:r>
          </w:p>
        </w:tc>
        <w:tc>
          <w:tcPr>
            <w:tcW w:w="1138" w:type="dxa"/>
            <w:tcBorders>
              <w:top w:val="single" w:sz="8" w:space="0" w:color="auto"/>
              <w:left w:val="nil"/>
              <w:bottom w:val="single" w:sz="4" w:space="0" w:color="auto"/>
              <w:right w:val="single" w:sz="8" w:space="0" w:color="auto"/>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color w:val="000000"/>
                <w:sz w:val="20"/>
                <w:szCs w:val="20"/>
              </w:rPr>
            </w:pPr>
            <w:r w:rsidRPr="00945B9E">
              <w:rPr>
                <w:rFonts w:ascii="Cambria" w:eastAsia="Times New Roman" w:hAnsi="Cambria" w:cs="Arial"/>
                <w:b/>
                <w:bCs/>
                <w:color w:val="000000"/>
                <w:sz w:val="20"/>
                <w:szCs w:val="20"/>
              </w:rPr>
              <w:t>Plan za 2018</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jc w:val="center"/>
              <w:rPr>
                <w:rFonts w:ascii="Cambria" w:eastAsia="Times New Roman" w:hAnsi="Cambria" w:cs="Arial"/>
                <w:b/>
                <w:bCs/>
                <w:i/>
                <w:iCs/>
                <w:sz w:val="20"/>
                <w:szCs w:val="20"/>
              </w:rPr>
            </w:pPr>
            <w:r w:rsidRPr="00945B9E">
              <w:rPr>
                <w:rFonts w:ascii="Cambria" w:eastAsia="Times New Roman" w:hAnsi="Cambria" w:cs="Arial"/>
                <w:b/>
                <w:bCs/>
                <w:i/>
                <w:iCs/>
                <w:sz w:val="20"/>
                <w:szCs w:val="20"/>
              </w:rPr>
              <w:t> </w:t>
            </w:r>
          </w:p>
        </w:tc>
        <w:tc>
          <w:tcPr>
            <w:tcW w:w="1138" w:type="dxa"/>
            <w:tcBorders>
              <w:top w:val="nil"/>
              <w:left w:val="nil"/>
              <w:bottom w:val="nil"/>
              <w:right w:val="single" w:sz="8" w:space="0" w:color="auto"/>
            </w:tcBorders>
            <w:shd w:val="clear" w:color="auto" w:fill="auto"/>
            <w:noWrap/>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 </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15</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SLUŽBA ZA UNUTRAŠNJU REVIZIJU</w:t>
            </w:r>
          </w:p>
        </w:tc>
        <w:tc>
          <w:tcPr>
            <w:tcW w:w="1138" w:type="dxa"/>
            <w:tcBorders>
              <w:top w:val="single" w:sz="4" w:space="0" w:color="auto"/>
              <w:left w:val="nil"/>
              <w:bottom w:val="nil"/>
              <w:right w:val="single" w:sz="8"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i/>
                <w:iCs/>
                <w:sz w:val="20"/>
                <w:szCs w:val="20"/>
              </w:rPr>
            </w:pPr>
            <w:r w:rsidRPr="00945B9E">
              <w:rPr>
                <w:rFonts w:ascii="Cambria" w:eastAsia="Times New Roman" w:hAnsi="Cambria" w:cs="Arial"/>
                <w:b/>
                <w:bCs/>
                <w:i/>
                <w:iCs/>
                <w:sz w:val="20"/>
                <w:szCs w:val="20"/>
              </w:rPr>
              <w:t> </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Bruto zarade i doprinosi</w:t>
            </w:r>
          </w:p>
        </w:tc>
        <w:tc>
          <w:tcPr>
            <w:tcW w:w="1138" w:type="dxa"/>
            <w:tcBorders>
              <w:top w:val="single" w:sz="4" w:space="0" w:color="auto"/>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58,648.97</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Neto zarade</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38,441.41</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Porez na zarade</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5,163.77</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Doprinos na teret zaposlenog</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13,770.06</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Doprinos na teret poslodavca</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602.44</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Opštinski prirez</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671.29</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Ostala lična primanja</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810.00</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 xml:space="preserve">Ostale naknade </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810.00</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Rashodi za materijal</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400.00</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305" w:firstLine="610"/>
              <w:rPr>
                <w:rFonts w:ascii="Cambria" w:eastAsia="Times New Roman" w:hAnsi="Cambria" w:cs="Arial"/>
                <w:sz w:val="20"/>
                <w:szCs w:val="20"/>
              </w:rPr>
            </w:pPr>
            <w:r w:rsidRPr="00945B9E">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 xml:space="preserve">Administrativni materijal </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400.00</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Rashodi za usluge</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2,100.00</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305" w:firstLine="610"/>
              <w:rPr>
                <w:rFonts w:ascii="Cambria" w:eastAsia="Times New Roman" w:hAnsi="Cambria" w:cs="Arial"/>
                <w:sz w:val="20"/>
                <w:szCs w:val="20"/>
              </w:rPr>
            </w:pPr>
            <w:r w:rsidRPr="00945B9E">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Službena putovanja</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1,000.00</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305" w:firstLine="610"/>
              <w:rPr>
                <w:rFonts w:ascii="Cambria" w:eastAsia="Times New Roman" w:hAnsi="Cambria" w:cs="Arial"/>
                <w:sz w:val="20"/>
                <w:szCs w:val="20"/>
              </w:rPr>
            </w:pPr>
            <w:r w:rsidRPr="00945B9E">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Komunikacione usluge</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300.00</w:t>
            </w:r>
          </w:p>
        </w:tc>
      </w:tr>
      <w:tr w:rsidR="00945B9E" w:rsidRPr="00945B9E" w:rsidTr="00945B9E">
        <w:trPr>
          <w:trHeight w:val="255"/>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305" w:firstLine="610"/>
              <w:rPr>
                <w:rFonts w:ascii="Cambria" w:eastAsia="Times New Roman" w:hAnsi="Cambria" w:cs="Arial"/>
                <w:sz w:val="20"/>
                <w:szCs w:val="20"/>
              </w:rPr>
            </w:pPr>
            <w:r w:rsidRPr="00945B9E">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Ostale usluge</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800.00</w:t>
            </w:r>
          </w:p>
        </w:tc>
      </w:tr>
      <w:tr w:rsidR="00945B9E" w:rsidRPr="00945B9E" w:rsidTr="00945B9E">
        <w:trPr>
          <w:trHeight w:val="255"/>
        </w:trPr>
        <w:tc>
          <w:tcPr>
            <w:tcW w:w="1145" w:type="dxa"/>
            <w:tcBorders>
              <w:top w:val="nil"/>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nil"/>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Kapitalni izdaci</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500.00</w:t>
            </w:r>
          </w:p>
        </w:tc>
      </w:tr>
      <w:tr w:rsidR="00945B9E" w:rsidRPr="00945B9E" w:rsidTr="00945B9E">
        <w:trPr>
          <w:trHeight w:val="255"/>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0411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60" w:firstLine="520"/>
              <w:rPr>
                <w:rFonts w:ascii="Cambria" w:eastAsia="Times New Roman" w:hAnsi="Cambria" w:cs="Arial"/>
                <w:sz w:val="20"/>
                <w:szCs w:val="20"/>
              </w:rPr>
            </w:pPr>
            <w:r w:rsidRPr="00945B9E">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 xml:space="preserve">Izdaci za opremu </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500.00</w:t>
            </w:r>
          </w:p>
        </w:tc>
      </w:tr>
      <w:tr w:rsidR="00945B9E" w:rsidRPr="00945B9E" w:rsidTr="00945B9E">
        <w:trPr>
          <w:trHeight w:val="255"/>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Otplata obaveza iz prethodnog perioda</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100.00</w:t>
            </w:r>
          </w:p>
        </w:tc>
      </w:tr>
      <w:tr w:rsidR="00945B9E" w:rsidRPr="00945B9E" w:rsidTr="00945B9E">
        <w:trPr>
          <w:trHeight w:val="255"/>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0112</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Otplata obaveza iz prethodnog perioda</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100.00</w:t>
            </w:r>
          </w:p>
        </w:tc>
      </w:tr>
      <w:tr w:rsidR="00945B9E" w:rsidRPr="00945B9E" w:rsidTr="00945B9E">
        <w:trPr>
          <w:trHeight w:val="255"/>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100" w:firstLine="200"/>
              <w:jc w:val="center"/>
              <w:rPr>
                <w:rFonts w:ascii="Cambria" w:eastAsia="Times New Roman" w:hAnsi="Cambria" w:cs="Arial"/>
                <w:sz w:val="20"/>
                <w:szCs w:val="20"/>
              </w:rPr>
            </w:pPr>
            <w:r w:rsidRPr="00945B9E">
              <w:rPr>
                <w:rFonts w:ascii="Cambria" w:eastAsia="Times New Roman" w:hAnsi="Cambria" w:cs="Arial"/>
                <w:sz w:val="20"/>
                <w:szCs w:val="20"/>
              </w:rPr>
              <w:t>46315</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Otplata neizmirenih obaveza iz prethodnih godina</w:t>
            </w:r>
          </w:p>
        </w:tc>
        <w:tc>
          <w:tcPr>
            <w:tcW w:w="1138"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100.00</w:t>
            </w:r>
          </w:p>
        </w:tc>
      </w:tr>
      <w:tr w:rsidR="00945B9E" w:rsidRPr="00945B9E" w:rsidTr="00945B9E">
        <w:trPr>
          <w:trHeight w:val="255"/>
        </w:trPr>
        <w:tc>
          <w:tcPr>
            <w:tcW w:w="11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single" w:sz="4" w:space="0" w:color="auto"/>
              <w:left w:val="nil"/>
              <w:bottom w:val="single" w:sz="8"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97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4285" w:type="dxa"/>
            <w:tcBorders>
              <w:top w:val="nil"/>
              <w:left w:val="nil"/>
              <w:bottom w:val="single" w:sz="8" w:space="0" w:color="auto"/>
              <w:right w:val="single" w:sz="4" w:space="0" w:color="auto"/>
            </w:tcBorders>
            <w:shd w:val="clear" w:color="auto" w:fill="auto"/>
            <w:noWrap/>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Ukupno</w:t>
            </w:r>
          </w:p>
        </w:tc>
        <w:tc>
          <w:tcPr>
            <w:tcW w:w="1138" w:type="dxa"/>
            <w:tcBorders>
              <w:top w:val="nil"/>
              <w:left w:val="nil"/>
              <w:bottom w:val="single" w:sz="8"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62,558.97</w:t>
            </w:r>
          </w:p>
        </w:tc>
      </w:tr>
    </w:tbl>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p w:rsidR="00945B9E" w:rsidRDefault="00945B9E" w:rsidP="004A16C7">
      <w:pPr>
        <w:autoSpaceDE w:val="0"/>
        <w:autoSpaceDN w:val="0"/>
        <w:adjustRightInd w:val="0"/>
        <w:spacing w:after="0" w:line="240" w:lineRule="auto"/>
        <w:rPr>
          <w:rFonts w:ascii="Cambria" w:hAnsi="Cambria"/>
        </w:rPr>
      </w:pPr>
    </w:p>
    <w:tbl>
      <w:tblPr>
        <w:tblW w:w="9852" w:type="dxa"/>
        <w:jc w:val="center"/>
        <w:tblLook w:val="04A0"/>
      </w:tblPr>
      <w:tblGrid>
        <w:gridCol w:w="1145"/>
        <w:gridCol w:w="1096"/>
        <w:gridCol w:w="2069"/>
        <w:gridCol w:w="4285"/>
        <w:gridCol w:w="1257"/>
      </w:tblGrid>
      <w:tr w:rsidR="00945B9E" w:rsidRPr="00945B9E" w:rsidTr="00F659F3">
        <w:trPr>
          <w:trHeight w:val="720"/>
          <w:jc w:val="center"/>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sz w:val="14"/>
                <w:szCs w:val="14"/>
              </w:rPr>
            </w:pPr>
            <w:r w:rsidRPr="00945B9E">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sz w:val="14"/>
                <w:szCs w:val="14"/>
              </w:rPr>
            </w:pPr>
            <w:r w:rsidRPr="00945B9E">
              <w:rPr>
                <w:rFonts w:ascii="Cambria" w:eastAsia="Times New Roman" w:hAnsi="Cambria" w:cs="Arial"/>
                <w:b/>
                <w:bCs/>
                <w:sz w:val="14"/>
                <w:szCs w:val="14"/>
              </w:rPr>
              <w:t>Funkcionalna klasifikacija</w:t>
            </w:r>
          </w:p>
        </w:tc>
        <w:tc>
          <w:tcPr>
            <w:tcW w:w="206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sz w:val="14"/>
                <w:szCs w:val="14"/>
              </w:rPr>
            </w:pPr>
            <w:r w:rsidRPr="00945B9E">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Plan za 2018</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jc w:val="center"/>
              <w:rPr>
                <w:rFonts w:ascii="Cambria" w:eastAsia="Times New Roman" w:hAnsi="Cambria" w:cs="Arial"/>
                <w:b/>
                <w:bCs/>
                <w:i/>
                <w:iCs/>
                <w:sz w:val="20"/>
                <w:szCs w:val="20"/>
              </w:rPr>
            </w:pPr>
            <w:r w:rsidRPr="00945B9E">
              <w:rPr>
                <w:rFonts w:ascii="Cambria" w:eastAsia="Times New Roman" w:hAnsi="Cambria" w:cs="Arial"/>
                <w:b/>
                <w:bCs/>
                <w:i/>
                <w:iCs/>
                <w:sz w:val="20"/>
                <w:szCs w:val="20"/>
              </w:rPr>
              <w:t> </w:t>
            </w:r>
          </w:p>
        </w:tc>
        <w:tc>
          <w:tcPr>
            <w:tcW w:w="1257" w:type="dxa"/>
            <w:tcBorders>
              <w:top w:val="nil"/>
              <w:left w:val="nil"/>
              <w:bottom w:val="nil"/>
              <w:right w:val="single" w:sz="8" w:space="0" w:color="auto"/>
            </w:tcBorders>
            <w:shd w:val="clear" w:color="auto" w:fill="auto"/>
            <w:noWrap/>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 </w:t>
            </w:r>
          </w:p>
        </w:tc>
      </w:tr>
      <w:tr w:rsidR="00945B9E" w:rsidRPr="00945B9E" w:rsidTr="00F659F3">
        <w:trPr>
          <w:trHeight w:val="510"/>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16</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000000" w:fill="FFFFFF"/>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SEKRETARIJAT ZA KOMUNALNO-STAMBENE POSLOVE I SAOBRAĆAJ</w:t>
            </w:r>
          </w:p>
        </w:tc>
        <w:tc>
          <w:tcPr>
            <w:tcW w:w="1257" w:type="dxa"/>
            <w:tcBorders>
              <w:top w:val="single" w:sz="4" w:space="0" w:color="auto"/>
              <w:left w:val="nil"/>
              <w:bottom w:val="nil"/>
              <w:right w:val="single" w:sz="8"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i/>
                <w:iCs/>
                <w:sz w:val="20"/>
                <w:szCs w:val="20"/>
              </w:rPr>
            </w:pPr>
            <w:r w:rsidRPr="00945B9E">
              <w:rPr>
                <w:rFonts w:ascii="Cambria" w:eastAsia="Times New Roman" w:hAnsi="Cambria" w:cs="Arial"/>
                <w:b/>
                <w:bCs/>
                <w:i/>
                <w:iCs/>
                <w:sz w:val="20"/>
                <w:szCs w:val="20"/>
              </w:rPr>
              <w:t> </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Bruto zarade i doprinosi</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76,208.44</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49,950.75</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6,709.80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17,892.81</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782.81</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872.27</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810.00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 xml:space="preserve">Ostale naknade </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810.00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300.00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F659F3">
            <w:pPr>
              <w:spacing w:after="0" w:line="240" w:lineRule="auto"/>
              <w:ind w:firstLineChars="350" w:firstLine="700"/>
              <w:rPr>
                <w:rFonts w:ascii="Cambria" w:eastAsia="Times New Roman" w:hAnsi="Cambria" w:cs="Arial"/>
                <w:sz w:val="20"/>
                <w:szCs w:val="20"/>
              </w:rPr>
            </w:pPr>
            <w:r w:rsidRPr="00945B9E">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300.00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5,500.00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F659F3">
            <w:pPr>
              <w:spacing w:after="0" w:line="240" w:lineRule="auto"/>
              <w:ind w:firstLineChars="350" w:firstLine="700"/>
              <w:rPr>
                <w:rFonts w:ascii="Cambria" w:eastAsia="Times New Roman" w:hAnsi="Cambria" w:cs="Arial"/>
                <w:sz w:val="20"/>
                <w:szCs w:val="20"/>
              </w:rPr>
            </w:pPr>
            <w:r w:rsidRPr="00945B9E">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100.00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F659F3">
            <w:pPr>
              <w:spacing w:after="0" w:line="240" w:lineRule="auto"/>
              <w:ind w:firstLineChars="350" w:firstLine="700"/>
              <w:rPr>
                <w:rFonts w:ascii="Cambria" w:eastAsia="Times New Roman" w:hAnsi="Cambria" w:cs="Arial"/>
                <w:sz w:val="20"/>
                <w:szCs w:val="20"/>
              </w:rPr>
            </w:pPr>
            <w:r w:rsidRPr="00945B9E">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400.00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F659F3">
            <w:pPr>
              <w:spacing w:after="0" w:line="240" w:lineRule="auto"/>
              <w:ind w:firstLineChars="350" w:firstLine="700"/>
              <w:rPr>
                <w:rFonts w:ascii="Cambria" w:eastAsia="Times New Roman" w:hAnsi="Cambria" w:cs="Arial"/>
                <w:sz w:val="20"/>
                <w:szCs w:val="20"/>
              </w:rPr>
            </w:pPr>
            <w:r w:rsidRPr="00945B9E">
              <w:rPr>
                <w:rFonts w:ascii="Cambria" w:eastAsia="Times New Roman" w:hAnsi="Cambria" w:cs="Arial"/>
                <w:sz w:val="20"/>
                <w:szCs w:val="20"/>
              </w:rPr>
              <w:t>4149</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Ostale usluge</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5,000.00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432</w:t>
            </w:r>
          </w:p>
        </w:tc>
        <w:tc>
          <w:tcPr>
            <w:tcW w:w="4285" w:type="dxa"/>
            <w:tcBorders>
              <w:top w:val="nil"/>
              <w:left w:val="nil"/>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Ostali transferi</w:t>
            </w:r>
          </w:p>
        </w:tc>
        <w:tc>
          <w:tcPr>
            <w:tcW w:w="1257" w:type="dxa"/>
            <w:tcBorders>
              <w:top w:val="nil"/>
              <w:left w:val="nil"/>
              <w:bottom w:val="single" w:sz="4" w:space="0" w:color="auto"/>
              <w:right w:val="single" w:sz="8" w:space="0" w:color="auto"/>
            </w:tcBorders>
            <w:shd w:val="clear" w:color="000000" w:fill="FFFFFF"/>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203,000.00</w:t>
            </w:r>
          </w:p>
        </w:tc>
      </w:tr>
      <w:tr w:rsidR="00945B9E" w:rsidRPr="00945B9E" w:rsidTr="00F659F3">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F659F3">
            <w:pPr>
              <w:spacing w:after="0" w:line="240" w:lineRule="auto"/>
              <w:ind w:firstLineChars="303" w:firstLine="608"/>
              <w:rPr>
                <w:rFonts w:ascii="Cambria" w:eastAsia="Times New Roman" w:hAnsi="Cambria" w:cs="Arial"/>
                <w:b/>
                <w:bCs/>
                <w:sz w:val="20"/>
                <w:szCs w:val="20"/>
              </w:rPr>
            </w:pPr>
            <w:r w:rsidRPr="00945B9E">
              <w:rPr>
                <w:rFonts w:ascii="Cambria" w:eastAsia="Times New Roman" w:hAnsi="Cambria" w:cs="Arial"/>
                <w:b/>
                <w:bCs/>
                <w:sz w:val="20"/>
                <w:szCs w:val="20"/>
              </w:rPr>
              <w:t>4326</w:t>
            </w:r>
          </w:p>
        </w:tc>
        <w:tc>
          <w:tcPr>
            <w:tcW w:w="4285" w:type="dxa"/>
            <w:tcBorders>
              <w:top w:val="nil"/>
              <w:left w:val="nil"/>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Transferi javnim preduzećima</w:t>
            </w:r>
          </w:p>
        </w:tc>
        <w:tc>
          <w:tcPr>
            <w:tcW w:w="1257" w:type="dxa"/>
            <w:tcBorders>
              <w:top w:val="nil"/>
              <w:left w:val="nil"/>
              <w:bottom w:val="single" w:sz="4" w:space="0" w:color="auto"/>
              <w:right w:val="single" w:sz="8" w:space="0" w:color="auto"/>
            </w:tcBorders>
            <w:shd w:val="clear" w:color="000000" w:fill="FFFFFF"/>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203,000.00</w:t>
            </w:r>
          </w:p>
        </w:tc>
      </w:tr>
      <w:tr w:rsidR="00945B9E" w:rsidRPr="00945B9E" w:rsidTr="00F659F3">
        <w:trPr>
          <w:trHeight w:val="34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0510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43261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DOO Komunalno</w:t>
            </w:r>
          </w:p>
        </w:tc>
        <w:tc>
          <w:tcPr>
            <w:tcW w:w="1257" w:type="dxa"/>
            <w:tcBorders>
              <w:top w:val="nil"/>
              <w:left w:val="nil"/>
              <w:bottom w:val="single" w:sz="4" w:space="0" w:color="auto"/>
              <w:right w:val="single" w:sz="8" w:space="0" w:color="auto"/>
            </w:tcBorders>
            <w:shd w:val="clear" w:color="000000" w:fill="FFFFFF"/>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200,000.00</w:t>
            </w:r>
          </w:p>
        </w:tc>
      </w:tr>
      <w:tr w:rsidR="00945B9E" w:rsidRPr="00945B9E" w:rsidTr="00F659F3">
        <w:trPr>
          <w:trHeight w:val="255"/>
          <w:jc w:val="center"/>
        </w:trPr>
        <w:tc>
          <w:tcPr>
            <w:tcW w:w="1145" w:type="dxa"/>
            <w:tcBorders>
              <w:top w:val="nil"/>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0510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43267</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DOO Parking servis</w:t>
            </w:r>
          </w:p>
        </w:tc>
        <w:tc>
          <w:tcPr>
            <w:tcW w:w="1257" w:type="dxa"/>
            <w:tcBorders>
              <w:top w:val="nil"/>
              <w:left w:val="nil"/>
              <w:bottom w:val="single" w:sz="4" w:space="0" w:color="auto"/>
              <w:right w:val="single" w:sz="8" w:space="0" w:color="auto"/>
            </w:tcBorders>
            <w:shd w:val="clear" w:color="000000" w:fill="FFFFFF"/>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3,000.00</w:t>
            </w:r>
          </w:p>
        </w:tc>
      </w:tr>
      <w:tr w:rsidR="00945B9E" w:rsidRPr="00945B9E" w:rsidTr="00F659F3">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nil"/>
              <w:left w:val="nil"/>
              <w:bottom w:val="nil"/>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000000" w:fill="FFFFFF"/>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7,600.00</w:t>
            </w:r>
          </w:p>
        </w:tc>
      </w:tr>
      <w:tr w:rsidR="00945B9E" w:rsidRPr="00945B9E" w:rsidTr="00F659F3">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0411</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F659F3">
            <w:pPr>
              <w:spacing w:after="0" w:line="240" w:lineRule="auto"/>
              <w:ind w:firstLineChars="350" w:firstLine="700"/>
              <w:rPr>
                <w:rFonts w:ascii="Cambria" w:eastAsia="Times New Roman" w:hAnsi="Cambria" w:cs="Arial"/>
                <w:sz w:val="20"/>
                <w:szCs w:val="20"/>
              </w:rPr>
            </w:pPr>
            <w:r w:rsidRPr="00945B9E">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000000" w:fill="FFFFFF"/>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600.00</w:t>
            </w:r>
          </w:p>
        </w:tc>
      </w:tr>
      <w:tr w:rsidR="00945B9E" w:rsidRPr="00945B9E" w:rsidTr="00F659F3">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0620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F659F3">
            <w:pPr>
              <w:spacing w:after="0" w:line="240" w:lineRule="auto"/>
              <w:ind w:firstLineChars="350" w:firstLine="700"/>
              <w:rPr>
                <w:rFonts w:ascii="Cambria" w:eastAsia="Times New Roman" w:hAnsi="Cambria" w:cs="Arial"/>
                <w:sz w:val="20"/>
                <w:szCs w:val="20"/>
              </w:rPr>
            </w:pPr>
            <w:r w:rsidRPr="00945B9E">
              <w:rPr>
                <w:rFonts w:ascii="Cambria" w:eastAsia="Times New Roman" w:hAnsi="Cambria" w:cs="Arial"/>
                <w:sz w:val="20"/>
                <w:szCs w:val="20"/>
              </w:rPr>
              <w:t>4416</w:t>
            </w:r>
          </w:p>
        </w:tc>
        <w:tc>
          <w:tcPr>
            <w:tcW w:w="4285" w:type="dxa"/>
            <w:tcBorders>
              <w:top w:val="nil"/>
              <w:left w:val="nil"/>
              <w:bottom w:val="single" w:sz="4" w:space="0" w:color="auto"/>
              <w:right w:val="single" w:sz="4" w:space="0" w:color="auto"/>
            </w:tcBorders>
            <w:shd w:val="clear" w:color="auto" w:fill="auto"/>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Investiciono održavanje</w:t>
            </w:r>
          </w:p>
        </w:tc>
        <w:tc>
          <w:tcPr>
            <w:tcW w:w="1257" w:type="dxa"/>
            <w:tcBorders>
              <w:top w:val="nil"/>
              <w:left w:val="nil"/>
              <w:bottom w:val="single" w:sz="4" w:space="0" w:color="auto"/>
              <w:right w:val="single" w:sz="8" w:space="0" w:color="auto"/>
            </w:tcBorders>
            <w:shd w:val="clear" w:color="000000" w:fill="FFFFFF"/>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7,000.00</w:t>
            </w:r>
          </w:p>
        </w:tc>
      </w:tr>
      <w:tr w:rsidR="00945B9E" w:rsidRPr="00945B9E" w:rsidTr="00F659F3">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ind w:firstLineChars="200" w:firstLine="402"/>
              <w:rPr>
                <w:rFonts w:ascii="Cambria" w:eastAsia="Times New Roman" w:hAnsi="Cambria" w:cs="Arial"/>
                <w:b/>
                <w:bCs/>
                <w:sz w:val="20"/>
                <w:szCs w:val="20"/>
              </w:rPr>
            </w:pPr>
            <w:r w:rsidRPr="00945B9E">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000000" w:fill="FFFFFF"/>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500.00</w:t>
            </w:r>
          </w:p>
        </w:tc>
      </w:tr>
      <w:tr w:rsidR="00945B9E" w:rsidRPr="00945B9E" w:rsidTr="00F659F3">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0660</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F659F3">
            <w:pPr>
              <w:spacing w:after="0" w:line="240" w:lineRule="auto"/>
              <w:ind w:firstLineChars="348" w:firstLine="699"/>
              <w:rPr>
                <w:rFonts w:ascii="Cambria" w:eastAsia="Times New Roman" w:hAnsi="Cambria" w:cs="Arial"/>
                <w:b/>
                <w:bCs/>
                <w:sz w:val="20"/>
                <w:szCs w:val="20"/>
              </w:rPr>
            </w:pPr>
            <w:r w:rsidRPr="00945B9E">
              <w:rPr>
                <w:rFonts w:ascii="Cambria" w:eastAsia="Times New Roman" w:hAnsi="Cambria" w:cs="Arial"/>
                <w:b/>
                <w:bCs/>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b/>
                <w:bCs/>
                <w:sz w:val="20"/>
                <w:szCs w:val="20"/>
              </w:rPr>
            </w:pPr>
            <w:r w:rsidRPr="00945B9E">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000000" w:fill="FFFFFF"/>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500.00</w:t>
            </w:r>
          </w:p>
        </w:tc>
      </w:tr>
      <w:tr w:rsidR="00945B9E" w:rsidRPr="00945B9E" w:rsidTr="00F659F3">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1096" w:type="dxa"/>
            <w:tcBorders>
              <w:top w:val="single" w:sz="4" w:space="0" w:color="auto"/>
              <w:left w:val="nil"/>
              <w:bottom w:val="nil"/>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 </w:t>
            </w:r>
          </w:p>
        </w:tc>
        <w:tc>
          <w:tcPr>
            <w:tcW w:w="206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sz w:val="20"/>
                <w:szCs w:val="20"/>
              </w:rPr>
            </w:pPr>
            <w:r w:rsidRPr="00945B9E">
              <w:rPr>
                <w:rFonts w:ascii="Cambria" w:eastAsia="Times New Roman" w:hAnsi="Cambria" w:cs="Arial"/>
                <w:sz w:val="20"/>
                <w:szCs w:val="20"/>
              </w:rPr>
              <w:t>46315</w:t>
            </w:r>
          </w:p>
        </w:tc>
        <w:tc>
          <w:tcPr>
            <w:tcW w:w="4285" w:type="dxa"/>
            <w:tcBorders>
              <w:top w:val="nil"/>
              <w:left w:val="nil"/>
              <w:bottom w:val="single" w:sz="4" w:space="0" w:color="auto"/>
              <w:right w:val="single" w:sz="4" w:space="0" w:color="auto"/>
            </w:tcBorders>
            <w:shd w:val="clear" w:color="auto" w:fill="auto"/>
            <w:noWrap/>
            <w:hideMark/>
          </w:tcPr>
          <w:p w:rsidR="00945B9E" w:rsidRPr="00945B9E" w:rsidRDefault="00945B9E" w:rsidP="00945B9E">
            <w:pPr>
              <w:spacing w:after="0" w:line="240" w:lineRule="auto"/>
              <w:rPr>
                <w:rFonts w:ascii="Cambria" w:eastAsia="Times New Roman" w:hAnsi="Cambria" w:cs="Arial"/>
                <w:sz w:val="20"/>
                <w:szCs w:val="20"/>
              </w:rPr>
            </w:pPr>
            <w:r w:rsidRPr="00945B9E">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sz w:val="20"/>
                <w:szCs w:val="20"/>
              </w:rPr>
            </w:pPr>
            <w:r w:rsidRPr="00945B9E">
              <w:rPr>
                <w:rFonts w:ascii="Cambria" w:eastAsia="Times New Roman" w:hAnsi="Cambria" w:cs="Arial"/>
                <w:sz w:val="20"/>
                <w:szCs w:val="20"/>
              </w:rPr>
              <w:t>500.00</w:t>
            </w:r>
          </w:p>
        </w:tc>
      </w:tr>
      <w:tr w:rsidR="00945B9E" w:rsidRPr="00945B9E" w:rsidTr="00F659F3">
        <w:trPr>
          <w:trHeight w:val="270"/>
          <w:jc w:val="center"/>
        </w:trPr>
        <w:tc>
          <w:tcPr>
            <w:tcW w:w="11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1096" w:type="dxa"/>
            <w:tcBorders>
              <w:top w:val="single" w:sz="4" w:space="0" w:color="auto"/>
              <w:left w:val="nil"/>
              <w:bottom w:val="single" w:sz="8" w:space="0" w:color="auto"/>
              <w:right w:val="nil"/>
            </w:tcBorders>
            <w:shd w:val="clear" w:color="auto" w:fill="auto"/>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206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 </w:t>
            </w:r>
          </w:p>
        </w:tc>
        <w:tc>
          <w:tcPr>
            <w:tcW w:w="4285" w:type="dxa"/>
            <w:tcBorders>
              <w:top w:val="nil"/>
              <w:left w:val="nil"/>
              <w:bottom w:val="single" w:sz="8" w:space="0" w:color="auto"/>
              <w:right w:val="single" w:sz="4" w:space="0" w:color="auto"/>
            </w:tcBorders>
            <w:shd w:val="clear" w:color="auto" w:fill="auto"/>
            <w:noWrap/>
            <w:hideMark/>
          </w:tcPr>
          <w:p w:rsidR="00945B9E" w:rsidRPr="00945B9E" w:rsidRDefault="00945B9E" w:rsidP="00945B9E">
            <w:pPr>
              <w:spacing w:after="0" w:line="240" w:lineRule="auto"/>
              <w:jc w:val="center"/>
              <w:rPr>
                <w:rFonts w:ascii="Cambria" w:eastAsia="Times New Roman" w:hAnsi="Cambria" w:cs="Arial"/>
                <w:b/>
                <w:bCs/>
                <w:sz w:val="20"/>
                <w:szCs w:val="20"/>
              </w:rPr>
            </w:pPr>
            <w:r w:rsidRPr="00945B9E">
              <w:rPr>
                <w:rFonts w:ascii="Cambria" w:eastAsia="Times New Roman" w:hAnsi="Cambria" w:cs="Arial"/>
                <w:b/>
                <w:bCs/>
                <w:sz w:val="20"/>
                <w:szCs w:val="20"/>
              </w:rPr>
              <w:t>Ukupno</w:t>
            </w:r>
          </w:p>
        </w:tc>
        <w:tc>
          <w:tcPr>
            <w:tcW w:w="1257" w:type="dxa"/>
            <w:tcBorders>
              <w:top w:val="nil"/>
              <w:left w:val="nil"/>
              <w:bottom w:val="single" w:sz="8" w:space="0" w:color="auto"/>
              <w:right w:val="single" w:sz="8" w:space="0" w:color="auto"/>
            </w:tcBorders>
            <w:shd w:val="clear" w:color="auto" w:fill="auto"/>
            <w:noWrap/>
            <w:vAlign w:val="center"/>
            <w:hideMark/>
          </w:tcPr>
          <w:p w:rsidR="00945B9E" w:rsidRPr="00945B9E" w:rsidRDefault="00945B9E" w:rsidP="00945B9E">
            <w:pPr>
              <w:spacing w:after="0" w:line="240" w:lineRule="auto"/>
              <w:jc w:val="right"/>
              <w:rPr>
                <w:rFonts w:ascii="Cambria" w:eastAsia="Times New Roman" w:hAnsi="Cambria" w:cs="Arial"/>
                <w:b/>
                <w:bCs/>
                <w:sz w:val="20"/>
                <w:szCs w:val="20"/>
              </w:rPr>
            </w:pPr>
            <w:r w:rsidRPr="00945B9E">
              <w:rPr>
                <w:rFonts w:ascii="Cambria" w:eastAsia="Times New Roman" w:hAnsi="Cambria" w:cs="Arial"/>
                <w:b/>
                <w:bCs/>
                <w:sz w:val="20"/>
                <w:szCs w:val="20"/>
              </w:rPr>
              <w:t>293,918.44</w:t>
            </w:r>
          </w:p>
        </w:tc>
      </w:tr>
    </w:tbl>
    <w:p w:rsidR="00945B9E" w:rsidRDefault="00945B9E"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p w:rsidR="003A7190" w:rsidRDefault="003A7190" w:rsidP="004A16C7">
      <w:pPr>
        <w:autoSpaceDE w:val="0"/>
        <w:autoSpaceDN w:val="0"/>
        <w:adjustRightInd w:val="0"/>
        <w:spacing w:after="0" w:line="240" w:lineRule="auto"/>
        <w:rPr>
          <w:rFonts w:ascii="Cambria" w:hAnsi="Cambria"/>
        </w:rPr>
      </w:pPr>
    </w:p>
    <w:tbl>
      <w:tblPr>
        <w:tblW w:w="9762" w:type="dxa"/>
        <w:jc w:val="center"/>
        <w:tblLook w:val="04A0"/>
      </w:tblPr>
      <w:tblGrid>
        <w:gridCol w:w="1145"/>
        <w:gridCol w:w="1096"/>
        <w:gridCol w:w="1979"/>
        <w:gridCol w:w="4285"/>
        <w:gridCol w:w="1257"/>
      </w:tblGrid>
      <w:tr w:rsidR="003A7190" w:rsidRPr="003A7190" w:rsidTr="003A7190">
        <w:trPr>
          <w:trHeight w:val="720"/>
          <w:jc w:val="center"/>
        </w:trPr>
        <w:tc>
          <w:tcPr>
            <w:tcW w:w="1145"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3A7190" w:rsidRPr="003A7190" w:rsidRDefault="003A7190" w:rsidP="003A7190">
            <w:pPr>
              <w:spacing w:after="0" w:line="240" w:lineRule="auto"/>
              <w:jc w:val="center"/>
              <w:rPr>
                <w:rFonts w:ascii="Cambria" w:eastAsia="Times New Roman" w:hAnsi="Cambria" w:cs="Arial"/>
                <w:b/>
                <w:bCs/>
                <w:sz w:val="14"/>
                <w:szCs w:val="14"/>
              </w:rPr>
            </w:pPr>
            <w:r w:rsidRPr="003A7190">
              <w:rPr>
                <w:rFonts w:ascii="Cambria" w:eastAsia="Times New Roman" w:hAnsi="Cambria" w:cs="Arial"/>
                <w:b/>
                <w:bCs/>
                <w:sz w:val="14"/>
                <w:szCs w:val="14"/>
              </w:rPr>
              <w:t>Organizaciona klasifikacija</w:t>
            </w:r>
          </w:p>
        </w:tc>
        <w:tc>
          <w:tcPr>
            <w:tcW w:w="1096" w:type="dxa"/>
            <w:tcBorders>
              <w:top w:val="single" w:sz="8" w:space="0" w:color="auto"/>
              <w:left w:val="single" w:sz="8" w:space="0" w:color="auto"/>
              <w:bottom w:val="nil"/>
              <w:right w:val="nil"/>
            </w:tcBorders>
            <w:shd w:val="clear" w:color="000000" w:fill="C5D9F1"/>
            <w:vAlign w:val="center"/>
            <w:hideMark/>
          </w:tcPr>
          <w:p w:rsidR="003A7190" w:rsidRPr="003A7190" w:rsidRDefault="003A7190" w:rsidP="003A7190">
            <w:pPr>
              <w:spacing w:after="0" w:line="240" w:lineRule="auto"/>
              <w:jc w:val="center"/>
              <w:rPr>
                <w:rFonts w:ascii="Cambria" w:eastAsia="Times New Roman" w:hAnsi="Cambria" w:cs="Arial"/>
                <w:b/>
                <w:bCs/>
                <w:sz w:val="14"/>
                <w:szCs w:val="14"/>
              </w:rPr>
            </w:pPr>
            <w:r w:rsidRPr="003A7190">
              <w:rPr>
                <w:rFonts w:ascii="Cambria" w:eastAsia="Times New Roman" w:hAnsi="Cambria" w:cs="Arial"/>
                <w:b/>
                <w:bCs/>
                <w:sz w:val="14"/>
                <w:szCs w:val="14"/>
              </w:rPr>
              <w:t>Funkcionalna klasifikacija</w:t>
            </w:r>
          </w:p>
        </w:tc>
        <w:tc>
          <w:tcPr>
            <w:tcW w:w="1979"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3A7190" w:rsidRPr="003A7190" w:rsidRDefault="003A7190" w:rsidP="003A7190">
            <w:pPr>
              <w:spacing w:after="0" w:line="240" w:lineRule="auto"/>
              <w:jc w:val="center"/>
              <w:rPr>
                <w:rFonts w:ascii="Cambria" w:eastAsia="Times New Roman" w:hAnsi="Cambria" w:cs="Arial"/>
                <w:b/>
                <w:bCs/>
                <w:sz w:val="14"/>
                <w:szCs w:val="14"/>
              </w:rPr>
            </w:pPr>
            <w:r w:rsidRPr="003A7190">
              <w:rPr>
                <w:rFonts w:ascii="Cambria" w:eastAsia="Times New Roman" w:hAnsi="Cambria" w:cs="Arial"/>
                <w:b/>
                <w:bCs/>
                <w:sz w:val="14"/>
                <w:szCs w:val="14"/>
              </w:rPr>
              <w:t>Ekonomska klasifikacija</w:t>
            </w:r>
          </w:p>
        </w:tc>
        <w:tc>
          <w:tcPr>
            <w:tcW w:w="4285" w:type="dxa"/>
            <w:tcBorders>
              <w:top w:val="single" w:sz="8" w:space="0" w:color="auto"/>
              <w:left w:val="nil"/>
              <w:bottom w:val="single" w:sz="4" w:space="0" w:color="auto"/>
              <w:right w:val="single" w:sz="4" w:space="0" w:color="auto"/>
            </w:tcBorders>
            <w:shd w:val="clear" w:color="000000" w:fill="C5D9F1"/>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OPIS</w:t>
            </w:r>
          </w:p>
        </w:tc>
        <w:tc>
          <w:tcPr>
            <w:tcW w:w="1257" w:type="dxa"/>
            <w:tcBorders>
              <w:top w:val="single" w:sz="8" w:space="0" w:color="auto"/>
              <w:left w:val="nil"/>
              <w:bottom w:val="single" w:sz="4" w:space="0" w:color="auto"/>
              <w:right w:val="single" w:sz="8" w:space="0" w:color="auto"/>
            </w:tcBorders>
            <w:shd w:val="clear" w:color="000000" w:fill="C5D9F1"/>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Plan za 2018</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 </w:t>
            </w:r>
          </w:p>
        </w:tc>
        <w:tc>
          <w:tcPr>
            <w:tcW w:w="1096" w:type="dxa"/>
            <w:tcBorders>
              <w:top w:val="single" w:sz="4" w:space="0" w:color="auto"/>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jc w:val="center"/>
              <w:rPr>
                <w:rFonts w:ascii="Cambria" w:eastAsia="Times New Roman" w:hAnsi="Cambria" w:cs="Arial"/>
                <w:b/>
                <w:bCs/>
                <w:i/>
                <w:iCs/>
                <w:sz w:val="20"/>
                <w:szCs w:val="20"/>
              </w:rPr>
            </w:pPr>
            <w:r w:rsidRPr="003A7190">
              <w:rPr>
                <w:rFonts w:ascii="Cambria" w:eastAsia="Times New Roman" w:hAnsi="Cambria" w:cs="Arial"/>
                <w:b/>
                <w:bCs/>
                <w:i/>
                <w:iCs/>
                <w:sz w:val="20"/>
                <w:szCs w:val="20"/>
              </w:rPr>
              <w:t> </w:t>
            </w:r>
          </w:p>
        </w:tc>
        <w:tc>
          <w:tcPr>
            <w:tcW w:w="1257" w:type="dxa"/>
            <w:tcBorders>
              <w:top w:val="nil"/>
              <w:left w:val="nil"/>
              <w:bottom w:val="single" w:sz="4" w:space="0" w:color="auto"/>
              <w:right w:val="single" w:sz="8" w:space="0" w:color="auto"/>
            </w:tcBorders>
            <w:shd w:val="clear" w:color="auto" w:fill="auto"/>
            <w:noWrap/>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 </w:t>
            </w:r>
          </w:p>
        </w:tc>
      </w:tr>
      <w:tr w:rsidR="003A7190" w:rsidRPr="003A7190" w:rsidTr="003A7190">
        <w:trPr>
          <w:trHeight w:val="570"/>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17</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4285" w:type="dxa"/>
            <w:tcBorders>
              <w:top w:val="nil"/>
              <w:left w:val="nil"/>
              <w:bottom w:val="single" w:sz="4" w:space="0" w:color="auto"/>
              <w:right w:val="single" w:sz="4" w:space="0" w:color="auto"/>
            </w:tcBorders>
            <w:shd w:val="clear" w:color="000000" w:fill="FFFFFF"/>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SEKRETARIJAT ZA POLJOPRIVREDU, TURIZAM, VODOPRIVREDU I ZAŠTITU ŽIVOTNE SREDINE</w:t>
            </w:r>
          </w:p>
        </w:tc>
        <w:tc>
          <w:tcPr>
            <w:tcW w:w="1257" w:type="dxa"/>
            <w:tcBorders>
              <w:top w:val="nil"/>
              <w:left w:val="nil"/>
              <w:bottom w:val="nil"/>
              <w:right w:val="single" w:sz="8"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b/>
                <w:bCs/>
                <w:i/>
                <w:iCs/>
                <w:sz w:val="20"/>
                <w:szCs w:val="20"/>
              </w:rPr>
            </w:pPr>
            <w:r w:rsidRPr="003A7190">
              <w:rPr>
                <w:rFonts w:ascii="Cambria" w:eastAsia="Times New Roman" w:hAnsi="Cambria" w:cs="Arial"/>
                <w:b/>
                <w:bCs/>
                <w:i/>
                <w:iCs/>
                <w:sz w:val="20"/>
                <w:szCs w:val="20"/>
              </w:rPr>
              <w:t> </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200" w:firstLine="402"/>
              <w:rPr>
                <w:rFonts w:ascii="Cambria" w:eastAsia="Times New Roman" w:hAnsi="Cambria" w:cs="Arial"/>
                <w:b/>
                <w:bCs/>
                <w:sz w:val="20"/>
                <w:szCs w:val="20"/>
              </w:rPr>
            </w:pPr>
            <w:r w:rsidRPr="003A7190">
              <w:rPr>
                <w:rFonts w:ascii="Cambria" w:eastAsia="Times New Roman" w:hAnsi="Cambria" w:cs="Arial"/>
                <w:b/>
                <w:bCs/>
                <w:sz w:val="20"/>
                <w:szCs w:val="20"/>
              </w:rPr>
              <w:t>411</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b/>
                <w:bCs/>
                <w:sz w:val="20"/>
                <w:szCs w:val="20"/>
              </w:rPr>
            </w:pPr>
            <w:r w:rsidRPr="003A7190">
              <w:rPr>
                <w:rFonts w:ascii="Cambria" w:eastAsia="Times New Roman" w:hAnsi="Cambria" w:cs="Arial"/>
                <w:b/>
                <w:bCs/>
                <w:sz w:val="20"/>
                <w:szCs w:val="20"/>
              </w:rPr>
              <w:t>Bruto zarade i doprinosi</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b/>
                <w:bCs/>
                <w:sz w:val="20"/>
                <w:szCs w:val="20"/>
              </w:rPr>
            </w:pPr>
            <w:r w:rsidRPr="003A7190">
              <w:rPr>
                <w:rFonts w:ascii="Cambria" w:eastAsia="Times New Roman" w:hAnsi="Cambria" w:cs="Arial"/>
                <w:b/>
                <w:bCs/>
                <w:sz w:val="20"/>
                <w:szCs w:val="20"/>
              </w:rPr>
              <w:t>129,582.00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4111</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Neto zarade</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84,934.40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4112</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Porez na zarade</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11,409.10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4113</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Doprinos na teret zaposlenog</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30,424.26</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4114</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Doprinos na teret poslodavca</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1,331.06</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4115</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Opštinski prirez</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1,483.18</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200" w:firstLine="402"/>
              <w:rPr>
                <w:rFonts w:ascii="Cambria" w:eastAsia="Times New Roman" w:hAnsi="Cambria" w:cs="Arial"/>
                <w:b/>
                <w:bCs/>
                <w:sz w:val="20"/>
                <w:szCs w:val="20"/>
              </w:rPr>
            </w:pPr>
            <w:r w:rsidRPr="003A7190">
              <w:rPr>
                <w:rFonts w:ascii="Cambria" w:eastAsia="Times New Roman" w:hAnsi="Cambria" w:cs="Arial"/>
                <w:b/>
                <w:bCs/>
                <w:sz w:val="20"/>
                <w:szCs w:val="20"/>
              </w:rPr>
              <w:t>412</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b/>
                <w:bCs/>
                <w:sz w:val="20"/>
                <w:szCs w:val="20"/>
              </w:rPr>
            </w:pPr>
            <w:r w:rsidRPr="003A7190">
              <w:rPr>
                <w:rFonts w:ascii="Cambria" w:eastAsia="Times New Roman" w:hAnsi="Cambria" w:cs="Arial"/>
                <w:b/>
                <w:bCs/>
                <w:sz w:val="20"/>
                <w:szCs w:val="20"/>
              </w:rPr>
              <w:t>Ostala lična primanja</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b/>
                <w:bCs/>
                <w:sz w:val="20"/>
                <w:szCs w:val="20"/>
              </w:rPr>
            </w:pPr>
            <w:r w:rsidRPr="003A7190">
              <w:rPr>
                <w:rFonts w:ascii="Cambria" w:eastAsia="Times New Roman" w:hAnsi="Cambria" w:cs="Arial"/>
                <w:b/>
                <w:bCs/>
                <w:sz w:val="20"/>
                <w:szCs w:val="20"/>
              </w:rPr>
              <w:t>810.00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4127</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 xml:space="preserve">Ostale naknade </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810.00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200" w:firstLine="402"/>
              <w:rPr>
                <w:rFonts w:ascii="Cambria" w:eastAsia="Times New Roman" w:hAnsi="Cambria" w:cs="Arial"/>
                <w:b/>
                <w:bCs/>
                <w:sz w:val="20"/>
                <w:szCs w:val="20"/>
              </w:rPr>
            </w:pPr>
            <w:r w:rsidRPr="003A7190">
              <w:rPr>
                <w:rFonts w:ascii="Cambria" w:eastAsia="Times New Roman" w:hAnsi="Cambria" w:cs="Arial"/>
                <w:b/>
                <w:bCs/>
                <w:sz w:val="20"/>
                <w:szCs w:val="20"/>
              </w:rPr>
              <w:t>413</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b/>
                <w:bCs/>
                <w:sz w:val="20"/>
                <w:szCs w:val="20"/>
              </w:rPr>
            </w:pPr>
            <w:r w:rsidRPr="003A7190">
              <w:rPr>
                <w:rFonts w:ascii="Cambria" w:eastAsia="Times New Roman" w:hAnsi="Cambria" w:cs="Arial"/>
                <w:b/>
                <w:bCs/>
                <w:sz w:val="20"/>
                <w:szCs w:val="20"/>
              </w:rPr>
              <w:t>Rashodi za materijal</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b/>
                <w:bCs/>
                <w:sz w:val="20"/>
                <w:szCs w:val="20"/>
              </w:rPr>
            </w:pPr>
            <w:r w:rsidRPr="003A7190">
              <w:rPr>
                <w:rFonts w:ascii="Cambria" w:eastAsia="Times New Roman" w:hAnsi="Cambria" w:cs="Arial"/>
                <w:b/>
                <w:bCs/>
                <w:sz w:val="20"/>
                <w:szCs w:val="20"/>
              </w:rPr>
              <w:t>200.00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350" w:firstLine="700"/>
              <w:rPr>
                <w:rFonts w:ascii="Cambria" w:eastAsia="Times New Roman" w:hAnsi="Cambria" w:cs="Arial"/>
                <w:sz w:val="20"/>
                <w:szCs w:val="20"/>
              </w:rPr>
            </w:pPr>
            <w:r w:rsidRPr="003A7190">
              <w:rPr>
                <w:rFonts w:ascii="Cambria" w:eastAsia="Times New Roman" w:hAnsi="Cambria" w:cs="Arial"/>
                <w:sz w:val="20"/>
                <w:szCs w:val="20"/>
              </w:rPr>
              <w:t>4131</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 xml:space="preserve">Administrativni materijal </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200.00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200" w:firstLine="402"/>
              <w:rPr>
                <w:rFonts w:ascii="Cambria" w:eastAsia="Times New Roman" w:hAnsi="Cambria" w:cs="Arial"/>
                <w:b/>
                <w:bCs/>
                <w:sz w:val="20"/>
                <w:szCs w:val="20"/>
              </w:rPr>
            </w:pPr>
            <w:r w:rsidRPr="003A7190">
              <w:rPr>
                <w:rFonts w:ascii="Cambria" w:eastAsia="Times New Roman" w:hAnsi="Cambria" w:cs="Arial"/>
                <w:b/>
                <w:bCs/>
                <w:sz w:val="20"/>
                <w:szCs w:val="20"/>
              </w:rPr>
              <w:t>414</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b/>
                <w:bCs/>
                <w:sz w:val="20"/>
                <w:szCs w:val="20"/>
              </w:rPr>
            </w:pPr>
            <w:r w:rsidRPr="003A7190">
              <w:rPr>
                <w:rFonts w:ascii="Cambria" w:eastAsia="Times New Roman" w:hAnsi="Cambria" w:cs="Arial"/>
                <w:b/>
                <w:bCs/>
                <w:sz w:val="20"/>
                <w:szCs w:val="20"/>
              </w:rPr>
              <w:t>Rashodi za usluge</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b/>
                <w:bCs/>
                <w:sz w:val="20"/>
                <w:szCs w:val="20"/>
              </w:rPr>
            </w:pPr>
            <w:r w:rsidRPr="003A7190">
              <w:rPr>
                <w:rFonts w:ascii="Cambria" w:eastAsia="Times New Roman" w:hAnsi="Cambria" w:cs="Arial"/>
                <w:b/>
                <w:bCs/>
                <w:sz w:val="20"/>
                <w:szCs w:val="20"/>
              </w:rPr>
              <w:t>900.00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350" w:firstLine="700"/>
              <w:rPr>
                <w:rFonts w:ascii="Cambria" w:eastAsia="Times New Roman" w:hAnsi="Cambria" w:cs="Arial"/>
                <w:sz w:val="20"/>
                <w:szCs w:val="20"/>
              </w:rPr>
            </w:pPr>
            <w:r w:rsidRPr="003A7190">
              <w:rPr>
                <w:rFonts w:ascii="Cambria" w:eastAsia="Times New Roman" w:hAnsi="Cambria" w:cs="Arial"/>
                <w:sz w:val="20"/>
                <w:szCs w:val="20"/>
              </w:rPr>
              <w:t>4141</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Službena putovanja</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500.00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350" w:firstLine="700"/>
              <w:rPr>
                <w:rFonts w:ascii="Cambria" w:eastAsia="Times New Roman" w:hAnsi="Cambria" w:cs="Arial"/>
                <w:sz w:val="20"/>
                <w:szCs w:val="20"/>
              </w:rPr>
            </w:pPr>
            <w:r w:rsidRPr="003A7190">
              <w:rPr>
                <w:rFonts w:ascii="Cambria" w:eastAsia="Times New Roman" w:hAnsi="Cambria" w:cs="Arial"/>
                <w:sz w:val="20"/>
                <w:szCs w:val="20"/>
              </w:rPr>
              <w:t>4143</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Komunikacione usluge</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400.00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200" w:firstLine="402"/>
              <w:rPr>
                <w:rFonts w:ascii="Cambria" w:eastAsia="Times New Roman" w:hAnsi="Cambria" w:cs="Arial"/>
                <w:b/>
                <w:bCs/>
                <w:sz w:val="20"/>
                <w:szCs w:val="20"/>
              </w:rPr>
            </w:pPr>
            <w:r w:rsidRPr="003A7190">
              <w:rPr>
                <w:rFonts w:ascii="Cambria" w:eastAsia="Times New Roman" w:hAnsi="Cambria" w:cs="Arial"/>
                <w:b/>
                <w:bCs/>
                <w:sz w:val="20"/>
                <w:szCs w:val="20"/>
              </w:rPr>
              <w:t>418</w:t>
            </w:r>
          </w:p>
        </w:tc>
        <w:tc>
          <w:tcPr>
            <w:tcW w:w="4285" w:type="dxa"/>
            <w:tcBorders>
              <w:top w:val="nil"/>
              <w:left w:val="nil"/>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rPr>
                <w:rFonts w:ascii="Cambria" w:eastAsia="Times New Roman" w:hAnsi="Cambria" w:cs="Arial"/>
                <w:b/>
                <w:bCs/>
                <w:sz w:val="20"/>
                <w:szCs w:val="20"/>
              </w:rPr>
            </w:pPr>
            <w:r w:rsidRPr="003A7190">
              <w:rPr>
                <w:rFonts w:ascii="Cambria" w:eastAsia="Times New Roman" w:hAnsi="Cambria" w:cs="Arial"/>
                <w:b/>
                <w:bCs/>
                <w:sz w:val="20"/>
                <w:szCs w:val="20"/>
              </w:rPr>
              <w:t>Subvencije</w:t>
            </w:r>
          </w:p>
        </w:tc>
        <w:tc>
          <w:tcPr>
            <w:tcW w:w="1257" w:type="dxa"/>
            <w:tcBorders>
              <w:top w:val="nil"/>
              <w:left w:val="nil"/>
              <w:bottom w:val="single" w:sz="4" w:space="0" w:color="auto"/>
              <w:right w:val="single" w:sz="8" w:space="0" w:color="auto"/>
            </w:tcBorders>
            <w:shd w:val="clear" w:color="000000" w:fill="FFFFFF"/>
            <w:noWrap/>
            <w:vAlign w:val="center"/>
            <w:hideMark/>
          </w:tcPr>
          <w:p w:rsidR="003A7190" w:rsidRPr="003A7190" w:rsidRDefault="003A7190" w:rsidP="003A7190">
            <w:pPr>
              <w:spacing w:after="0" w:line="240" w:lineRule="auto"/>
              <w:jc w:val="right"/>
              <w:rPr>
                <w:rFonts w:ascii="Cambria" w:eastAsia="Times New Roman" w:hAnsi="Cambria" w:cs="Arial"/>
                <w:b/>
                <w:bCs/>
                <w:sz w:val="20"/>
                <w:szCs w:val="20"/>
              </w:rPr>
            </w:pPr>
            <w:r w:rsidRPr="003A7190">
              <w:rPr>
                <w:rFonts w:ascii="Cambria" w:eastAsia="Times New Roman" w:hAnsi="Cambria" w:cs="Arial"/>
                <w:b/>
                <w:bCs/>
                <w:sz w:val="20"/>
                <w:szCs w:val="20"/>
              </w:rPr>
              <w:t>65,000.00</w:t>
            </w:r>
          </w:p>
        </w:tc>
      </w:tr>
      <w:tr w:rsidR="003A7190" w:rsidRPr="003A7190" w:rsidTr="003A7190">
        <w:trPr>
          <w:trHeight w:val="255"/>
          <w:jc w:val="center"/>
        </w:trPr>
        <w:tc>
          <w:tcPr>
            <w:tcW w:w="1145" w:type="dxa"/>
            <w:tcBorders>
              <w:top w:val="nil"/>
              <w:left w:val="single" w:sz="8" w:space="0" w:color="auto"/>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nil"/>
              <w:left w:val="nil"/>
              <w:bottom w:val="single" w:sz="4"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350" w:firstLine="700"/>
              <w:rPr>
                <w:rFonts w:ascii="Cambria" w:eastAsia="Times New Roman" w:hAnsi="Cambria" w:cs="Arial"/>
                <w:sz w:val="20"/>
                <w:szCs w:val="20"/>
              </w:rPr>
            </w:pPr>
            <w:r w:rsidRPr="003A7190">
              <w:rPr>
                <w:rFonts w:ascii="Cambria" w:eastAsia="Times New Roman" w:hAnsi="Cambria" w:cs="Arial"/>
                <w:sz w:val="20"/>
                <w:szCs w:val="20"/>
              </w:rPr>
              <w:t>4181</w:t>
            </w:r>
          </w:p>
        </w:tc>
        <w:tc>
          <w:tcPr>
            <w:tcW w:w="4285" w:type="dxa"/>
            <w:tcBorders>
              <w:top w:val="nil"/>
              <w:left w:val="nil"/>
              <w:bottom w:val="single" w:sz="4" w:space="0" w:color="auto"/>
              <w:right w:val="single" w:sz="4" w:space="0" w:color="auto"/>
            </w:tcBorders>
            <w:shd w:val="clear" w:color="auto" w:fill="auto"/>
            <w:noWrap/>
            <w:vAlign w:val="center"/>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Subvencije za proizvodnju i pružanje usluga</w:t>
            </w:r>
          </w:p>
        </w:tc>
        <w:tc>
          <w:tcPr>
            <w:tcW w:w="1257" w:type="dxa"/>
            <w:tcBorders>
              <w:top w:val="nil"/>
              <w:left w:val="nil"/>
              <w:bottom w:val="single" w:sz="4" w:space="0" w:color="auto"/>
              <w:right w:val="single" w:sz="8" w:space="0" w:color="auto"/>
            </w:tcBorders>
            <w:shd w:val="clear" w:color="000000" w:fill="FFFFFF"/>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65,000.00</w:t>
            </w:r>
          </w:p>
        </w:tc>
      </w:tr>
      <w:tr w:rsidR="003A7190" w:rsidRPr="003A7190" w:rsidTr="003A7190">
        <w:trPr>
          <w:trHeight w:val="255"/>
          <w:jc w:val="center"/>
        </w:trPr>
        <w:tc>
          <w:tcPr>
            <w:tcW w:w="1145" w:type="dxa"/>
            <w:tcBorders>
              <w:top w:val="nil"/>
              <w:left w:val="single" w:sz="8" w:space="0" w:color="auto"/>
              <w:bottom w:val="nil"/>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nil"/>
              <w:left w:val="nil"/>
              <w:bottom w:val="nil"/>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200" w:firstLine="402"/>
              <w:rPr>
                <w:rFonts w:ascii="Cambria" w:eastAsia="Times New Roman" w:hAnsi="Cambria" w:cs="Arial"/>
                <w:b/>
                <w:bCs/>
                <w:sz w:val="20"/>
                <w:szCs w:val="20"/>
              </w:rPr>
            </w:pPr>
            <w:r w:rsidRPr="003A7190">
              <w:rPr>
                <w:rFonts w:ascii="Cambria" w:eastAsia="Times New Roman" w:hAnsi="Cambria" w:cs="Arial"/>
                <w:b/>
                <w:bCs/>
                <w:sz w:val="20"/>
                <w:szCs w:val="20"/>
              </w:rPr>
              <w:t>441</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b/>
                <w:bCs/>
                <w:sz w:val="20"/>
                <w:szCs w:val="20"/>
              </w:rPr>
            </w:pPr>
            <w:r w:rsidRPr="003A7190">
              <w:rPr>
                <w:rFonts w:ascii="Cambria" w:eastAsia="Times New Roman" w:hAnsi="Cambria" w:cs="Arial"/>
                <w:b/>
                <w:bCs/>
                <w:sz w:val="20"/>
                <w:szCs w:val="20"/>
              </w:rPr>
              <w:t>Kapitalni izdaci</w:t>
            </w:r>
          </w:p>
        </w:tc>
        <w:tc>
          <w:tcPr>
            <w:tcW w:w="1257" w:type="dxa"/>
            <w:tcBorders>
              <w:top w:val="nil"/>
              <w:left w:val="nil"/>
              <w:bottom w:val="single" w:sz="4" w:space="0" w:color="auto"/>
              <w:right w:val="single" w:sz="8" w:space="0" w:color="auto"/>
            </w:tcBorders>
            <w:shd w:val="clear" w:color="000000" w:fill="FFFFFF"/>
            <w:noWrap/>
            <w:vAlign w:val="center"/>
            <w:hideMark/>
          </w:tcPr>
          <w:p w:rsidR="003A7190" w:rsidRPr="003A7190" w:rsidRDefault="003A7190" w:rsidP="003A7190">
            <w:pPr>
              <w:spacing w:after="0" w:line="240" w:lineRule="auto"/>
              <w:jc w:val="right"/>
              <w:rPr>
                <w:rFonts w:ascii="Cambria" w:eastAsia="Times New Roman" w:hAnsi="Cambria" w:cs="Arial"/>
                <w:b/>
                <w:bCs/>
                <w:sz w:val="20"/>
                <w:szCs w:val="20"/>
              </w:rPr>
            </w:pPr>
            <w:r w:rsidRPr="003A7190">
              <w:rPr>
                <w:rFonts w:ascii="Cambria" w:eastAsia="Times New Roman" w:hAnsi="Cambria" w:cs="Arial"/>
                <w:b/>
                <w:bCs/>
                <w:sz w:val="20"/>
                <w:szCs w:val="20"/>
              </w:rPr>
              <w:t>1,000.00</w:t>
            </w:r>
          </w:p>
        </w:tc>
      </w:tr>
      <w:tr w:rsidR="003A7190" w:rsidRPr="003A7190" w:rsidTr="003A7190">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single" w:sz="4" w:space="0" w:color="auto"/>
              <w:left w:val="nil"/>
              <w:bottom w:val="nil"/>
              <w:right w:val="nil"/>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0411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350" w:firstLine="700"/>
              <w:rPr>
                <w:rFonts w:ascii="Cambria" w:eastAsia="Times New Roman" w:hAnsi="Cambria" w:cs="Arial"/>
                <w:sz w:val="20"/>
                <w:szCs w:val="20"/>
              </w:rPr>
            </w:pPr>
            <w:r w:rsidRPr="003A7190">
              <w:rPr>
                <w:rFonts w:ascii="Cambria" w:eastAsia="Times New Roman" w:hAnsi="Cambria" w:cs="Arial"/>
                <w:sz w:val="20"/>
                <w:szCs w:val="20"/>
              </w:rPr>
              <w:t>4415</w:t>
            </w:r>
          </w:p>
        </w:tc>
        <w:tc>
          <w:tcPr>
            <w:tcW w:w="4285" w:type="dxa"/>
            <w:tcBorders>
              <w:top w:val="nil"/>
              <w:left w:val="nil"/>
              <w:bottom w:val="single" w:sz="4" w:space="0" w:color="auto"/>
              <w:right w:val="single" w:sz="4" w:space="0" w:color="auto"/>
            </w:tcBorders>
            <w:shd w:val="clear" w:color="auto" w:fill="auto"/>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 xml:space="preserve">Izdaci za opremu </w:t>
            </w:r>
          </w:p>
        </w:tc>
        <w:tc>
          <w:tcPr>
            <w:tcW w:w="1257" w:type="dxa"/>
            <w:tcBorders>
              <w:top w:val="nil"/>
              <w:left w:val="nil"/>
              <w:bottom w:val="single" w:sz="4" w:space="0" w:color="auto"/>
              <w:right w:val="single" w:sz="8" w:space="0" w:color="auto"/>
            </w:tcBorders>
            <w:shd w:val="clear" w:color="000000" w:fill="FFFFFF"/>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1,000.00</w:t>
            </w:r>
          </w:p>
        </w:tc>
      </w:tr>
      <w:tr w:rsidR="003A7190" w:rsidRPr="003A7190" w:rsidTr="003A7190">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single" w:sz="4" w:space="0" w:color="auto"/>
              <w:left w:val="nil"/>
              <w:bottom w:val="nil"/>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200" w:firstLine="402"/>
              <w:rPr>
                <w:rFonts w:ascii="Cambria" w:eastAsia="Times New Roman" w:hAnsi="Cambria" w:cs="Arial"/>
                <w:b/>
                <w:bCs/>
                <w:sz w:val="20"/>
                <w:szCs w:val="20"/>
              </w:rPr>
            </w:pPr>
            <w:r w:rsidRPr="003A7190">
              <w:rPr>
                <w:rFonts w:ascii="Cambria" w:eastAsia="Times New Roman" w:hAnsi="Cambria" w:cs="Arial"/>
                <w:b/>
                <w:bCs/>
                <w:sz w:val="20"/>
                <w:szCs w:val="20"/>
              </w:rPr>
              <w:t>463</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b/>
                <w:bCs/>
                <w:sz w:val="20"/>
                <w:szCs w:val="20"/>
              </w:rPr>
            </w:pPr>
            <w:r w:rsidRPr="003A7190">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000000" w:fill="FFFFFF"/>
            <w:noWrap/>
            <w:vAlign w:val="center"/>
            <w:hideMark/>
          </w:tcPr>
          <w:p w:rsidR="003A7190" w:rsidRPr="003A7190" w:rsidRDefault="003A7190" w:rsidP="003A7190">
            <w:pPr>
              <w:spacing w:after="0" w:line="240" w:lineRule="auto"/>
              <w:jc w:val="right"/>
              <w:rPr>
                <w:rFonts w:ascii="Cambria" w:eastAsia="Times New Roman" w:hAnsi="Cambria" w:cs="Arial"/>
                <w:b/>
                <w:bCs/>
                <w:sz w:val="20"/>
                <w:szCs w:val="20"/>
              </w:rPr>
            </w:pPr>
            <w:r w:rsidRPr="003A7190">
              <w:rPr>
                <w:rFonts w:ascii="Cambria" w:eastAsia="Times New Roman" w:hAnsi="Cambria" w:cs="Arial"/>
                <w:b/>
                <w:bCs/>
                <w:sz w:val="20"/>
                <w:szCs w:val="20"/>
              </w:rPr>
              <w:t>1,000.00</w:t>
            </w:r>
          </w:p>
        </w:tc>
      </w:tr>
      <w:tr w:rsidR="003A7190" w:rsidRPr="003A7190" w:rsidTr="003A7190">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single" w:sz="4" w:space="0" w:color="auto"/>
              <w:left w:val="nil"/>
              <w:bottom w:val="nil"/>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sz w:val="20"/>
                <w:szCs w:val="20"/>
              </w:rPr>
            </w:pPr>
            <w:r w:rsidRPr="003A7190">
              <w:rPr>
                <w:rFonts w:ascii="Cambria" w:eastAsia="Times New Roman" w:hAnsi="Cambria" w:cs="Arial"/>
                <w:sz w:val="20"/>
                <w:szCs w:val="20"/>
              </w:rPr>
              <w:t>0421</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4631</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b/>
                <w:bCs/>
                <w:sz w:val="20"/>
                <w:szCs w:val="20"/>
              </w:rPr>
            </w:pPr>
            <w:r w:rsidRPr="003A7190">
              <w:rPr>
                <w:rFonts w:ascii="Cambria" w:eastAsia="Times New Roman" w:hAnsi="Cambria" w:cs="Arial"/>
                <w:b/>
                <w:bCs/>
                <w:sz w:val="20"/>
                <w:szCs w:val="20"/>
              </w:rPr>
              <w:t>Otplata obaveza iz prethodnog perioda</w:t>
            </w:r>
          </w:p>
        </w:tc>
        <w:tc>
          <w:tcPr>
            <w:tcW w:w="1257" w:type="dxa"/>
            <w:tcBorders>
              <w:top w:val="nil"/>
              <w:left w:val="nil"/>
              <w:bottom w:val="single" w:sz="4" w:space="0" w:color="auto"/>
              <w:right w:val="single" w:sz="8" w:space="0" w:color="auto"/>
            </w:tcBorders>
            <w:shd w:val="clear" w:color="000000" w:fill="FFFFFF"/>
            <w:noWrap/>
            <w:vAlign w:val="center"/>
            <w:hideMark/>
          </w:tcPr>
          <w:p w:rsidR="003A7190" w:rsidRPr="003A7190" w:rsidRDefault="003A7190" w:rsidP="003A7190">
            <w:pPr>
              <w:spacing w:after="0" w:line="240" w:lineRule="auto"/>
              <w:jc w:val="right"/>
              <w:rPr>
                <w:rFonts w:ascii="Cambria" w:eastAsia="Times New Roman" w:hAnsi="Cambria" w:cs="Arial"/>
                <w:b/>
                <w:bCs/>
                <w:sz w:val="20"/>
                <w:szCs w:val="20"/>
              </w:rPr>
            </w:pPr>
            <w:r w:rsidRPr="003A7190">
              <w:rPr>
                <w:rFonts w:ascii="Cambria" w:eastAsia="Times New Roman" w:hAnsi="Cambria" w:cs="Arial"/>
                <w:b/>
                <w:bCs/>
                <w:sz w:val="20"/>
                <w:szCs w:val="20"/>
              </w:rPr>
              <w:t>1,000.00</w:t>
            </w:r>
          </w:p>
        </w:tc>
      </w:tr>
      <w:tr w:rsidR="003A7190" w:rsidRPr="003A7190" w:rsidTr="003A7190">
        <w:trPr>
          <w:trHeight w:val="255"/>
          <w:jc w:val="center"/>
        </w:trPr>
        <w:tc>
          <w:tcPr>
            <w:tcW w:w="1145" w:type="dxa"/>
            <w:tcBorders>
              <w:top w:val="single" w:sz="4" w:space="0" w:color="auto"/>
              <w:left w:val="single" w:sz="8" w:space="0" w:color="auto"/>
              <w:bottom w:val="nil"/>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single" w:sz="4" w:space="0" w:color="auto"/>
              <w:left w:val="nil"/>
              <w:bottom w:val="nil"/>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A7190" w:rsidRPr="003A7190" w:rsidRDefault="003A7190" w:rsidP="003A7190">
            <w:pPr>
              <w:spacing w:after="0" w:line="240" w:lineRule="auto"/>
              <w:ind w:firstLineChars="200" w:firstLine="400"/>
              <w:jc w:val="center"/>
              <w:rPr>
                <w:rFonts w:ascii="Cambria" w:eastAsia="Times New Roman" w:hAnsi="Cambria" w:cs="Arial"/>
                <w:sz w:val="20"/>
                <w:szCs w:val="20"/>
              </w:rPr>
            </w:pPr>
            <w:r w:rsidRPr="003A7190">
              <w:rPr>
                <w:rFonts w:ascii="Cambria" w:eastAsia="Times New Roman" w:hAnsi="Cambria" w:cs="Arial"/>
                <w:sz w:val="20"/>
                <w:szCs w:val="20"/>
              </w:rPr>
              <w:t>46315</w:t>
            </w:r>
          </w:p>
        </w:tc>
        <w:tc>
          <w:tcPr>
            <w:tcW w:w="4285" w:type="dxa"/>
            <w:tcBorders>
              <w:top w:val="nil"/>
              <w:left w:val="nil"/>
              <w:bottom w:val="single" w:sz="4" w:space="0" w:color="auto"/>
              <w:right w:val="single" w:sz="4" w:space="0" w:color="auto"/>
            </w:tcBorders>
            <w:shd w:val="clear" w:color="auto" w:fill="auto"/>
            <w:noWrap/>
            <w:hideMark/>
          </w:tcPr>
          <w:p w:rsidR="003A7190" w:rsidRPr="003A7190" w:rsidRDefault="003A7190" w:rsidP="003A7190">
            <w:pPr>
              <w:spacing w:after="0" w:line="240" w:lineRule="auto"/>
              <w:rPr>
                <w:rFonts w:ascii="Cambria" w:eastAsia="Times New Roman" w:hAnsi="Cambria" w:cs="Arial"/>
                <w:sz w:val="20"/>
                <w:szCs w:val="20"/>
              </w:rPr>
            </w:pPr>
            <w:r w:rsidRPr="003A7190">
              <w:rPr>
                <w:rFonts w:ascii="Cambria" w:eastAsia="Times New Roman" w:hAnsi="Cambria" w:cs="Arial"/>
                <w:sz w:val="20"/>
                <w:szCs w:val="20"/>
              </w:rPr>
              <w:t>Otplata neizmirenih obaveza iz prethodnih godina</w:t>
            </w:r>
          </w:p>
        </w:tc>
        <w:tc>
          <w:tcPr>
            <w:tcW w:w="1257" w:type="dxa"/>
            <w:tcBorders>
              <w:top w:val="nil"/>
              <w:left w:val="nil"/>
              <w:bottom w:val="single" w:sz="4"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sz w:val="20"/>
                <w:szCs w:val="20"/>
              </w:rPr>
            </w:pPr>
            <w:r w:rsidRPr="003A7190">
              <w:rPr>
                <w:rFonts w:ascii="Cambria" w:eastAsia="Times New Roman" w:hAnsi="Cambria" w:cs="Arial"/>
                <w:sz w:val="20"/>
                <w:szCs w:val="20"/>
              </w:rPr>
              <w:t>1,000.00</w:t>
            </w:r>
          </w:p>
        </w:tc>
      </w:tr>
      <w:tr w:rsidR="003A7190" w:rsidRPr="003A7190" w:rsidTr="003A7190">
        <w:trPr>
          <w:trHeight w:val="270"/>
          <w:jc w:val="center"/>
        </w:trPr>
        <w:tc>
          <w:tcPr>
            <w:tcW w:w="11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096" w:type="dxa"/>
            <w:tcBorders>
              <w:top w:val="single" w:sz="4" w:space="0" w:color="auto"/>
              <w:left w:val="nil"/>
              <w:bottom w:val="single" w:sz="8" w:space="0" w:color="auto"/>
              <w:right w:val="nil"/>
            </w:tcBorders>
            <w:shd w:val="clear" w:color="auto" w:fill="auto"/>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1979"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 </w:t>
            </w:r>
          </w:p>
        </w:tc>
        <w:tc>
          <w:tcPr>
            <w:tcW w:w="4285" w:type="dxa"/>
            <w:tcBorders>
              <w:top w:val="nil"/>
              <w:left w:val="nil"/>
              <w:bottom w:val="single" w:sz="8" w:space="0" w:color="auto"/>
              <w:right w:val="nil"/>
            </w:tcBorders>
            <w:shd w:val="clear" w:color="auto" w:fill="auto"/>
            <w:noWrap/>
            <w:hideMark/>
          </w:tcPr>
          <w:p w:rsidR="003A7190" w:rsidRPr="003A7190" w:rsidRDefault="003A7190" w:rsidP="003A7190">
            <w:pPr>
              <w:spacing w:after="0" w:line="240" w:lineRule="auto"/>
              <w:jc w:val="center"/>
              <w:rPr>
                <w:rFonts w:ascii="Cambria" w:eastAsia="Times New Roman" w:hAnsi="Cambria" w:cs="Arial"/>
                <w:b/>
                <w:bCs/>
                <w:sz w:val="20"/>
                <w:szCs w:val="20"/>
              </w:rPr>
            </w:pPr>
            <w:r w:rsidRPr="003A7190">
              <w:rPr>
                <w:rFonts w:ascii="Cambria" w:eastAsia="Times New Roman" w:hAnsi="Cambria" w:cs="Arial"/>
                <w:b/>
                <w:bCs/>
                <w:sz w:val="20"/>
                <w:szCs w:val="20"/>
              </w:rPr>
              <w:t>Ukupno</w:t>
            </w:r>
          </w:p>
        </w:tc>
        <w:tc>
          <w:tcPr>
            <w:tcW w:w="1257" w:type="dxa"/>
            <w:tcBorders>
              <w:top w:val="nil"/>
              <w:left w:val="single" w:sz="8" w:space="0" w:color="auto"/>
              <w:bottom w:val="single" w:sz="8" w:space="0" w:color="auto"/>
              <w:right w:val="single" w:sz="8" w:space="0" w:color="auto"/>
            </w:tcBorders>
            <w:shd w:val="clear" w:color="auto" w:fill="auto"/>
            <w:noWrap/>
            <w:vAlign w:val="center"/>
            <w:hideMark/>
          </w:tcPr>
          <w:p w:rsidR="003A7190" w:rsidRPr="003A7190" w:rsidRDefault="003A7190" w:rsidP="003A7190">
            <w:pPr>
              <w:spacing w:after="0" w:line="240" w:lineRule="auto"/>
              <w:jc w:val="right"/>
              <w:rPr>
                <w:rFonts w:ascii="Cambria" w:eastAsia="Times New Roman" w:hAnsi="Cambria" w:cs="Arial"/>
                <w:b/>
                <w:bCs/>
                <w:sz w:val="20"/>
                <w:szCs w:val="20"/>
              </w:rPr>
            </w:pPr>
            <w:r w:rsidRPr="003A7190">
              <w:rPr>
                <w:rFonts w:ascii="Cambria" w:eastAsia="Times New Roman" w:hAnsi="Cambria" w:cs="Arial"/>
                <w:b/>
                <w:bCs/>
                <w:sz w:val="20"/>
                <w:szCs w:val="20"/>
              </w:rPr>
              <w:t>198,492.00</w:t>
            </w:r>
          </w:p>
        </w:tc>
      </w:tr>
    </w:tbl>
    <w:p w:rsidR="003A7190" w:rsidRDefault="003A7190"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8B2145" w:rsidRDefault="008B2145" w:rsidP="004A16C7">
      <w:pPr>
        <w:autoSpaceDE w:val="0"/>
        <w:autoSpaceDN w:val="0"/>
        <w:adjustRightInd w:val="0"/>
        <w:spacing w:after="0" w:line="240" w:lineRule="auto"/>
        <w:rPr>
          <w:rFonts w:ascii="Cambria" w:hAnsi="Cambria"/>
        </w:rPr>
      </w:pPr>
    </w:p>
    <w:p w:rsidR="008B2145" w:rsidRDefault="008B2145"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p w:rsidR="00254448" w:rsidRDefault="00254448" w:rsidP="004A16C7">
      <w:pPr>
        <w:autoSpaceDE w:val="0"/>
        <w:autoSpaceDN w:val="0"/>
        <w:adjustRightInd w:val="0"/>
        <w:spacing w:after="0" w:line="240" w:lineRule="auto"/>
        <w:rPr>
          <w:rFonts w:ascii="Cambria" w:hAnsi="Cambria"/>
        </w:rPr>
      </w:pPr>
    </w:p>
    <w:tbl>
      <w:tblPr>
        <w:tblW w:w="11491" w:type="dxa"/>
        <w:jc w:val="center"/>
        <w:tblLook w:val="04A0"/>
      </w:tblPr>
      <w:tblGrid>
        <w:gridCol w:w="1278"/>
        <w:gridCol w:w="1222"/>
        <w:gridCol w:w="1990"/>
        <w:gridCol w:w="5328"/>
        <w:gridCol w:w="1673"/>
      </w:tblGrid>
      <w:tr w:rsidR="00254448" w:rsidRPr="00254448" w:rsidTr="00254448">
        <w:trPr>
          <w:trHeight w:val="840"/>
          <w:jc w:val="center"/>
        </w:trPr>
        <w:tc>
          <w:tcPr>
            <w:tcW w:w="1278"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254448" w:rsidRPr="00254448" w:rsidRDefault="00254448" w:rsidP="00254448">
            <w:pPr>
              <w:spacing w:after="0" w:line="240" w:lineRule="auto"/>
              <w:jc w:val="center"/>
              <w:rPr>
                <w:rFonts w:ascii="Cambria" w:eastAsia="Times New Roman" w:hAnsi="Cambria" w:cs="Arial"/>
                <w:b/>
                <w:bCs/>
                <w:sz w:val="16"/>
                <w:szCs w:val="16"/>
              </w:rPr>
            </w:pPr>
            <w:r w:rsidRPr="00254448">
              <w:rPr>
                <w:rFonts w:ascii="Cambria" w:eastAsia="Times New Roman" w:hAnsi="Cambria" w:cs="Arial"/>
                <w:b/>
                <w:bCs/>
                <w:sz w:val="16"/>
                <w:szCs w:val="16"/>
              </w:rPr>
              <w:t>Organizaciona klasifikacija</w:t>
            </w:r>
          </w:p>
        </w:tc>
        <w:tc>
          <w:tcPr>
            <w:tcW w:w="1222" w:type="dxa"/>
            <w:tcBorders>
              <w:top w:val="single" w:sz="8" w:space="0" w:color="auto"/>
              <w:left w:val="single" w:sz="8" w:space="0" w:color="auto"/>
              <w:bottom w:val="nil"/>
              <w:right w:val="nil"/>
            </w:tcBorders>
            <w:shd w:val="clear" w:color="000000" w:fill="C5D9F1"/>
            <w:vAlign w:val="center"/>
            <w:hideMark/>
          </w:tcPr>
          <w:p w:rsidR="00254448" w:rsidRPr="00254448" w:rsidRDefault="00254448" w:rsidP="00254448">
            <w:pPr>
              <w:spacing w:after="0" w:line="240" w:lineRule="auto"/>
              <w:jc w:val="center"/>
              <w:rPr>
                <w:rFonts w:ascii="Cambria" w:eastAsia="Times New Roman" w:hAnsi="Cambria" w:cs="Arial"/>
                <w:b/>
                <w:bCs/>
                <w:sz w:val="16"/>
                <w:szCs w:val="16"/>
              </w:rPr>
            </w:pPr>
            <w:r w:rsidRPr="00254448">
              <w:rPr>
                <w:rFonts w:ascii="Cambria" w:eastAsia="Times New Roman" w:hAnsi="Cambria" w:cs="Arial"/>
                <w:b/>
                <w:bCs/>
                <w:sz w:val="16"/>
                <w:szCs w:val="16"/>
              </w:rPr>
              <w:t>Funkcionalna klasifikacija</w:t>
            </w:r>
          </w:p>
        </w:tc>
        <w:tc>
          <w:tcPr>
            <w:tcW w:w="1990" w:type="dxa"/>
            <w:tcBorders>
              <w:top w:val="single" w:sz="8" w:space="0" w:color="auto"/>
              <w:left w:val="single" w:sz="8" w:space="0" w:color="auto"/>
              <w:bottom w:val="single" w:sz="4" w:space="0" w:color="auto"/>
              <w:right w:val="single" w:sz="4" w:space="0" w:color="000000"/>
            </w:tcBorders>
            <w:shd w:val="clear" w:color="000000" w:fill="C5D9F1"/>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Ekonomska klasifikacija</w:t>
            </w:r>
          </w:p>
        </w:tc>
        <w:tc>
          <w:tcPr>
            <w:tcW w:w="5328" w:type="dxa"/>
            <w:tcBorders>
              <w:top w:val="single" w:sz="8" w:space="0" w:color="auto"/>
              <w:left w:val="nil"/>
              <w:bottom w:val="single" w:sz="4" w:space="0" w:color="auto"/>
              <w:right w:val="single" w:sz="4" w:space="0" w:color="auto"/>
            </w:tcBorders>
            <w:shd w:val="clear" w:color="000000" w:fill="C5D9F1"/>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OPIS</w:t>
            </w:r>
          </w:p>
        </w:tc>
        <w:tc>
          <w:tcPr>
            <w:tcW w:w="1673" w:type="dxa"/>
            <w:tcBorders>
              <w:top w:val="single" w:sz="8" w:space="0" w:color="auto"/>
              <w:left w:val="nil"/>
              <w:bottom w:val="single" w:sz="4" w:space="0" w:color="auto"/>
              <w:right w:val="single" w:sz="8" w:space="0" w:color="auto"/>
            </w:tcBorders>
            <w:shd w:val="clear" w:color="000000" w:fill="C5D9F1"/>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Plan za 2018</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single" w:sz="4" w:space="0" w:color="auto"/>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jc w:val="center"/>
              <w:rPr>
                <w:rFonts w:ascii="Cambria" w:eastAsia="Times New Roman" w:hAnsi="Cambria" w:cs="Arial"/>
                <w:b/>
                <w:bCs/>
                <w:i/>
                <w:iCs/>
                <w:sz w:val="20"/>
                <w:szCs w:val="20"/>
              </w:rPr>
            </w:pPr>
            <w:r w:rsidRPr="00254448">
              <w:rPr>
                <w:rFonts w:ascii="Cambria" w:eastAsia="Times New Roman" w:hAnsi="Cambria" w:cs="Arial"/>
                <w:b/>
                <w:bCs/>
                <w:i/>
                <w:iCs/>
                <w:sz w:val="20"/>
                <w:szCs w:val="20"/>
              </w:rPr>
              <w:t> </w:t>
            </w:r>
          </w:p>
        </w:tc>
        <w:tc>
          <w:tcPr>
            <w:tcW w:w="1673" w:type="dxa"/>
            <w:tcBorders>
              <w:top w:val="nil"/>
              <w:left w:val="nil"/>
              <w:bottom w:val="single" w:sz="4" w:space="0" w:color="auto"/>
              <w:right w:val="single" w:sz="8" w:space="0" w:color="auto"/>
            </w:tcBorders>
            <w:shd w:val="clear" w:color="auto" w:fill="auto"/>
            <w:noWrap/>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 </w:t>
            </w:r>
          </w:p>
        </w:tc>
      </w:tr>
      <w:tr w:rsidR="00254448" w:rsidRPr="00254448" w:rsidTr="00254448">
        <w:trPr>
          <w:trHeight w:val="510"/>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18</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5328" w:type="dxa"/>
            <w:tcBorders>
              <w:top w:val="nil"/>
              <w:left w:val="nil"/>
              <w:bottom w:val="single" w:sz="4" w:space="0" w:color="auto"/>
              <w:right w:val="single" w:sz="4" w:space="0" w:color="auto"/>
            </w:tcBorders>
            <w:shd w:val="clear" w:color="000000" w:fill="FFFFFF"/>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SEKRETARIJAT ZA SPORT, KULTURU, OMLADINU I SARADNJU SA NVO</w:t>
            </w:r>
          </w:p>
        </w:tc>
        <w:tc>
          <w:tcPr>
            <w:tcW w:w="1673" w:type="dxa"/>
            <w:tcBorders>
              <w:top w:val="nil"/>
              <w:left w:val="nil"/>
              <w:bottom w:val="single" w:sz="4" w:space="0" w:color="auto"/>
              <w:right w:val="single" w:sz="8"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i/>
                <w:iCs/>
                <w:sz w:val="20"/>
                <w:szCs w:val="20"/>
              </w:rPr>
            </w:pPr>
            <w:r w:rsidRPr="00254448">
              <w:rPr>
                <w:rFonts w:ascii="Cambria" w:eastAsia="Times New Roman" w:hAnsi="Cambria" w:cs="Arial"/>
                <w:b/>
                <w:bCs/>
                <w:i/>
                <w:iCs/>
                <w:sz w:val="20"/>
                <w:szCs w:val="20"/>
              </w:rPr>
              <w:t> </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ind w:firstLineChars="200" w:firstLine="402"/>
              <w:rPr>
                <w:rFonts w:ascii="Cambria" w:eastAsia="Times New Roman" w:hAnsi="Cambria" w:cs="Arial"/>
                <w:b/>
                <w:bCs/>
                <w:sz w:val="20"/>
                <w:szCs w:val="20"/>
              </w:rPr>
            </w:pPr>
            <w:r w:rsidRPr="00254448">
              <w:rPr>
                <w:rFonts w:ascii="Cambria" w:eastAsia="Times New Roman" w:hAnsi="Cambria" w:cs="Arial"/>
                <w:b/>
                <w:bCs/>
                <w:sz w:val="20"/>
                <w:szCs w:val="20"/>
              </w:rPr>
              <w:t>411</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Bruto zarade i doprinosi</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87,299.85</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4111</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Neto zarade</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57,220.60</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4112</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Porez na zarade</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7,686.35</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4113</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Doprinos na teret zaposlenog</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20,496.93</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4114</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Doprinos na teret poslodavca</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896.74</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4115</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Opštinski prirez</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999.23</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ind w:firstLineChars="200" w:firstLine="402"/>
              <w:rPr>
                <w:rFonts w:ascii="Cambria" w:eastAsia="Times New Roman" w:hAnsi="Cambria" w:cs="Arial"/>
                <w:b/>
                <w:bCs/>
                <w:sz w:val="20"/>
                <w:szCs w:val="20"/>
              </w:rPr>
            </w:pPr>
            <w:r w:rsidRPr="00254448">
              <w:rPr>
                <w:rFonts w:ascii="Cambria" w:eastAsia="Times New Roman" w:hAnsi="Cambria" w:cs="Arial"/>
                <w:b/>
                <w:bCs/>
                <w:sz w:val="20"/>
                <w:szCs w:val="20"/>
              </w:rPr>
              <w:t>412</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Ostala lična primanja</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810.00</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4127</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 xml:space="preserve">Ostale naknade </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810.00</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ind w:firstLineChars="200" w:firstLine="402"/>
              <w:rPr>
                <w:rFonts w:ascii="Cambria" w:eastAsia="Times New Roman" w:hAnsi="Cambria" w:cs="Arial"/>
                <w:b/>
                <w:bCs/>
                <w:sz w:val="20"/>
                <w:szCs w:val="20"/>
              </w:rPr>
            </w:pPr>
            <w:r w:rsidRPr="00254448">
              <w:rPr>
                <w:rFonts w:ascii="Cambria" w:eastAsia="Times New Roman" w:hAnsi="Cambria" w:cs="Arial"/>
                <w:b/>
                <w:bCs/>
                <w:sz w:val="20"/>
                <w:szCs w:val="20"/>
              </w:rPr>
              <w:t>413</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Rashodi za materijal</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300.00</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nil"/>
              <w:left w:val="nil"/>
              <w:bottom w:val="single" w:sz="4" w:space="0" w:color="auto"/>
              <w:right w:val="nil"/>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4131</w:t>
            </w:r>
          </w:p>
        </w:tc>
        <w:tc>
          <w:tcPr>
            <w:tcW w:w="5328" w:type="dxa"/>
            <w:tcBorders>
              <w:top w:val="nil"/>
              <w:left w:val="nil"/>
              <w:bottom w:val="single" w:sz="4" w:space="0" w:color="auto"/>
              <w:right w:val="single" w:sz="4" w:space="0" w:color="auto"/>
            </w:tcBorders>
            <w:shd w:val="clear" w:color="000000" w:fill="FFFFFF"/>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 xml:space="preserve">Administrativni materijal </w:t>
            </w:r>
          </w:p>
        </w:tc>
        <w:tc>
          <w:tcPr>
            <w:tcW w:w="1673" w:type="dxa"/>
            <w:tcBorders>
              <w:top w:val="nil"/>
              <w:left w:val="nil"/>
              <w:bottom w:val="single" w:sz="4" w:space="0" w:color="auto"/>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300.00</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ind w:firstLineChars="200" w:firstLine="402"/>
              <w:rPr>
                <w:rFonts w:ascii="Cambria" w:eastAsia="Times New Roman" w:hAnsi="Cambria" w:cs="Arial"/>
                <w:b/>
                <w:bCs/>
                <w:sz w:val="20"/>
                <w:szCs w:val="20"/>
              </w:rPr>
            </w:pPr>
            <w:r w:rsidRPr="00254448">
              <w:rPr>
                <w:rFonts w:ascii="Cambria" w:eastAsia="Times New Roman" w:hAnsi="Cambria" w:cs="Arial"/>
                <w:b/>
                <w:bCs/>
                <w:sz w:val="20"/>
                <w:szCs w:val="20"/>
              </w:rPr>
              <w:t>414</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Rashodi za usluge</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2,600.00</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FD5B19">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4141</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Službena putovanja</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2,000.00</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4143</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Komunikacione usluge</w:t>
            </w:r>
          </w:p>
        </w:tc>
        <w:tc>
          <w:tcPr>
            <w:tcW w:w="1673" w:type="dxa"/>
            <w:tcBorders>
              <w:top w:val="nil"/>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600.00</w:t>
            </w:r>
          </w:p>
        </w:tc>
      </w:tr>
      <w:tr w:rsidR="00254448" w:rsidRPr="00254448" w:rsidTr="00254448">
        <w:trPr>
          <w:trHeight w:val="52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ind w:firstLineChars="200" w:firstLine="402"/>
              <w:rPr>
                <w:rFonts w:ascii="Cambria" w:eastAsia="Times New Roman" w:hAnsi="Cambria" w:cs="Arial"/>
                <w:b/>
                <w:bCs/>
                <w:sz w:val="20"/>
                <w:szCs w:val="20"/>
              </w:rPr>
            </w:pPr>
            <w:r w:rsidRPr="00254448">
              <w:rPr>
                <w:rFonts w:ascii="Cambria" w:eastAsia="Times New Roman" w:hAnsi="Cambria" w:cs="Arial"/>
                <w:b/>
                <w:bCs/>
                <w:sz w:val="20"/>
                <w:szCs w:val="20"/>
              </w:rPr>
              <w:t>431</w:t>
            </w:r>
          </w:p>
        </w:tc>
        <w:tc>
          <w:tcPr>
            <w:tcW w:w="5328" w:type="dxa"/>
            <w:tcBorders>
              <w:top w:val="nil"/>
              <w:left w:val="nil"/>
              <w:bottom w:val="single" w:sz="4" w:space="0" w:color="auto"/>
              <w:right w:val="single" w:sz="4" w:space="0" w:color="auto"/>
            </w:tcBorders>
            <w:shd w:val="clear" w:color="auto" w:fill="auto"/>
            <w:vAlign w:val="center"/>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Transferi institucijama, pojedincima, nevladinom i javnom sektoru</w:t>
            </w:r>
          </w:p>
        </w:tc>
        <w:tc>
          <w:tcPr>
            <w:tcW w:w="1673" w:type="dxa"/>
            <w:tcBorders>
              <w:top w:val="nil"/>
              <w:left w:val="nil"/>
              <w:bottom w:val="single" w:sz="4" w:space="0" w:color="auto"/>
              <w:right w:val="single" w:sz="8" w:space="0" w:color="auto"/>
            </w:tcBorders>
            <w:shd w:val="clear" w:color="000000" w:fill="FFFFFF"/>
            <w:noWrap/>
            <w:vAlign w:val="center"/>
            <w:hideMark/>
          </w:tcPr>
          <w:p w:rsidR="00254448" w:rsidRPr="00254448" w:rsidRDefault="00254448" w:rsidP="00A47DA9">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72</w:t>
            </w:r>
            <w:r w:rsidR="00A47DA9">
              <w:rPr>
                <w:rFonts w:ascii="Cambria" w:eastAsia="Times New Roman" w:hAnsi="Cambria" w:cs="Arial"/>
                <w:b/>
                <w:bCs/>
                <w:sz w:val="20"/>
                <w:szCs w:val="20"/>
              </w:rPr>
              <w:t>3</w:t>
            </w:r>
            <w:r w:rsidRPr="00254448">
              <w:rPr>
                <w:rFonts w:ascii="Cambria" w:eastAsia="Times New Roman" w:hAnsi="Cambria" w:cs="Arial"/>
                <w:b/>
                <w:bCs/>
                <w:sz w:val="20"/>
                <w:szCs w:val="20"/>
              </w:rPr>
              <w:t>,000.00</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FD5B19">
            <w:pPr>
              <w:spacing w:after="0" w:line="240" w:lineRule="auto"/>
              <w:ind w:firstLineChars="354" w:firstLine="711"/>
              <w:rPr>
                <w:rFonts w:ascii="Cambria" w:eastAsia="Times New Roman" w:hAnsi="Cambria" w:cs="Arial"/>
                <w:b/>
                <w:bCs/>
                <w:sz w:val="20"/>
                <w:szCs w:val="20"/>
              </w:rPr>
            </w:pPr>
            <w:r w:rsidRPr="00254448">
              <w:rPr>
                <w:rFonts w:ascii="Cambria" w:eastAsia="Times New Roman" w:hAnsi="Cambria" w:cs="Arial"/>
                <w:b/>
                <w:bCs/>
                <w:sz w:val="20"/>
                <w:szCs w:val="20"/>
              </w:rPr>
              <w:t>4313</w:t>
            </w:r>
          </w:p>
        </w:tc>
        <w:tc>
          <w:tcPr>
            <w:tcW w:w="5328" w:type="dxa"/>
            <w:tcBorders>
              <w:top w:val="nil"/>
              <w:left w:val="nil"/>
              <w:bottom w:val="single" w:sz="4" w:space="0" w:color="auto"/>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Transferi institucijama kulture i sporta</w:t>
            </w:r>
          </w:p>
        </w:tc>
        <w:tc>
          <w:tcPr>
            <w:tcW w:w="1673" w:type="dxa"/>
            <w:tcBorders>
              <w:top w:val="nil"/>
              <w:left w:val="nil"/>
              <w:bottom w:val="single" w:sz="4" w:space="0" w:color="auto"/>
              <w:right w:val="single" w:sz="8" w:space="0" w:color="auto"/>
            </w:tcBorders>
            <w:shd w:val="clear" w:color="000000" w:fill="FFFFFF"/>
            <w:noWrap/>
            <w:vAlign w:val="center"/>
            <w:hideMark/>
          </w:tcPr>
          <w:p w:rsidR="00254448" w:rsidRPr="00254448" w:rsidRDefault="00254448" w:rsidP="00A47DA9">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17</w:t>
            </w:r>
            <w:r w:rsidR="00A47DA9">
              <w:rPr>
                <w:rFonts w:ascii="Cambria" w:eastAsia="Times New Roman" w:hAnsi="Cambria" w:cs="Arial"/>
                <w:b/>
                <w:bCs/>
                <w:sz w:val="20"/>
                <w:szCs w:val="20"/>
              </w:rPr>
              <w:t>5</w:t>
            </w:r>
            <w:r w:rsidRPr="00254448">
              <w:rPr>
                <w:rFonts w:ascii="Cambria" w:eastAsia="Times New Roman" w:hAnsi="Cambria" w:cs="Arial"/>
                <w:b/>
                <w:bCs/>
                <w:sz w:val="20"/>
                <w:szCs w:val="20"/>
              </w:rPr>
              <w:t>,000.00</w:t>
            </w:r>
          </w:p>
        </w:tc>
      </w:tr>
      <w:tr w:rsidR="00254448" w:rsidRPr="00254448" w:rsidTr="00254448">
        <w:trPr>
          <w:trHeight w:val="255"/>
          <w:jc w:val="center"/>
        </w:trPr>
        <w:tc>
          <w:tcPr>
            <w:tcW w:w="1278" w:type="dxa"/>
            <w:tcBorders>
              <w:top w:val="nil"/>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nil"/>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43131</w:t>
            </w:r>
          </w:p>
        </w:tc>
        <w:tc>
          <w:tcPr>
            <w:tcW w:w="5328" w:type="dxa"/>
            <w:tcBorders>
              <w:top w:val="nil"/>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Transferi institucijama sporta</w:t>
            </w:r>
          </w:p>
        </w:tc>
        <w:tc>
          <w:tcPr>
            <w:tcW w:w="1673" w:type="dxa"/>
            <w:tcBorders>
              <w:top w:val="nil"/>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156,000.00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431311</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Transferi prema sportskim klubovima</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130,000.00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431312</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 xml:space="preserve">MOSI </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7,000.00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431313</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Sportska rekreacija i sport osoba sa invaliditetom</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1,500.00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431314</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 xml:space="preserve">Stručno usavršavanje </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500.00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431315</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Stipendiranje sportista</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1,500.00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431316</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Godišnja priznanja i nagrade</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2,000.00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431317</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Školski sport</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1,500.00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431318</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Organizacije sportskih manifestacija</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10,000.00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431319</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Ostali transferi za sport</w:t>
            </w:r>
          </w:p>
        </w:tc>
        <w:tc>
          <w:tcPr>
            <w:tcW w:w="1673" w:type="dxa"/>
            <w:tcBorders>
              <w:top w:val="single" w:sz="4" w:space="0" w:color="auto"/>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2,000.00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43132</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Transferi institucijama kulture</w:t>
            </w:r>
          </w:p>
        </w:tc>
        <w:tc>
          <w:tcPr>
            <w:tcW w:w="1673" w:type="dxa"/>
            <w:tcBorders>
              <w:top w:val="single" w:sz="4" w:space="0" w:color="auto"/>
              <w:left w:val="nil"/>
              <w:bottom w:val="nil"/>
              <w:right w:val="single" w:sz="8" w:space="0" w:color="auto"/>
            </w:tcBorders>
            <w:shd w:val="clear" w:color="000000" w:fill="FFFFFF"/>
            <w:noWrap/>
            <w:vAlign w:val="center"/>
            <w:hideMark/>
          </w:tcPr>
          <w:p w:rsidR="00254448" w:rsidRPr="00254448" w:rsidRDefault="00A47DA9" w:rsidP="00254448">
            <w:pPr>
              <w:spacing w:after="0" w:line="240" w:lineRule="auto"/>
              <w:jc w:val="right"/>
              <w:rPr>
                <w:rFonts w:ascii="Cambria" w:eastAsia="Times New Roman" w:hAnsi="Cambria" w:cs="Arial"/>
                <w:b/>
                <w:bCs/>
                <w:color w:val="000000"/>
                <w:sz w:val="20"/>
                <w:szCs w:val="20"/>
              </w:rPr>
            </w:pPr>
            <w:r>
              <w:rPr>
                <w:rFonts w:ascii="Cambria" w:eastAsia="Times New Roman" w:hAnsi="Cambria" w:cs="Arial"/>
                <w:b/>
                <w:bCs/>
                <w:color w:val="000000"/>
                <w:sz w:val="20"/>
                <w:szCs w:val="20"/>
              </w:rPr>
              <w:t>19</w:t>
            </w:r>
            <w:r w:rsidR="00254448" w:rsidRPr="00254448">
              <w:rPr>
                <w:rFonts w:ascii="Cambria" w:eastAsia="Times New Roman" w:hAnsi="Cambria" w:cs="Arial"/>
                <w:b/>
                <w:bCs/>
                <w:color w:val="000000"/>
                <w:sz w:val="20"/>
                <w:szCs w:val="20"/>
              </w:rPr>
              <w:t>,000.00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431325</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Organizacija koncerata</w:t>
            </w:r>
          </w:p>
        </w:tc>
        <w:tc>
          <w:tcPr>
            <w:tcW w:w="1673" w:type="dxa"/>
            <w:tcBorders>
              <w:top w:val="single" w:sz="4" w:space="0" w:color="auto"/>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8,000.00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431326</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Likovni susret "Djeca na asfaltu" i Foto izložba</w:t>
            </w:r>
          </w:p>
        </w:tc>
        <w:tc>
          <w:tcPr>
            <w:tcW w:w="1673" w:type="dxa"/>
            <w:tcBorders>
              <w:top w:val="single" w:sz="4" w:space="0" w:color="auto"/>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1,500.00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431327</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Dan bijelog štapa</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2,500.00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431328</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Veče poezije "Ladica Đinđuva po trgu prosuta"</w:t>
            </w:r>
          </w:p>
        </w:tc>
        <w:tc>
          <w:tcPr>
            <w:tcW w:w="1673" w:type="dxa"/>
            <w:tcBorders>
              <w:top w:val="single" w:sz="4" w:space="0" w:color="auto"/>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2,000.00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431329</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Ostali transferi za kulturu</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A47DA9" w:rsidP="00254448">
            <w:pPr>
              <w:spacing w:after="0" w:line="240" w:lineRule="auto"/>
              <w:jc w:val="right"/>
              <w:rPr>
                <w:rFonts w:ascii="Cambria" w:eastAsia="Times New Roman" w:hAnsi="Cambria" w:cs="Arial"/>
                <w:color w:val="000000"/>
                <w:sz w:val="20"/>
                <w:szCs w:val="20"/>
              </w:rPr>
            </w:pPr>
            <w:r>
              <w:rPr>
                <w:rFonts w:ascii="Cambria" w:eastAsia="Times New Roman" w:hAnsi="Cambria" w:cs="Arial"/>
                <w:color w:val="000000"/>
                <w:sz w:val="20"/>
                <w:szCs w:val="20"/>
              </w:rPr>
              <w:t>5</w:t>
            </w:r>
            <w:r w:rsidR="00254448" w:rsidRPr="00254448">
              <w:rPr>
                <w:rFonts w:ascii="Cambria" w:eastAsia="Times New Roman" w:hAnsi="Cambria" w:cs="Arial"/>
                <w:color w:val="000000"/>
                <w:sz w:val="20"/>
                <w:szCs w:val="20"/>
              </w:rPr>
              <w:t>,000.00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0620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FD5B19">
            <w:pPr>
              <w:spacing w:after="0" w:line="240" w:lineRule="auto"/>
              <w:ind w:firstLineChars="354" w:firstLine="711"/>
              <w:rPr>
                <w:rFonts w:ascii="Cambria" w:eastAsia="Times New Roman" w:hAnsi="Cambria" w:cs="Arial"/>
                <w:b/>
                <w:bCs/>
                <w:sz w:val="20"/>
                <w:szCs w:val="20"/>
              </w:rPr>
            </w:pPr>
            <w:r w:rsidRPr="00254448">
              <w:rPr>
                <w:rFonts w:ascii="Cambria" w:eastAsia="Times New Roman" w:hAnsi="Cambria" w:cs="Arial"/>
                <w:b/>
                <w:bCs/>
                <w:sz w:val="20"/>
                <w:szCs w:val="20"/>
              </w:rPr>
              <w:t>4314</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Transferi nevladinim organizacijama</w:t>
            </w:r>
          </w:p>
        </w:tc>
        <w:tc>
          <w:tcPr>
            <w:tcW w:w="1673" w:type="dxa"/>
            <w:tcBorders>
              <w:top w:val="single" w:sz="4" w:space="0" w:color="auto"/>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b/>
                <w:bCs/>
                <w:color w:val="000000"/>
                <w:sz w:val="20"/>
                <w:szCs w:val="20"/>
              </w:rPr>
            </w:pPr>
            <w:r w:rsidRPr="00254448">
              <w:rPr>
                <w:rFonts w:ascii="Cambria" w:eastAsia="Times New Roman" w:hAnsi="Cambria" w:cs="Arial"/>
                <w:b/>
                <w:bCs/>
                <w:color w:val="000000"/>
                <w:sz w:val="20"/>
                <w:szCs w:val="20"/>
              </w:rPr>
              <w:t>30,000.00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0620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FD5B19">
            <w:pPr>
              <w:spacing w:after="0" w:line="240" w:lineRule="auto"/>
              <w:ind w:firstLineChars="354" w:firstLine="711"/>
              <w:rPr>
                <w:rFonts w:ascii="Cambria" w:eastAsia="Times New Roman" w:hAnsi="Cambria" w:cs="Arial"/>
                <w:b/>
                <w:bCs/>
                <w:sz w:val="20"/>
                <w:szCs w:val="20"/>
              </w:rPr>
            </w:pPr>
            <w:r w:rsidRPr="00254448">
              <w:rPr>
                <w:rFonts w:ascii="Cambria" w:eastAsia="Times New Roman" w:hAnsi="Cambria" w:cs="Arial"/>
                <w:b/>
                <w:bCs/>
                <w:sz w:val="20"/>
                <w:szCs w:val="20"/>
              </w:rPr>
              <w:t>4318</w:t>
            </w:r>
          </w:p>
        </w:tc>
        <w:tc>
          <w:tcPr>
            <w:tcW w:w="5328" w:type="dxa"/>
            <w:tcBorders>
              <w:top w:val="single" w:sz="4" w:space="0" w:color="auto"/>
              <w:left w:val="nil"/>
              <w:bottom w:val="nil"/>
              <w:right w:val="single" w:sz="4" w:space="0" w:color="auto"/>
            </w:tcBorders>
            <w:shd w:val="clear" w:color="000000" w:fill="FFFFFF"/>
            <w:noWrap/>
            <w:vAlign w:val="center"/>
            <w:hideMark/>
          </w:tcPr>
          <w:p w:rsidR="00254448" w:rsidRPr="000A3679" w:rsidRDefault="00254448" w:rsidP="00254448">
            <w:pPr>
              <w:spacing w:after="0" w:line="240" w:lineRule="auto"/>
              <w:rPr>
                <w:rFonts w:ascii="Cambria" w:eastAsia="Times New Roman" w:hAnsi="Cambria" w:cs="Arial"/>
                <w:b/>
                <w:bCs/>
                <w:sz w:val="20"/>
                <w:szCs w:val="20"/>
                <w:lang w:val="de-AT"/>
              </w:rPr>
            </w:pPr>
            <w:r w:rsidRPr="000A3679">
              <w:rPr>
                <w:rFonts w:ascii="Cambria" w:eastAsia="Times New Roman" w:hAnsi="Cambria" w:cs="Arial"/>
                <w:b/>
                <w:bCs/>
                <w:sz w:val="20"/>
                <w:szCs w:val="20"/>
                <w:lang w:val="de-AT"/>
              </w:rPr>
              <w:t>Ostali transferi pojedincima (podrška projektima mladih)</w:t>
            </w:r>
          </w:p>
        </w:tc>
        <w:tc>
          <w:tcPr>
            <w:tcW w:w="1673" w:type="dxa"/>
            <w:tcBorders>
              <w:top w:val="single" w:sz="4" w:space="0" w:color="auto"/>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b/>
                <w:bCs/>
                <w:color w:val="000000"/>
                <w:sz w:val="20"/>
                <w:szCs w:val="20"/>
              </w:rPr>
            </w:pPr>
            <w:r w:rsidRPr="00254448">
              <w:rPr>
                <w:rFonts w:ascii="Cambria" w:eastAsia="Times New Roman" w:hAnsi="Cambria" w:cs="Arial"/>
                <w:b/>
                <w:bCs/>
                <w:color w:val="000000"/>
                <w:sz w:val="20"/>
                <w:szCs w:val="20"/>
              </w:rPr>
              <w:t>3,000.00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54448" w:rsidRPr="00254448" w:rsidRDefault="00254448" w:rsidP="00FD5B19">
            <w:pPr>
              <w:spacing w:after="0" w:line="240" w:lineRule="auto"/>
              <w:ind w:firstLineChars="354" w:firstLine="711"/>
              <w:rPr>
                <w:rFonts w:ascii="Cambria" w:eastAsia="Times New Roman" w:hAnsi="Cambria" w:cs="Arial"/>
                <w:b/>
                <w:bCs/>
                <w:sz w:val="20"/>
                <w:szCs w:val="20"/>
              </w:rPr>
            </w:pPr>
            <w:r w:rsidRPr="00254448">
              <w:rPr>
                <w:rFonts w:ascii="Cambria" w:eastAsia="Times New Roman" w:hAnsi="Cambria" w:cs="Arial"/>
                <w:b/>
                <w:bCs/>
                <w:sz w:val="20"/>
                <w:szCs w:val="20"/>
              </w:rPr>
              <w:t>4319</w:t>
            </w:r>
          </w:p>
        </w:tc>
        <w:tc>
          <w:tcPr>
            <w:tcW w:w="5328" w:type="dxa"/>
            <w:tcBorders>
              <w:top w:val="single" w:sz="4" w:space="0" w:color="auto"/>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Ostali transferi institucijama</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b/>
                <w:bCs/>
                <w:color w:val="000000"/>
                <w:sz w:val="20"/>
                <w:szCs w:val="20"/>
              </w:rPr>
            </w:pPr>
            <w:r w:rsidRPr="00254448">
              <w:rPr>
                <w:rFonts w:ascii="Cambria" w:eastAsia="Times New Roman" w:hAnsi="Cambria" w:cs="Arial"/>
                <w:b/>
                <w:bCs/>
                <w:color w:val="000000"/>
                <w:sz w:val="20"/>
                <w:szCs w:val="20"/>
              </w:rPr>
              <w:t>515,000.00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54448" w:rsidRPr="00254448" w:rsidRDefault="00254448" w:rsidP="00FD5B19">
            <w:pPr>
              <w:spacing w:after="0" w:line="240" w:lineRule="auto"/>
              <w:ind w:firstLineChars="300" w:firstLine="600"/>
              <w:jc w:val="center"/>
              <w:rPr>
                <w:rFonts w:ascii="Cambria" w:eastAsia="Times New Roman" w:hAnsi="Cambria" w:cs="Arial"/>
                <w:sz w:val="20"/>
                <w:szCs w:val="20"/>
              </w:rPr>
            </w:pPr>
            <w:r w:rsidRPr="00254448">
              <w:rPr>
                <w:rFonts w:ascii="Cambria" w:eastAsia="Times New Roman" w:hAnsi="Cambria" w:cs="Arial"/>
                <w:sz w:val="20"/>
                <w:szCs w:val="20"/>
              </w:rPr>
              <w:t>43195</w:t>
            </w:r>
          </w:p>
        </w:tc>
        <w:tc>
          <w:tcPr>
            <w:tcW w:w="5328" w:type="dxa"/>
            <w:tcBorders>
              <w:top w:val="nil"/>
              <w:left w:val="nil"/>
              <w:bottom w:val="nil"/>
              <w:right w:val="single" w:sz="4" w:space="0" w:color="auto"/>
            </w:tcBorders>
            <w:shd w:val="clear" w:color="auto" w:fill="auto"/>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Ju Centar za kulturu</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255,000.00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54448" w:rsidRPr="00254448" w:rsidRDefault="00254448" w:rsidP="00FD5B19">
            <w:pPr>
              <w:spacing w:after="0" w:line="240" w:lineRule="auto"/>
              <w:ind w:firstLineChars="300" w:firstLine="600"/>
              <w:jc w:val="center"/>
              <w:rPr>
                <w:rFonts w:ascii="Cambria" w:eastAsia="Times New Roman" w:hAnsi="Cambria" w:cs="Arial"/>
                <w:sz w:val="20"/>
                <w:szCs w:val="20"/>
              </w:rPr>
            </w:pPr>
            <w:r w:rsidRPr="00254448">
              <w:rPr>
                <w:rFonts w:ascii="Cambria" w:eastAsia="Times New Roman" w:hAnsi="Cambria" w:cs="Arial"/>
                <w:sz w:val="20"/>
                <w:szCs w:val="20"/>
              </w:rPr>
              <w:t>43199</w:t>
            </w:r>
          </w:p>
        </w:tc>
        <w:tc>
          <w:tcPr>
            <w:tcW w:w="5328" w:type="dxa"/>
            <w:tcBorders>
              <w:top w:val="single" w:sz="4" w:space="0" w:color="auto"/>
              <w:left w:val="nil"/>
              <w:bottom w:val="nil"/>
              <w:right w:val="single" w:sz="4" w:space="0" w:color="auto"/>
            </w:tcBorders>
            <w:shd w:val="clear" w:color="auto" w:fill="auto"/>
            <w:noWrap/>
            <w:vAlign w:val="center"/>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JU Polimski muzej</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260,000.00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54448" w:rsidRPr="00254448" w:rsidRDefault="00254448" w:rsidP="00FD5B19">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432</w:t>
            </w:r>
          </w:p>
        </w:tc>
        <w:tc>
          <w:tcPr>
            <w:tcW w:w="5328" w:type="dxa"/>
            <w:tcBorders>
              <w:top w:val="single" w:sz="4" w:space="0" w:color="auto"/>
              <w:left w:val="nil"/>
              <w:bottom w:val="nil"/>
              <w:right w:val="single" w:sz="4" w:space="0" w:color="auto"/>
            </w:tcBorders>
            <w:shd w:val="clear" w:color="auto" w:fill="auto"/>
            <w:noWrap/>
            <w:vAlign w:val="center"/>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Ostali transferi</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b/>
                <w:bCs/>
                <w:color w:val="000000"/>
                <w:sz w:val="20"/>
                <w:szCs w:val="20"/>
              </w:rPr>
            </w:pPr>
            <w:r w:rsidRPr="00254448">
              <w:rPr>
                <w:rFonts w:ascii="Cambria" w:eastAsia="Times New Roman" w:hAnsi="Cambria" w:cs="Arial"/>
                <w:b/>
                <w:bCs/>
                <w:color w:val="000000"/>
                <w:sz w:val="20"/>
                <w:szCs w:val="20"/>
              </w:rPr>
              <w:t>190,000.00</w:t>
            </w:r>
          </w:p>
        </w:tc>
      </w:tr>
      <w:tr w:rsidR="00254448" w:rsidRPr="00254448" w:rsidTr="00254448">
        <w:trPr>
          <w:trHeight w:val="255"/>
          <w:jc w:val="center"/>
        </w:trPr>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single" w:sz="4" w:space="0" w:color="auto"/>
              <w:left w:val="nil"/>
              <w:bottom w:val="single" w:sz="4" w:space="0" w:color="auto"/>
              <w:right w:val="nil"/>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0160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FD5B19">
            <w:pPr>
              <w:spacing w:after="0" w:line="240" w:lineRule="auto"/>
              <w:ind w:firstLineChars="354" w:firstLine="711"/>
              <w:rPr>
                <w:rFonts w:ascii="Cambria" w:eastAsia="Times New Roman" w:hAnsi="Cambria" w:cs="Arial"/>
                <w:b/>
                <w:bCs/>
                <w:sz w:val="20"/>
                <w:szCs w:val="20"/>
              </w:rPr>
            </w:pPr>
            <w:r w:rsidRPr="00254448">
              <w:rPr>
                <w:rFonts w:ascii="Cambria" w:eastAsia="Times New Roman" w:hAnsi="Cambria" w:cs="Arial"/>
                <w:b/>
                <w:bCs/>
                <w:sz w:val="20"/>
                <w:szCs w:val="20"/>
              </w:rPr>
              <w:t>4326</w:t>
            </w:r>
          </w:p>
        </w:tc>
        <w:tc>
          <w:tcPr>
            <w:tcW w:w="5328" w:type="dxa"/>
            <w:tcBorders>
              <w:top w:val="single" w:sz="4" w:space="0" w:color="auto"/>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Transferi javnim preduzećima</w:t>
            </w:r>
          </w:p>
        </w:tc>
        <w:tc>
          <w:tcPr>
            <w:tcW w:w="1673" w:type="dxa"/>
            <w:tcBorders>
              <w:top w:val="single" w:sz="4" w:space="0" w:color="auto"/>
              <w:left w:val="nil"/>
              <w:bottom w:val="single" w:sz="4" w:space="0" w:color="auto"/>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b/>
                <w:bCs/>
                <w:color w:val="000000"/>
                <w:sz w:val="20"/>
                <w:szCs w:val="20"/>
              </w:rPr>
            </w:pPr>
            <w:r w:rsidRPr="00254448">
              <w:rPr>
                <w:rFonts w:ascii="Cambria" w:eastAsia="Times New Roman" w:hAnsi="Cambria" w:cs="Arial"/>
                <w:b/>
                <w:bCs/>
                <w:color w:val="000000"/>
                <w:sz w:val="20"/>
                <w:szCs w:val="20"/>
              </w:rPr>
              <w:t>190,000.00</w:t>
            </w:r>
          </w:p>
        </w:tc>
      </w:tr>
      <w:tr w:rsidR="00254448" w:rsidRPr="00254448" w:rsidTr="00254448">
        <w:trPr>
          <w:trHeight w:val="255"/>
          <w:jc w:val="center"/>
        </w:trPr>
        <w:tc>
          <w:tcPr>
            <w:tcW w:w="1278" w:type="dxa"/>
            <w:tcBorders>
              <w:top w:val="nil"/>
              <w:left w:val="single" w:sz="8" w:space="0" w:color="auto"/>
              <w:bottom w:val="single" w:sz="4"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222" w:type="dxa"/>
            <w:tcBorders>
              <w:top w:val="nil"/>
              <w:left w:val="nil"/>
              <w:bottom w:val="single" w:sz="4"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43263</w:t>
            </w:r>
          </w:p>
        </w:tc>
        <w:tc>
          <w:tcPr>
            <w:tcW w:w="5328" w:type="dxa"/>
            <w:tcBorders>
              <w:top w:val="nil"/>
              <w:left w:val="nil"/>
              <w:bottom w:val="single" w:sz="4" w:space="0" w:color="auto"/>
              <w:right w:val="single" w:sz="4" w:space="0" w:color="auto"/>
            </w:tcBorders>
            <w:shd w:val="clear" w:color="000000" w:fill="FFFFFF"/>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DOO Sportski centar</w:t>
            </w:r>
          </w:p>
        </w:tc>
        <w:tc>
          <w:tcPr>
            <w:tcW w:w="1673" w:type="dxa"/>
            <w:tcBorders>
              <w:top w:val="nil"/>
              <w:left w:val="nil"/>
              <w:bottom w:val="single" w:sz="4" w:space="0" w:color="auto"/>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190,000.00</w:t>
            </w:r>
          </w:p>
        </w:tc>
      </w:tr>
      <w:tr w:rsidR="00254448" w:rsidRPr="00254448" w:rsidTr="00254448">
        <w:trPr>
          <w:trHeight w:val="255"/>
          <w:jc w:val="center"/>
        </w:trPr>
        <w:tc>
          <w:tcPr>
            <w:tcW w:w="1278" w:type="dxa"/>
            <w:tcBorders>
              <w:top w:val="nil"/>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lastRenderedPageBreak/>
              <w:t> </w:t>
            </w:r>
          </w:p>
        </w:tc>
        <w:tc>
          <w:tcPr>
            <w:tcW w:w="1222" w:type="dxa"/>
            <w:tcBorders>
              <w:top w:val="nil"/>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ind w:firstLineChars="200" w:firstLine="402"/>
              <w:rPr>
                <w:rFonts w:ascii="Cambria" w:eastAsia="Times New Roman" w:hAnsi="Cambria" w:cs="Arial"/>
                <w:b/>
                <w:bCs/>
                <w:sz w:val="20"/>
                <w:szCs w:val="20"/>
              </w:rPr>
            </w:pPr>
            <w:r w:rsidRPr="00254448">
              <w:rPr>
                <w:rFonts w:ascii="Cambria" w:eastAsia="Times New Roman" w:hAnsi="Cambria" w:cs="Arial"/>
                <w:b/>
                <w:bCs/>
                <w:sz w:val="20"/>
                <w:szCs w:val="20"/>
              </w:rPr>
              <w:t>441</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Kapitalni izdaci</w:t>
            </w:r>
          </w:p>
        </w:tc>
        <w:tc>
          <w:tcPr>
            <w:tcW w:w="1673" w:type="dxa"/>
            <w:tcBorders>
              <w:top w:val="nil"/>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b/>
                <w:bCs/>
                <w:color w:val="000000"/>
                <w:sz w:val="20"/>
                <w:szCs w:val="20"/>
              </w:rPr>
            </w:pPr>
            <w:r w:rsidRPr="00254448">
              <w:rPr>
                <w:rFonts w:ascii="Cambria" w:eastAsia="Times New Roman" w:hAnsi="Cambria" w:cs="Arial"/>
                <w:b/>
                <w:bCs/>
                <w:color w:val="000000"/>
                <w:sz w:val="20"/>
                <w:szCs w:val="20"/>
              </w:rPr>
              <w:t>4,000.00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0620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FD5B19">
            <w:pPr>
              <w:spacing w:after="0" w:line="240" w:lineRule="auto"/>
              <w:ind w:firstLineChars="356" w:firstLine="712"/>
              <w:rPr>
                <w:rFonts w:ascii="Cambria" w:eastAsia="Times New Roman" w:hAnsi="Cambria" w:cs="Arial"/>
                <w:sz w:val="20"/>
                <w:szCs w:val="20"/>
              </w:rPr>
            </w:pPr>
            <w:r w:rsidRPr="00254448">
              <w:rPr>
                <w:rFonts w:ascii="Cambria" w:eastAsia="Times New Roman" w:hAnsi="Cambria" w:cs="Arial"/>
                <w:sz w:val="20"/>
                <w:szCs w:val="20"/>
              </w:rPr>
              <w:t>4412</w:t>
            </w:r>
          </w:p>
        </w:tc>
        <w:tc>
          <w:tcPr>
            <w:tcW w:w="5328" w:type="dxa"/>
            <w:tcBorders>
              <w:top w:val="nil"/>
              <w:left w:val="nil"/>
              <w:bottom w:val="single" w:sz="4" w:space="0" w:color="auto"/>
              <w:right w:val="single" w:sz="4" w:space="0" w:color="auto"/>
            </w:tcBorders>
            <w:shd w:val="clear" w:color="auto" w:fill="auto"/>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Izdaci za lokalnu infrastrukturu</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color w:val="000000"/>
                <w:sz w:val="20"/>
                <w:szCs w:val="20"/>
              </w:rPr>
            </w:pPr>
            <w:r w:rsidRPr="00254448">
              <w:rPr>
                <w:rFonts w:ascii="Cambria" w:eastAsia="Times New Roman" w:hAnsi="Cambria" w:cs="Arial"/>
                <w:color w:val="000000"/>
                <w:sz w:val="20"/>
                <w:szCs w:val="20"/>
              </w:rPr>
              <w:t>2,000.00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0411</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FD5B19">
            <w:pPr>
              <w:spacing w:after="0" w:line="240" w:lineRule="auto"/>
              <w:ind w:firstLineChars="356" w:firstLine="712"/>
              <w:rPr>
                <w:rFonts w:ascii="Cambria" w:eastAsia="Times New Roman" w:hAnsi="Cambria" w:cs="Arial"/>
                <w:sz w:val="20"/>
                <w:szCs w:val="20"/>
              </w:rPr>
            </w:pPr>
            <w:r w:rsidRPr="00254448">
              <w:rPr>
                <w:rFonts w:ascii="Cambria" w:eastAsia="Times New Roman" w:hAnsi="Cambria" w:cs="Arial"/>
                <w:sz w:val="20"/>
                <w:szCs w:val="20"/>
              </w:rPr>
              <w:t>4415</w:t>
            </w:r>
          </w:p>
        </w:tc>
        <w:tc>
          <w:tcPr>
            <w:tcW w:w="5328" w:type="dxa"/>
            <w:tcBorders>
              <w:top w:val="nil"/>
              <w:left w:val="nil"/>
              <w:bottom w:val="single" w:sz="4" w:space="0" w:color="auto"/>
              <w:right w:val="single" w:sz="4" w:space="0" w:color="auto"/>
            </w:tcBorders>
            <w:shd w:val="clear" w:color="auto" w:fill="auto"/>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 xml:space="preserve">Izdaci za opremu </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2,000.00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ind w:firstLineChars="200" w:firstLine="402"/>
              <w:rPr>
                <w:rFonts w:ascii="Cambria" w:eastAsia="Times New Roman" w:hAnsi="Cambria" w:cs="Arial"/>
                <w:b/>
                <w:bCs/>
                <w:sz w:val="20"/>
                <w:szCs w:val="20"/>
              </w:rPr>
            </w:pPr>
            <w:r w:rsidRPr="00254448">
              <w:rPr>
                <w:rFonts w:ascii="Cambria" w:eastAsia="Times New Roman" w:hAnsi="Cambria" w:cs="Arial"/>
                <w:b/>
                <w:bCs/>
                <w:sz w:val="20"/>
                <w:szCs w:val="20"/>
              </w:rPr>
              <w:t>463</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Otplata obaveza iz prethodnog perioda</w:t>
            </w:r>
          </w:p>
        </w:tc>
        <w:tc>
          <w:tcPr>
            <w:tcW w:w="1673" w:type="dxa"/>
            <w:tcBorders>
              <w:top w:val="single" w:sz="4" w:space="0" w:color="auto"/>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10,000.00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sz w:val="20"/>
                <w:szCs w:val="20"/>
              </w:rPr>
            </w:pPr>
            <w:r w:rsidRPr="00254448">
              <w:rPr>
                <w:rFonts w:ascii="Cambria" w:eastAsia="Times New Roman" w:hAnsi="Cambria" w:cs="Arial"/>
                <w:sz w:val="20"/>
                <w:szCs w:val="20"/>
              </w:rPr>
              <w:t>0860</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4631</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b/>
                <w:bCs/>
                <w:sz w:val="20"/>
                <w:szCs w:val="20"/>
              </w:rPr>
            </w:pPr>
            <w:r w:rsidRPr="00254448">
              <w:rPr>
                <w:rFonts w:ascii="Cambria" w:eastAsia="Times New Roman" w:hAnsi="Cambria" w:cs="Arial"/>
                <w:b/>
                <w:bCs/>
                <w:sz w:val="20"/>
                <w:szCs w:val="20"/>
              </w:rPr>
              <w:t>Otplata obaveza iz prethodnog perioda</w:t>
            </w:r>
          </w:p>
        </w:tc>
        <w:tc>
          <w:tcPr>
            <w:tcW w:w="1673" w:type="dxa"/>
            <w:tcBorders>
              <w:top w:val="single" w:sz="4" w:space="0" w:color="auto"/>
              <w:left w:val="nil"/>
              <w:bottom w:val="nil"/>
              <w:right w:val="single" w:sz="8" w:space="0" w:color="auto"/>
            </w:tcBorders>
            <w:shd w:val="clear" w:color="000000" w:fill="FFFFFF"/>
            <w:noWrap/>
            <w:vAlign w:val="center"/>
            <w:hideMark/>
          </w:tcPr>
          <w:p w:rsidR="00254448" w:rsidRPr="00254448" w:rsidRDefault="00254448" w:rsidP="00254448">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10,000.00</w:t>
            </w:r>
          </w:p>
        </w:tc>
      </w:tr>
      <w:tr w:rsidR="00254448" w:rsidRPr="00254448" w:rsidTr="00254448">
        <w:trPr>
          <w:trHeight w:val="255"/>
          <w:jc w:val="center"/>
        </w:trPr>
        <w:tc>
          <w:tcPr>
            <w:tcW w:w="1278" w:type="dxa"/>
            <w:tcBorders>
              <w:top w:val="single" w:sz="4" w:space="0" w:color="auto"/>
              <w:left w:val="single" w:sz="8" w:space="0" w:color="auto"/>
              <w:bottom w:val="nil"/>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254448" w:rsidRPr="00254448" w:rsidRDefault="00254448" w:rsidP="00FD5B19">
            <w:pPr>
              <w:spacing w:after="0" w:line="240" w:lineRule="auto"/>
              <w:ind w:firstLineChars="200" w:firstLine="400"/>
              <w:jc w:val="center"/>
              <w:rPr>
                <w:rFonts w:ascii="Cambria" w:eastAsia="Times New Roman" w:hAnsi="Cambria" w:cs="Arial"/>
                <w:sz w:val="20"/>
                <w:szCs w:val="20"/>
              </w:rPr>
            </w:pPr>
            <w:r w:rsidRPr="00254448">
              <w:rPr>
                <w:rFonts w:ascii="Cambria" w:eastAsia="Times New Roman" w:hAnsi="Cambria" w:cs="Arial"/>
                <w:sz w:val="20"/>
                <w:szCs w:val="20"/>
              </w:rPr>
              <w:t>46315</w:t>
            </w:r>
          </w:p>
        </w:tc>
        <w:tc>
          <w:tcPr>
            <w:tcW w:w="5328" w:type="dxa"/>
            <w:tcBorders>
              <w:top w:val="nil"/>
              <w:left w:val="nil"/>
              <w:bottom w:val="single" w:sz="4" w:space="0" w:color="auto"/>
              <w:right w:val="single" w:sz="4" w:space="0" w:color="auto"/>
            </w:tcBorders>
            <w:shd w:val="clear" w:color="auto" w:fill="auto"/>
            <w:noWrap/>
            <w:hideMark/>
          </w:tcPr>
          <w:p w:rsidR="00254448" w:rsidRPr="00254448" w:rsidRDefault="00254448" w:rsidP="00254448">
            <w:pPr>
              <w:spacing w:after="0" w:line="240" w:lineRule="auto"/>
              <w:rPr>
                <w:rFonts w:ascii="Cambria" w:eastAsia="Times New Roman" w:hAnsi="Cambria" w:cs="Arial"/>
                <w:sz w:val="20"/>
                <w:szCs w:val="20"/>
              </w:rPr>
            </w:pPr>
            <w:r w:rsidRPr="00254448">
              <w:rPr>
                <w:rFonts w:ascii="Cambria" w:eastAsia="Times New Roman" w:hAnsi="Cambria" w:cs="Arial"/>
                <w:sz w:val="20"/>
                <w:szCs w:val="20"/>
              </w:rPr>
              <w:t>Otplata neizmirenih obaveza iz prethodnih godina</w:t>
            </w:r>
          </w:p>
        </w:tc>
        <w:tc>
          <w:tcPr>
            <w:tcW w:w="1673" w:type="dxa"/>
            <w:tcBorders>
              <w:top w:val="single" w:sz="4" w:space="0" w:color="auto"/>
              <w:left w:val="nil"/>
              <w:bottom w:val="nil"/>
              <w:right w:val="single" w:sz="8" w:space="0" w:color="auto"/>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sz w:val="20"/>
                <w:szCs w:val="20"/>
              </w:rPr>
            </w:pPr>
            <w:r w:rsidRPr="00254448">
              <w:rPr>
                <w:rFonts w:ascii="Cambria" w:eastAsia="Times New Roman" w:hAnsi="Cambria" w:cs="Arial"/>
                <w:sz w:val="20"/>
                <w:szCs w:val="20"/>
              </w:rPr>
              <w:t>10,000.00</w:t>
            </w:r>
          </w:p>
        </w:tc>
      </w:tr>
      <w:tr w:rsidR="00254448" w:rsidRPr="00254448" w:rsidTr="00254448">
        <w:trPr>
          <w:trHeight w:val="270"/>
          <w:jc w:val="center"/>
        </w:trPr>
        <w:tc>
          <w:tcPr>
            <w:tcW w:w="127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4" w:space="0" w:color="auto"/>
              <w:left w:val="nil"/>
              <w:bottom w:val="single" w:sz="8"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5328" w:type="dxa"/>
            <w:tcBorders>
              <w:top w:val="nil"/>
              <w:left w:val="nil"/>
              <w:bottom w:val="single" w:sz="8" w:space="0" w:color="auto"/>
              <w:right w:val="single" w:sz="4" w:space="0" w:color="auto"/>
            </w:tcBorders>
            <w:shd w:val="clear" w:color="auto" w:fill="auto"/>
            <w:noWrap/>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Ukupno</w:t>
            </w:r>
          </w:p>
        </w:tc>
        <w:tc>
          <w:tcPr>
            <w:tcW w:w="1673" w:type="dxa"/>
            <w:tcBorders>
              <w:top w:val="single" w:sz="4" w:space="0" w:color="auto"/>
              <w:left w:val="nil"/>
              <w:bottom w:val="single" w:sz="8" w:space="0" w:color="auto"/>
              <w:right w:val="single" w:sz="8" w:space="0" w:color="auto"/>
            </w:tcBorders>
            <w:shd w:val="clear" w:color="auto" w:fill="auto"/>
            <w:noWrap/>
            <w:vAlign w:val="center"/>
            <w:hideMark/>
          </w:tcPr>
          <w:p w:rsidR="00254448" w:rsidRPr="00254448" w:rsidRDefault="00254448" w:rsidP="00A47DA9">
            <w:pPr>
              <w:spacing w:after="0" w:line="240" w:lineRule="auto"/>
              <w:jc w:val="right"/>
              <w:rPr>
                <w:rFonts w:ascii="Cambria" w:eastAsia="Times New Roman" w:hAnsi="Cambria" w:cs="Arial"/>
                <w:b/>
                <w:bCs/>
                <w:sz w:val="20"/>
                <w:szCs w:val="20"/>
              </w:rPr>
            </w:pPr>
            <w:r w:rsidRPr="00254448">
              <w:rPr>
                <w:rFonts w:ascii="Cambria" w:eastAsia="Times New Roman" w:hAnsi="Cambria" w:cs="Arial"/>
                <w:b/>
                <w:bCs/>
                <w:sz w:val="20"/>
                <w:szCs w:val="20"/>
              </w:rPr>
              <w:t>1,01</w:t>
            </w:r>
            <w:r w:rsidR="00A47DA9">
              <w:rPr>
                <w:rFonts w:ascii="Cambria" w:eastAsia="Times New Roman" w:hAnsi="Cambria" w:cs="Arial"/>
                <w:b/>
                <w:bCs/>
                <w:sz w:val="20"/>
                <w:szCs w:val="20"/>
              </w:rPr>
              <w:t>8</w:t>
            </w:r>
            <w:r w:rsidRPr="00254448">
              <w:rPr>
                <w:rFonts w:ascii="Cambria" w:eastAsia="Times New Roman" w:hAnsi="Cambria" w:cs="Arial"/>
                <w:b/>
                <w:bCs/>
                <w:sz w:val="20"/>
                <w:szCs w:val="20"/>
              </w:rPr>
              <w:t>,009.85</w:t>
            </w:r>
          </w:p>
        </w:tc>
      </w:tr>
      <w:tr w:rsidR="00254448" w:rsidRPr="00254448" w:rsidTr="00254448">
        <w:trPr>
          <w:trHeight w:val="270"/>
          <w:jc w:val="center"/>
        </w:trPr>
        <w:tc>
          <w:tcPr>
            <w:tcW w:w="1278" w:type="dxa"/>
            <w:tcBorders>
              <w:top w:val="nil"/>
              <w:left w:val="nil"/>
              <w:bottom w:val="nil"/>
              <w:right w:val="nil"/>
            </w:tcBorders>
            <w:shd w:val="clear" w:color="auto" w:fill="auto"/>
            <w:noWrap/>
            <w:vAlign w:val="center"/>
            <w:hideMark/>
          </w:tcPr>
          <w:p w:rsidR="00254448" w:rsidRPr="00254448" w:rsidRDefault="00254448" w:rsidP="00254448">
            <w:pPr>
              <w:spacing w:after="0" w:line="240" w:lineRule="auto"/>
              <w:jc w:val="right"/>
              <w:rPr>
                <w:rFonts w:ascii="Cambria" w:eastAsia="Times New Roman" w:hAnsi="Cambria" w:cs="Arial"/>
                <w:b/>
                <w:bCs/>
                <w:sz w:val="20"/>
                <w:szCs w:val="20"/>
              </w:rPr>
            </w:pPr>
          </w:p>
        </w:tc>
        <w:tc>
          <w:tcPr>
            <w:tcW w:w="1222" w:type="dxa"/>
            <w:tcBorders>
              <w:top w:val="nil"/>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Times New Roman" w:eastAsia="Times New Roman" w:hAnsi="Times New Roman" w:cs="Times New Roman"/>
                <w:sz w:val="20"/>
                <w:szCs w:val="20"/>
              </w:rPr>
            </w:pPr>
          </w:p>
        </w:tc>
        <w:tc>
          <w:tcPr>
            <w:tcW w:w="1990" w:type="dxa"/>
            <w:tcBorders>
              <w:top w:val="nil"/>
              <w:left w:val="nil"/>
              <w:bottom w:val="nil"/>
              <w:right w:val="nil"/>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5328" w:type="dxa"/>
            <w:tcBorders>
              <w:top w:val="nil"/>
              <w:left w:val="nil"/>
              <w:bottom w:val="nil"/>
              <w:right w:val="nil"/>
            </w:tcBorders>
            <w:shd w:val="clear" w:color="auto" w:fill="auto"/>
            <w:noWrap/>
            <w:hideMark/>
          </w:tcPr>
          <w:p w:rsidR="00254448" w:rsidRPr="00254448" w:rsidRDefault="00254448" w:rsidP="00254448">
            <w:pPr>
              <w:spacing w:after="0" w:line="240" w:lineRule="auto"/>
              <w:jc w:val="center"/>
              <w:rPr>
                <w:rFonts w:ascii="Cambria" w:eastAsia="Times New Roman" w:hAnsi="Cambria" w:cs="Arial"/>
                <w:b/>
                <w:bCs/>
                <w:sz w:val="20"/>
                <w:szCs w:val="20"/>
              </w:rPr>
            </w:pPr>
          </w:p>
        </w:tc>
        <w:tc>
          <w:tcPr>
            <w:tcW w:w="1673" w:type="dxa"/>
            <w:tcBorders>
              <w:top w:val="nil"/>
              <w:left w:val="nil"/>
              <w:bottom w:val="nil"/>
              <w:right w:val="nil"/>
            </w:tcBorders>
            <w:shd w:val="clear" w:color="auto" w:fill="auto"/>
            <w:noWrap/>
            <w:vAlign w:val="center"/>
            <w:hideMark/>
          </w:tcPr>
          <w:p w:rsidR="00254448" w:rsidRPr="00254448" w:rsidRDefault="00254448" w:rsidP="00254448">
            <w:pPr>
              <w:spacing w:after="0" w:line="240" w:lineRule="auto"/>
              <w:jc w:val="center"/>
              <w:rPr>
                <w:rFonts w:ascii="Times New Roman" w:eastAsia="Times New Roman" w:hAnsi="Times New Roman" w:cs="Times New Roman"/>
                <w:sz w:val="20"/>
                <w:szCs w:val="20"/>
              </w:rPr>
            </w:pPr>
          </w:p>
        </w:tc>
      </w:tr>
      <w:tr w:rsidR="00254448" w:rsidRPr="00254448" w:rsidTr="00254448">
        <w:trPr>
          <w:trHeight w:val="300"/>
          <w:jc w:val="center"/>
        </w:trPr>
        <w:tc>
          <w:tcPr>
            <w:tcW w:w="1278" w:type="dxa"/>
            <w:tcBorders>
              <w:top w:val="single" w:sz="8" w:space="0" w:color="auto"/>
              <w:left w:val="single" w:sz="8" w:space="0" w:color="auto"/>
              <w:bottom w:val="single" w:sz="8"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222" w:type="dxa"/>
            <w:tcBorders>
              <w:top w:val="single" w:sz="8" w:space="0" w:color="auto"/>
              <w:left w:val="nil"/>
              <w:bottom w:val="single" w:sz="8" w:space="0" w:color="auto"/>
              <w:right w:val="nil"/>
            </w:tcBorders>
            <w:shd w:val="clear" w:color="auto" w:fill="auto"/>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1990"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254448" w:rsidRPr="00254448" w:rsidRDefault="00254448" w:rsidP="00254448">
            <w:pPr>
              <w:spacing w:after="0" w:line="240" w:lineRule="auto"/>
              <w:jc w:val="center"/>
              <w:rPr>
                <w:rFonts w:ascii="Cambria" w:eastAsia="Times New Roman" w:hAnsi="Cambria" w:cs="Arial"/>
                <w:b/>
                <w:bCs/>
                <w:sz w:val="20"/>
                <w:szCs w:val="20"/>
              </w:rPr>
            </w:pPr>
            <w:r w:rsidRPr="00254448">
              <w:rPr>
                <w:rFonts w:ascii="Cambria" w:eastAsia="Times New Roman" w:hAnsi="Cambria" w:cs="Arial"/>
                <w:b/>
                <w:bCs/>
                <w:sz w:val="20"/>
                <w:szCs w:val="20"/>
              </w:rPr>
              <w:t> </w:t>
            </w:r>
          </w:p>
        </w:tc>
        <w:tc>
          <w:tcPr>
            <w:tcW w:w="5328" w:type="dxa"/>
            <w:tcBorders>
              <w:top w:val="single" w:sz="8" w:space="0" w:color="auto"/>
              <w:left w:val="single" w:sz="8" w:space="0" w:color="auto"/>
              <w:bottom w:val="single" w:sz="8" w:space="0" w:color="auto"/>
              <w:right w:val="single" w:sz="8" w:space="0" w:color="auto"/>
            </w:tcBorders>
            <w:shd w:val="clear" w:color="000000" w:fill="FFFFFF"/>
            <w:noWrap/>
            <w:hideMark/>
          </w:tcPr>
          <w:p w:rsidR="00254448" w:rsidRPr="00254448" w:rsidRDefault="00254448" w:rsidP="00254448">
            <w:pPr>
              <w:spacing w:after="0" w:line="240" w:lineRule="auto"/>
              <w:jc w:val="center"/>
              <w:rPr>
                <w:rFonts w:ascii="Cambria" w:eastAsia="Times New Roman" w:hAnsi="Cambria" w:cs="Arial"/>
                <w:b/>
                <w:bCs/>
                <w:sz w:val="18"/>
                <w:szCs w:val="18"/>
              </w:rPr>
            </w:pPr>
            <w:r w:rsidRPr="00254448">
              <w:rPr>
                <w:rFonts w:ascii="Cambria" w:eastAsia="Times New Roman" w:hAnsi="Cambria" w:cs="Arial"/>
                <w:b/>
                <w:bCs/>
                <w:sz w:val="18"/>
                <w:szCs w:val="18"/>
              </w:rPr>
              <w:t>UKUPNO - OPERATIVNI I KAPITALNI BUDŽET</w:t>
            </w:r>
          </w:p>
        </w:tc>
        <w:tc>
          <w:tcPr>
            <w:tcW w:w="1673" w:type="dxa"/>
            <w:tcBorders>
              <w:top w:val="single" w:sz="8" w:space="0" w:color="auto"/>
              <w:left w:val="nil"/>
              <w:bottom w:val="single" w:sz="8" w:space="0" w:color="auto"/>
              <w:right w:val="single" w:sz="8" w:space="0" w:color="auto"/>
            </w:tcBorders>
            <w:shd w:val="clear" w:color="000000" w:fill="FFFFFF"/>
            <w:noWrap/>
            <w:vAlign w:val="center"/>
            <w:hideMark/>
          </w:tcPr>
          <w:p w:rsidR="00254448" w:rsidRPr="00254448" w:rsidRDefault="00254448" w:rsidP="00A47DA9">
            <w:pPr>
              <w:spacing w:after="0" w:line="240" w:lineRule="auto"/>
              <w:jc w:val="right"/>
              <w:rPr>
                <w:rFonts w:ascii="Cambria" w:eastAsia="Times New Roman" w:hAnsi="Cambria" w:cs="Arial"/>
                <w:b/>
                <w:bCs/>
              </w:rPr>
            </w:pPr>
            <w:r w:rsidRPr="00254448">
              <w:rPr>
                <w:rFonts w:ascii="Cambria" w:eastAsia="Times New Roman" w:hAnsi="Cambria" w:cs="Arial"/>
                <w:b/>
                <w:bCs/>
              </w:rPr>
              <w:t>11,3</w:t>
            </w:r>
            <w:r w:rsidR="00A47DA9">
              <w:rPr>
                <w:rFonts w:ascii="Cambria" w:eastAsia="Times New Roman" w:hAnsi="Cambria" w:cs="Arial"/>
                <w:b/>
                <w:bCs/>
              </w:rPr>
              <w:t>41</w:t>
            </w:r>
            <w:r w:rsidRPr="00254448">
              <w:rPr>
                <w:rFonts w:ascii="Cambria" w:eastAsia="Times New Roman" w:hAnsi="Cambria" w:cs="Arial"/>
                <w:b/>
                <w:bCs/>
              </w:rPr>
              <w:t>,191.52</w:t>
            </w:r>
          </w:p>
        </w:tc>
      </w:tr>
    </w:tbl>
    <w:p w:rsidR="00021BBC" w:rsidRDefault="00021BBC" w:rsidP="00021BBC">
      <w:pPr>
        <w:pStyle w:val="Default"/>
        <w:rPr>
          <w:b/>
          <w:i/>
          <w:lang/>
        </w:rPr>
      </w:pPr>
    </w:p>
    <w:p w:rsidR="00021BBC" w:rsidRPr="00021BBC" w:rsidRDefault="00021BBC" w:rsidP="00021BBC">
      <w:pPr>
        <w:pStyle w:val="Default"/>
        <w:rPr>
          <w:b/>
          <w:i/>
          <w:lang/>
        </w:rPr>
      </w:pPr>
    </w:p>
    <w:p w:rsidR="005B0CC9" w:rsidRPr="00021BBC" w:rsidRDefault="005B0CC9" w:rsidP="005B0CC9">
      <w:pPr>
        <w:pStyle w:val="Default"/>
        <w:jc w:val="center"/>
        <w:rPr>
          <w:rFonts w:ascii="Cambria" w:hAnsi="Cambria"/>
          <w:b/>
          <w:i/>
          <w:lang/>
        </w:rPr>
      </w:pPr>
      <w:r w:rsidRPr="00021BBC">
        <w:rPr>
          <w:rFonts w:ascii="Cambria" w:hAnsi="Cambria"/>
          <w:b/>
          <w:i/>
          <w:lang/>
        </w:rPr>
        <w:t>Č</w:t>
      </w:r>
      <w:r w:rsidRPr="005B0CC9">
        <w:rPr>
          <w:rFonts w:ascii="Cambria" w:hAnsi="Cambria"/>
          <w:b/>
          <w:i/>
        </w:rPr>
        <w:t>lan</w:t>
      </w:r>
      <w:r w:rsidRPr="00021BBC">
        <w:rPr>
          <w:rFonts w:ascii="Cambria" w:hAnsi="Cambria"/>
          <w:b/>
          <w:i/>
          <w:lang/>
        </w:rPr>
        <w:t xml:space="preserve"> 1</w:t>
      </w:r>
      <w:r w:rsidR="00021BBC" w:rsidRPr="00021BBC">
        <w:rPr>
          <w:rFonts w:ascii="Cambria" w:hAnsi="Cambria"/>
          <w:b/>
          <w:i/>
          <w:lang/>
        </w:rPr>
        <w:t>3</w:t>
      </w:r>
    </w:p>
    <w:p w:rsidR="005B0CC9" w:rsidRPr="00021BBC" w:rsidRDefault="00021BBC" w:rsidP="005B0CC9">
      <w:pPr>
        <w:pStyle w:val="Default"/>
        <w:jc w:val="both"/>
        <w:rPr>
          <w:rFonts w:ascii="Cambria" w:hAnsi="Cambria"/>
          <w:lang/>
        </w:rPr>
      </w:pPr>
      <w:r w:rsidRPr="00021BBC">
        <w:rPr>
          <w:rFonts w:ascii="Cambria" w:hAnsi="Cambria"/>
        </w:rPr>
        <w:t>Odluka</w:t>
      </w:r>
      <w:r w:rsidRPr="00021BBC">
        <w:rPr>
          <w:rFonts w:ascii="Cambria" w:hAnsi="Cambria"/>
          <w:lang/>
        </w:rPr>
        <w:t xml:space="preserve"> </w:t>
      </w:r>
      <w:proofErr w:type="gramStart"/>
      <w:r w:rsidRPr="00021BBC">
        <w:rPr>
          <w:rFonts w:ascii="Cambria" w:hAnsi="Cambria"/>
        </w:rPr>
        <w:t>o</w:t>
      </w:r>
      <w:r w:rsidRPr="00021BBC">
        <w:rPr>
          <w:rFonts w:ascii="Cambria" w:hAnsi="Cambria"/>
          <w:b/>
          <w:i/>
          <w:lang/>
        </w:rPr>
        <w:t xml:space="preserve"> </w:t>
      </w:r>
      <w:r w:rsidR="005B0CC9" w:rsidRPr="00021BBC">
        <w:rPr>
          <w:rFonts w:ascii="Cambria" w:hAnsi="Cambria"/>
          <w:lang/>
        </w:rPr>
        <w:t xml:space="preserve"> </w:t>
      </w:r>
      <w:r w:rsidR="005B0CC9" w:rsidRPr="005B0CC9">
        <w:rPr>
          <w:rFonts w:ascii="Cambria" w:hAnsi="Cambria"/>
        </w:rPr>
        <w:t>Bud</w:t>
      </w:r>
      <w:r w:rsidR="005B0CC9" w:rsidRPr="00021BBC">
        <w:rPr>
          <w:rFonts w:ascii="Cambria" w:hAnsi="Cambria"/>
          <w:lang/>
        </w:rPr>
        <w:t>ž</w:t>
      </w:r>
      <w:r w:rsidR="005B0CC9" w:rsidRPr="005B0CC9">
        <w:rPr>
          <w:rFonts w:ascii="Cambria" w:hAnsi="Cambria"/>
        </w:rPr>
        <w:t>et</w:t>
      </w:r>
      <w:r>
        <w:rPr>
          <w:rFonts w:ascii="Cambria" w:hAnsi="Cambria"/>
        </w:rPr>
        <w:t>u</w:t>
      </w:r>
      <w:proofErr w:type="gramEnd"/>
      <w:r w:rsidR="005B0CC9" w:rsidRPr="00021BBC">
        <w:rPr>
          <w:rFonts w:ascii="Cambria" w:hAnsi="Cambria"/>
          <w:lang/>
        </w:rPr>
        <w:t xml:space="preserve"> </w:t>
      </w:r>
      <w:r>
        <w:rPr>
          <w:rFonts w:ascii="Cambria" w:hAnsi="Cambria"/>
          <w:lang/>
        </w:rPr>
        <w:t xml:space="preserve"> opštine Berane za 2018. godinu, </w:t>
      </w:r>
      <w:r w:rsidR="005B0CC9" w:rsidRPr="005B0CC9">
        <w:rPr>
          <w:rFonts w:ascii="Cambria" w:hAnsi="Cambria"/>
        </w:rPr>
        <w:t>stupa</w:t>
      </w:r>
      <w:r w:rsidR="005B0CC9" w:rsidRPr="00021BBC">
        <w:rPr>
          <w:rFonts w:ascii="Cambria" w:hAnsi="Cambria"/>
          <w:lang/>
        </w:rPr>
        <w:t xml:space="preserve"> </w:t>
      </w:r>
      <w:r w:rsidR="005B0CC9" w:rsidRPr="005B0CC9">
        <w:rPr>
          <w:rFonts w:ascii="Cambria" w:hAnsi="Cambria"/>
        </w:rPr>
        <w:t>na</w:t>
      </w:r>
      <w:r w:rsidR="005B0CC9" w:rsidRPr="00021BBC">
        <w:rPr>
          <w:rFonts w:ascii="Cambria" w:hAnsi="Cambria"/>
          <w:lang/>
        </w:rPr>
        <w:t xml:space="preserve"> </w:t>
      </w:r>
      <w:r w:rsidR="005B0CC9" w:rsidRPr="005B0CC9">
        <w:rPr>
          <w:rFonts w:ascii="Cambria" w:hAnsi="Cambria"/>
        </w:rPr>
        <w:t>snagu</w:t>
      </w:r>
      <w:r w:rsidR="005B0CC9" w:rsidRPr="00021BBC">
        <w:rPr>
          <w:rFonts w:ascii="Cambria" w:hAnsi="Cambria"/>
          <w:lang/>
        </w:rPr>
        <w:t xml:space="preserve"> </w:t>
      </w:r>
      <w:r w:rsidR="005B0CC9" w:rsidRPr="005B0CC9">
        <w:rPr>
          <w:rFonts w:ascii="Cambria" w:hAnsi="Cambria"/>
        </w:rPr>
        <w:t>danom</w:t>
      </w:r>
      <w:r w:rsidR="005B0CC9" w:rsidRPr="00021BBC">
        <w:rPr>
          <w:rFonts w:ascii="Cambria" w:hAnsi="Cambria"/>
          <w:lang/>
        </w:rPr>
        <w:t xml:space="preserve"> </w:t>
      </w:r>
      <w:r w:rsidR="005B0CC9" w:rsidRPr="005B0CC9">
        <w:rPr>
          <w:rFonts w:ascii="Cambria" w:hAnsi="Cambria"/>
        </w:rPr>
        <w:t>objavljivanja</w:t>
      </w:r>
      <w:r w:rsidR="005B0CC9" w:rsidRPr="00021BBC">
        <w:rPr>
          <w:rFonts w:ascii="Cambria" w:hAnsi="Cambria"/>
          <w:lang/>
        </w:rPr>
        <w:t xml:space="preserve"> </w:t>
      </w:r>
      <w:r w:rsidR="005B0CC9" w:rsidRPr="005B0CC9">
        <w:rPr>
          <w:rFonts w:ascii="Cambria" w:hAnsi="Cambria"/>
        </w:rPr>
        <w:t>u</w:t>
      </w:r>
      <w:r w:rsidR="005B0CC9" w:rsidRPr="00021BBC">
        <w:rPr>
          <w:rFonts w:ascii="Cambria" w:hAnsi="Cambria"/>
          <w:lang/>
        </w:rPr>
        <w:t xml:space="preserve"> “</w:t>
      </w:r>
      <w:r w:rsidR="005B0CC9" w:rsidRPr="005B0CC9">
        <w:rPr>
          <w:rFonts w:ascii="Cambria" w:hAnsi="Cambria"/>
        </w:rPr>
        <w:t>Slu</w:t>
      </w:r>
      <w:r w:rsidR="005B0CC9" w:rsidRPr="00021BBC">
        <w:rPr>
          <w:rFonts w:ascii="Cambria" w:hAnsi="Cambria"/>
          <w:lang/>
        </w:rPr>
        <w:t>ž</w:t>
      </w:r>
      <w:r w:rsidR="005B0CC9" w:rsidRPr="005B0CC9">
        <w:rPr>
          <w:rFonts w:ascii="Cambria" w:hAnsi="Cambria"/>
        </w:rPr>
        <w:t>benom</w:t>
      </w:r>
      <w:r w:rsidR="005B0CC9" w:rsidRPr="00021BBC">
        <w:rPr>
          <w:rFonts w:ascii="Cambria" w:hAnsi="Cambria"/>
          <w:lang/>
        </w:rPr>
        <w:t xml:space="preserve"> </w:t>
      </w:r>
      <w:r w:rsidR="005B0CC9" w:rsidRPr="005B0CC9">
        <w:rPr>
          <w:rFonts w:ascii="Cambria" w:hAnsi="Cambria"/>
        </w:rPr>
        <w:t>listu</w:t>
      </w:r>
      <w:r w:rsidR="005B0CC9" w:rsidRPr="00021BBC">
        <w:rPr>
          <w:rFonts w:ascii="Cambria" w:hAnsi="Cambria"/>
          <w:lang/>
        </w:rPr>
        <w:t xml:space="preserve"> </w:t>
      </w:r>
      <w:r w:rsidR="005B0CC9" w:rsidRPr="005B0CC9">
        <w:rPr>
          <w:rFonts w:ascii="Cambria" w:hAnsi="Cambria"/>
        </w:rPr>
        <w:t>CG</w:t>
      </w:r>
      <w:r w:rsidR="00564C05" w:rsidRPr="00021BBC">
        <w:rPr>
          <w:rFonts w:ascii="Cambria" w:hAnsi="Cambria"/>
          <w:lang/>
        </w:rPr>
        <w:t>”-</w:t>
      </w:r>
      <w:r w:rsidR="00564C05">
        <w:rPr>
          <w:rFonts w:ascii="Cambria" w:hAnsi="Cambria"/>
        </w:rPr>
        <w:t>Op</w:t>
      </w:r>
      <w:r w:rsidR="00564C05" w:rsidRPr="00021BBC">
        <w:rPr>
          <w:rFonts w:ascii="Cambria" w:hAnsi="Cambria"/>
          <w:lang/>
        </w:rPr>
        <w:t>š</w:t>
      </w:r>
      <w:r w:rsidR="00564C05">
        <w:rPr>
          <w:rFonts w:ascii="Cambria" w:hAnsi="Cambria"/>
        </w:rPr>
        <w:t>tinski</w:t>
      </w:r>
      <w:r w:rsidR="00564C05" w:rsidRPr="00021BBC">
        <w:rPr>
          <w:rFonts w:ascii="Cambria" w:hAnsi="Cambria"/>
          <w:lang/>
        </w:rPr>
        <w:t xml:space="preserve"> </w:t>
      </w:r>
      <w:r w:rsidR="00564C05">
        <w:rPr>
          <w:rFonts w:ascii="Cambria" w:hAnsi="Cambria"/>
        </w:rPr>
        <w:t>propisi</w:t>
      </w:r>
      <w:r>
        <w:rPr>
          <w:rFonts w:ascii="Cambria" w:hAnsi="Cambria"/>
          <w:lang/>
        </w:rPr>
        <w:t>, a primjenjivaće se od 01.01.2018. godine.</w:t>
      </w:r>
    </w:p>
    <w:p w:rsidR="00687BA2" w:rsidRPr="00021BBC" w:rsidRDefault="00687BA2" w:rsidP="005B0CC9">
      <w:pPr>
        <w:pStyle w:val="Default"/>
        <w:jc w:val="both"/>
        <w:rPr>
          <w:rFonts w:ascii="Cambria" w:hAnsi="Cambria"/>
          <w:lang/>
        </w:rPr>
      </w:pPr>
    </w:p>
    <w:p w:rsidR="005B0CC9" w:rsidRPr="00021BBC" w:rsidRDefault="005B0CC9" w:rsidP="005B0CC9">
      <w:pPr>
        <w:pStyle w:val="Default"/>
        <w:rPr>
          <w:rFonts w:ascii="Cambria" w:hAnsi="Cambria"/>
          <w:lang/>
        </w:rPr>
      </w:pPr>
    </w:p>
    <w:p w:rsidR="00687BA2" w:rsidRDefault="00687BA2" w:rsidP="00687BA2">
      <w:pPr>
        <w:pStyle w:val="Default"/>
        <w:jc w:val="center"/>
        <w:rPr>
          <w:rFonts w:ascii="Cambria" w:hAnsi="Cambria"/>
          <w:b/>
          <w:bCs/>
          <w:lang w:val="de-AT"/>
        </w:rPr>
      </w:pPr>
      <w:r w:rsidRPr="000A3679">
        <w:rPr>
          <w:rFonts w:ascii="Cambria" w:hAnsi="Cambria"/>
          <w:b/>
          <w:bCs/>
          <w:lang w:val="de-AT"/>
        </w:rPr>
        <w:t>Skupština Opštine Berane</w:t>
      </w:r>
    </w:p>
    <w:p w:rsidR="005B0CC9" w:rsidRPr="00B9735E" w:rsidRDefault="005B0CC9" w:rsidP="005B0CC9">
      <w:pPr>
        <w:pStyle w:val="Default"/>
        <w:rPr>
          <w:rFonts w:ascii="Cambria" w:hAnsi="Cambria"/>
          <w:lang w:val="de-AT"/>
        </w:rPr>
      </w:pPr>
    </w:p>
    <w:p w:rsidR="00687BA2" w:rsidRDefault="00687BA2" w:rsidP="005B0CC9">
      <w:pPr>
        <w:pStyle w:val="Default"/>
        <w:rPr>
          <w:rFonts w:ascii="Cambria" w:hAnsi="Cambria"/>
          <w:lang w:val="de-AT"/>
        </w:rPr>
      </w:pPr>
    </w:p>
    <w:p w:rsidR="005B0CC9" w:rsidRPr="000A3679" w:rsidRDefault="005B0CC9" w:rsidP="005B0CC9">
      <w:pPr>
        <w:pStyle w:val="Default"/>
        <w:rPr>
          <w:rFonts w:ascii="Cambria" w:hAnsi="Cambria"/>
          <w:lang w:val="de-AT"/>
        </w:rPr>
      </w:pPr>
      <w:r w:rsidRPr="000A3679">
        <w:rPr>
          <w:rFonts w:ascii="Cambria" w:hAnsi="Cambria"/>
          <w:lang w:val="de-AT"/>
        </w:rPr>
        <w:t>Broj:</w:t>
      </w:r>
      <w:r w:rsidR="00687BA2">
        <w:rPr>
          <w:rFonts w:ascii="Cambria" w:hAnsi="Cambria"/>
          <w:lang w:val="de-AT"/>
        </w:rPr>
        <w:t xml:space="preserve"> 02-030-_________</w:t>
      </w:r>
      <w:r w:rsidRPr="000A3679">
        <w:rPr>
          <w:rFonts w:ascii="Cambria" w:hAnsi="Cambria"/>
          <w:lang w:val="de-AT"/>
        </w:rPr>
        <w:t xml:space="preserve"> </w:t>
      </w:r>
    </w:p>
    <w:p w:rsidR="005B0CC9" w:rsidRPr="000A3679" w:rsidRDefault="005B0CC9" w:rsidP="005B0CC9">
      <w:pPr>
        <w:pStyle w:val="Default"/>
        <w:rPr>
          <w:rFonts w:ascii="Cambria" w:hAnsi="Cambria"/>
          <w:lang w:val="de-AT"/>
        </w:rPr>
      </w:pPr>
      <w:r w:rsidRPr="000A3679">
        <w:rPr>
          <w:rFonts w:ascii="Cambria" w:hAnsi="Cambria"/>
          <w:lang w:val="de-AT"/>
        </w:rPr>
        <w:t>Berane, ________ 201</w:t>
      </w:r>
      <w:r w:rsidR="00687BA2">
        <w:rPr>
          <w:rFonts w:ascii="Cambria" w:hAnsi="Cambria"/>
          <w:lang w:val="de-AT"/>
        </w:rPr>
        <w:t>8</w:t>
      </w:r>
      <w:r w:rsidR="009E29C2" w:rsidRPr="000A3679">
        <w:rPr>
          <w:rFonts w:ascii="Cambria" w:hAnsi="Cambria"/>
          <w:lang w:val="de-AT"/>
        </w:rPr>
        <w:t>____</w:t>
      </w:r>
      <w:bookmarkStart w:id="0" w:name="_GoBack"/>
      <w:bookmarkEnd w:id="0"/>
      <w:r w:rsidRPr="000A3679">
        <w:rPr>
          <w:rFonts w:ascii="Cambria" w:hAnsi="Cambria"/>
          <w:lang w:val="de-AT"/>
        </w:rPr>
        <w:t>. godine</w:t>
      </w:r>
    </w:p>
    <w:p w:rsidR="005B0CC9" w:rsidRPr="000A3679" w:rsidRDefault="005B0CC9" w:rsidP="005B0CC9">
      <w:pPr>
        <w:pStyle w:val="Default"/>
        <w:rPr>
          <w:rFonts w:ascii="Cambria" w:hAnsi="Cambria"/>
          <w:b/>
          <w:bCs/>
          <w:lang w:val="de-AT"/>
        </w:rPr>
      </w:pPr>
    </w:p>
    <w:p w:rsidR="005B0CC9" w:rsidRPr="000A3679" w:rsidRDefault="005B0CC9" w:rsidP="005B0CC9">
      <w:pPr>
        <w:pStyle w:val="Default"/>
        <w:rPr>
          <w:rFonts w:ascii="Cambria" w:hAnsi="Cambria"/>
          <w:b/>
          <w:bCs/>
          <w:lang w:val="de-AT"/>
        </w:rPr>
      </w:pPr>
    </w:p>
    <w:p w:rsidR="00687BA2" w:rsidRPr="000A3679" w:rsidRDefault="00687BA2" w:rsidP="005B0CC9">
      <w:pPr>
        <w:pStyle w:val="Default"/>
        <w:jc w:val="center"/>
        <w:rPr>
          <w:rFonts w:ascii="Cambria" w:hAnsi="Cambria"/>
          <w:lang w:val="de-AT"/>
        </w:rPr>
      </w:pPr>
    </w:p>
    <w:p w:rsidR="005B0CC9" w:rsidRPr="00687BA2" w:rsidRDefault="005B0CC9" w:rsidP="00B9735E">
      <w:pPr>
        <w:pStyle w:val="Default"/>
        <w:ind w:left="3600" w:firstLine="720"/>
        <w:jc w:val="center"/>
        <w:rPr>
          <w:rFonts w:ascii="Cambria" w:hAnsi="Cambria"/>
          <w:b/>
          <w:lang w:val="de-AT"/>
        </w:rPr>
      </w:pPr>
      <w:r w:rsidRPr="00687BA2">
        <w:rPr>
          <w:rFonts w:ascii="Cambria" w:hAnsi="Cambria"/>
          <w:b/>
          <w:lang w:val="de-AT"/>
        </w:rPr>
        <w:t>Predsjednik Skupštine,</w:t>
      </w:r>
    </w:p>
    <w:p w:rsidR="00687BA2" w:rsidRPr="00687BA2" w:rsidRDefault="00687BA2" w:rsidP="00B9735E">
      <w:pPr>
        <w:pStyle w:val="Default"/>
        <w:ind w:left="3600" w:firstLine="720"/>
        <w:jc w:val="center"/>
        <w:rPr>
          <w:rFonts w:ascii="Cambria" w:hAnsi="Cambria"/>
          <w:b/>
          <w:lang w:val="de-AT"/>
        </w:rPr>
      </w:pPr>
      <w:r w:rsidRPr="00687BA2">
        <w:rPr>
          <w:rFonts w:ascii="Cambria" w:hAnsi="Cambria"/>
          <w:b/>
          <w:lang w:val="de-AT"/>
        </w:rPr>
        <w:t>Novica Obradović,s.r.</w:t>
      </w:r>
    </w:p>
    <w:p w:rsidR="005B0CC9" w:rsidRDefault="005B0CC9"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Default="00B9735E" w:rsidP="004A16C7">
      <w:pPr>
        <w:autoSpaceDE w:val="0"/>
        <w:autoSpaceDN w:val="0"/>
        <w:adjustRightInd w:val="0"/>
        <w:spacing w:after="0" w:line="240" w:lineRule="auto"/>
        <w:rPr>
          <w:rFonts w:ascii="Cambria" w:hAnsi="Cambria"/>
          <w:b/>
          <w:lang w:val="de-AT"/>
        </w:rPr>
      </w:pPr>
    </w:p>
    <w:p w:rsidR="00B9735E" w:rsidRPr="001F4057" w:rsidRDefault="00B9735E" w:rsidP="00B9735E">
      <w:pPr>
        <w:jc w:val="center"/>
        <w:rPr>
          <w:rFonts w:ascii="Cambria" w:hAnsi="Cambria"/>
          <w:b/>
          <w:sz w:val="28"/>
          <w:szCs w:val="28"/>
          <w:u w:val="single"/>
          <w:lang w:val="sr-Latn-CS"/>
        </w:rPr>
      </w:pPr>
      <w:r w:rsidRPr="001F4057">
        <w:rPr>
          <w:rFonts w:ascii="Cambria" w:hAnsi="Cambria"/>
          <w:b/>
          <w:sz w:val="28"/>
          <w:szCs w:val="28"/>
          <w:u w:val="single"/>
          <w:lang w:val="sr-Latn-CS"/>
        </w:rPr>
        <w:t xml:space="preserve">OBRAZLOŽENJE       </w:t>
      </w:r>
    </w:p>
    <w:p w:rsidR="00B9735E" w:rsidRPr="0025364C" w:rsidRDefault="00B9735E" w:rsidP="00B9735E">
      <w:pPr>
        <w:jc w:val="center"/>
        <w:rPr>
          <w:rFonts w:ascii="Cambria" w:hAnsi="Cambria"/>
          <w:b/>
          <w:u w:val="single"/>
          <w:lang w:val="sr-Latn-CS"/>
        </w:rPr>
      </w:pPr>
      <w:r w:rsidRPr="0025364C">
        <w:rPr>
          <w:rFonts w:ascii="Cambria" w:hAnsi="Cambria"/>
          <w:b/>
          <w:u w:val="single"/>
          <w:lang w:val="sr-Latn-CS"/>
        </w:rPr>
        <w:t xml:space="preserve">           </w:t>
      </w:r>
    </w:p>
    <w:p w:rsidR="00B9735E" w:rsidRPr="0025364C" w:rsidRDefault="00B9735E" w:rsidP="00B9735E">
      <w:pPr>
        <w:jc w:val="both"/>
        <w:rPr>
          <w:rFonts w:ascii="Cambria" w:hAnsi="Cambria"/>
          <w:lang w:val="sr-Latn-CS"/>
        </w:rPr>
      </w:pPr>
      <w:r w:rsidRPr="0025364C">
        <w:rPr>
          <w:rFonts w:ascii="Cambria" w:hAnsi="Cambria"/>
          <w:lang w:val="sr-Latn-CS"/>
        </w:rPr>
        <w:t xml:space="preserve">Pravni osnov za donošenje Odluke o budžetu sadržan je u </w:t>
      </w:r>
      <w:r>
        <w:rPr>
          <w:rFonts w:ascii="Cambria" w:hAnsi="Cambria"/>
          <w:lang w:val="sr-Latn-CS"/>
        </w:rPr>
        <w:t xml:space="preserve">članu 33 </w:t>
      </w:r>
      <w:r w:rsidRPr="0025364C">
        <w:rPr>
          <w:rFonts w:ascii="Cambria" w:hAnsi="Cambria"/>
          <w:lang w:val="sr-Latn-CS"/>
        </w:rPr>
        <w:t>Zakonu o budžetu i fiskalnoj odgovornosti</w:t>
      </w:r>
      <w:r>
        <w:rPr>
          <w:rFonts w:ascii="Cambria" w:hAnsi="Cambria"/>
          <w:lang w:val="sr-Latn-CS"/>
        </w:rPr>
        <w:t xml:space="preserve">, članu 39 </w:t>
      </w:r>
      <w:r w:rsidRPr="0025364C">
        <w:rPr>
          <w:rFonts w:ascii="Cambria" w:hAnsi="Cambria"/>
          <w:lang w:val="sr-Latn-CS"/>
        </w:rPr>
        <w:t xml:space="preserve"> Zakonu o finansiranju lokalne samouprave </w:t>
      </w:r>
      <w:r>
        <w:rPr>
          <w:rFonts w:ascii="Cambria" w:hAnsi="Cambria"/>
          <w:lang w:val="sr-Latn-CS"/>
        </w:rPr>
        <w:t>i članu 38 stav 1 tačka 7 Zakona o lokalnoj samoupravi.</w:t>
      </w:r>
    </w:p>
    <w:p w:rsidR="00B9735E" w:rsidRPr="0025364C" w:rsidRDefault="00B9735E" w:rsidP="00B9735E">
      <w:pPr>
        <w:jc w:val="both"/>
        <w:rPr>
          <w:rFonts w:ascii="Cambria" w:hAnsi="Cambria"/>
          <w:lang w:val="sr-Latn-CS"/>
        </w:rPr>
      </w:pPr>
      <w:r w:rsidRPr="0025364C">
        <w:rPr>
          <w:rFonts w:ascii="Cambria" w:hAnsi="Cambria"/>
          <w:lang w:val="sr-Latn-CS"/>
        </w:rPr>
        <w:t>Članom 3</w:t>
      </w:r>
      <w:r>
        <w:rPr>
          <w:rFonts w:ascii="Cambria" w:hAnsi="Cambria"/>
          <w:lang w:val="sr-Latn-CS"/>
        </w:rPr>
        <w:t xml:space="preserve">3 </w:t>
      </w:r>
      <w:r w:rsidRPr="0025364C">
        <w:rPr>
          <w:rFonts w:ascii="Cambria" w:hAnsi="Cambria"/>
          <w:lang w:val="sr-Latn-CS"/>
        </w:rPr>
        <w:t xml:space="preserve"> Zakona o budžetu i fiskalnoj odgovornosti je propisano da se budžet donosi za fiskalnu godinu i važi u godini za koju je donešen.   </w:t>
      </w:r>
    </w:p>
    <w:p w:rsidR="00B9735E" w:rsidRPr="0025364C" w:rsidRDefault="00B9735E" w:rsidP="00B9735E">
      <w:pPr>
        <w:jc w:val="both"/>
        <w:rPr>
          <w:rFonts w:ascii="Cambria" w:hAnsi="Cambria"/>
          <w:lang w:val="sr-Latn-CS"/>
        </w:rPr>
      </w:pPr>
      <w:r w:rsidRPr="0025364C">
        <w:rPr>
          <w:rFonts w:ascii="Cambria" w:hAnsi="Cambria"/>
          <w:lang w:val="sr-Latn-CS"/>
        </w:rPr>
        <w:t xml:space="preserve">Članom 39  Zakona o finansiranju lokalne samouprave je propisano da : </w:t>
      </w:r>
    </w:p>
    <w:p w:rsidR="00B9735E" w:rsidRPr="0025364C" w:rsidRDefault="00B9735E" w:rsidP="00B9735E">
      <w:pPr>
        <w:numPr>
          <w:ilvl w:val="0"/>
          <w:numId w:val="3"/>
        </w:numPr>
        <w:spacing w:after="0" w:line="240" w:lineRule="auto"/>
        <w:jc w:val="both"/>
        <w:rPr>
          <w:rFonts w:ascii="Cambria" w:hAnsi="Cambria"/>
          <w:lang w:val="sr-Latn-CS"/>
        </w:rPr>
      </w:pPr>
      <w:r w:rsidRPr="0025364C">
        <w:rPr>
          <w:rFonts w:ascii="Cambria" w:hAnsi="Cambria"/>
          <w:lang w:val="sr-Latn-CS"/>
        </w:rPr>
        <w:t>Budžet opštine se donosi za fiskalnu godinu koja traje od 1. januara do 31. decembra kalendarske godine</w:t>
      </w:r>
    </w:p>
    <w:p w:rsidR="00B9735E" w:rsidRPr="0025364C" w:rsidRDefault="00B9735E" w:rsidP="00B9735E">
      <w:pPr>
        <w:numPr>
          <w:ilvl w:val="0"/>
          <w:numId w:val="3"/>
        </w:numPr>
        <w:spacing w:after="0" w:line="240" w:lineRule="auto"/>
        <w:jc w:val="both"/>
        <w:rPr>
          <w:rFonts w:ascii="Cambria" w:hAnsi="Cambria"/>
          <w:lang w:val="sr-Latn-CS"/>
        </w:rPr>
      </w:pPr>
      <w:r w:rsidRPr="0025364C">
        <w:rPr>
          <w:rFonts w:ascii="Cambria" w:hAnsi="Cambria"/>
          <w:lang w:val="sr-Latn-CS"/>
        </w:rPr>
        <w:t>Budžetom opštine se iskazuju sva primanja koja pripadaju opštini i svi izdaci iz djelokruga njene nadležnosti.</w:t>
      </w:r>
    </w:p>
    <w:p w:rsidR="00B9735E" w:rsidRPr="0025364C" w:rsidRDefault="00B9735E" w:rsidP="00B9735E">
      <w:pPr>
        <w:numPr>
          <w:ilvl w:val="0"/>
          <w:numId w:val="3"/>
        </w:numPr>
        <w:spacing w:after="0" w:line="240" w:lineRule="auto"/>
        <w:jc w:val="both"/>
        <w:rPr>
          <w:rFonts w:ascii="Cambria" w:hAnsi="Cambria"/>
          <w:lang w:val="sr-Latn-CS"/>
        </w:rPr>
      </w:pPr>
      <w:r w:rsidRPr="0025364C">
        <w:rPr>
          <w:rFonts w:ascii="Cambria" w:hAnsi="Cambria"/>
          <w:lang w:val="sr-Latn-CS"/>
        </w:rPr>
        <w:t>Budžetom opštine iskazuju se primanja po izvorima i izdaci po organizacionoj, funkcionalnoj i ekonomskoj klasifikaciji.</w:t>
      </w:r>
    </w:p>
    <w:p w:rsidR="00B9735E" w:rsidRPr="0025364C" w:rsidRDefault="00B9735E" w:rsidP="00B9735E">
      <w:pPr>
        <w:jc w:val="both"/>
        <w:rPr>
          <w:rFonts w:ascii="Cambria" w:hAnsi="Cambria"/>
          <w:lang w:val="sr-Latn-CS"/>
        </w:rPr>
      </w:pPr>
    </w:p>
    <w:p w:rsidR="00B9735E" w:rsidRPr="00430DE2" w:rsidRDefault="00B9735E" w:rsidP="00B9735E">
      <w:pPr>
        <w:jc w:val="both"/>
        <w:rPr>
          <w:rFonts w:ascii="Cambria" w:hAnsi="Cambria"/>
          <w:lang w:val="sr-Latn-CS"/>
        </w:rPr>
      </w:pPr>
      <w:r w:rsidRPr="0025364C">
        <w:rPr>
          <w:rFonts w:ascii="Cambria" w:hAnsi="Cambria"/>
          <w:lang w:val="sr-Latn-CS"/>
        </w:rPr>
        <w:t>Prilikom planiranja bu</w:t>
      </w:r>
      <w:r w:rsidRPr="00430DE2">
        <w:rPr>
          <w:rFonts w:ascii="Cambria" w:hAnsi="Cambria"/>
          <w:lang w:val="sr-Latn-CS"/>
        </w:rPr>
        <w:t>džeta opštine Berane za 2018. godinu rukovodili smo se preporukama Ministarstva finansija, i to:</w:t>
      </w:r>
    </w:p>
    <w:p w:rsidR="00B9735E" w:rsidRPr="0025364C" w:rsidRDefault="00B9735E" w:rsidP="00B9735E">
      <w:pPr>
        <w:numPr>
          <w:ilvl w:val="1"/>
          <w:numId w:val="3"/>
        </w:numPr>
        <w:spacing w:after="0" w:line="240" w:lineRule="auto"/>
        <w:jc w:val="both"/>
        <w:rPr>
          <w:rFonts w:ascii="Cambria" w:hAnsi="Cambria"/>
          <w:lang w:val="sr-Latn-CS"/>
        </w:rPr>
      </w:pPr>
      <w:r w:rsidRPr="0025364C">
        <w:rPr>
          <w:rFonts w:ascii="Cambria" w:hAnsi="Cambria"/>
          <w:lang w:val="sr-Latn-CS"/>
        </w:rPr>
        <w:t>da se Budžet planira do nivoa ostvarenja u 2016. godini i procjene ostvarenja do kraja 2017. godine.</w:t>
      </w:r>
    </w:p>
    <w:p w:rsidR="00B9735E" w:rsidRPr="0025364C" w:rsidRDefault="00B9735E" w:rsidP="00B9735E">
      <w:pPr>
        <w:numPr>
          <w:ilvl w:val="1"/>
          <w:numId w:val="3"/>
        </w:numPr>
        <w:spacing w:after="0" w:line="240" w:lineRule="auto"/>
        <w:jc w:val="both"/>
        <w:rPr>
          <w:rFonts w:ascii="Cambria" w:hAnsi="Cambria"/>
          <w:lang w:val="sr-Latn-CS"/>
        </w:rPr>
      </w:pPr>
      <w:r w:rsidRPr="0025364C">
        <w:rPr>
          <w:rFonts w:ascii="Cambria" w:hAnsi="Cambria"/>
          <w:lang w:val="sr-Latn-CS"/>
        </w:rPr>
        <w:t>da se planira izmirenje obaveza iz prethodnog perioda;</w:t>
      </w:r>
    </w:p>
    <w:p w:rsidR="00B9735E" w:rsidRPr="0025364C" w:rsidRDefault="00B9735E" w:rsidP="00B9735E">
      <w:pPr>
        <w:numPr>
          <w:ilvl w:val="1"/>
          <w:numId w:val="3"/>
        </w:numPr>
        <w:spacing w:after="0" w:line="240" w:lineRule="auto"/>
        <w:jc w:val="both"/>
        <w:rPr>
          <w:rFonts w:ascii="Cambria" w:hAnsi="Cambria"/>
          <w:lang w:val="sr-Latn-CS"/>
        </w:rPr>
      </w:pPr>
      <w:r w:rsidRPr="0025364C">
        <w:rPr>
          <w:rFonts w:ascii="Cambria" w:hAnsi="Cambria"/>
          <w:lang w:val="sr-Latn-CS"/>
        </w:rPr>
        <w:t>da se planira izmirenje obaveza po Ugovoru o reprogrmu;</w:t>
      </w:r>
    </w:p>
    <w:p w:rsidR="00B9735E" w:rsidRPr="0025364C" w:rsidRDefault="00B9735E" w:rsidP="00B9735E">
      <w:pPr>
        <w:numPr>
          <w:ilvl w:val="1"/>
          <w:numId w:val="3"/>
        </w:numPr>
        <w:spacing w:after="0" w:line="240" w:lineRule="auto"/>
        <w:jc w:val="both"/>
        <w:rPr>
          <w:rFonts w:ascii="Cambria" w:hAnsi="Cambria"/>
          <w:lang w:val="sr-Latn-CS"/>
        </w:rPr>
      </w:pPr>
      <w:r w:rsidRPr="0025364C">
        <w:rPr>
          <w:rFonts w:ascii="Cambria" w:hAnsi="Cambria"/>
          <w:lang w:val="sr-Latn-CS"/>
        </w:rPr>
        <w:t>da se intenziviraju aktivnosti na naplati lokalnih prihoda;</w:t>
      </w:r>
    </w:p>
    <w:p w:rsidR="00B9735E" w:rsidRPr="0025364C" w:rsidRDefault="00B9735E" w:rsidP="00B9735E">
      <w:pPr>
        <w:numPr>
          <w:ilvl w:val="1"/>
          <w:numId w:val="3"/>
        </w:numPr>
        <w:spacing w:after="0" w:line="240" w:lineRule="auto"/>
        <w:jc w:val="both"/>
        <w:rPr>
          <w:rFonts w:ascii="Cambria" w:hAnsi="Cambria"/>
          <w:lang w:val="sr-Latn-CS"/>
        </w:rPr>
      </w:pPr>
      <w:r w:rsidRPr="0025364C">
        <w:rPr>
          <w:rFonts w:ascii="Cambria" w:hAnsi="Cambria"/>
          <w:lang w:val="sr-Latn-CS"/>
        </w:rPr>
        <w:t>da opštine koje su potpisale Ugovor o reprogramu poreskog duga planiraju izmirenje obaveza po navedenom osnovu;</w:t>
      </w:r>
    </w:p>
    <w:p w:rsidR="00B9735E" w:rsidRPr="0025364C" w:rsidRDefault="00B9735E" w:rsidP="00B9735E">
      <w:pPr>
        <w:numPr>
          <w:ilvl w:val="1"/>
          <w:numId w:val="3"/>
        </w:numPr>
        <w:spacing w:after="0" w:line="240" w:lineRule="auto"/>
        <w:jc w:val="both"/>
        <w:rPr>
          <w:rFonts w:ascii="Cambria" w:hAnsi="Cambria"/>
          <w:lang w:val="sr-Latn-CS"/>
        </w:rPr>
      </w:pPr>
      <w:r w:rsidRPr="0025364C">
        <w:rPr>
          <w:rFonts w:ascii="Cambria" w:hAnsi="Cambria"/>
          <w:lang w:val="sr-Latn-CS"/>
        </w:rPr>
        <w:t>da se izvrši racionalizacija tekućih izdataka;</w:t>
      </w:r>
    </w:p>
    <w:p w:rsidR="00B9735E" w:rsidRPr="0025364C" w:rsidRDefault="00B9735E" w:rsidP="00B9735E">
      <w:pPr>
        <w:numPr>
          <w:ilvl w:val="1"/>
          <w:numId w:val="3"/>
        </w:numPr>
        <w:spacing w:after="0" w:line="240" w:lineRule="auto"/>
        <w:jc w:val="both"/>
        <w:rPr>
          <w:rFonts w:ascii="Cambria" w:hAnsi="Cambria"/>
          <w:lang w:val="sr-Latn-CS"/>
        </w:rPr>
      </w:pPr>
      <w:r w:rsidRPr="0025364C">
        <w:rPr>
          <w:rFonts w:ascii="Cambria" w:hAnsi="Cambria"/>
          <w:lang w:val="sr-Latn-CS"/>
        </w:rPr>
        <w:t>da se tekući rashodi budžeta opštine i otplata duga moraju finansirati iz tekućih prihoda;</w:t>
      </w:r>
    </w:p>
    <w:p w:rsidR="00B9735E" w:rsidRPr="0025364C" w:rsidRDefault="00B9735E" w:rsidP="00B9735E">
      <w:pPr>
        <w:numPr>
          <w:ilvl w:val="1"/>
          <w:numId w:val="3"/>
        </w:numPr>
        <w:spacing w:after="0" w:line="240" w:lineRule="auto"/>
        <w:jc w:val="both"/>
        <w:rPr>
          <w:rFonts w:ascii="Cambria" w:hAnsi="Cambria"/>
          <w:lang w:val="sr-Latn-CS"/>
        </w:rPr>
      </w:pPr>
      <w:r w:rsidRPr="0025364C">
        <w:rPr>
          <w:rFonts w:ascii="Cambria" w:hAnsi="Cambria"/>
          <w:lang w:val="sr-Latn-CS"/>
        </w:rPr>
        <w:t>da se kapitalni budžet planira u realnim okvirima tako što će se planirati započeti projekti i eventualno započeti prioritetni projekti i oni koji se finansiraju iz međunarodnih kredita i donacija.</w:t>
      </w:r>
    </w:p>
    <w:p w:rsidR="00B9735E" w:rsidRPr="0025364C" w:rsidRDefault="00B9735E" w:rsidP="00B9735E">
      <w:pPr>
        <w:jc w:val="both"/>
        <w:rPr>
          <w:rFonts w:ascii="Cambria" w:hAnsi="Cambria"/>
          <w:lang w:val="sr-Latn-CS"/>
        </w:rPr>
      </w:pPr>
      <w:r w:rsidRPr="0025364C">
        <w:rPr>
          <w:rFonts w:ascii="Cambria" w:hAnsi="Cambria"/>
          <w:lang w:val="sr-Latn-CS"/>
        </w:rPr>
        <w:t xml:space="preserve"> </w:t>
      </w:r>
    </w:p>
    <w:p w:rsidR="00B9735E" w:rsidRPr="0025364C" w:rsidRDefault="00B9735E" w:rsidP="00B9735E">
      <w:pPr>
        <w:jc w:val="both"/>
        <w:rPr>
          <w:rFonts w:ascii="Cambria" w:hAnsi="Cambria"/>
          <w:lang w:val="sr-Latn-CS"/>
        </w:rPr>
      </w:pPr>
      <w:r w:rsidRPr="0025364C">
        <w:rPr>
          <w:rFonts w:ascii="Cambria" w:hAnsi="Cambria"/>
          <w:lang w:val="pl-PL"/>
        </w:rPr>
        <w:t>Prihodi budžeta za 2018. godinu  planirani su u iznosu od 11.3</w:t>
      </w:r>
      <w:r>
        <w:rPr>
          <w:rFonts w:ascii="Cambria" w:hAnsi="Cambria"/>
          <w:lang w:val="pl-PL"/>
        </w:rPr>
        <w:t>41</w:t>
      </w:r>
      <w:r w:rsidRPr="0025364C">
        <w:rPr>
          <w:rFonts w:ascii="Cambria" w:hAnsi="Cambria"/>
          <w:lang w:val="pl-PL"/>
        </w:rPr>
        <w:t xml:space="preserve">.191,52 </w:t>
      </w:r>
      <w:r>
        <w:rPr>
          <w:rFonts w:ascii="Cambria" w:hAnsi="Cambria"/>
          <w:lang w:val="sr-Latn-CS"/>
        </w:rPr>
        <w:t>€</w:t>
      </w:r>
      <w:r w:rsidRPr="0025364C">
        <w:rPr>
          <w:rFonts w:ascii="Cambria" w:hAnsi="Cambria"/>
          <w:lang w:val="pl-PL"/>
        </w:rPr>
        <w:t xml:space="preserve">. </w:t>
      </w:r>
      <w:r w:rsidRPr="0025364C">
        <w:rPr>
          <w:rFonts w:ascii="Cambria" w:hAnsi="Cambria"/>
          <w:lang w:val="sr-Latn-CS"/>
        </w:rPr>
        <w:t>Prihodi se raspoređuju na:</w:t>
      </w:r>
    </w:p>
    <w:p w:rsidR="00B9735E" w:rsidRPr="0025364C" w:rsidRDefault="00B9735E" w:rsidP="00B9735E">
      <w:pPr>
        <w:numPr>
          <w:ilvl w:val="0"/>
          <w:numId w:val="2"/>
        </w:numPr>
        <w:spacing w:after="0" w:line="240" w:lineRule="auto"/>
        <w:jc w:val="both"/>
        <w:rPr>
          <w:rFonts w:ascii="Cambria" w:hAnsi="Cambria"/>
          <w:lang w:val="pl-PL"/>
        </w:rPr>
      </w:pPr>
      <w:r w:rsidRPr="0025364C">
        <w:rPr>
          <w:rFonts w:ascii="Cambria" w:hAnsi="Cambria"/>
          <w:lang w:val="sr-Latn-CS"/>
        </w:rPr>
        <w:t>Tekuće izdatke          5.9</w:t>
      </w:r>
      <w:r>
        <w:rPr>
          <w:rFonts w:ascii="Cambria" w:hAnsi="Cambria"/>
          <w:lang w:val="sr-Latn-CS"/>
        </w:rPr>
        <w:t>98</w:t>
      </w:r>
      <w:r w:rsidRPr="0025364C">
        <w:rPr>
          <w:rFonts w:ascii="Cambria" w:hAnsi="Cambria"/>
          <w:lang w:val="sr-Latn-CS"/>
        </w:rPr>
        <w:t xml:space="preserve">.441,83 </w:t>
      </w:r>
      <w:r>
        <w:rPr>
          <w:rFonts w:ascii="Cambria" w:hAnsi="Cambria"/>
          <w:lang w:val="sr-Latn-CS"/>
        </w:rPr>
        <w:t>€</w:t>
      </w:r>
    </w:p>
    <w:p w:rsidR="00B9735E" w:rsidRPr="0025364C" w:rsidRDefault="00B9735E" w:rsidP="00B9735E">
      <w:pPr>
        <w:numPr>
          <w:ilvl w:val="0"/>
          <w:numId w:val="2"/>
        </w:numPr>
        <w:spacing w:after="0" w:line="240" w:lineRule="auto"/>
        <w:jc w:val="both"/>
        <w:rPr>
          <w:rFonts w:ascii="Cambria" w:hAnsi="Cambria"/>
          <w:lang w:val="pl-PL"/>
        </w:rPr>
      </w:pPr>
      <w:r w:rsidRPr="0025364C">
        <w:rPr>
          <w:rFonts w:ascii="Cambria" w:hAnsi="Cambria"/>
          <w:lang w:val="sr-Latn-CS"/>
        </w:rPr>
        <w:t xml:space="preserve">Kapitalne izdatke      4.186.901,54 </w:t>
      </w:r>
      <w:r>
        <w:rPr>
          <w:rFonts w:ascii="Cambria" w:hAnsi="Cambria"/>
          <w:lang w:val="sr-Latn-CS"/>
        </w:rPr>
        <w:t>€</w:t>
      </w:r>
    </w:p>
    <w:p w:rsidR="00B9735E" w:rsidRPr="00614E9F" w:rsidRDefault="00B9735E" w:rsidP="00B9735E">
      <w:pPr>
        <w:numPr>
          <w:ilvl w:val="0"/>
          <w:numId w:val="2"/>
        </w:numPr>
        <w:spacing w:after="0" w:line="240" w:lineRule="auto"/>
        <w:jc w:val="both"/>
        <w:rPr>
          <w:rFonts w:ascii="Cambria" w:hAnsi="Cambria"/>
          <w:lang w:val="pl-PL"/>
        </w:rPr>
      </w:pPr>
      <w:r w:rsidRPr="00614E9F">
        <w:rPr>
          <w:rFonts w:ascii="Cambria" w:hAnsi="Cambria"/>
          <w:lang w:val="sr-Latn-CS"/>
        </w:rPr>
        <w:t xml:space="preserve">Otplatu duga              1.155.848,15 </w:t>
      </w:r>
      <w:r>
        <w:rPr>
          <w:rFonts w:ascii="Cambria" w:hAnsi="Cambria"/>
          <w:lang w:val="sr-Latn-CS"/>
        </w:rPr>
        <w:t>€</w:t>
      </w:r>
    </w:p>
    <w:p w:rsidR="00B9735E" w:rsidRPr="00614E9F" w:rsidRDefault="00B9735E" w:rsidP="00B9735E">
      <w:pPr>
        <w:ind w:left="1500"/>
        <w:jc w:val="both"/>
        <w:rPr>
          <w:rFonts w:ascii="Cambria" w:hAnsi="Cambria"/>
          <w:lang w:val="pl-PL"/>
        </w:rPr>
      </w:pPr>
    </w:p>
    <w:p w:rsidR="00B9735E" w:rsidRDefault="00B9735E" w:rsidP="00B9735E">
      <w:pPr>
        <w:jc w:val="both"/>
        <w:rPr>
          <w:rFonts w:ascii="Cambria" w:hAnsi="Cambria"/>
          <w:lang w:val="pl-PL"/>
        </w:rPr>
      </w:pPr>
    </w:p>
    <w:p w:rsidR="00B9735E" w:rsidRDefault="00B9735E" w:rsidP="00B9735E">
      <w:pPr>
        <w:ind w:firstLine="720"/>
        <w:jc w:val="both"/>
        <w:rPr>
          <w:rFonts w:ascii="Cambria" w:hAnsi="Cambria"/>
          <w:lang w:val="pl-PL"/>
        </w:rPr>
      </w:pPr>
    </w:p>
    <w:p w:rsidR="00B9735E" w:rsidRDefault="00B9735E" w:rsidP="00B9735E">
      <w:pPr>
        <w:jc w:val="both"/>
        <w:rPr>
          <w:rFonts w:ascii="Cambria" w:hAnsi="Cambria"/>
          <w:lang w:val="pl-PL"/>
        </w:rPr>
      </w:pPr>
    </w:p>
    <w:p w:rsidR="00B9735E" w:rsidRPr="0025364C" w:rsidRDefault="00B9735E" w:rsidP="00B9735E">
      <w:pPr>
        <w:ind w:firstLine="720"/>
        <w:jc w:val="both"/>
        <w:rPr>
          <w:rFonts w:ascii="Cambria" w:hAnsi="Cambria"/>
          <w:lang w:val="sr-Latn-CS"/>
        </w:rPr>
      </w:pPr>
      <w:r w:rsidRPr="0025364C">
        <w:rPr>
          <w:rFonts w:ascii="Cambria" w:hAnsi="Cambria"/>
          <w:lang w:val="sr-Latn-CS"/>
        </w:rPr>
        <w:lastRenderedPageBreak/>
        <w:t>Planirani prihodi imaju sledeću strukturu :</w:t>
      </w:r>
    </w:p>
    <w:p w:rsidR="00B9735E" w:rsidRPr="0025364C" w:rsidRDefault="00B9735E" w:rsidP="00B9735E">
      <w:pPr>
        <w:ind w:firstLine="720"/>
        <w:jc w:val="both"/>
        <w:rPr>
          <w:rFonts w:ascii="Cambria" w:hAnsi="Cambria"/>
          <w:b/>
          <w:i/>
          <w:lang w:val="sr-Latn-CS"/>
        </w:rPr>
      </w:pPr>
    </w:p>
    <w:p w:rsidR="00B9735E" w:rsidRPr="00B9735E" w:rsidRDefault="00B9735E" w:rsidP="00B9735E">
      <w:pPr>
        <w:jc w:val="both"/>
        <w:rPr>
          <w:rFonts w:ascii="Cambria" w:hAnsi="Cambria"/>
          <w:b/>
          <w:i/>
          <w:u w:val="single"/>
          <w:lang w:val="sr-Latn-CS"/>
        </w:rPr>
      </w:pPr>
      <w:r w:rsidRPr="0025364C">
        <w:rPr>
          <w:rFonts w:ascii="Cambria" w:hAnsi="Cambria"/>
          <w:b/>
          <w:i/>
          <w:u w:val="single"/>
          <w:lang w:val="sr-Latn-CS"/>
        </w:rPr>
        <w:t>Porezi:</w:t>
      </w:r>
    </w:p>
    <w:p w:rsidR="00B9735E" w:rsidRPr="00430DE2" w:rsidRDefault="00B9735E" w:rsidP="00B9735E">
      <w:pPr>
        <w:jc w:val="both"/>
        <w:rPr>
          <w:rFonts w:ascii="Cambria" w:hAnsi="Cambria" w:cs="Arial"/>
          <w:sz w:val="20"/>
          <w:szCs w:val="20"/>
          <w:lang w:val="sr-Latn-CS"/>
        </w:rPr>
      </w:pPr>
      <w:r w:rsidRPr="00430DE2">
        <w:rPr>
          <w:rFonts w:ascii="Cambria" w:hAnsi="Cambria"/>
          <w:lang w:val="sr-Latn-CS"/>
        </w:rPr>
        <w:t xml:space="preserve">U planiranim prihodima za 2018. godinu porezi su planirani u iznosu od 1.491.000,00 </w:t>
      </w:r>
      <w:r>
        <w:rPr>
          <w:rFonts w:ascii="Cambria" w:hAnsi="Cambria"/>
          <w:lang w:val="pl-PL"/>
        </w:rPr>
        <w:t>€</w:t>
      </w:r>
      <w:r w:rsidRPr="00430DE2">
        <w:rPr>
          <w:rFonts w:ascii="Cambria" w:hAnsi="Cambria"/>
          <w:lang w:val="sr-Latn-CS"/>
        </w:rPr>
        <w:t xml:space="preserve"> i njihovo učešće u ukupnim prihodima je 13,16 %. U strukturi poreza najveće učešće ima porez na lična primanja zaposlenih kod pravnih lica 500.000,00 </w:t>
      </w:r>
      <w:r>
        <w:rPr>
          <w:rFonts w:ascii="Cambria" w:hAnsi="Cambria"/>
          <w:lang w:val="sr-Latn-CS"/>
        </w:rPr>
        <w:t>€</w:t>
      </w:r>
      <w:r w:rsidRPr="00430DE2">
        <w:rPr>
          <w:rFonts w:ascii="Cambria" w:hAnsi="Cambria"/>
          <w:lang w:val="sr-Latn-CS"/>
        </w:rPr>
        <w:t xml:space="preserve">, prirez porezu na dohodak fizičkih lica 400.000,00 </w:t>
      </w:r>
      <w:r>
        <w:rPr>
          <w:rFonts w:ascii="Cambria" w:hAnsi="Cambria"/>
          <w:lang w:val="pl-PL"/>
        </w:rPr>
        <w:t>€</w:t>
      </w:r>
      <w:r w:rsidRPr="00430DE2">
        <w:rPr>
          <w:rFonts w:ascii="Cambria" w:hAnsi="Cambria"/>
          <w:lang w:val="sr-Latn-CS"/>
        </w:rPr>
        <w:t xml:space="preserve"> i porez na nepokretnost 450.000,00 </w:t>
      </w:r>
      <w:r>
        <w:rPr>
          <w:rFonts w:ascii="Cambria" w:hAnsi="Cambria"/>
          <w:lang w:val="pl-PL"/>
        </w:rPr>
        <w:t>€</w:t>
      </w:r>
      <w:r w:rsidRPr="00430DE2">
        <w:rPr>
          <w:rFonts w:ascii="Cambria" w:hAnsi="Cambria"/>
          <w:lang w:val="sr-Latn-CS"/>
        </w:rPr>
        <w:t>.</w:t>
      </w:r>
    </w:p>
    <w:p w:rsidR="00B9735E" w:rsidRPr="00430DE2" w:rsidRDefault="00B9735E" w:rsidP="00B9735E">
      <w:pPr>
        <w:ind w:firstLine="720"/>
        <w:jc w:val="both"/>
        <w:rPr>
          <w:rFonts w:ascii="Cambria" w:hAnsi="Cambria"/>
          <w:lang w:val="sr-Latn-CS"/>
        </w:rPr>
      </w:pPr>
    </w:p>
    <w:p w:rsidR="00B9735E" w:rsidRPr="00B9735E" w:rsidRDefault="00B9735E" w:rsidP="00B9735E">
      <w:pPr>
        <w:jc w:val="both"/>
        <w:rPr>
          <w:rFonts w:ascii="Cambria" w:hAnsi="Cambria"/>
          <w:b/>
          <w:i/>
          <w:lang w:val="pl-PL"/>
        </w:rPr>
      </w:pPr>
      <w:r w:rsidRPr="0025364C">
        <w:rPr>
          <w:rFonts w:ascii="Cambria" w:hAnsi="Cambria"/>
          <w:b/>
          <w:i/>
          <w:u w:val="single"/>
          <w:lang w:val="pl-PL"/>
        </w:rPr>
        <w:t>Takse:</w:t>
      </w:r>
    </w:p>
    <w:p w:rsidR="00B9735E" w:rsidRPr="0025364C" w:rsidRDefault="00B9735E" w:rsidP="00B9735E">
      <w:pPr>
        <w:jc w:val="both"/>
        <w:rPr>
          <w:rFonts w:ascii="Cambria" w:hAnsi="Cambria"/>
          <w:lang w:val="pl-PL"/>
        </w:rPr>
      </w:pPr>
      <w:r w:rsidRPr="0025364C">
        <w:rPr>
          <w:rFonts w:ascii="Cambria" w:hAnsi="Cambria"/>
          <w:lang w:val="pl-PL"/>
        </w:rPr>
        <w:t>Takse u ukupnim prihodima u</w:t>
      </w:r>
      <w:r w:rsidRPr="00430DE2">
        <w:rPr>
          <w:rFonts w:ascii="Cambria" w:hAnsi="Cambria"/>
          <w:lang w:val="sr-Latn-CS"/>
        </w:rPr>
        <w:t>č</w:t>
      </w:r>
      <w:r w:rsidRPr="0025364C">
        <w:rPr>
          <w:rFonts w:ascii="Cambria" w:hAnsi="Cambria"/>
          <w:lang w:val="pl-PL"/>
        </w:rPr>
        <w:t xml:space="preserve">estvuju sa 0,62 %, odnosno 70.000,00  </w:t>
      </w:r>
      <w:r>
        <w:rPr>
          <w:rFonts w:ascii="Cambria" w:hAnsi="Cambria"/>
          <w:lang w:val="pl-PL"/>
        </w:rPr>
        <w:t>€</w:t>
      </w:r>
      <w:r w:rsidRPr="0025364C">
        <w:rPr>
          <w:rFonts w:ascii="Cambria" w:hAnsi="Cambria"/>
          <w:lang w:val="pl-PL"/>
        </w:rPr>
        <w:t>.</w:t>
      </w:r>
    </w:p>
    <w:p w:rsidR="00B9735E" w:rsidRPr="0025364C" w:rsidRDefault="00B9735E" w:rsidP="00B9735E">
      <w:pPr>
        <w:jc w:val="both"/>
        <w:rPr>
          <w:rFonts w:ascii="Cambria" w:hAnsi="Cambria"/>
          <w:lang w:val="pl-PL"/>
        </w:rPr>
      </w:pPr>
    </w:p>
    <w:p w:rsidR="00B9735E" w:rsidRPr="00B9735E" w:rsidRDefault="00B9735E" w:rsidP="00B9735E">
      <w:pPr>
        <w:jc w:val="both"/>
        <w:rPr>
          <w:rFonts w:ascii="Cambria" w:hAnsi="Cambria"/>
          <w:b/>
          <w:i/>
          <w:lang w:val="pl-PL"/>
        </w:rPr>
      </w:pPr>
      <w:r w:rsidRPr="0025364C">
        <w:rPr>
          <w:rFonts w:ascii="Cambria" w:hAnsi="Cambria"/>
          <w:b/>
          <w:i/>
          <w:u w:val="single"/>
          <w:lang w:val="pl-PL"/>
        </w:rPr>
        <w:t>Naknade</w:t>
      </w:r>
      <w:r w:rsidRPr="0025364C">
        <w:rPr>
          <w:rFonts w:ascii="Cambria" w:hAnsi="Cambria"/>
          <w:b/>
          <w:i/>
          <w:lang w:val="pl-PL"/>
        </w:rPr>
        <w:t xml:space="preserve">: </w:t>
      </w:r>
    </w:p>
    <w:p w:rsidR="00B9735E" w:rsidRPr="0025364C" w:rsidRDefault="00B9735E" w:rsidP="00B9735E">
      <w:pPr>
        <w:jc w:val="both"/>
        <w:rPr>
          <w:rFonts w:ascii="Cambria" w:hAnsi="Cambria"/>
          <w:lang w:val="pl-PL"/>
        </w:rPr>
      </w:pPr>
      <w:r w:rsidRPr="0025364C">
        <w:rPr>
          <w:rFonts w:ascii="Cambria" w:hAnsi="Cambria"/>
          <w:lang w:val="pl-PL"/>
        </w:rPr>
        <w:t xml:space="preserve">Naknade u ukupnim prihodima učestvuju sa </w:t>
      </w:r>
      <w:r>
        <w:rPr>
          <w:rFonts w:ascii="Cambria" w:hAnsi="Cambria"/>
          <w:lang w:val="pl-PL"/>
        </w:rPr>
        <w:t>1.73</w:t>
      </w:r>
      <w:r w:rsidRPr="0025364C">
        <w:rPr>
          <w:rFonts w:ascii="Cambria" w:hAnsi="Cambria"/>
          <w:lang w:val="pl-PL"/>
        </w:rPr>
        <w:t xml:space="preserve">8.000,00 </w:t>
      </w:r>
      <w:r>
        <w:rPr>
          <w:rFonts w:ascii="Cambria" w:hAnsi="Cambria"/>
          <w:lang w:val="pl-PL"/>
        </w:rPr>
        <w:t>€</w:t>
      </w:r>
      <w:r w:rsidRPr="0025364C">
        <w:rPr>
          <w:rFonts w:ascii="Cambria" w:hAnsi="Cambria"/>
          <w:lang w:val="pl-PL"/>
        </w:rPr>
        <w:t>, odnosno sa 15,</w:t>
      </w:r>
      <w:r>
        <w:rPr>
          <w:rFonts w:ascii="Cambria" w:hAnsi="Cambria"/>
          <w:lang w:val="pl-PL"/>
        </w:rPr>
        <w:t>33</w:t>
      </w:r>
      <w:r w:rsidRPr="0025364C">
        <w:rPr>
          <w:rFonts w:ascii="Cambria" w:hAnsi="Cambria"/>
          <w:lang w:val="pl-PL"/>
        </w:rPr>
        <w:t xml:space="preserve"> % ukupnih prihoda. Najveće učešće u naknadama imaju naknade za zakup-privremeni objekti, zakupnina koju plaćaju državni organi za administraciju u prostorijama lokalne samouprave i naknada za legalizaciju neformalnih objekata, ukupno  400.000,00 </w:t>
      </w:r>
      <w:r>
        <w:rPr>
          <w:rFonts w:ascii="Cambria" w:hAnsi="Cambria"/>
          <w:lang w:val="pl-PL"/>
        </w:rPr>
        <w:t>€</w:t>
      </w:r>
      <w:r w:rsidRPr="0025364C">
        <w:rPr>
          <w:rFonts w:ascii="Cambria" w:hAnsi="Cambria"/>
          <w:lang w:val="pl-PL"/>
        </w:rPr>
        <w:t xml:space="preserve">, naknada za korišćenje šuma </w:t>
      </w:r>
      <w:r>
        <w:rPr>
          <w:rFonts w:ascii="Cambria" w:hAnsi="Cambria"/>
          <w:lang w:val="pl-PL"/>
        </w:rPr>
        <w:t>u iznosu od 61</w:t>
      </w:r>
      <w:r w:rsidRPr="0025364C">
        <w:rPr>
          <w:rFonts w:ascii="Cambria" w:hAnsi="Cambria"/>
          <w:lang w:val="pl-PL"/>
        </w:rPr>
        <w:t xml:space="preserve">0.000,00 </w:t>
      </w:r>
      <w:r>
        <w:rPr>
          <w:rFonts w:ascii="Cambria" w:hAnsi="Cambria"/>
          <w:lang w:val="pl-PL"/>
        </w:rPr>
        <w:t>€</w:t>
      </w:r>
      <w:r w:rsidRPr="0025364C">
        <w:rPr>
          <w:rFonts w:ascii="Cambria" w:hAnsi="Cambria"/>
          <w:lang w:val="pl-PL"/>
        </w:rPr>
        <w:t xml:space="preserve">, naknada za korišćenje voda u iznosu od 250.000,00 </w:t>
      </w:r>
      <w:r>
        <w:rPr>
          <w:rFonts w:ascii="Cambria" w:hAnsi="Cambria"/>
          <w:lang w:val="pl-PL"/>
        </w:rPr>
        <w:t>€</w:t>
      </w:r>
      <w:r w:rsidRPr="0025364C">
        <w:rPr>
          <w:rFonts w:ascii="Cambria" w:hAnsi="Cambria"/>
          <w:lang w:val="pl-PL"/>
        </w:rPr>
        <w:t xml:space="preserve">, kao i naknada za izgradnju i održavanje lokalnih puteva 200.000,00 </w:t>
      </w:r>
      <w:r>
        <w:rPr>
          <w:rFonts w:ascii="Cambria" w:hAnsi="Cambria"/>
          <w:lang w:val="pl-PL"/>
        </w:rPr>
        <w:t>€</w:t>
      </w:r>
      <w:r w:rsidRPr="0025364C">
        <w:rPr>
          <w:rFonts w:ascii="Cambria" w:hAnsi="Cambria"/>
          <w:lang w:val="pl-PL"/>
        </w:rPr>
        <w:t>.</w:t>
      </w:r>
    </w:p>
    <w:p w:rsidR="00B9735E" w:rsidRPr="0025364C" w:rsidRDefault="00B9735E" w:rsidP="00B9735E">
      <w:pPr>
        <w:jc w:val="both"/>
        <w:rPr>
          <w:rFonts w:ascii="Cambria" w:hAnsi="Cambria"/>
          <w:b/>
          <w:i/>
          <w:lang w:val="pl-PL"/>
        </w:rPr>
      </w:pPr>
    </w:p>
    <w:p w:rsidR="00B9735E" w:rsidRPr="00B9735E" w:rsidRDefault="00B9735E" w:rsidP="00B9735E">
      <w:pPr>
        <w:jc w:val="both"/>
        <w:rPr>
          <w:rFonts w:ascii="Cambria" w:hAnsi="Cambria"/>
          <w:b/>
          <w:i/>
          <w:u w:val="single"/>
          <w:lang w:val="pl-PL"/>
        </w:rPr>
      </w:pPr>
      <w:r w:rsidRPr="0025364C">
        <w:rPr>
          <w:rFonts w:ascii="Cambria" w:hAnsi="Cambria"/>
          <w:b/>
          <w:i/>
          <w:u w:val="single"/>
          <w:lang w:val="pl-PL"/>
        </w:rPr>
        <w:t xml:space="preserve">Ostali prihodi:  </w:t>
      </w:r>
    </w:p>
    <w:p w:rsidR="00B9735E" w:rsidRPr="0025364C" w:rsidRDefault="00B9735E" w:rsidP="00B9735E">
      <w:pPr>
        <w:jc w:val="both"/>
        <w:rPr>
          <w:rFonts w:ascii="Cambria" w:hAnsi="Cambria"/>
          <w:lang w:val="pl-PL"/>
        </w:rPr>
      </w:pPr>
      <w:r w:rsidRPr="0025364C">
        <w:rPr>
          <w:rFonts w:ascii="Cambria" w:hAnsi="Cambria"/>
          <w:lang w:val="pl-PL"/>
        </w:rPr>
        <w:t>Ostale prihode čine novčane kazne izrečene u prekršajnom i drugom postupku i kamate na neplaćene obaveze,</w:t>
      </w:r>
      <w:r w:rsidRPr="00716EAF">
        <w:rPr>
          <w:rFonts w:ascii="Cambria" w:hAnsi="Cambria"/>
          <w:lang w:val="pl-PL"/>
        </w:rPr>
        <w:t xml:space="preserve"> </w:t>
      </w:r>
      <w:r w:rsidRPr="0025364C">
        <w:rPr>
          <w:rFonts w:ascii="Cambria" w:hAnsi="Cambria"/>
          <w:lang w:val="pl-PL"/>
        </w:rPr>
        <w:t xml:space="preserve">prihodi od djelatnosti organa i ostali prihodi. Ukupan planirani prihod na ovoj poziciji iznosi 83.750,00 </w:t>
      </w:r>
      <w:r>
        <w:rPr>
          <w:rFonts w:ascii="Cambria" w:hAnsi="Cambria"/>
          <w:lang w:val="pl-PL"/>
        </w:rPr>
        <w:t>€</w:t>
      </w:r>
      <w:r w:rsidRPr="0025364C">
        <w:rPr>
          <w:rFonts w:ascii="Cambria" w:hAnsi="Cambria"/>
          <w:lang w:val="pl-PL"/>
        </w:rPr>
        <w:t>, odnosno 0,74 % ukupnih prihoda.</w:t>
      </w:r>
    </w:p>
    <w:p w:rsidR="00B9735E" w:rsidRPr="0025364C" w:rsidRDefault="00B9735E" w:rsidP="00B9735E">
      <w:pPr>
        <w:jc w:val="both"/>
        <w:rPr>
          <w:rFonts w:ascii="Cambria" w:hAnsi="Cambria"/>
          <w:b/>
          <w:i/>
          <w:lang w:val="pl-PL"/>
        </w:rPr>
      </w:pPr>
    </w:p>
    <w:p w:rsidR="00B9735E" w:rsidRPr="00B9735E" w:rsidRDefault="00B9735E" w:rsidP="00B9735E">
      <w:pPr>
        <w:tabs>
          <w:tab w:val="left" w:pos="5040"/>
        </w:tabs>
        <w:jc w:val="both"/>
        <w:rPr>
          <w:rFonts w:ascii="Cambria" w:hAnsi="Cambria"/>
          <w:b/>
          <w:i/>
          <w:u w:val="single"/>
          <w:lang w:val="pl-PL"/>
        </w:rPr>
      </w:pPr>
      <w:r w:rsidRPr="0025364C">
        <w:rPr>
          <w:rFonts w:ascii="Cambria" w:hAnsi="Cambria"/>
          <w:b/>
          <w:i/>
          <w:u w:val="single"/>
          <w:lang w:val="pl-PL"/>
        </w:rPr>
        <w:t>Prihod od prodaje nefinansijske imovine:</w:t>
      </w:r>
    </w:p>
    <w:p w:rsidR="00B9735E" w:rsidRPr="0025364C" w:rsidRDefault="00B9735E" w:rsidP="00B9735E">
      <w:pPr>
        <w:jc w:val="both"/>
        <w:rPr>
          <w:rFonts w:ascii="Cambria" w:hAnsi="Cambria"/>
          <w:lang w:val="pl-PL"/>
        </w:rPr>
      </w:pPr>
      <w:r w:rsidRPr="0025364C">
        <w:rPr>
          <w:rFonts w:ascii="Cambria" w:hAnsi="Cambria"/>
          <w:lang w:val="pl-PL"/>
        </w:rPr>
        <w:t xml:space="preserve">Učešće prihoda od prodaje nepokretnosti u ukupnim prihodima je 0,05 %, odnosno 5.000,00 </w:t>
      </w:r>
      <w:r>
        <w:rPr>
          <w:rFonts w:ascii="Cambria" w:hAnsi="Cambria"/>
          <w:lang w:val="pl-PL"/>
        </w:rPr>
        <w:t>€</w:t>
      </w:r>
      <w:r w:rsidRPr="0025364C">
        <w:rPr>
          <w:rFonts w:ascii="Cambria" w:hAnsi="Cambria"/>
          <w:lang w:val="pl-PL"/>
        </w:rPr>
        <w:t xml:space="preserve">. Planirano je ostvarenje prihoda po ovom osnovu od dokompletiranja urbanističkih parcela. </w:t>
      </w:r>
    </w:p>
    <w:p w:rsidR="00B9735E" w:rsidRPr="0025364C" w:rsidRDefault="00B9735E" w:rsidP="00B9735E">
      <w:pPr>
        <w:jc w:val="both"/>
        <w:rPr>
          <w:rFonts w:ascii="Cambria" w:hAnsi="Cambria"/>
          <w:u w:val="single"/>
          <w:lang w:val="pl-PL"/>
        </w:rPr>
      </w:pPr>
    </w:p>
    <w:p w:rsidR="00B9735E" w:rsidRPr="00B9735E" w:rsidRDefault="00B9735E" w:rsidP="00B9735E">
      <w:pPr>
        <w:jc w:val="both"/>
        <w:rPr>
          <w:rFonts w:ascii="Cambria" w:hAnsi="Cambria"/>
          <w:b/>
          <w:i/>
          <w:u w:val="single"/>
          <w:lang w:val="pl-PL"/>
        </w:rPr>
      </w:pPr>
      <w:r w:rsidRPr="0025364C">
        <w:rPr>
          <w:rFonts w:ascii="Cambria" w:hAnsi="Cambria"/>
          <w:b/>
          <w:i/>
          <w:u w:val="single"/>
          <w:lang w:val="pl-PL"/>
        </w:rPr>
        <w:t xml:space="preserve">Donacije: </w:t>
      </w:r>
    </w:p>
    <w:p w:rsidR="00B9735E" w:rsidRPr="0025364C" w:rsidRDefault="00B9735E" w:rsidP="00B9735E">
      <w:pPr>
        <w:jc w:val="both"/>
        <w:rPr>
          <w:rFonts w:ascii="Cambria" w:hAnsi="Cambria"/>
          <w:u w:val="single"/>
          <w:lang w:val="pl-PL"/>
        </w:rPr>
      </w:pPr>
      <w:r w:rsidRPr="0025364C">
        <w:rPr>
          <w:rFonts w:ascii="Cambria" w:hAnsi="Cambria"/>
          <w:lang w:val="pl-PL"/>
        </w:rPr>
        <w:t xml:space="preserve">Prihodi po osnovu donacija u ukupnim prihodima ucestvuju sa 260.000,00 </w:t>
      </w:r>
      <w:r>
        <w:rPr>
          <w:rFonts w:ascii="Cambria" w:hAnsi="Cambria"/>
          <w:lang w:val="pl-PL"/>
        </w:rPr>
        <w:t>€</w:t>
      </w:r>
      <w:r w:rsidRPr="0025364C">
        <w:rPr>
          <w:rFonts w:ascii="Cambria" w:hAnsi="Cambria"/>
          <w:lang w:val="pl-PL"/>
        </w:rPr>
        <w:t xml:space="preserve">, odnosno sa  2,29 %. Tekuće donacije se odnose na projekte finansirane od strane ministarstava i drugih javnih ustanova. U dijelu kapitalnih donacija koje se planiraju u iznosu od 200.000,00 €, predviđen je projekat „Zelena ostrva” – IPA 2 projekat prekogranične saradnje Crne Gore i Albanije. </w:t>
      </w:r>
    </w:p>
    <w:p w:rsidR="00B9735E" w:rsidRDefault="00B9735E" w:rsidP="00B9735E">
      <w:pPr>
        <w:jc w:val="both"/>
        <w:rPr>
          <w:rFonts w:ascii="Cambria" w:hAnsi="Cambria"/>
          <w:lang w:val="pl-PL"/>
        </w:rPr>
      </w:pPr>
    </w:p>
    <w:p w:rsidR="00B9735E" w:rsidRPr="0025364C" w:rsidRDefault="00B9735E" w:rsidP="00B9735E">
      <w:pPr>
        <w:jc w:val="both"/>
        <w:rPr>
          <w:rFonts w:ascii="Cambria" w:hAnsi="Cambria"/>
          <w:lang w:val="pl-PL"/>
        </w:rPr>
      </w:pPr>
    </w:p>
    <w:p w:rsidR="00B9735E" w:rsidRPr="00B9735E" w:rsidRDefault="00B9735E" w:rsidP="00B9735E">
      <w:pPr>
        <w:jc w:val="both"/>
        <w:rPr>
          <w:rFonts w:ascii="Cambria" w:hAnsi="Cambria"/>
          <w:b/>
          <w:i/>
          <w:u w:val="single"/>
          <w:lang w:val="pl-PL"/>
        </w:rPr>
      </w:pPr>
      <w:r w:rsidRPr="0025364C">
        <w:rPr>
          <w:rFonts w:ascii="Cambria" w:hAnsi="Cambria"/>
          <w:b/>
          <w:i/>
          <w:u w:val="single"/>
          <w:lang w:val="pl-PL"/>
        </w:rPr>
        <w:lastRenderedPageBreak/>
        <w:t>Transferi:</w:t>
      </w:r>
    </w:p>
    <w:p w:rsidR="00B9735E" w:rsidRPr="0025364C" w:rsidRDefault="00B9735E" w:rsidP="00B9735E">
      <w:pPr>
        <w:jc w:val="both"/>
        <w:rPr>
          <w:rFonts w:ascii="Cambria" w:hAnsi="Cambria"/>
          <w:lang w:val="pl-PL"/>
        </w:rPr>
      </w:pPr>
      <w:r w:rsidRPr="0025364C">
        <w:rPr>
          <w:rFonts w:ascii="Cambria" w:hAnsi="Cambria"/>
          <w:lang w:val="pl-PL"/>
        </w:rPr>
        <w:t xml:space="preserve">Transferi učestvuju sa 4.050.000,00 </w:t>
      </w:r>
      <w:r>
        <w:rPr>
          <w:rFonts w:ascii="Cambria" w:hAnsi="Cambria"/>
          <w:lang w:val="pl-PL"/>
        </w:rPr>
        <w:t>€</w:t>
      </w:r>
      <w:r w:rsidRPr="0025364C">
        <w:rPr>
          <w:rFonts w:ascii="Cambria" w:hAnsi="Cambria"/>
          <w:lang w:val="pl-PL"/>
        </w:rPr>
        <w:t xml:space="preserve">, odnosno sa 35,75 % u ukupnim prihodima. Transferi Egalizacionog fonda učestvuju sa 3.700.000,00 </w:t>
      </w:r>
      <w:r>
        <w:rPr>
          <w:rFonts w:ascii="Cambria" w:hAnsi="Cambria"/>
          <w:lang w:val="pl-PL"/>
        </w:rPr>
        <w:t>€</w:t>
      </w:r>
      <w:r w:rsidRPr="0025364C">
        <w:rPr>
          <w:rFonts w:ascii="Cambria" w:hAnsi="Cambria"/>
          <w:lang w:val="pl-PL"/>
        </w:rPr>
        <w:t>. Imajući u vidu da do dana donošenja predloga budžeta nije donesen plan akontativne raspodjele  sredstava Egalizacionog fonda za 2018. godinu, iznos sredstava planirali smo shodno prilivima iz prethodnih godina, koja su dijelom uvećana za projekcije konačnog obračuna za 2017. godinu.</w:t>
      </w:r>
    </w:p>
    <w:p w:rsidR="00B9735E" w:rsidRPr="0025364C" w:rsidRDefault="00B9735E" w:rsidP="00B9735E">
      <w:pPr>
        <w:jc w:val="both"/>
        <w:rPr>
          <w:rFonts w:ascii="Cambria" w:hAnsi="Cambria"/>
          <w:u w:val="single"/>
          <w:lang w:val="pl-PL"/>
        </w:rPr>
      </w:pPr>
    </w:p>
    <w:p w:rsidR="00B9735E" w:rsidRDefault="00B9735E" w:rsidP="00B9735E">
      <w:pPr>
        <w:jc w:val="both"/>
        <w:rPr>
          <w:rFonts w:ascii="Cambria" w:hAnsi="Cambria"/>
          <w:b/>
          <w:i/>
          <w:u w:val="single"/>
          <w:lang w:val="pl-PL"/>
        </w:rPr>
      </w:pPr>
      <w:r w:rsidRPr="00614E9F">
        <w:rPr>
          <w:rFonts w:ascii="Cambria" w:hAnsi="Cambria"/>
          <w:b/>
          <w:i/>
          <w:u w:val="single"/>
          <w:lang w:val="pl-PL"/>
        </w:rPr>
        <w:t>Pozajmice i krediti:</w:t>
      </w:r>
    </w:p>
    <w:p w:rsidR="00B9735E" w:rsidRDefault="00B9735E" w:rsidP="00B9735E">
      <w:pPr>
        <w:jc w:val="both"/>
        <w:rPr>
          <w:rFonts w:ascii="Cambria" w:hAnsi="Cambria"/>
          <w:lang w:val="pl-PL"/>
        </w:rPr>
      </w:pPr>
      <w:r w:rsidRPr="00614E9F">
        <w:rPr>
          <w:rFonts w:ascii="Cambria" w:hAnsi="Cambria"/>
          <w:lang w:val="pl-PL"/>
        </w:rPr>
        <w:t xml:space="preserve">Pozajmice i krediti koji su planirani u iznosu od 3.230.443,54 </w:t>
      </w:r>
      <w:r>
        <w:rPr>
          <w:rFonts w:ascii="Cambria" w:hAnsi="Cambria"/>
          <w:lang w:val="pl-PL"/>
        </w:rPr>
        <w:t>€</w:t>
      </w:r>
      <w:r w:rsidRPr="00614E9F">
        <w:rPr>
          <w:rFonts w:ascii="Cambria" w:hAnsi="Cambria"/>
          <w:lang w:val="pl-PL"/>
        </w:rPr>
        <w:t xml:space="preserve"> za 2018. godinu  predstavljaju zaduženja po osnovu izgradnje kolektora za prečišć</w:t>
      </w:r>
      <w:r>
        <w:rPr>
          <w:rFonts w:ascii="Cambria" w:hAnsi="Cambria"/>
          <w:lang w:val="pl-PL"/>
        </w:rPr>
        <w:t>avanje otpadnih voda. U okviru projekta „</w:t>
      </w:r>
      <w:r w:rsidRPr="00497832">
        <w:rPr>
          <w:rFonts w:ascii="Cambria" w:hAnsi="Cambria"/>
          <w:b/>
          <w:lang w:val="pl-PL"/>
        </w:rPr>
        <w:t xml:space="preserve">Unapređenje vodosnadbijevanja i izgradnja postrojenja za tretman </w:t>
      </w:r>
      <w:r>
        <w:rPr>
          <w:rFonts w:ascii="Cambria" w:hAnsi="Cambria"/>
          <w:b/>
          <w:lang w:val="pl-PL"/>
        </w:rPr>
        <w:t>o</w:t>
      </w:r>
      <w:r w:rsidRPr="00497832">
        <w:rPr>
          <w:rFonts w:ascii="Cambria" w:hAnsi="Cambria"/>
          <w:b/>
          <w:lang w:val="pl-PL"/>
        </w:rPr>
        <w:t>tpadnih voda i kanalizacione mreže u Beranama</w:t>
      </w:r>
      <w:r>
        <w:rPr>
          <w:rFonts w:ascii="Cambria" w:hAnsi="Cambria"/>
          <w:lang w:val="pl-PL"/>
        </w:rPr>
        <w:t>” čija ukupna vrijednost iznosi 12.494.946,77 €, od čega je IPA donacija u iznosu 74,146%, dok preostalih 25,856% treba biti finansirano iz kredita Evropske inbvesticione banke(EIB).</w:t>
      </w:r>
    </w:p>
    <w:p w:rsidR="00B9735E" w:rsidRPr="0025364C" w:rsidRDefault="00B9735E" w:rsidP="00B9735E">
      <w:pPr>
        <w:jc w:val="both"/>
        <w:rPr>
          <w:rFonts w:ascii="Cambria" w:hAnsi="Cambria"/>
          <w:lang w:val="pl-PL"/>
        </w:rPr>
      </w:pPr>
      <w:r>
        <w:rPr>
          <w:rFonts w:ascii="Cambria" w:hAnsi="Cambria"/>
          <w:lang w:val="pl-PL"/>
        </w:rPr>
        <w:t>P</w:t>
      </w:r>
      <w:r w:rsidRPr="0025364C">
        <w:rPr>
          <w:rFonts w:ascii="Cambria" w:hAnsi="Cambria"/>
          <w:lang w:val="pl-PL"/>
        </w:rPr>
        <w:t>lanirani prihodi za 2018. god. opredjeljuju budžetsku potrošnju  koja se odnosi na operativni i kapitalni Budžet.</w:t>
      </w:r>
    </w:p>
    <w:p w:rsidR="00B9735E" w:rsidRPr="0025364C" w:rsidRDefault="00B9735E" w:rsidP="00B9735E">
      <w:pPr>
        <w:jc w:val="both"/>
        <w:rPr>
          <w:rFonts w:ascii="Cambria" w:hAnsi="Cambria"/>
          <w:lang w:val="pl-PL"/>
        </w:rPr>
      </w:pPr>
    </w:p>
    <w:p w:rsidR="00B9735E" w:rsidRDefault="00B9735E" w:rsidP="00B9735E">
      <w:pPr>
        <w:ind w:firstLine="360"/>
        <w:jc w:val="center"/>
        <w:rPr>
          <w:rFonts w:ascii="Cambria" w:hAnsi="Cambria"/>
          <w:color w:val="FF0000"/>
          <w:lang w:val="pl-PL"/>
        </w:rPr>
      </w:pPr>
      <w:r w:rsidRPr="0025364C">
        <w:rPr>
          <w:rFonts w:ascii="Cambria" w:hAnsi="Cambria"/>
          <w:b/>
          <w:sz w:val="28"/>
          <w:szCs w:val="28"/>
          <w:lang w:val="pl-PL"/>
        </w:rPr>
        <w:t>OPERATIVNI BUDŽET</w:t>
      </w:r>
    </w:p>
    <w:p w:rsidR="00B9735E" w:rsidRPr="0025364C" w:rsidRDefault="00B9735E" w:rsidP="00B9735E">
      <w:pPr>
        <w:rPr>
          <w:rFonts w:ascii="Cambria" w:hAnsi="Cambria"/>
          <w:color w:val="FF0000"/>
          <w:lang w:val="pl-PL"/>
        </w:rPr>
      </w:pPr>
    </w:p>
    <w:p w:rsidR="00B9735E" w:rsidRPr="0025364C" w:rsidRDefault="00B9735E" w:rsidP="00B9735E">
      <w:pPr>
        <w:jc w:val="both"/>
        <w:rPr>
          <w:rFonts w:ascii="Cambria" w:hAnsi="Cambria"/>
          <w:lang w:val="pl-PL"/>
        </w:rPr>
      </w:pPr>
      <w:r w:rsidRPr="0025364C">
        <w:rPr>
          <w:rFonts w:ascii="Cambria" w:hAnsi="Cambria"/>
          <w:lang w:val="pl-PL"/>
        </w:rPr>
        <w:t xml:space="preserve">Operativni Budžet sadrži : </w:t>
      </w:r>
    </w:p>
    <w:p w:rsidR="00B9735E" w:rsidRPr="0025364C" w:rsidRDefault="00B9735E" w:rsidP="00B9735E">
      <w:pPr>
        <w:numPr>
          <w:ilvl w:val="0"/>
          <w:numId w:val="9"/>
        </w:numPr>
        <w:tabs>
          <w:tab w:val="left" w:pos="450"/>
        </w:tabs>
        <w:spacing w:after="0" w:line="240" w:lineRule="auto"/>
        <w:ind w:left="630"/>
        <w:jc w:val="both"/>
        <w:rPr>
          <w:rFonts w:ascii="Cambria" w:hAnsi="Cambria"/>
          <w:lang w:val="pl-PL"/>
        </w:rPr>
      </w:pPr>
      <w:r>
        <w:rPr>
          <w:rFonts w:ascii="Cambria" w:hAnsi="Cambria"/>
          <w:lang w:val="pl-PL"/>
        </w:rPr>
        <w:t xml:space="preserve">   </w:t>
      </w:r>
      <w:r w:rsidRPr="0025364C">
        <w:rPr>
          <w:rFonts w:ascii="Cambria" w:hAnsi="Cambria"/>
          <w:lang w:val="pl-PL"/>
        </w:rPr>
        <w:t xml:space="preserve">tekuće izdatke u iznosu od </w:t>
      </w:r>
      <w:r>
        <w:rPr>
          <w:rFonts w:ascii="Cambria" w:hAnsi="Cambria"/>
          <w:lang w:val="pl-PL"/>
        </w:rPr>
        <w:t>3.19</w:t>
      </w:r>
      <w:r w:rsidRPr="0025364C">
        <w:rPr>
          <w:rFonts w:ascii="Cambria" w:hAnsi="Cambria"/>
          <w:lang w:val="pl-PL"/>
        </w:rPr>
        <w:t xml:space="preserve">0.241,83 </w:t>
      </w:r>
      <w:r>
        <w:rPr>
          <w:rFonts w:ascii="Cambria" w:hAnsi="Cambria"/>
          <w:lang w:val="pl-PL"/>
        </w:rPr>
        <w:t>€;</w:t>
      </w:r>
      <w:r w:rsidRPr="0025364C">
        <w:rPr>
          <w:rFonts w:ascii="Cambria" w:hAnsi="Cambria"/>
          <w:lang w:val="pl-PL"/>
        </w:rPr>
        <w:t xml:space="preserve"> </w:t>
      </w:r>
    </w:p>
    <w:p w:rsidR="00B9735E" w:rsidRPr="0025364C" w:rsidRDefault="00B9735E" w:rsidP="00B9735E">
      <w:pPr>
        <w:numPr>
          <w:ilvl w:val="0"/>
          <w:numId w:val="9"/>
        </w:numPr>
        <w:spacing w:after="0" w:line="240" w:lineRule="auto"/>
        <w:ind w:left="630"/>
        <w:jc w:val="both"/>
        <w:rPr>
          <w:rFonts w:ascii="Cambria" w:hAnsi="Cambria"/>
          <w:lang w:val="pl-PL"/>
        </w:rPr>
      </w:pPr>
      <w:r w:rsidRPr="0025364C">
        <w:rPr>
          <w:rFonts w:ascii="Cambria" w:hAnsi="Cambria"/>
          <w:lang w:val="pl-PL"/>
        </w:rPr>
        <w:t xml:space="preserve">transfere za socijalnu zaštitu (otpremnine) u iznosu od 160.000,00 </w:t>
      </w:r>
      <w:r>
        <w:rPr>
          <w:rFonts w:ascii="Cambria" w:hAnsi="Cambria"/>
          <w:lang w:val="pl-PL"/>
        </w:rPr>
        <w:t>€</w:t>
      </w:r>
      <w:r w:rsidRPr="0025364C">
        <w:rPr>
          <w:rFonts w:ascii="Cambria" w:hAnsi="Cambria"/>
          <w:lang w:val="pl-PL"/>
        </w:rPr>
        <w:t>;</w:t>
      </w:r>
    </w:p>
    <w:p w:rsidR="00B9735E" w:rsidRPr="0025364C" w:rsidRDefault="00B9735E" w:rsidP="00B9735E">
      <w:pPr>
        <w:numPr>
          <w:ilvl w:val="0"/>
          <w:numId w:val="9"/>
        </w:numPr>
        <w:spacing w:after="0" w:line="240" w:lineRule="auto"/>
        <w:ind w:left="630"/>
        <w:jc w:val="both"/>
        <w:rPr>
          <w:rFonts w:ascii="Cambria" w:hAnsi="Cambria"/>
          <w:lang w:val="pl-PL"/>
        </w:rPr>
      </w:pPr>
      <w:r w:rsidRPr="0025364C">
        <w:rPr>
          <w:rFonts w:ascii="Cambria" w:hAnsi="Cambria"/>
          <w:lang w:val="pl-PL"/>
        </w:rPr>
        <w:t>transfere</w:t>
      </w:r>
      <w:r>
        <w:rPr>
          <w:rFonts w:ascii="Cambria" w:hAnsi="Cambria"/>
          <w:lang w:val="pl-PL"/>
        </w:rPr>
        <w:t xml:space="preserve"> institucijama u iznosu od 2.488</w:t>
      </w:r>
      <w:r w:rsidRPr="0025364C">
        <w:rPr>
          <w:rFonts w:ascii="Cambria" w:hAnsi="Cambria"/>
          <w:lang w:val="pl-PL"/>
        </w:rPr>
        <w:t xml:space="preserve">.200,00 </w:t>
      </w:r>
      <w:r>
        <w:rPr>
          <w:rFonts w:ascii="Cambria" w:hAnsi="Cambria"/>
          <w:lang w:val="pl-PL"/>
        </w:rPr>
        <w:t>€</w:t>
      </w:r>
      <w:r w:rsidRPr="0025364C">
        <w:rPr>
          <w:rFonts w:ascii="Cambria" w:hAnsi="Cambria"/>
          <w:lang w:val="pl-PL"/>
        </w:rPr>
        <w:t>;</w:t>
      </w:r>
    </w:p>
    <w:p w:rsidR="00B9735E" w:rsidRPr="0025364C" w:rsidRDefault="00B9735E" w:rsidP="00B9735E">
      <w:pPr>
        <w:numPr>
          <w:ilvl w:val="0"/>
          <w:numId w:val="9"/>
        </w:numPr>
        <w:spacing w:after="0" w:line="240" w:lineRule="auto"/>
        <w:ind w:left="630"/>
        <w:jc w:val="both"/>
        <w:rPr>
          <w:rFonts w:ascii="Cambria" w:hAnsi="Cambria"/>
          <w:lang w:val="pl-PL"/>
        </w:rPr>
      </w:pPr>
      <w:r w:rsidRPr="0025364C">
        <w:rPr>
          <w:rFonts w:ascii="Cambria" w:hAnsi="Cambria"/>
          <w:lang w:val="pl-PL"/>
        </w:rPr>
        <w:t xml:space="preserve">otplatu duga i obaveza iz prethodnog perioda  u iznosu od 1.155.848,15 </w:t>
      </w:r>
      <w:r>
        <w:rPr>
          <w:rFonts w:ascii="Cambria" w:hAnsi="Cambria"/>
          <w:lang w:val="pl-PL"/>
        </w:rPr>
        <w:t xml:space="preserve">€; </w:t>
      </w:r>
    </w:p>
    <w:p w:rsidR="00B9735E" w:rsidRPr="0025364C" w:rsidRDefault="00B9735E" w:rsidP="00B9735E">
      <w:pPr>
        <w:numPr>
          <w:ilvl w:val="0"/>
          <w:numId w:val="9"/>
        </w:numPr>
        <w:spacing w:after="0" w:line="240" w:lineRule="auto"/>
        <w:ind w:left="630"/>
        <w:jc w:val="both"/>
        <w:rPr>
          <w:rFonts w:ascii="Cambria" w:hAnsi="Cambria"/>
          <w:lang w:val="pl-PL"/>
        </w:rPr>
      </w:pPr>
      <w:r w:rsidRPr="0025364C">
        <w:rPr>
          <w:rFonts w:ascii="Cambria" w:hAnsi="Cambria"/>
          <w:lang w:val="pl-PL"/>
        </w:rPr>
        <w:t xml:space="preserve">rezerve budžeta u iznosu od 160.000,00 </w:t>
      </w:r>
      <w:r>
        <w:rPr>
          <w:rFonts w:ascii="Cambria" w:hAnsi="Cambria"/>
          <w:lang w:val="pl-PL"/>
        </w:rPr>
        <w:t>€</w:t>
      </w:r>
      <w:r w:rsidRPr="0025364C">
        <w:rPr>
          <w:rFonts w:ascii="Cambria" w:hAnsi="Cambria"/>
          <w:lang w:val="pl-PL"/>
        </w:rPr>
        <w:t>.</w:t>
      </w:r>
    </w:p>
    <w:p w:rsidR="00B9735E" w:rsidRPr="00614E9F" w:rsidRDefault="00B9735E" w:rsidP="00B9735E">
      <w:pPr>
        <w:jc w:val="both"/>
        <w:rPr>
          <w:rFonts w:ascii="Cambria" w:hAnsi="Cambria"/>
          <w:b/>
          <w:i/>
          <w:u w:val="single"/>
          <w:lang w:val="pl-PL"/>
        </w:rPr>
      </w:pPr>
      <w:bookmarkStart w:id="1" w:name="_Toc309386349"/>
    </w:p>
    <w:p w:rsidR="00B9735E" w:rsidRPr="00B9735E" w:rsidRDefault="00B9735E" w:rsidP="00B9735E">
      <w:pPr>
        <w:rPr>
          <w:rFonts w:ascii="Cambria" w:hAnsi="Cambria"/>
          <w:b/>
          <w:i/>
          <w:u w:val="single"/>
          <w:lang w:val="pl-PL"/>
        </w:rPr>
      </w:pPr>
      <w:r w:rsidRPr="00614E9F">
        <w:rPr>
          <w:rFonts w:ascii="Cambria" w:hAnsi="Cambria"/>
          <w:b/>
          <w:i/>
          <w:u w:val="single"/>
          <w:lang w:val="pl-PL"/>
        </w:rPr>
        <w:t xml:space="preserve"> Bruto zarade i doprinosi </w:t>
      </w:r>
      <w:bookmarkEnd w:id="1"/>
      <w:r w:rsidRPr="00614E9F">
        <w:rPr>
          <w:rFonts w:ascii="Cambria" w:hAnsi="Cambria"/>
          <w:b/>
          <w:i/>
          <w:u w:val="single"/>
          <w:lang w:val="pl-PL"/>
        </w:rPr>
        <w:t>:</w:t>
      </w:r>
    </w:p>
    <w:p w:rsidR="00B9735E" w:rsidRPr="0025364C" w:rsidRDefault="00B9735E" w:rsidP="00B9735E">
      <w:pPr>
        <w:jc w:val="both"/>
        <w:rPr>
          <w:rFonts w:ascii="Cambria" w:hAnsi="Cambria"/>
          <w:spacing w:val="-4"/>
          <w:lang w:val="pl-PL"/>
        </w:rPr>
      </w:pPr>
      <w:r w:rsidRPr="0025364C">
        <w:rPr>
          <w:rFonts w:ascii="Cambria" w:hAnsi="Cambria"/>
          <w:spacing w:val="-4"/>
          <w:lang w:val="pl-PL"/>
        </w:rPr>
        <w:t xml:space="preserve">Sredstva za bruto zarade i doprinose  planirana su u iznosu od 2.442.743,29 </w:t>
      </w:r>
      <w:r>
        <w:rPr>
          <w:rFonts w:ascii="Cambria" w:hAnsi="Cambria"/>
          <w:lang w:val="sr-Latn-CS"/>
        </w:rPr>
        <w:t>€</w:t>
      </w:r>
      <w:r w:rsidRPr="0025364C">
        <w:rPr>
          <w:rFonts w:ascii="Cambria" w:hAnsi="Cambria"/>
          <w:spacing w:val="-4"/>
          <w:lang w:val="pl-PL"/>
        </w:rPr>
        <w:t xml:space="preserve">, što čini 21,57 % ukupno </w:t>
      </w:r>
      <w:r w:rsidRPr="0025364C">
        <w:rPr>
          <w:rFonts w:ascii="Cambria" w:hAnsi="Cambria"/>
          <w:spacing w:val="-5"/>
          <w:lang w:val="pl-PL"/>
        </w:rPr>
        <w:t>planiranih izdataka  budžeta za 2018. godinu. Planirana su sredstva za svih 12 mjeseci u 2018. godini.</w:t>
      </w:r>
    </w:p>
    <w:p w:rsidR="00B9735E" w:rsidRPr="00614E9F" w:rsidRDefault="00B9735E" w:rsidP="00B9735E">
      <w:pPr>
        <w:pStyle w:val="Heading2"/>
        <w:rPr>
          <w:rFonts w:ascii="Cambria" w:hAnsi="Cambria" w:cs="Times New Roman"/>
          <w:i/>
          <w:u w:val="single"/>
          <w:lang w:val="pl-PL"/>
        </w:rPr>
      </w:pPr>
      <w:bookmarkStart w:id="2" w:name="_Toc309386350"/>
      <w:bookmarkStart w:id="3" w:name="_Toc276514442"/>
      <w:r w:rsidRPr="00614E9F">
        <w:rPr>
          <w:rFonts w:ascii="Cambria" w:hAnsi="Cambria" w:cs="Times New Roman"/>
          <w:i/>
          <w:u w:val="single"/>
          <w:lang w:val="pl-PL"/>
        </w:rPr>
        <w:t xml:space="preserve"> Ostala lična primanja</w:t>
      </w:r>
      <w:bookmarkEnd w:id="2"/>
      <w:bookmarkEnd w:id="3"/>
      <w:r w:rsidRPr="00614E9F">
        <w:rPr>
          <w:rFonts w:ascii="Cambria" w:hAnsi="Cambria" w:cs="Times New Roman"/>
          <w:i/>
          <w:u w:val="single"/>
          <w:lang w:val="pl-PL"/>
        </w:rPr>
        <w:t>:</w:t>
      </w:r>
    </w:p>
    <w:p w:rsidR="00B9735E" w:rsidRPr="0025364C" w:rsidRDefault="00B9735E" w:rsidP="00B9735E">
      <w:pPr>
        <w:jc w:val="both"/>
        <w:rPr>
          <w:rFonts w:ascii="Cambria" w:hAnsi="Cambria"/>
          <w:spacing w:val="-7"/>
          <w:lang w:val="pl-PL"/>
        </w:rPr>
      </w:pPr>
      <w:r w:rsidRPr="0025364C">
        <w:rPr>
          <w:rFonts w:ascii="Cambria" w:hAnsi="Cambria"/>
          <w:spacing w:val="-5"/>
          <w:lang w:val="pl-PL"/>
        </w:rPr>
        <w:t xml:space="preserve">Sredstva za ostala lična primanja planirana su u iznosu od 64.730,00 </w:t>
      </w:r>
      <w:r>
        <w:rPr>
          <w:rFonts w:ascii="Cambria" w:hAnsi="Cambria"/>
          <w:lang w:val="sr-Latn-CS"/>
        </w:rPr>
        <w:t>€</w:t>
      </w:r>
      <w:r w:rsidRPr="0025364C">
        <w:rPr>
          <w:rFonts w:ascii="Cambria" w:hAnsi="Cambria"/>
          <w:spacing w:val="-5"/>
          <w:lang w:val="pl-PL"/>
        </w:rPr>
        <w:t xml:space="preserve"> i sa </w:t>
      </w:r>
      <w:r w:rsidRPr="0025364C">
        <w:rPr>
          <w:rFonts w:ascii="Cambria" w:hAnsi="Cambria"/>
          <w:bCs/>
          <w:lang w:val="pl-PL"/>
        </w:rPr>
        <w:t>0,58%</w:t>
      </w:r>
      <w:r w:rsidRPr="0025364C">
        <w:rPr>
          <w:rFonts w:ascii="Cambria" w:hAnsi="Cambria"/>
          <w:spacing w:val="-5"/>
          <w:lang w:val="pl-PL"/>
        </w:rPr>
        <w:t xml:space="preserve"> učestvuju u ukupno planiranim  izdacima budžeta</w:t>
      </w:r>
      <w:r w:rsidRPr="0025364C">
        <w:rPr>
          <w:rFonts w:ascii="Cambria" w:hAnsi="Cambria"/>
          <w:spacing w:val="-7"/>
          <w:lang w:val="pl-PL"/>
        </w:rPr>
        <w:t>. Ova sredstva odnose se na odborničke naknade i druge naknade za rad komisija i savjeta koje imenuje Skupština opštine.</w:t>
      </w:r>
    </w:p>
    <w:p w:rsidR="00B9735E" w:rsidRPr="00614E9F" w:rsidRDefault="00B9735E" w:rsidP="00B9735E">
      <w:pPr>
        <w:pStyle w:val="Heading2"/>
        <w:rPr>
          <w:rFonts w:ascii="Cambria" w:hAnsi="Cambria" w:cs="Times New Roman"/>
          <w:i/>
          <w:u w:val="single"/>
          <w:lang w:val="pl-PL"/>
        </w:rPr>
      </w:pPr>
      <w:bookmarkStart w:id="4" w:name="_Toc276514443"/>
      <w:bookmarkStart w:id="5" w:name="_Toc309386351"/>
      <w:r w:rsidRPr="0025364C">
        <w:rPr>
          <w:rFonts w:ascii="Cambria" w:hAnsi="Cambria" w:cs="Times New Roman"/>
          <w:b w:val="0"/>
          <w:u w:val="single"/>
          <w:lang w:val="pl-PL"/>
        </w:rPr>
        <w:t xml:space="preserve"> </w:t>
      </w:r>
      <w:r w:rsidRPr="00614E9F">
        <w:rPr>
          <w:rFonts w:ascii="Cambria" w:hAnsi="Cambria" w:cs="Times New Roman"/>
          <w:i/>
          <w:u w:val="single"/>
          <w:lang w:val="pl-PL"/>
        </w:rPr>
        <w:t xml:space="preserve">Rashodi za materijal: </w:t>
      </w:r>
      <w:bookmarkEnd w:id="4"/>
      <w:bookmarkEnd w:id="5"/>
    </w:p>
    <w:p w:rsidR="00B9735E" w:rsidRPr="0025364C" w:rsidRDefault="00B9735E" w:rsidP="00B9735E">
      <w:pPr>
        <w:jc w:val="both"/>
        <w:rPr>
          <w:rFonts w:ascii="Cambria" w:hAnsi="Cambria"/>
          <w:color w:val="FF0000"/>
          <w:lang w:val="pl-PL"/>
        </w:rPr>
      </w:pPr>
      <w:r w:rsidRPr="0025364C">
        <w:rPr>
          <w:rFonts w:ascii="Cambria" w:hAnsi="Cambria"/>
          <w:lang w:val="pl-PL"/>
        </w:rPr>
        <w:t xml:space="preserve">Rashodi za materijal  i energiju planirani su u iznosu od 106.400,00 </w:t>
      </w:r>
      <w:r>
        <w:rPr>
          <w:rFonts w:ascii="Cambria" w:hAnsi="Cambria"/>
          <w:lang w:val="sr-Latn-CS"/>
        </w:rPr>
        <w:t>€</w:t>
      </w:r>
      <w:r w:rsidRPr="0025364C">
        <w:rPr>
          <w:rFonts w:ascii="Cambria" w:hAnsi="Cambria"/>
          <w:lang w:val="pl-PL"/>
        </w:rPr>
        <w:t xml:space="preserve"> i sa 0,94 % učestvuju u ukupno planiranim izdacima. Najveći dio ovih sredstava opredijeljen je za finansiranje rashoda za energiju i gorivo.</w:t>
      </w:r>
      <w:r w:rsidRPr="0025364C">
        <w:rPr>
          <w:rFonts w:ascii="Cambria" w:hAnsi="Cambria"/>
          <w:color w:val="FF0000"/>
          <w:lang w:val="pl-PL"/>
        </w:rPr>
        <w:t xml:space="preserve"> </w:t>
      </w:r>
    </w:p>
    <w:p w:rsidR="00B9735E" w:rsidRPr="00614E9F" w:rsidRDefault="00B9735E" w:rsidP="00B9735E">
      <w:pPr>
        <w:pStyle w:val="Heading2"/>
        <w:rPr>
          <w:rFonts w:ascii="Cambria" w:hAnsi="Cambria" w:cs="Times New Roman"/>
          <w:i/>
          <w:u w:val="single"/>
          <w:lang w:val="pl-PL"/>
        </w:rPr>
      </w:pPr>
      <w:r w:rsidRPr="00614E9F">
        <w:rPr>
          <w:rFonts w:ascii="Cambria" w:hAnsi="Cambria"/>
          <w:i/>
          <w:color w:val="FF0000"/>
          <w:lang w:val="pl-PL"/>
        </w:rPr>
        <w:lastRenderedPageBreak/>
        <w:t xml:space="preserve"> </w:t>
      </w:r>
      <w:r w:rsidRPr="00614E9F">
        <w:rPr>
          <w:rFonts w:ascii="Cambria" w:hAnsi="Cambria" w:cs="Times New Roman"/>
          <w:i/>
          <w:u w:val="single"/>
          <w:lang w:val="pl-PL"/>
        </w:rPr>
        <w:t>Rashodi za usluge:</w:t>
      </w:r>
    </w:p>
    <w:p w:rsidR="00B9735E" w:rsidRDefault="00B9735E" w:rsidP="00B9735E">
      <w:pPr>
        <w:jc w:val="both"/>
        <w:rPr>
          <w:rFonts w:ascii="Cambria" w:hAnsi="Cambria"/>
          <w:lang w:val="pl-PL"/>
        </w:rPr>
      </w:pPr>
      <w:r w:rsidRPr="0025364C">
        <w:rPr>
          <w:rFonts w:ascii="Cambria" w:hAnsi="Cambria"/>
          <w:lang w:val="pl-PL"/>
        </w:rPr>
        <w:t xml:space="preserve">Rashodi za usluge planirani su u iznosu od 271.850,00 </w:t>
      </w:r>
      <w:r>
        <w:rPr>
          <w:rFonts w:ascii="Cambria" w:hAnsi="Cambria"/>
          <w:lang w:val="sr-Latn-CS"/>
        </w:rPr>
        <w:t>€</w:t>
      </w:r>
      <w:r w:rsidRPr="0025364C">
        <w:rPr>
          <w:rFonts w:ascii="Cambria" w:hAnsi="Cambria"/>
          <w:lang w:val="pl-PL"/>
        </w:rPr>
        <w:t xml:space="preserve"> i sa 2,40 % učestvuju u ukupno planiranim izdacima. Čine ih rashodi za službena putovanja, komunikacione usluge, konsultantske usluge, reprezentacija, bankarske usluge i ostalo. Najveći dio ovih rashoda (166.000,00 </w:t>
      </w:r>
      <w:r>
        <w:rPr>
          <w:rFonts w:ascii="Cambria" w:hAnsi="Cambria"/>
          <w:lang w:val="sr-Latn-CS"/>
        </w:rPr>
        <w:t>€</w:t>
      </w:r>
      <w:r w:rsidRPr="0025364C">
        <w:rPr>
          <w:rFonts w:ascii="Cambria" w:hAnsi="Cambria"/>
          <w:lang w:val="pl-PL"/>
        </w:rPr>
        <w:t>) čine konsultantske usluge, projekti i studije.</w:t>
      </w:r>
    </w:p>
    <w:p w:rsidR="00B9735E" w:rsidRPr="00B9735E" w:rsidRDefault="00B9735E" w:rsidP="00B9735E">
      <w:pPr>
        <w:jc w:val="both"/>
        <w:rPr>
          <w:rFonts w:ascii="Cambria" w:hAnsi="Cambria"/>
          <w:lang w:val="pl-PL"/>
        </w:rPr>
      </w:pPr>
    </w:p>
    <w:p w:rsidR="00B9735E" w:rsidRPr="00B9735E" w:rsidRDefault="00B9735E" w:rsidP="00B9735E">
      <w:pPr>
        <w:jc w:val="both"/>
        <w:rPr>
          <w:rFonts w:ascii="Cambria" w:hAnsi="Cambria"/>
          <w:b/>
          <w:i/>
          <w:u w:val="single"/>
          <w:lang w:val="pl-PL"/>
        </w:rPr>
      </w:pPr>
      <w:r w:rsidRPr="00614E9F">
        <w:rPr>
          <w:rFonts w:ascii="Cambria" w:hAnsi="Cambria"/>
          <w:b/>
          <w:i/>
          <w:u w:val="single"/>
          <w:lang w:val="pl-PL"/>
        </w:rPr>
        <w:t>Rashodi za tekuće održavanje</w:t>
      </w:r>
    </w:p>
    <w:p w:rsidR="00B9735E" w:rsidRDefault="00B9735E" w:rsidP="00B9735E">
      <w:pPr>
        <w:jc w:val="both"/>
        <w:rPr>
          <w:rFonts w:ascii="Cambria" w:hAnsi="Cambria"/>
          <w:lang w:val="pl-PL"/>
        </w:rPr>
      </w:pPr>
      <w:r w:rsidRPr="0025364C">
        <w:rPr>
          <w:rFonts w:ascii="Cambria" w:hAnsi="Cambria"/>
          <w:lang w:val="pl-PL"/>
        </w:rPr>
        <w:t xml:space="preserve">Rashodi za tekuće održavanje su planirani u iznosu 19.200,00 </w:t>
      </w:r>
      <w:r>
        <w:rPr>
          <w:rFonts w:ascii="Cambria" w:hAnsi="Cambria"/>
          <w:lang w:val="sr-Latn-CS"/>
        </w:rPr>
        <w:t>€</w:t>
      </w:r>
      <w:r w:rsidRPr="0025364C">
        <w:rPr>
          <w:rFonts w:ascii="Cambria" w:hAnsi="Cambria"/>
          <w:lang w:val="pl-PL"/>
        </w:rPr>
        <w:t xml:space="preserve"> i predstavljaju izdatke za tekuće održvanje vozila, kao i za registracije vozila opštine i održavanje ostalih osnovnih sredstava.</w:t>
      </w:r>
    </w:p>
    <w:p w:rsidR="00B9735E" w:rsidRPr="0025364C" w:rsidRDefault="00B9735E" w:rsidP="00B9735E">
      <w:pPr>
        <w:jc w:val="both"/>
        <w:rPr>
          <w:rFonts w:ascii="Cambria" w:hAnsi="Cambria"/>
          <w:lang w:val="pl-PL"/>
        </w:rPr>
      </w:pPr>
    </w:p>
    <w:p w:rsidR="00B9735E" w:rsidRPr="00614E9F" w:rsidRDefault="00B9735E" w:rsidP="00B9735E">
      <w:pPr>
        <w:jc w:val="both"/>
        <w:rPr>
          <w:rFonts w:ascii="Cambria" w:hAnsi="Cambria"/>
          <w:b/>
          <w:i/>
          <w:lang w:val="pl-PL"/>
        </w:rPr>
      </w:pPr>
      <w:r w:rsidRPr="00614E9F">
        <w:rPr>
          <w:rFonts w:ascii="Cambria" w:hAnsi="Cambria"/>
          <w:b/>
          <w:bCs/>
          <w:i/>
          <w:iCs/>
          <w:u w:val="single"/>
          <w:lang w:val="pl-PL"/>
        </w:rPr>
        <w:t xml:space="preserve">Kamate </w:t>
      </w:r>
    </w:p>
    <w:p w:rsidR="00B9735E" w:rsidRDefault="00B9735E" w:rsidP="00B9735E">
      <w:pPr>
        <w:pStyle w:val="Heading2"/>
        <w:rPr>
          <w:rFonts w:ascii="Cambria" w:hAnsi="Cambria" w:cs="Times New Roman"/>
          <w:b w:val="0"/>
          <w:bCs w:val="0"/>
          <w:iCs w:val="0"/>
          <w:szCs w:val="24"/>
          <w:lang w:val="pl-PL"/>
        </w:rPr>
      </w:pPr>
      <w:r w:rsidRPr="0025364C">
        <w:rPr>
          <w:rFonts w:ascii="Cambria" w:hAnsi="Cambria" w:cs="Times New Roman"/>
          <w:b w:val="0"/>
          <w:bCs w:val="0"/>
          <w:iCs w:val="0"/>
          <w:szCs w:val="24"/>
          <w:lang w:val="pl-PL"/>
        </w:rPr>
        <w:t xml:space="preserve">Rashodi za kamate su planirani u iznosu od 137.518,54 </w:t>
      </w:r>
      <w:r>
        <w:rPr>
          <w:rFonts w:ascii="Cambria" w:hAnsi="Cambria"/>
          <w:lang w:val="sr-Latn-CS"/>
        </w:rPr>
        <w:t>€</w:t>
      </w:r>
      <w:r w:rsidRPr="0025364C">
        <w:rPr>
          <w:rFonts w:ascii="Cambria" w:hAnsi="Cambria" w:cs="Times New Roman"/>
          <w:b w:val="0"/>
          <w:bCs w:val="0"/>
          <w:iCs w:val="0"/>
          <w:szCs w:val="24"/>
          <w:lang w:val="pl-PL"/>
        </w:rPr>
        <w:t xml:space="preserve"> i odnose se na plaćanje kamate na dugoročni kredit kod Societe generale banke Montenegro.</w:t>
      </w:r>
    </w:p>
    <w:p w:rsidR="00B9735E" w:rsidRPr="00614E9F" w:rsidRDefault="00B9735E" w:rsidP="00B9735E">
      <w:pPr>
        <w:rPr>
          <w:lang w:val="pl-PL"/>
        </w:rPr>
      </w:pPr>
    </w:p>
    <w:p w:rsidR="00B9735E" w:rsidRPr="00B9735E" w:rsidRDefault="00B9735E" w:rsidP="00B9735E">
      <w:pPr>
        <w:rPr>
          <w:rFonts w:ascii="Cambria" w:hAnsi="Cambria"/>
          <w:b/>
          <w:i/>
          <w:u w:val="single"/>
          <w:lang w:val="pl-PL"/>
        </w:rPr>
      </w:pPr>
      <w:r w:rsidRPr="00614E9F">
        <w:rPr>
          <w:rFonts w:ascii="Cambria" w:hAnsi="Cambria"/>
          <w:b/>
          <w:i/>
          <w:u w:val="single"/>
          <w:lang w:val="pl-PL"/>
        </w:rPr>
        <w:t>Renta</w:t>
      </w:r>
    </w:p>
    <w:p w:rsidR="00B9735E" w:rsidRPr="0025364C" w:rsidRDefault="00B9735E" w:rsidP="00B9735E">
      <w:pPr>
        <w:rPr>
          <w:rFonts w:ascii="Cambria" w:hAnsi="Cambria"/>
          <w:lang w:val="pl-PL"/>
        </w:rPr>
      </w:pPr>
      <w:r w:rsidRPr="0025364C">
        <w:rPr>
          <w:rFonts w:ascii="Cambria" w:hAnsi="Cambria"/>
          <w:lang w:val="pl-PL"/>
        </w:rPr>
        <w:t xml:space="preserve">Zakup u iznosu od 1.800,00 </w:t>
      </w:r>
      <w:r>
        <w:rPr>
          <w:rFonts w:ascii="Cambria" w:hAnsi="Cambria"/>
          <w:lang w:val="sr-Latn-CS"/>
        </w:rPr>
        <w:t xml:space="preserve">€ </w:t>
      </w:r>
      <w:r w:rsidRPr="0025364C">
        <w:rPr>
          <w:rFonts w:ascii="Cambria" w:hAnsi="Cambria"/>
          <w:lang w:val="pl-PL"/>
        </w:rPr>
        <w:t>je planiran za zakup po zaključenim ugovorima.</w:t>
      </w:r>
    </w:p>
    <w:p w:rsidR="00B9735E" w:rsidRPr="00614E9F" w:rsidRDefault="00B9735E" w:rsidP="00B9735E">
      <w:pPr>
        <w:rPr>
          <w:rFonts w:ascii="Cambria" w:hAnsi="Cambria"/>
          <w:b/>
          <w:i/>
          <w:lang w:val="pl-PL"/>
        </w:rPr>
      </w:pPr>
    </w:p>
    <w:p w:rsidR="00B9735E" w:rsidRPr="00B9735E" w:rsidRDefault="00B9735E" w:rsidP="00B9735E">
      <w:pPr>
        <w:rPr>
          <w:rFonts w:ascii="Cambria" w:hAnsi="Cambria"/>
          <w:b/>
          <w:i/>
          <w:u w:val="single"/>
          <w:lang w:val="pl-PL"/>
        </w:rPr>
      </w:pPr>
      <w:r w:rsidRPr="00614E9F">
        <w:rPr>
          <w:rFonts w:ascii="Cambria" w:hAnsi="Cambria"/>
          <w:b/>
          <w:i/>
          <w:u w:val="single"/>
          <w:lang w:val="pl-PL"/>
        </w:rPr>
        <w:t>Subvencije</w:t>
      </w:r>
    </w:p>
    <w:p w:rsidR="00B9735E" w:rsidRPr="0025364C" w:rsidRDefault="00B9735E" w:rsidP="00B9735E">
      <w:pPr>
        <w:jc w:val="both"/>
        <w:rPr>
          <w:rFonts w:ascii="Cambria" w:hAnsi="Cambria"/>
          <w:lang w:val="pl-PL"/>
        </w:rPr>
      </w:pPr>
      <w:r w:rsidRPr="0025364C">
        <w:rPr>
          <w:rFonts w:ascii="Cambria" w:hAnsi="Cambria"/>
          <w:lang w:val="pl-PL"/>
        </w:rPr>
        <w:t xml:space="preserve">Subvencije u iznosu od 65.000,00 </w:t>
      </w:r>
      <w:r>
        <w:rPr>
          <w:rFonts w:ascii="Cambria" w:hAnsi="Cambria"/>
          <w:lang w:val="sr-Latn-CS"/>
        </w:rPr>
        <w:t xml:space="preserve">€ </w:t>
      </w:r>
      <w:r w:rsidRPr="0025364C">
        <w:rPr>
          <w:rFonts w:ascii="Cambria" w:hAnsi="Cambria"/>
          <w:lang w:val="pl-PL"/>
        </w:rPr>
        <w:t>predstavljaju pomoć poljoprivrednim proizvođačima sa teritorije opštine, prema agrobudžetu Sekretarijata za poljoprivredu, turizam, vodoprivredu i zaštitu životne sredine.</w:t>
      </w:r>
    </w:p>
    <w:p w:rsidR="00B9735E" w:rsidRPr="00614E9F" w:rsidRDefault="00B9735E" w:rsidP="00B9735E">
      <w:pPr>
        <w:jc w:val="both"/>
        <w:rPr>
          <w:rFonts w:ascii="Cambria" w:hAnsi="Cambria"/>
          <w:b/>
          <w:i/>
          <w:lang w:val="pl-PL"/>
        </w:rPr>
      </w:pPr>
    </w:p>
    <w:p w:rsidR="00B9735E" w:rsidRPr="00B9735E" w:rsidRDefault="00B9735E" w:rsidP="00B9735E">
      <w:pPr>
        <w:jc w:val="both"/>
        <w:rPr>
          <w:rFonts w:ascii="Cambria" w:hAnsi="Cambria"/>
          <w:b/>
          <w:i/>
          <w:u w:val="single"/>
          <w:lang w:val="pl-PL"/>
        </w:rPr>
      </w:pPr>
      <w:r w:rsidRPr="00614E9F">
        <w:rPr>
          <w:rFonts w:ascii="Cambria" w:hAnsi="Cambria"/>
          <w:b/>
          <w:i/>
          <w:u w:val="single"/>
          <w:lang w:val="pl-PL"/>
        </w:rPr>
        <w:t>Ostali izdaci</w:t>
      </w:r>
    </w:p>
    <w:p w:rsidR="00B9735E" w:rsidRPr="0025364C" w:rsidRDefault="00B9735E" w:rsidP="00B9735E">
      <w:pPr>
        <w:jc w:val="both"/>
        <w:rPr>
          <w:rFonts w:ascii="Cambria" w:hAnsi="Cambria"/>
          <w:lang w:val="pl-PL"/>
        </w:rPr>
      </w:pPr>
      <w:r w:rsidRPr="0025364C">
        <w:rPr>
          <w:rFonts w:ascii="Cambria" w:hAnsi="Cambria"/>
          <w:lang w:val="pl-PL"/>
        </w:rPr>
        <w:t xml:space="preserve">Ostali izdaci učestvuju sa </w:t>
      </w:r>
      <w:r>
        <w:rPr>
          <w:rFonts w:ascii="Cambria" w:hAnsi="Cambria"/>
          <w:lang w:val="pl-PL"/>
        </w:rPr>
        <w:t>0,72 % u ukupnim izdacima ili 8</w:t>
      </w:r>
      <w:r w:rsidRPr="0025364C">
        <w:rPr>
          <w:rFonts w:ascii="Cambria" w:hAnsi="Cambria"/>
          <w:lang w:val="pl-PL"/>
        </w:rPr>
        <w:t xml:space="preserve">1.000,00 </w:t>
      </w:r>
      <w:r>
        <w:rPr>
          <w:rFonts w:ascii="Cambria" w:hAnsi="Cambria"/>
          <w:lang w:val="sr-Latn-CS"/>
        </w:rPr>
        <w:t>€</w:t>
      </w:r>
      <w:r w:rsidRPr="0025364C">
        <w:rPr>
          <w:rFonts w:ascii="Cambria" w:hAnsi="Cambria"/>
          <w:lang w:val="pl-PL"/>
        </w:rPr>
        <w:t>. Ovi izdaci se odnose na osiguranje zaposlenih, sudske troškove i ostale izdatke.</w:t>
      </w:r>
    </w:p>
    <w:p w:rsidR="00B9735E" w:rsidRPr="0025364C" w:rsidRDefault="00B9735E" w:rsidP="00B9735E">
      <w:pPr>
        <w:jc w:val="both"/>
        <w:rPr>
          <w:rFonts w:ascii="Cambria" w:hAnsi="Cambria"/>
          <w:lang w:val="pl-PL"/>
        </w:rPr>
      </w:pPr>
    </w:p>
    <w:p w:rsidR="00B9735E" w:rsidRPr="00B9735E" w:rsidRDefault="00B9735E" w:rsidP="00B9735E">
      <w:pPr>
        <w:jc w:val="both"/>
        <w:rPr>
          <w:rFonts w:ascii="Cambria" w:hAnsi="Cambria"/>
          <w:b/>
          <w:i/>
          <w:u w:val="single"/>
          <w:lang w:val="pl-PL"/>
        </w:rPr>
      </w:pPr>
      <w:r w:rsidRPr="00497832">
        <w:rPr>
          <w:rFonts w:ascii="Cambria" w:hAnsi="Cambria"/>
          <w:b/>
          <w:i/>
          <w:u w:val="single"/>
          <w:lang w:val="pl-PL"/>
        </w:rPr>
        <w:t>Transferi za socijalnu zaštitu</w:t>
      </w:r>
    </w:p>
    <w:p w:rsidR="00B9735E" w:rsidRPr="0025364C" w:rsidRDefault="00B9735E" w:rsidP="00B9735E">
      <w:pPr>
        <w:jc w:val="both"/>
        <w:rPr>
          <w:rFonts w:ascii="Cambria" w:hAnsi="Cambria"/>
          <w:lang w:val="pl-PL"/>
        </w:rPr>
      </w:pPr>
      <w:r w:rsidRPr="0025364C">
        <w:rPr>
          <w:rFonts w:ascii="Cambria" w:hAnsi="Cambria"/>
          <w:lang w:val="pl-PL"/>
        </w:rPr>
        <w:t xml:space="preserve">Transferi za socijalnu zaštitu su planirani u iznosu od 160.000,00 </w:t>
      </w:r>
      <w:r>
        <w:rPr>
          <w:rFonts w:ascii="Cambria" w:hAnsi="Cambria"/>
          <w:lang w:val="sr-Latn-CS"/>
        </w:rPr>
        <w:t xml:space="preserve">€, </w:t>
      </w:r>
      <w:r w:rsidRPr="0025364C">
        <w:rPr>
          <w:rFonts w:ascii="Cambria" w:hAnsi="Cambria"/>
          <w:lang w:val="pl-PL"/>
        </w:rPr>
        <w:t>a odnose se na isplatu otpremnina za  zaposlene u organima lokalne uprave i preduzećima i ustanovama čiji je osnivač opština, u skladu sa Sanacionim planom za prevazilaženje finansijskih teškoća Opštine Berane.</w:t>
      </w:r>
    </w:p>
    <w:p w:rsidR="00B9735E" w:rsidRPr="00497832" w:rsidRDefault="00B9735E" w:rsidP="00B9735E">
      <w:pPr>
        <w:pStyle w:val="Heading2"/>
        <w:rPr>
          <w:rFonts w:ascii="Cambria" w:hAnsi="Cambria" w:cs="Times New Roman"/>
          <w:i/>
          <w:u w:val="single"/>
          <w:lang w:val="pl-PL"/>
        </w:rPr>
      </w:pPr>
      <w:r w:rsidRPr="00497832">
        <w:rPr>
          <w:rFonts w:ascii="Cambria" w:hAnsi="Cambria" w:cs="Times New Roman"/>
          <w:i/>
          <w:u w:val="single"/>
          <w:lang w:val="pl-PL"/>
        </w:rPr>
        <w:t>Transferi institucijama, pojedincima, nevladinom i javnom sektoru:</w:t>
      </w:r>
    </w:p>
    <w:p w:rsidR="00B9735E" w:rsidRPr="00B9735E" w:rsidRDefault="00B9735E" w:rsidP="00B9735E">
      <w:pPr>
        <w:jc w:val="both"/>
        <w:rPr>
          <w:rFonts w:ascii="Cambria" w:hAnsi="Cambria"/>
          <w:b/>
          <w:lang w:val="pl-PL"/>
        </w:rPr>
      </w:pPr>
      <w:r w:rsidRPr="0025364C">
        <w:rPr>
          <w:rFonts w:ascii="Cambria" w:hAnsi="Cambria"/>
          <w:lang w:val="pl-PL"/>
        </w:rPr>
        <w:t xml:space="preserve">Transferi institucijama, pojedincima, nevladinom i javnom sektoru planirani su u iznosu od </w:t>
      </w:r>
      <w:r>
        <w:rPr>
          <w:rFonts w:ascii="Cambria" w:hAnsi="Cambria"/>
          <w:lang w:val="pl-PL"/>
        </w:rPr>
        <w:t>1.285</w:t>
      </w:r>
      <w:r w:rsidRPr="0025364C">
        <w:rPr>
          <w:rFonts w:ascii="Cambria" w:hAnsi="Cambria"/>
          <w:lang w:val="pl-PL"/>
        </w:rPr>
        <w:t xml:space="preserve">.000,00 </w:t>
      </w:r>
      <w:r>
        <w:rPr>
          <w:rFonts w:ascii="Cambria" w:hAnsi="Cambria"/>
          <w:lang w:val="sr-Latn-CS"/>
        </w:rPr>
        <w:t xml:space="preserve">€ </w:t>
      </w:r>
      <w:r w:rsidRPr="0025364C">
        <w:rPr>
          <w:rFonts w:ascii="Cambria" w:hAnsi="Cambria"/>
          <w:lang w:val="pl-PL"/>
        </w:rPr>
        <w:t xml:space="preserve">i sa 11,33 % učestvuju u ukupno planiranim izdacima. U strukturi ovih transfera najveće učešće imaju ostali transferi institucijama u iznosu od 872.000,00 </w:t>
      </w:r>
      <w:r>
        <w:rPr>
          <w:rFonts w:ascii="Cambria" w:hAnsi="Cambria"/>
          <w:lang w:val="sr-Latn-CS"/>
        </w:rPr>
        <w:t xml:space="preserve">€ </w:t>
      </w:r>
      <w:r w:rsidRPr="0025364C">
        <w:rPr>
          <w:rFonts w:ascii="Cambria" w:hAnsi="Cambria"/>
          <w:lang w:val="pl-PL"/>
        </w:rPr>
        <w:t xml:space="preserve">i transferi institucijama </w:t>
      </w:r>
      <w:r>
        <w:rPr>
          <w:rFonts w:ascii="Cambria" w:hAnsi="Cambria"/>
          <w:lang w:val="pl-PL"/>
        </w:rPr>
        <w:t>kulture i sporta u iznosu od 175</w:t>
      </w:r>
      <w:r w:rsidRPr="0025364C">
        <w:rPr>
          <w:rFonts w:ascii="Cambria" w:hAnsi="Cambria"/>
          <w:lang w:val="pl-PL"/>
        </w:rPr>
        <w:t xml:space="preserve">.000,00 </w:t>
      </w:r>
      <w:r>
        <w:rPr>
          <w:rFonts w:ascii="Cambria" w:hAnsi="Cambria"/>
          <w:lang w:val="sr-Latn-CS"/>
        </w:rPr>
        <w:t>€</w:t>
      </w:r>
      <w:r w:rsidRPr="0025364C">
        <w:rPr>
          <w:rFonts w:ascii="Cambria" w:hAnsi="Cambria"/>
          <w:lang w:val="pl-PL"/>
        </w:rPr>
        <w:t xml:space="preserve">. </w:t>
      </w:r>
    </w:p>
    <w:p w:rsidR="00B9735E" w:rsidRPr="00B9735E" w:rsidRDefault="00B9735E" w:rsidP="00B9735E">
      <w:pPr>
        <w:jc w:val="both"/>
        <w:rPr>
          <w:rFonts w:ascii="Cambria" w:hAnsi="Cambria"/>
          <w:b/>
          <w:i/>
          <w:u w:val="single"/>
          <w:lang w:val="pl-PL"/>
        </w:rPr>
      </w:pPr>
      <w:r w:rsidRPr="00497832">
        <w:rPr>
          <w:rFonts w:ascii="Cambria" w:hAnsi="Cambria"/>
          <w:b/>
          <w:i/>
          <w:u w:val="single"/>
          <w:lang w:val="pl-PL"/>
        </w:rPr>
        <w:lastRenderedPageBreak/>
        <w:t>Ostali transferi:</w:t>
      </w:r>
    </w:p>
    <w:p w:rsidR="00B9735E" w:rsidRDefault="00B9735E" w:rsidP="00B9735E">
      <w:pPr>
        <w:jc w:val="both"/>
        <w:rPr>
          <w:rFonts w:ascii="Cambria" w:hAnsi="Cambria"/>
          <w:u w:val="single"/>
          <w:lang w:val="pl-PL"/>
        </w:rPr>
      </w:pPr>
      <w:r w:rsidRPr="0025364C">
        <w:rPr>
          <w:rFonts w:ascii="Cambria" w:hAnsi="Cambria"/>
          <w:lang w:val="pl-PL"/>
        </w:rPr>
        <w:t xml:space="preserve">Ostali transferi planirani su u iznosu od 1.203.200,00 </w:t>
      </w:r>
      <w:r>
        <w:rPr>
          <w:rFonts w:ascii="Cambria" w:hAnsi="Cambria"/>
          <w:lang w:val="sr-Latn-CS"/>
        </w:rPr>
        <w:t>€</w:t>
      </w:r>
      <w:r w:rsidRPr="0025364C">
        <w:rPr>
          <w:rFonts w:ascii="Cambria" w:hAnsi="Cambria"/>
          <w:lang w:val="pl-PL"/>
        </w:rPr>
        <w:t>. Njihovo učešće u ukupno planiranim izdacima je 10,62 %  a odnose se na transfere preduzećima čiji je osnivač opština.</w:t>
      </w:r>
    </w:p>
    <w:p w:rsidR="00B9735E" w:rsidRPr="00B9735E" w:rsidRDefault="00B9735E" w:rsidP="00B9735E">
      <w:pPr>
        <w:jc w:val="both"/>
        <w:rPr>
          <w:rFonts w:ascii="Cambria" w:hAnsi="Cambria"/>
          <w:u w:val="single"/>
          <w:lang w:val="pl-PL"/>
        </w:rPr>
      </w:pPr>
    </w:p>
    <w:p w:rsidR="00B9735E" w:rsidRPr="00B9735E" w:rsidRDefault="00B9735E" w:rsidP="00B9735E">
      <w:pPr>
        <w:rPr>
          <w:rFonts w:ascii="Cambria" w:hAnsi="Cambria"/>
          <w:b/>
          <w:i/>
          <w:u w:val="single"/>
          <w:lang w:val="pl-PL"/>
        </w:rPr>
      </w:pPr>
      <w:r w:rsidRPr="00497832">
        <w:rPr>
          <w:rFonts w:ascii="Cambria" w:hAnsi="Cambria"/>
          <w:b/>
          <w:i/>
          <w:u w:val="single"/>
          <w:lang w:val="pl-PL"/>
        </w:rPr>
        <w:t>Otplata duga i obaveza iz prethodnog perioda :</w:t>
      </w:r>
    </w:p>
    <w:p w:rsidR="00B9735E" w:rsidRPr="0025364C" w:rsidRDefault="00B9735E" w:rsidP="00B9735E">
      <w:pPr>
        <w:jc w:val="both"/>
        <w:rPr>
          <w:rFonts w:ascii="Cambria" w:hAnsi="Cambria"/>
          <w:lang w:val="pl-PL"/>
        </w:rPr>
      </w:pPr>
      <w:r w:rsidRPr="0025364C">
        <w:rPr>
          <w:rFonts w:ascii="Cambria" w:hAnsi="Cambria"/>
          <w:lang w:val="pl-PL"/>
        </w:rPr>
        <w:t xml:space="preserve">Sredstva za otplatu duga i obaveza iz prethodnog perioda su planirana u iznosu od 1.155.848,15 </w:t>
      </w:r>
      <w:r>
        <w:rPr>
          <w:rFonts w:ascii="Cambria" w:hAnsi="Cambria"/>
          <w:lang w:val="sr-Latn-CS"/>
        </w:rPr>
        <w:t xml:space="preserve">€ </w:t>
      </w:r>
      <w:r w:rsidRPr="0025364C">
        <w:rPr>
          <w:rFonts w:ascii="Cambria" w:hAnsi="Cambria"/>
          <w:lang w:val="pl-PL"/>
        </w:rPr>
        <w:t xml:space="preserve">i učestvuju sa 10,21 % u ukupnim izdacima. Otplata duga u iznosu od 687.138,62 </w:t>
      </w:r>
      <w:r>
        <w:rPr>
          <w:rFonts w:ascii="Cambria" w:hAnsi="Cambria"/>
          <w:lang w:val="sr-Latn-CS"/>
        </w:rPr>
        <w:t xml:space="preserve">€ </w:t>
      </w:r>
      <w:r w:rsidRPr="0025364C">
        <w:rPr>
          <w:rFonts w:ascii="Cambria" w:hAnsi="Cambria"/>
          <w:lang w:val="pl-PL"/>
        </w:rPr>
        <w:t xml:space="preserve">odnosi se na otplatu duga finansijskim institucijama čiji anuiteti dospijevaju u 2018. godini, a iznos od 468.709,53 </w:t>
      </w:r>
      <w:r>
        <w:rPr>
          <w:rFonts w:ascii="Cambria" w:hAnsi="Cambria"/>
          <w:lang w:val="sr-Latn-CS"/>
        </w:rPr>
        <w:t xml:space="preserve">€ </w:t>
      </w:r>
      <w:r w:rsidRPr="0025364C">
        <w:rPr>
          <w:rFonts w:ascii="Cambria" w:hAnsi="Cambria"/>
          <w:lang w:val="pl-PL"/>
        </w:rPr>
        <w:t>odnosi se na otplatu neizmirenih obaveza iz prethodnog perioda.</w:t>
      </w:r>
    </w:p>
    <w:p w:rsidR="00B9735E" w:rsidRPr="0025364C" w:rsidRDefault="00B9735E" w:rsidP="00B9735E">
      <w:pPr>
        <w:jc w:val="both"/>
        <w:rPr>
          <w:rFonts w:ascii="Cambria" w:hAnsi="Cambria"/>
          <w:lang w:val="pl-PL"/>
        </w:rPr>
      </w:pPr>
    </w:p>
    <w:p w:rsidR="00B9735E" w:rsidRPr="00B9735E" w:rsidRDefault="00B9735E" w:rsidP="00B9735E">
      <w:pPr>
        <w:jc w:val="both"/>
        <w:rPr>
          <w:rFonts w:ascii="Cambria" w:hAnsi="Cambria"/>
          <w:b/>
          <w:i/>
          <w:lang w:val="pl-PL"/>
        </w:rPr>
      </w:pPr>
      <w:r w:rsidRPr="00497832">
        <w:rPr>
          <w:rFonts w:ascii="Cambria" w:hAnsi="Cambria"/>
          <w:b/>
          <w:i/>
          <w:u w:val="single"/>
          <w:lang w:val="pl-PL"/>
        </w:rPr>
        <w:t xml:space="preserve">Rezerve : </w:t>
      </w:r>
    </w:p>
    <w:p w:rsidR="00B9735E" w:rsidRPr="0025364C" w:rsidRDefault="00B9735E" w:rsidP="00B9735E">
      <w:pPr>
        <w:jc w:val="both"/>
        <w:rPr>
          <w:rFonts w:ascii="Cambria" w:hAnsi="Cambria"/>
          <w:lang w:val="pl-PL"/>
        </w:rPr>
      </w:pPr>
      <w:r w:rsidRPr="0025364C">
        <w:rPr>
          <w:rFonts w:ascii="Cambria" w:hAnsi="Cambria"/>
          <w:lang w:val="pl-PL"/>
        </w:rPr>
        <w:t xml:space="preserve">Rezerve su planirane u iznosu od 160.000,00 </w:t>
      </w:r>
      <w:r>
        <w:rPr>
          <w:rFonts w:ascii="Cambria" w:hAnsi="Cambria"/>
          <w:lang w:val="sr-Latn-CS"/>
        </w:rPr>
        <w:t>€</w:t>
      </w:r>
      <w:r w:rsidRPr="0025364C">
        <w:rPr>
          <w:rFonts w:ascii="Cambria" w:hAnsi="Cambria"/>
          <w:lang w:val="pl-PL"/>
        </w:rPr>
        <w:t xml:space="preserve">, a odnose se na tekuću budžetsku rezervu u iznosu od 150.000,00 </w:t>
      </w:r>
      <w:r>
        <w:rPr>
          <w:rFonts w:ascii="Cambria" w:hAnsi="Cambria"/>
          <w:lang w:val="sr-Latn-CS"/>
        </w:rPr>
        <w:t xml:space="preserve">€ </w:t>
      </w:r>
      <w:r w:rsidRPr="0025364C">
        <w:rPr>
          <w:rFonts w:ascii="Cambria" w:hAnsi="Cambria"/>
          <w:lang w:val="pl-PL"/>
        </w:rPr>
        <w:t xml:space="preserve">i stalnu budžetsku rezervu u iznosu od 10.000,00 </w:t>
      </w:r>
      <w:r>
        <w:rPr>
          <w:rFonts w:ascii="Cambria" w:hAnsi="Cambria"/>
          <w:lang w:val="sr-Latn-CS"/>
        </w:rPr>
        <w:t>€</w:t>
      </w:r>
      <w:r w:rsidRPr="0025364C">
        <w:rPr>
          <w:rFonts w:ascii="Cambria" w:hAnsi="Cambria"/>
          <w:lang w:val="pl-PL"/>
        </w:rPr>
        <w:t>.</w:t>
      </w:r>
    </w:p>
    <w:p w:rsidR="00B9735E" w:rsidRDefault="00B9735E" w:rsidP="00B9735E">
      <w:pPr>
        <w:rPr>
          <w:rFonts w:ascii="Cambria" w:hAnsi="Cambria"/>
          <w:b/>
          <w:sz w:val="20"/>
          <w:lang w:val="pl-PL"/>
        </w:rPr>
      </w:pPr>
    </w:p>
    <w:p w:rsidR="00B9735E" w:rsidRPr="00614E9F" w:rsidRDefault="00B9735E" w:rsidP="00B9735E">
      <w:pPr>
        <w:ind w:firstLine="360"/>
        <w:jc w:val="center"/>
        <w:rPr>
          <w:rFonts w:ascii="Cambria" w:hAnsi="Cambria"/>
          <w:color w:val="FF0000"/>
          <w:lang w:val="pl-PL"/>
        </w:rPr>
      </w:pPr>
      <w:r w:rsidRPr="00614E9F">
        <w:rPr>
          <w:rFonts w:ascii="Cambria" w:hAnsi="Cambria"/>
          <w:b/>
          <w:sz w:val="28"/>
          <w:szCs w:val="28"/>
          <w:lang w:val="pl-PL"/>
        </w:rPr>
        <w:t>KAPITALNI BUDŽET</w:t>
      </w:r>
    </w:p>
    <w:p w:rsidR="00B9735E" w:rsidRPr="00614E9F" w:rsidRDefault="00B9735E" w:rsidP="00B9735E">
      <w:pPr>
        <w:jc w:val="center"/>
        <w:rPr>
          <w:rFonts w:ascii="Cambria" w:hAnsi="Cambria"/>
          <w:u w:val="single"/>
          <w:lang w:val="pl-PL"/>
        </w:rPr>
      </w:pPr>
    </w:p>
    <w:p w:rsidR="00B9735E" w:rsidRDefault="00B9735E" w:rsidP="00B9735E">
      <w:pPr>
        <w:jc w:val="both"/>
        <w:rPr>
          <w:rFonts w:ascii="Cambria" w:hAnsi="Cambria"/>
          <w:lang w:val="pl-PL"/>
        </w:rPr>
      </w:pPr>
      <w:r w:rsidRPr="0025364C">
        <w:rPr>
          <w:rFonts w:ascii="Cambria" w:hAnsi="Cambria"/>
          <w:lang w:val="pl-PL"/>
        </w:rPr>
        <w:t xml:space="preserve">Kapitalni izdaci planirani su u iznosu od 4.186.901,54 </w:t>
      </w:r>
      <w:r>
        <w:rPr>
          <w:rFonts w:ascii="Cambria" w:hAnsi="Cambria"/>
          <w:lang w:val="sr-Latn-CS"/>
        </w:rPr>
        <w:t xml:space="preserve">€ </w:t>
      </w:r>
      <w:r w:rsidRPr="0025364C">
        <w:rPr>
          <w:rFonts w:ascii="Cambria" w:hAnsi="Cambria"/>
          <w:lang w:val="pl-PL"/>
        </w:rPr>
        <w:t>i čine 36,96 % ukupnih izdataka planiranih za 2018. godinu. Najveći dio je opredijeljen za građevinske objekte (izgradnja kolektora) i za lokalnu infrastrukturu.</w:t>
      </w:r>
    </w:p>
    <w:p w:rsidR="00B9735E" w:rsidRPr="0025364C" w:rsidRDefault="00B9735E" w:rsidP="00B9735E">
      <w:pPr>
        <w:jc w:val="both"/>
        <w:rPr>
          <w:rFonts w:ascii="Cambria" w:hAnsi="Cambria"/>
          <w:lang w:val="pl-PL"/>
        </w:rPr>
      </w:pPr>
    </w:p>
    <w:p w:rsidR="00B9735E" w:rsidRPr="0025364C" w:rsidRDefault="00B9735E" w:rsidP="00B9735E">
      <w:pPr>
        <w:ind w:firstLine="720"/>
        <w:jc w:val="both"/>
        <w:rPr>
          <w:rFonts w:ascii="Cambria" w:hAnsi="Cambria"/>
          <w:lang w:val="pl-PL"/>
        </w:rPr>
      </w:pPr>
      <w:r w:rsidRPr="0025364C">
        <w:rPr>
          <w:rFonts w:ascii="Cambria" w:hAnsi="Cambria"/>
          <w:lang w:val="pl-PL"/>
        </w:rPr>
        <w:t>Strukturu kapitalnih izdataka čine izdaci :</w:t>
      </w:r>
    </w:p>
    <w:p w:rsidR="00B9735E" w:rsidRPr="0025364C" w:rsidRDefault="00B9735E" w:rsidP="00B9735E">
      <w:pPr>
        <w:jc w:val="both"/>
        <w:rPr>
          <w:rFonts w:ascii="Cambria" w:hAnsi="Cambria"/>
          <w:b/>
          <w:lang w:val="pl-PL"/>
        </w:rPr>
      </w:pPr>
    </w:p>
    <w:p w:rsidR="00B9735E" w:rsidRDefault="00B9735E" w:rsidP="00B9735E">
      <w:pPr>
        <w:numPr>
          <w:ilvl w:val="0"/>
          <w:numId w:val="10"/>
        </w:numPr>
        <w:spacing w:after="0" w:line="240" w:lineRule="auto"/>
        <w:jc w:val="both"/>
        <w:rPr>
          <w:rFonts w:ascii="Cambria" w:hAnsi="Cambria"/>
          <w:b/>
          <w:lang w:val="pl-PL"/>
        </w:rPr>
      </w:pPr>
      <w:r w:rsidRPr="0025364C">
        <w:rPr>
          <w:rFonts w:ascii="Cambria" w:hAnsi="Cambria"/>
          <w:b/>
          <w:lang w:val="pl-PL"/>
        </w:rPr>
        <w:t xml:space="preserve">Za lokalnu infrastrukturu (152.000,00 </w:t>
      </w:r>
      <w:r w:rsidRPr="00614E9F">
        <w:rPr>
          <w:rFonts w:ascii="Cambria" w:hAnsi="Cambria"/>
          <w:b/>
          <w:lang w:val="sr-Latn-CS"/>
        </w:rPr>
        <w:t>€</w:t>
      </w:r>
      <w:r w:rsidRPr="0025364C">
        <w:rPr>
          <w:rFonts w:ascii="Cambria" w:hAnsi="Cambria"/>
          <w:b/>
          <w:lang w:val="pl-PL"/>
        </w:rPr>
        <w:t>):</w:t>
      </w:r>
    </w:p>
    <w:p w:rsidR="00B9735E" w:rsidRPr="0025364C" w:rsidRDefault="00B9735E" w:rsidP="00B9735E">
      <w:pPr>
        <w:ind w:left="1440"/>
        <w:jc w:val="both"/>
        <w:rPr>
          <w:rFonts w:ascii="Cambria" w:hAnsi="Cambria"/>
          <w:b/>
          <w:lang w:val="pl-PL"/>
        </w:rPr>
      </w:pPr>
    </w:p>
    <w:tbl>
      <w:tblPr>
        <w:tblW w:w="9185" w:type="dxa"/>
        <w:tblInd w:w="103" w:type="dxa"/>
        <w:tblLook w:val="04A0"/>
      </w:tblPr>
      <w:tblGrid>
        <w:gridCol w:w="9185"/>
      </w:tblGrid>
      <w:tr w:rsidR="00B9735E" w:rsidRPr="00021BBC" w:rsidTr="00645A7B">
        <w:trPr>
          <w:trHeight w:val="255"/>
        </w:trPr>
        <w:tc>
          <w:tcPr>
            <w:tcW w:w="9185" w:type="dxa"/>
            <w:shd w:val="clear" w:color="auto" w:fill="auto"/>
            <w:hideMark/>
          </w:tcPr>
          <w:p w:rsidR="00B9735E" w:rsidRPr="00430DE2" w:rsidRDefault="00B9735E" w:rsidP="00B9735E">
            <w:pPr>
              <w:numPr>
                <w:ilvl w:val="0"/>
                <w:numId w:val="4"/>
              </w:numPr>
              <w:spacing w:after="0" w:line="240" w:lineRule="auto"/>
              <w:rPr>
                <w:rFonts w:ascii="Cambria" w:hAnsi="Cambria"/>
                <w:lang w:val="pl-PL"/>
              </w:rPr>
            </w:pPr>
            <w:r w:rsidRPr="00430DE2">
              <w:rPr>
                <w:rFonts w:ascii="Cambria" w:hAnsi="Cambria"/>
                <w:lang w:val="pl-PL"/>
              </w:rPr>
              <w:t xml:space="preserve">Eksproprijacija nepokretnosti za potrebe opštine u iznosu 150.000,00 </w:t>
            </w:r>
            <w:r>
              <w:rPr>
                <w:rFonts w:ascii="Cambria" w:hAnsi="Cambria"/>
                <w:lang w:val="sr-Latn-CS"/>
              </w:rPr>
              <w:t>€</w:t>
            </w:r>
            <w:r w:rsidRPr="00430DE2">
              <w:rPr>
                <w:rFonts w:ascii="Cambria" w:hAnsi="Cambria"/>
                <w:lang w:val="pl-PL"/>
              </w:rPr>
              <w:t xml:space="preserve"> (Direkcija za imovinu);</w:t>
            </w:r>
          </w:p>
        </w:tc>
      </w:tr>
    </w:tbl>
    <w:p w:rsidR="00B9735E" w:rsidRPr="0025364C" w:rsidRDefault="00B9735E" w:rsidP="00B9735E">
      <w:pPr>
        <w:ind w:firstLine="720"/>
        <w:jc w:val="both"/>
        <w:rPr>
          <w:rFonts w:ascii="Cambria" w:hAnsi="Cambria"/>
          <w:b/>
          <w:lang w:val="pl-PL"/>
        </w:rPr>
      </w:pPr>
    </w:p>
    <w:p w:rsidR="00B9735E" w:rsidRDefault="00B9735E" w:rsidP="00B9735E">
      <w:pPr>
        <w:numPr>
          <w:ilvl w:val="0"/>
          <w:numId w:val="10"/>
        </w:numPr>
        <w:spacing w:after="0" w:line="240" w:lineRule="auto"/>
        <w:jc w:val="both"/>
        <w:rPr>
          <w:rFonts w:ascii="Cambria" w:hAnsi="Cambria"/>
          <w:b/>
          <w:lang w:val="pl-PL"/>
        </w:rPr>
      </w:pPr>
      <w:r w:rsidRPr="0025364C">
        <w:rPr>
          <w:rFonts w:ascii="Cambria" w:hAnsi="Cambria"/>
          <w:b/>
          <w:lang w:val="pl-PL"/>
        </w:rPr>
        <w:t xml:space="preserve">Za građevinske objekte (3.818.001,54 </w:t>
      </w:r>
      <w:r w:rsidRPr="00614E9F">
        <w:rPr>
          <w:rFonts w:ascii="Cambria" w:hAnsi="Cambria"/>
          <w:b/>
          <w:lang w:val="sr-Latn-CS"/>
        </w:rPr>
        <w:t>€</w:t>
      </w:r>
      <w:r w:rsidRPr="0025364C">
        <w:rPr>
          <w:rFonts w:ascii="Cambria" w:hAnsi="Cambria"/>
          <w:b/>
          <w:lang w:val="pl-PL"/>
        </w:rPr>
        <w:t>):</w:t>
      </w:r>
    </w:p>
    <w:p w:rsidR="00B9735E" w:rsidRPr="0025364C" w:rsidRDefault="00B9735E" w:rsidP="00B9735E">
      <w:pPr>
        <w:ind w:left="1440"/>
        <w:jc w:val="both"/>
        <w:rPr>
          <w:rFonts w:ascii="Cambria" w:hAnsi="Cambria"/>
          <w:b/>
          <w:lang w:val="pl-PL"/>
        </w:rPr>
      </w:pPr>
    </w:p>
    <w:tbl>
      <w:tblPr>
        <w:tblW w:w="8465" w:type="dxa"/>
        <w:tblInd w:w="103" w:type="dxa"/>
        <w:tblLook w:val="04A0"/>
      </w:tblPr>
      <w:tblGrid>
        <w:gridCol w:w="8465"/>
      </w:tblGrid>
      <w:tr w:rsidR="00B9735E" w:rsidRPr="0025364C" w:rsidTr="00645A7B">
        <w:trPr>
          <w:trHeight w:val="255"/>
        </w:trPr>
        <w:tc>
          <w:tcPr>
            <w:tcW w:w="8465" w:type="dxa"/>
            <w:shd w:val="clear" w:color="auto" w:fill="auto"/>
            <w:hideMark/>
          </w:tcPr>
          <w:p w:rsidR="00B9735E" w:rsidRPr="0025364C" w:rsidRDefault="00B9735E" w:rsidP="00B9735E">
            <w:pPr>
              <w:numPr>
                <w:ilvl w:val="0"/>
                <w:numId w:val="4"/>
              </w:numPr>
              <w:spacing w:after="0" w:line="240" w:lineRule="auto"/>
              <w:jc w:val="both"/>
              <w:rPr>
                <w:rFonts w:ascii="Cambria" w:hAnsi="Cambria"/>
                <w:lang w:val="pl-PL"/>
              </w:rPr>
            </w:pPr>
            <w:r w:rsidRPr="0025364C">
              <w:rPr>
                <w:rFonts w:ascii="Cambria" w:hAnsi="Cambria"/>
                <w:lang w:val="pl-PL"/>
              </w:rPr>
              <w:t xml:space="preserve">Za izgradnju kolektora (3.230.443,54 </w:t>
            </w:r>
            <w:r>
              <w:rPr>
                <w:rFonts w:ascii="Cambria" w:hAnsi="Cambria"/>
                <w:lang w:val="sr-Latn-CS"/>
              </w:rPr>
              <w:t>€</w:t>
            </w:r>
            <w:r w:rsidRPr="0025364C">
              <w:rPr>
                <w:rFonts w:ascii="Cambria" w:hAnsi="Cambria"/>
                <w:lang w:val="pl-PL"/>
              </w:rPr>
              <w:t>);</w:t>
            </w:r>
          </w:p>
        </w:tc>
      </w:tr>
      <w:tr w:rsidR="00B9735E" w:rsidRPr="0025364C" w:rsidTr="00645A7B">
        <w:trPr>
          <w:trHeight w:val="255"/>
        </w:trPr>
        <w:tc>
          <w:tcPr>
            <w:tcW w:w="8465" w:type="dxa"/>
            <w:shd w:val="clear" w:color="auto" w:fill="auto"/>
            <w:hideMark/>
          </w:tcPr>
          <w:p w:rsidR="00B9735E" w:rsidRPr="0025364C" w:rsidRDefault="00B9735E" w:rsidP="00B9735E">
            <w:pPr>
              <w:numPr>
                <w:ilvl w:val="0"/>
                <w:numId w:val="5"/>
              </w:numPr>
              <w:spacing w:after="0" w:line="240" w:lineRule="auto"/>
              <w:rPr>
                <w:rFonts w:ascii="Cambria" w:hAnsi="Cambria"/>
                <w:bCs/>
              </w:rPr>
            </w:pPr>
            <w:r w:rsidRPr="0025364C">
              <w:rPr>
                <w:rFonts w:ascii="Cambria" w:hAnsi="Cambria"/>
                <w:bCs/>
              </w:rPr>
              <w:t xml:space="preserve">Natkrivanje tribina gradskog stadiona u iznosu 220.000,00 </w:t>
            </w:r>
            <w:r>
              <w:rPr>
                <w:rFonts w:ascii="Cambria" w:hAnsi="Cambria"/>
                <w:lang w:val="sr-Latn-CS"/>
              </w:rPr>
              <w:t>€</w:t>
            </w:r>
            <w:r w:rsidRPr="0025364C">
              <w:rPr>
                <w:rFonts w:ascii="Cambria" w:hAnsi="Cambria"/>
                <w:bCs/>
              </w:rPr>
              <w:t xml:space="preserve"> </w:t>
            </w:r>
            <w:r>
              <w:rPr>
                <w:rFonts w:ascii="Cambria" w:hAnsi="Cambria"/>
                <w:bCs/>
              </w:rPr>
              <w:t xml:space="preserve"> </w:t>
            </w:r>
            <w:r w:rsidRPr="0025364C">
              <w:rPr>
                <w:rFonts w:ascii="Cambria" w:hAnsi="Cambria"/>
                <w:bCs/>
              </w:rPr>
              <w:t>(</w:t>
            </w:r>
            <w:r w:rsidRPr="0025364C">
              <w:rPr>
                <w:rFonts w:ascii="Cambria" w:hAnsi="Cambria"/>
              </w:rPr>
              <w:t>Služba menadžera);</w:t>
            </w:r>
          </w:p>
        </w:tc>
      </w:tr>
      <w:tr w:rsidR="00B9735E" w:rsidRPr="00716EAF" w:rsidTr="00645A7B">
        <w:trPr>
          <w:trHeight w:val="255"/>
        </w:trPr>
        <w:tc>
          <w:tcPr>
            <w:tcW w:w="8465" w:type="dxa"/>
            <w:shd w:val="clear" w:color="auto" w:fill="auto"/>
            <w:hideMark/>
          </w:tcPr>
          <w:p w:rsidR="00B9735E" w:rsidRPr="0025364C" w:rsidRDefault="00B9735E" w:rsidP="00B9735E">
            <w:pPr>
              <w:numPr>
                <w:ilvl w:val="0"/>
                <w:numId w:val="5"/>
              </w:numPr>
              <w:spacing w:after="0" w:line="240" w:lineRule="auto"/>
              <w:rPr>
                <w:rFonts w:ascii="Cambria" w:hAnsi="Cambria"/>
                <w:bCs/>
              </w:rPr>
            </w:pPr>
            <w:r w:rsidRPr="0025364C">
              <w:rPr>
                <w:rFonts w:ascii="Cambria" w:hAnsi="Cambria"/>
              </w:rPr>
              <w:t xml:space="preserve">Regionalni stambeni program 96 stanova, učešće opštine po projektu u iznosu 34.000,00 </w:t>
            </w:r>
            <w:r>
              <w:rPr>
                <w:rFonts w:ascii="Cambria" w:hAnsi="Cambria"/>
                <w:lang w:val="sr-Latn-CS"/>
              </w:rPr>
              <w:t>€</w:t>
            </w:r>
            <w:r w:rsidRPr="0025364C">
              <w:rPr>
                <w:rFonts w:ascii="Cambria" w:hAnsi="Cambria"/>
                <w:bCs/>
              </w:rPr>
              <w:t xml:space="preserve"> </w:t>
            </w:r>
            <w:r>
              <w:rPr>
                <w:rFonts w:ascii="Cambria" w:hAnsi="Cambria"/>
                <w:bCs/>
              </w:rPr>
              <w:t xml:space="preserve"> </w:t>
            </w:r>
            <w:r w:rsidRPr="0025364C">
              <w:rPr>
                <w:rFonts w:ascii="Cambria" w:hAnsi="Cambria"/>
                <w:bCs/>
              </w:rPr>
              <w:t>(</w:t>
            </w:r>
            <w:r w:rsidRPr="0025364C">
              <w:rPr>
                <w:rFonts w:ascii="Cambria" w:hAnsi="Cambria"/>
              </w:rPr>
              <w:t>Služba menadžera);</w:t>
            </w:r>
          </w:p>
          <w:p w:rsidR="00B9735E" w:rsidRPr="00B9735E" w:rsidRDefault="00B9735E" w:rsidP="00B9735E">
            <w:pPr>
              <w:numPr>
                <w:ilvl w:val="0"/>
                <w:numId w:val="5"/>
              </w:numPr>
              <w:spacing w:after="0" w:line="240" w:lineRule="auto"/>
              <w:rPr>
                <w:rFonts w:ascii="Cambria" w:hAnsi="Cambria"/>
                <w:bCs/>
              </w:rPr>
            </w:pPr>
            <w:r w:rsidRPr="0025364C">
              <w:rPr>
                <w:rFonts w:ascii="Cambria" w:hAnsi="Cambria"/>
              </w:rPr>
              <w:t xml:space="preserve">Pripremni radovi na izgradnji ZOO vrta u iznosu 135.000,00 </w:t>
            </w:r>
            <w:r>
              <w:rPr>
                <w:rFonts w:ascii="Cambria" w:hAnsi="Cambria"/>
                <w:lang w:val="sr-Latn-CS"/>
              </w:rPr>
              <w:t>€</w:t>
            </w:r>
            <w:r w:rsidRPr="0025364C">
              <w:rPr>
                <w:rFonts w:ascii="Cambria" w:hAnsi="Cambria"/>
                <w:bCs/>
              </w:rPr>
              <w:t xml:space="preserve"> (</w:t>
            </w:r>
            <w:r w:rsidRPr="0025364C">
              <w:rPr>
                <w:rFonts w:ascii="Cambria" w:hAnsi="Cambria"/>
              </w:rPr>
              <w:t>Služba menadžera);</w:t>
            </w:r>
          </w:p>
          <w:p w:rsidR="00B9735E" w:rsidRDefault="00B9735E" w:rsidP="00B9735E">
            <w:pPr>
              <w:spacing w:after="0" w:line="240" w:lineRule="auto"/>
              <w:rPr>
                <w:rFonts w:ascii="Cambria" w:hAnsi="Cambria"/>
              </w:rPr>
            </w:pPr>
          </w:p>
          <w:p w:rsidR="00B9735E" w:rsidRPr="0025364C" w:rsidRDefault="00B9735E" w:rsidP="00B9735E">
            <w:pPr>
              <w:spacing w:after="0" w:line="240" w:lineRule="auto"/>
              <w:rPr>
                <w:rFonts w:ascii="Cambria" w:hAnsi="Cambria"/>
                <w:bCs/>
              </w:rPr>
            </w:pPr>
          </w:p>
          <w:p w:rsidR="00B9735E" w:rsidRPr="0025364C" w:rsidRDefault="00B9735E" w:rsidP="00B9735E">
            <w:pPr>
              <w:numPr>
                <w:ilvl w:val="0"/>
                <w:numId w:val="5"/>
              </w:numPr>
              <w:spacing w:after="0" w:line="240" w:lineRule="auto"/>
              <w:rPr>
                <w:rFonts w:ascii="Cambria" w:hAnsi="Cambria"/>
                <w:bCs/>
              </w:rPr>
            </w:pPr>
            <w:r w:rsidRPr="0025364C">
              <w:rPr>
                <w:rFonts w:ascii="Cambria" w:hAnsi="Cambria"/>
                <w:bCs/>
              </w:rPr>
              <w:t xml:space="preserve">Radovi u ulici Todora Đeda Vojvodića-ograda u iznosu od 60.000,00 </w:t>
            </w:r>
            <w:r>
              <w:rPr>
                <w:rFonts w:ascii="Cambria" w:hAnsi="Cambria"/>
                <w:lang w:val="sr-Latn-CS"/>
              </w:rPr>
              <w:t>€</w:t>
            </w:r>
            <w:r w:rsidRPr="0025364C">
              <w:rPr>
                <w:rFonts w:ascii="Cambria" w:hAnsi="Cambria"/>
                <w:bCs/>
              </w:rPr>
              <w:t xml:space="preserve"> (</w:t>
            </w:r>
            <w:r w:rsidRPr="0025364C">
              <w:rPr>
                <w:rFonts w:ascii="Cambria" w:hAnsi="Cambria"/>
              </w:rPr>
              <w:t>Služba menadžera);</w:t>
            </w:r>
          </w:p>
          <w:p w:rsidR="00B9735E" w:rsidRPr="0025364C" w:rsidRDefault="00B9735E" w:rsidP="00B9735E">
            <w:pPr>
              <w:numPr>
                <w:ilvl w:val="0"/>
                <w:numId w:val="5"/>
              </w:numPr>
              <w:spacing w:after="0" w:line="240" w:lineRule="auto"/>
              <w:rPr>
                <w:rFonts w:ascii="Cambria" w:hAnsi="Cambria"/>
                <w:bCs/>
              </w:rPr>
            </w:pPr>
            <w:r w:rsidRPr="0025364C">
              <w:rPr>
                <w:rFonts w:ascii="Cambria" w:hAnsi="Cambria"/>
                <w:bCs/>
              </w:rPr>
              <w:t xml:space="preserve">Projekat „Zelena ostrva“ – IPA 2 CBC MNE-ALB u iznosu 136.058,00 </w:t>
            </w:r>
            <w:r>
              <w:rPr>
                <w:rFonts w:ascii="Cambria" w:hAnsi="Cambria"/>
                <w:lang w:val="sr-Latn-CS"/>
              </w:rPr>
              <w:t>€</w:t>
            </w:r>
            <w:r w:rsidRPr="0025364C">
              <w:rPr>
                <w:rFonts w:ascii="Cambria" w:hAnsi="Cambria"/>
                <w:bCs/>
              </w:rPr>
              <w:t xml:space="preserve"> (Služba menadžera).</w:t>
            </w:r>
          </w:p>
          <w:p w:rsidR="00B9735E" w:rsidRPr="0025364C" w:rsidRDefault="00B9735E" w:rsidP="00645A7B">
            <w:pPr>
              <w:ind w:left="720"/>
              <w:rPr>
                <w:rFonts w:ascii="Cambria" w:hAnsi="Cambria"/>
                <w:bCs/>
              </w:rPr>
            </w:pPr>
          </w:p>
        </w:tc>
      </w:tr>
    </w:tbl>
    <w:p w:rsidR="00B9735E" w:rsidRDefault="00B9735E" w:rsidP="00B9735E">
      <w:pPr>
        <w:numPr>
          <w:ilvl w:val="0"/>
          <w:numId w:val="10"/>
        </w:numPr>
        <w:spacing w:after="0" w:line="240" w:lineRule="auto"/>
        <w:jc w:val="both"/>
        <w:rPr>
          <w:rFonts w:ascii="Cambria" w:hAnsi="Cambria"/>
          <w:b/>
          <w:lang w:val="pl-PL"/>
        </w:rPr>
      </w:pPr>
      <w:r w:rsidRPr="0025364C">
        <w:rPr>
          <w:rFonts w:ascii="Cambria" w:hAnsi="Cambria"/>
          <w:b/>
          <w:lang w:val="pl-PL"/>
        </w:rPr>
        <w:lastRenderedPageBreak/>
        <w:t xml:space="preserve">Za Opremu (24.200,00 </w:t>
      </w:r>
      <w:r w:rsidRPr="00614E9F">
        <w:rPr>
          <w:rFonts w:ascii="Cambria" w:hAnsi="Cambria"/>
          <w:b/>
          <w:lang w:val="sr-Latn-CS"/>
        </w:rPr>
        <w:t>€</w:t>
      </w:r>
      <w:r w:rsidRPr="00614E9F">
        <w:rPr>
          <w:rFonts w:ascii="Cambria" w:hAnsi="Cambria"/>
          <w:b/>
          <w:lang w:val="pl-PL"/>
        </w:rPr>
        <w:t>)</w:t>
      </w:r>
      <w:r w:rsidRPr="0025364C">
        <w:rPr>
          <w:rFonts w:ascii="Cambria" w:hAnsi="Cambria"/>
          <w:b/>
          <w:lang w:val="pl-PL"/>
        </w:rPr>
        <w:t xml:space="preserve"> :</w:t>
      </w:r>
    </w:p>
    <w:p w:rsidR="00B9735E" w:rsidRPr="0025364C" w:rsidRDefault="00B9735E" w:rsidP="00B9735E">
      <w:pPr>
        <w:ind w:left="1440"/>
        <w:jc w:val="both"/>
        <w:rPr>
          <w:rFonts w:ascii="Cambria" w:hAnsi="Cambria"/>
          <w:b/>
          <w:lang w:val="pl-PL"/>
        </w:rPr>
      </w:pPr>
    </w:p>
    <w:p w:rsidR="00B9735E" w:rsidRPr="0025364C" w:rsidRDefault="00B9735E" w:rsidP="00B9735E">
      <w:pPr>
        <w:numPr>
          <w:ilvl w:val="0"/>
          <w:numId w:val="8"/>
        </w:numPr>
        <w:spacing w:after="0" w:line="240" w:lineRule="auto"/>
        <w:jc w:val="both"/>
        <w:rPr>
          <w:rFonts w:ascii="Cambria" w:hAnsi="Cambria"/>
          <w:lang w:val="pl-PL"/>
        </w:rPr>
      </w:pPr>
      <w:r w:rsidRPr="0025364C">
        <w:rPr>
          <w:rFonts w:ascii="Cambria" w:hAnsi="Cambria"/>
          <w:lang w:val="pl-PL"/>
        </w:rPr>
        <w:t>Opreme za potrošačke jedinice (svaka potrošačka jedinica posebno);</w:t>
      </w:r>
    </w:p>
    <w:p w:rsidR="00B9735E" w:rsidRPr="0025364C" w:rsidRDefault="00B9735E" w:rsidP="00B9735E">
      <w:pPr>
        <w:ind w:left="720"/>
        <w:jc w:val="both"/>
        <w:rPr>
          <w:rFonts w:ascii="Cambria" w:hAnsi="Cambria"/>
          <w:b/>
          <w:lang w:val="pl-PL"/>
        </w:rPr>
      </w:pPr>
    </w:p>
    <w:p w:rsidR="00B9735E" w:rsidRPr="00497832" w:rsidRDefault="00B9735E" w:rsidP="00B9735E">
      <w:pPr>
        <w:numPr>
          <w:ilvl w:val="0"/>
          <w:numId w:val="10"/>
        </w:numPr>
        <w:spacing w:after="0" w:line="240" w:lineRule="auto"/>
        <w:jc w:val="both"/>
        <w:rPr>
          <w:rFonts w:ascii="Cambria" w:hAnsi="Cambria"/>
          <w:lang w:val="pl-PL"/>
        </w:rPr>
      </w:pPr>
      <w:r w:rsidRPr="0025364C">
        <w:rPr>
          <w:rFonts w:ascii="Cambria" w:hAnsi="Cambria"/>
          <w:b/>
          <w:lang w:val="pl-PL"/>
        </w:rPr>
        <w:t xml:space="preserve">Za Investiciono održavanje (150.000,00 </w:t>
      </w:r>
      <w:r w:rsidRPr="00614E9F">
        <w:rPr>
          <w:rFonts w:ascii="Cambria" w:hAnsi="Cambria"/>
          <w:b/>
          <w:lang w:val="sr-Latn-CS"/>
        </w:rPr>
        <w:t>€</w:t>
      </w:r>
      <w:r w:rsidRPr="0025364C">
        <w:rPr>
          <w:rFonts w:ascii="Cambria" w:hAnsi="Cambria"/>
          <w:b/>
          <w:lang w:val="pl-PL"/>
        </w:rPr>
        <w:t>) :</w:t>
      </w:r>
    </w:p>
    <w:p w:rsidR="00B9735E" w:rsidRPr="0025364C" w:rsidRDefault="00B9735E" w:rsidP="00B9735E">
      <w:pPr>
        <w:ind w:left="1440"/>
        <w:jc w:val="both"/>
        <w:rPr>
          <w:rFonts w:ascii="Cambria" w:hAnsi="Cambria"/>
          <w:lang w:val="pl-PL"/>
        </w:rPr>
      </w:pPr>
    </w:p>
    <w:p w:rsidR="00B9735E" w:rsidRPr="0025364C" w:rsidRDefault="00B9735E" w:rsidP="00B9735E">
      <w:pPr>
        <w:numPr>
          <w:ilvl w:val="0"/>
          <w:numId w:val="6"/>
        </w:numPr>
        <w:spacing w:after="0" w:line="240" w:lineRule="auto"/>
        <w:jc w:val="both"/>
        <w:rPr>
          <w:rFonts w:ascii="Cambria" w:hAnsi="Cambria"/>
          <w:lang w:val="pl-PL"/>
        </w:rPr>
      </w:pPr>
      <w:r w:rsidRPr="0025364C">
        <w:rPr>
          <w:rFonts w:ascii="Cambria" w:hAnsi="Cambria"/>
          <w:lang w:val="pl-PL"/>
        </w:rPr>
        <w:t xml:space="preserve">Izrada fasada u užem gradskom jezgru u iznosu 40.000,00 </w:t>
      </w:r>
      <w:r>
        <w:rPr>
          <w:rFonts w:ascii="Cambria" w:hAnsi="Cambria"/>
          <w:lang w:val="sr-Latn-CS"/>
        </w:rPr>
        <w:t>€</w:t>
      </w:r>
      <w:r w:rsidRPr="00430DE2">
        <w:rPr>
          <w:rFonts w:ascii="Cambria" w:hAnsi="Cambria"/>
          <w:bCs/>
          <w:lang w:val="pl-PL"/>
        </w:rPr>
        <w:t xml:space="preserve"> (</w:t>
      </w:r>
      <w:r w:rsidRPr="00430DE2">
        <w:rPr>
          <w:rFonts w:ascii="Cambria" w:hAnsi="Cambria"/>
          <w:lang w:val="pl-PL"/>
        </w:rPr>
        <w:t>Služba menadžera);</w:t>
      </w:r>
    </w:p>
    <w:p w:rsidR="00B9735E" w:rsidRPr="0025364C" w:rsidRDefault="00B9735E" w:rsidP="00B9735E">
      <w:pPr>
        <w:numPr>
          <w:ilvl w:val="0"/>
          <w:numId w:val="6"/>
        </w:numPr>
        <w:spacing w:after="0" w:line="240" w:lineRule="auto"/>
        <w:jc w:val="both"/>
        <w:rPr>
          <w:rFonts w:ascii="Cambria" w:hAnsi="Cambria"/>
          <w:lang w:val="pl-PL"/>
        </w:rPr>
      </w:pPr>
      <w:r w:rsidRPr="00430DE2">
        <w:rPr>
          <w:rFonts w:ascii="Cambria" w:hAnsi="Cambria"/>
          <w:lang w:val="pl-PL"/>
        </w:rPr>
        <w:t xml:space="preserve">Ifad projekat za asfaltiranje i unapređenje poljoprivrednih područja u iznosu 100.000,00 </w:t>
      </w:r>
      <w:r>
        <w:rPr>
          <w:rFonts w:ascii="Cambria" w:hAnsi="Cambria"/>
          <w:lang w:val="sr-Latn-CS"/>
        </w:rPr>
        <w:t>€</w:t>
      </w:r>
      <w:r w:rsidRPr="00430DE2">
        <w:rPr>
          <w:rFonts w:ascii="Cambria" w:hAnsi="Cambria"/>
          <w:lang w:val="pl-PL"/>
        </w:rPr>
        <w:t xml:space="preserve"> (Služba menadžera)</w:t>
      </w:r>
    </w:p>
    <w:p w:rsidR="00B9735E" w:rsidRPr="0025364C" w:rsidRDefault="00B9735E" w:rsidP="00B9735E">
      <w:pPr>
        <w:ind w:left="720"/>
        <w:jc w:val="both"/>
        <w:rPr>
          <w:rFonts w:ascii="Cambria" w:hAnsi="Cambria"/>
          <w:lang w:val="pl-PL"/>
        </w:rPr>
      </w:pPr>
    </w:p>
    <w:p w:rsidR="00B9735E" w:rsidRDefault="00B9735E" w:rsidP="00B9735E">
      <w:pPr>
        <w:numPr>
          <w:ilvl w:val="0"/>
          <w:numId w:val="10"/>
        </w:numPr>
        <w:spacing w:after="0" w:line="240" w:lineRule="auto"/>
        <w:jc w:val="both"/>
        <w:rPr>
          <w:rFonts w:ascii="Cambria" w:hAnsi="Cambria"/>
          <w:b/>
          <w:lang w:val="pl-PL"/>
        </w:rPr>
      </w:pPr>
      <w:r w:rsidRPr="0025364C">
        <w:rPr>
          <w:rFonts w:ascii="Cambria" w:hAnsi="Cambria"/>
          <w:b/>
          <w:lang w:val="pl-PL"/>
        </w:rPr>
        <w:t xml:space="preserve">Ostali kapitalni izdaci (42.700,00 </w:t>
      </w:r>
      <w:r w:rsidRPr="00614E9F">
        <w:rPr>
          <w:rFonts w:ascii="Cambria" w:hAnsi="Cambria"/>
          <w:b/>
          <w:lang w:val="sr-Latn-CS"/>
        </w:rPr>
        <w:t>€</w:t>
      </w:r>
      <w:r w:rsidRPr="0025364C">
        <w:rPr>
          <w:rFonts w:ascii="Cambria" w:hAnsi="Cambria"/>
          <w:b/>
          <w:lang w:val="pl-PL"/>
        </w:rPr>
        <w:t>):</w:t>
      </w:r>
    </w:p>
    <w:p w:rsidR="00B9735E" w:rsidRPr="0025364C" w:rsidRDefault="00B9735E" w:rsidP="00B9735E">
      <w:pPr>
        <w:ind w:left="1440"/>
        <w:jc w:val="both"/>
        <w:rPr>
          <w:rFonts w:ascii="Cambria" w:hAnsi="Cambria"/>
          <w:b/>
          <w:lang w:val="pl-PL"/>
        </w:rPr>
      </w:pPr>
    </w:p>
    <w:p w:rsidR="00B9735E" w:rsidRPr="0025364C" w:rsidRDefault="00B9735E" w:rsidP="00B9735E">
      <w:pPr>
        <w:numPr>
          <w:ilvl w:val="0"/>
          <w:numId w:val="7"/>
        </w:numPr>
        <w:spacing w:after="0" w:line="240" w:lineRule="auto"/>
        <w:jc w:val="both"/>
        <w:rPr>
          <w:rFonts w:ascii="Cambria" w:hAnsi="Cambria"/>
          <w:lang w:val="pl-PL"/>
        </w:rPr>
      </w:pPr>
      <w:r w:rsidRPr="0025364C">
        <w:rPr>
          <w:rFonts w:ascii="Cambria" w:hAnsi="Cambria"/>
          <w:lang w:val="pl-PL"/>
        </w:rPr>
        <w:t xml:space="preserve">Sanacija opštinskog hola u iznosu od 20.000,00 </w:t>
      </w:r>
      <w:r>
        <w:rPr>
          <w:rFonts w:ascii="Cambria" w:hAnsi="Cambria"/>
          <w:lang w:val="sr-Latn-CS"/>
        </w:rPr>
        <w:t>€</w:t>
      </w:r>
      <w:r w:rsidRPr="0025364C">
        <w:rPr>
          <w:rFonts w:ascii="Cambria" w:hAnsi="Cambria"/>
          <w:lang w:val="pl-PL"/>
        </w:rPr>
        <w:t xml:space="preserve"> (Služba za zajedničke poslove);</w:t>
      </w:r>
    </w:p>
    <w:p w:rsidR="00B9735E" w:rsidRPr="0025364C" w:rsidRDefault="00B9735E" w:rsidP="00B9735E">
      <w:pPr>
        <w:numPr>
          <w:ilvl w:val="0"/>
          <w:numId w:val="7"/>
        </w:numPr>
        <w:spacing w:after="0" w:line="240" w:lineRule="auto"/>
        <w:jc w:val="both"/>
        <w:rPr>
          <w:rFonts w:ascii="Cambria" w:hAnsi="Cambria"/>
          <w:lang w:val="pl-PL"/>
        </w:rPr>
      </w:pPr>
      <w:r w:rsidRPr="0025364C">
        <w:rPr>
          <w:rFonts w:ascii="Cambria" w:hAnsi="Cambria"/>
          <w:lang w:val="pl-PL"/>
        </w:rPr>
        <w:t xml:space="preserve">Nabavka službenog auta u iznosu od 20.000,00 </w:t>
      </w:r>
      <w:r>
        <w:rPr>
          <w:rFonts w:ascii="Cambria" w:hAnsi="Cambria"/>
          <w:lang w:val="sr-Latn-CS"/>
        </w:rPr>
        <w:t>€</w:t>
      </w:r>
      <w:r w:rsidRPr="0025364C">
        <w:rPr>
          <w:rFonts w:ascii="Cambria" w:hAnsi="Cambria"/>
          <w:lang w:val="pl-PL"/>
        </w:rPr>
        <w:t xml:space="preserve"> (Služba za zajedničke poslove);</w:t>
      </w:r>
    </w:p>
    <w:p w:rsidR="00B9735E" w:rsidRPr="0025364C" w:rsidRDefault="00B9735E" w:rsidP="00B9735E">
      <w:pPr>
        <w:jc w:val="both"/>
        <w:rPr>
          <w:rFonts w:ascii="Cambria" w:hAnsi="Cambria"/>
          <w:lang w:val="pl-PL"/>
        </w:rPr>
      </w:pPr>
    </w:p>
    <w:p w:rsidR="00B9735E" w:rsidRPr="0025364C" w:rsidRDefault="00B9735E" w:rsidP="00B9735E">
      <w:pPr>
        <w:jc w:val="both"/>
        <w:rPr>
          <w:rFonts w:ascii="Cambria" w:hAnsi="Cambria"/>
          <w:lang w:val="pl-PL"/>
        </w:rPr>
      </w:pPr>
      <w:r w:rsidRPr="0025364C">
        <w:rPr>
          <w:rFonts w:ascii="Cambria" w:hAnsi="Cambria"/>
          <w:lang w:val="pl-PL"/>
        </w:rPr>
        <w:t>Predloženi iznos budžetskih sredstava predstavlja bilansni okvir budžeta za 2018. godinu.</w:t>
      </w:r>
    </w:p>
    <w:p w:rsidR="00B9735E" w:rsidRDefault="00B9735E" w:rsidP="00B9735E">
      <w:pPr>
        <w:rPr>
          <w:rFonts w:ascii="Cambria" w:hAnsi="Cambria"/>
          <w:lang w:val="pl-PL"/>
        </w:rPr>
      </w:pPr>
      <w:r>
        <w:rPr>
          <w:rFonts w:ascii="Cambria" w:hAnsi="Cambria"/>
          <w:lang w:val="pl-PL"/>
        </w:rPr>
        <w:t xml:space="preserve">Predlaže se donošenje ove Odluke po hitnom postupku Skupštine opštine Berane s razloga što je Odluka o privremenom finansiranju Opštine Berane važila za period 01.01.-31.03.2018.g. , a budući da bi nedonošenje Budžeta Opštine moglo da prouzrokuje štetne posledice po rad organa lokalne uprave, ustanova i službi, kao i ostvarivanje prava građana i realzaciju kapitalnog budžeta kroz izvođenje radova na lokalnoj infrastrukturi, građevinskim objektima u cilju zadovoljavanja potreba lokalnog stanovništva. </w:t>
      </w:r>
    </w:p>
    <w:p w:rsidR="00B9735E" w:rsidRDefault="00B9735E" w:rsidP="00B9735E">
      <w:pPr>
        <w:rPr>
          <w:rFonts w:ascii="Cambria" w:hAnsi="Cambria"/>
          <w:lang w:val="pl-PL"/>
        </w:rPr>
      </w:pPr>
    </w:p>
    <w:p w:rsidR="00B9735E" w:rsidRPr="00430DE2" w:rsidRDefault="00B9735E" w:rsidP="00B9735E">
      <w:pPr>
        <w:rPr>
          <w:rFonts w:ascii="Cambria" w:hAnsi="Cambria"/>
          <w:lang w:val="pl-PL"/>
        </w:rPr>
      </w:pPr>
      <w:r>
        <w:rPr>
          <w:rFonts w:ascii="Cambria" w:hAnsi="Cambria"/>
          <w:lang w:val="pl-PL"/>
        </w:rPr>
        <w:t>Takođe, predlaže se da ova Odluka stupi na snagu danom objavljivanja u ,,Službenom listu Crne Gore”- opštinski propisi, saglasno Odredbi člana 146 Ustava Crne Gore kako bi se stvorili uslovi za nesmetano funkcionisanje korisnika budžeta, i preduprijedila štetne posledice za lokalno stanovništvo u lokalnoj samoupravi.</w:t>
      </w:r>
    </w:p>
    <w:p w:rsidR="00B9735E" w:rsidRPr="0025364C" w:rsidRDefault="00B9735E" w:rsidP="00B9735E">
      <w:pPr>
        <w:rPr>
          <w:rFonts w:ascii="Cambria" w:hAnsi="Cambria"/>
          <w:lang w:val="pl-PL"/>
        </w:rPr>
      </w:pPr>
    </w:p>
    <w:p w:rsidR="00B9735E" w:rsidRPr="00B9735E" w:rsidRDefault="00B9735E" w:rsidP="00B9735E">
      <w:pPr>
        <w:jc w:val="center"/>
        <w:rPr>
          <w:rFonts w:ascii="Cambria" w:hAnsi="Cambria"/>
          <w:b/>
          <w:lang w:val="pl-PL"/>
        </w:rPr>
      </w:pPr>
      <w:r w:rsidRPr="00B9735E">
        <w:rPr>
          <w:rFonts w:ascii="Cambria" w:hAnsi="Cambria"/>
          <w:b/>
          <w:lang w:val="pl-PL"/>
        </w:rPr>
        <w:t xml:space="preserve">SEKRETARIJAT ZA FINANSIJE </w:t>
      </w:r>
    </w:p>
    <w:p w:rsidR="00B9735E" w:rsidRPr="00B9735E" w:rsidRDefault="00B9735E" w:rsidP="00B9735E">
      <w:pPr>
        <w:jc w:val="center"/>
        <w:rPr>
          <w:rFonts w:ascii="Cambria" w:hAnsi="Cambria"/>
          <w:b/>
          <w:lang w:val="pl-PL"/>
        </w:rPr>
      </w:pPr>
      <w:r w:rsidRPr="00B9735E">
        <w:rPr>
          <w:rFonts w:ascii="Cambria" w:hAnsi="Cambria"/>
          <w:b/>
          <w:lang w:val="pl-PL"/>
        </w:rPr>
        <w:t>I EKONOMSKI RAZVOJ</w:t>
      </w:r>
    </w:p>
    <w:p w:rsidR="00B9735E" w:rsidRPr="00B9735E" w:rsidRDefault="00B9735E" w:rsidP="004A16C7">
      <w:pPr>
        <w:autoSpaceDE w:val="0"/>
        <w:autoSpaceDN w:val="0"/>
        <w:adjustRightInd w:val="0"/>
        <w:spacing w:after="0" w:line="240" w:lineRule="auto"/>
        <w:rPr>
          <w:rFonts w:ascii="Cambria" w:hAnsi="Cambria"/>
          <w:b/>
          <w:lang w:val="pl-PL"/>
        </w:rPr>
      </w:pPr>
    </w:p>
    <w:sectPr w:rsidR="00B9735E" w:rsidRPr="00B9735E" w:rsidSect="008156AE">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3404"/>
    <w:multiLevelType w:val="hybridMultilevel"/>
    <w:tmpl w:val="4A4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64766"/>
    <w:multiLevelType w:val="hybridMultilevel"/>
    <w:tmpl w:val="2EBE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51324"/>
    <w:multiLevelType w:val="hybridMultilevel"/>
    <w:tmpl w:val="E7B816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F2305C"/>
    <w:multiLevelType w:val="hybridMultilevel"/>
    <w:tmpl w:val="54D6EA9C"/>
    <w:lvl w:ilvl="0" w:tplc="B058B1FE">
      <w:start w:val="1"/>
      <w:numFmt w:val="decimal"/>
      <w:lvlText w:val="%1)"/>
      <w:lvlJc w:val="center"/>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40780B"/>
    <w:multiLevelType w:val="hybridMultilevel"/>
    <w:tmpl w:val="0FC66A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7B174D9"/>
    <w:multiLevelType w:val="hybridMultilevel"/>
    <w:tmpl w:val="B9A0A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F1C19"/>
    <w:multiLevelType w:val="hybridMultilevel"/>
    <w:tmpl w:val="DD2A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F6E82"/>
    <w:multiLevelType w:val="hybridMultilevel"/>
    <w:tmpl w:val="52E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34817"/>
    <w:multiLevelType w:val="hybridMultilevel"/>
    <w:tmpl w:val="A048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D6046"/>
    <w:multiLevelType w:val="hybridMultilevel"/>
    <w:tmpl w:val="C53AE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0"/>
  </w:num>
  <w:num w:numId="6">
    <w:abstractNumId w:val="7"/>
  </w:num>
  <w:num w:numId="7">
    <w:abstractNumId w:val="1"/>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hyphenationZone w:val="425"/>
  <w:characterSpacingControl w:val="doNotCompress"/>
  <w:compat/>
  <w:rsids>
    <w:rsidRoot w:val="00CD0CED"/>
    <w:rsid w:val="00021BBC"/>
    <w:rsid w:val="000404D4"/>
    <w:rsid w:val="0005616C"/>
    <w:rsid w:val="000A3679"/>
    <w:rsid w:val="000C1ED9"/>
    <w:rsid w:val="000F3E18"/>
    <w:rsid w:val="001059CB"/>
    <w:rsid w:val="001205DF"/>
    <w:rsid w:val="00162A2A"/>
    <w:rsid w:val="00176B29"/>
    <w:rsid w:val="001F4057"/>
    <w:rsid w:val="00253B73"/>
    <w:rsid w:val="00254448"/>
    <w:rsid w:val="00263EA6"/>
    <w:rsid w:val="00281DC2"/>
    <w:rsid w:val="0029502F"/>
    <w:rsid w:val="002F3167"/>
    <w:rsid w:val="00313624"/>
    <w:rsid w:val="00326FCB"/>
    <w:rsid w:val="00364404"/>
    <w:rsid w:val="00396F9C"/>
    <w:rsid w:val="003A7190"/>
    <w:rsid w:val="003D0391"/>
    <w:rsid w:val="00401BF5"/>
    <w:rsid w:val="004131DE"/>
    <w:rsid w:val="00430DE2"/>
    <w:rsid w:val="004A16C7"/>
    <w:rsid w:val="004A486F"/>
    <w:rsid w:val="004E20A0"/>
    <w:rsid w:val="00564C05"/>
    <w:rsid w:val="00595BB7"/>
    <w:rsid w:val="005A3801"/>
    <w:rsid w:val="005B0CC9"/>
    <w:rsid w:val="005B348F"/>
    <w:rsid w:val="005D375F"/>
    <w:rsid w:val="00627555"/>
    <w:rsid w:val="006329EF"/>
    <w:rsid w:val="00665CA5"/>
    <w:rsid w:val="00687BA2"/>
    <w:rsid w:val="006918AC"/>
    <w:rsid w:val="006927B7"/>
    <w:rsid w:val="006C7FBB"/>
    <w:rsid w:val="00757403"/>
    <w:rsid w:val="007664C3"/>
    <w:rsid w:val="008156AE"/>
    <w:rsid w:val="00835212"/>
    <w:rsid w:val="008B2145"/>
    <w:rsid w:val="008B4FC4"/>
    <w:rsid w:val="008D27D5"/>
    <w:rsid w:val="00945B9E"/>
    <w:rsid w:val="009A40E3"/>
    <w:rsid w:val="009B3AA1"/>
    <w:rsid w:val="009D5B03"/>
    <w:rsid w:val="009E29C2"/>
    <w:rsid w:val="00A47DA9"/>
    <w:rsid w:val="00AF3A61"/>
    <w:rsid w:val="00B25AB6"/>
    <w:rsid w:val="00B9735E"/>
    <w:rsid w:val="00BC78F4"/>
    <w:rsid w:val="00C32F47"/>
    <w:rsid w:val="00C47C65"/>
    <w:rsid w:val="00C84035"/>
    <w:rsid w:val="00CA7BC4"/>
    <w:rsid w:val="00CD0CED"/>
    <w:rsid w:val="00CD1C29"/>
    <w:rsid w:val="00CE192E"/>
    <w:rsid w:val="00D92175"/>
    <w:rsid w:val="00DD4A08"/>
    <w:rsid w:val="00DE7D37"/>
    <w:rsid w:val="00E217D2"/>
    <w:rsid w:val="00F07754"/>
    <w:rsid w:val="00F659F3"/>
    <w:rsid w:val="00FD5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C2"/>
  </w:style>
  <w:style w:type="paragraph" w:styleId="Heading2">
    <w:name w:val="heading 2"/>
    <w:basedOn w:val="Normal"/>
    <w:next w:val="Normal"/>
    <w:link w:val="Heading2Char"/>
    <w:qFormat/>
    <w:rsid w:val="00B9735E"/>
    <w:pPr>
      <w:keepNext/>
      <w:spacing w:before="240" w:after="120" w:line="240" w:lineRule="auto"/>
      <w:jc w:val="both"/>
      <w:outlineLvl w:val="1"/>
    </w:pPr>
    <w:rPr>
      <w:rFonts w:ascii="Century Gothic" w:eastAsia="Times New Roman" w:hAnsi="Century Gothic"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6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C4"/>
    <w:rPr>
      <w:rFonts w:ascii="Tahoma" w:hAnsi="Tahoma" w:cs="Tahoma"/>
      <w:sz w:val="16"/>
      <w:szCs w:val="16"/>
    </w:rPr>
  </w:style>
  <w:style w:type="character" w:customStyle="1" w:styleId="Heading2Char">
    <w:name w:val="Heading 2 Char"/>
    <w:basedOn w:val="DefaultParagraphFont"/>
    <w:link w:val="Heading2"/>
    <w:rsid w:val="00B9735E"/>
    <w:rPr>
      <w:rFonts w:ascii="Century Gothic" w:eastAsia="Times New Roman" w:hAnsi="Century Gothic"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6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9972">
      <w:bodyDiv w:val="1"/>
      <w:marLeft w:val="0"/>
      <w:marRight w:val="0"/>
      <w:marTop w:val="0"/>
      <w:marBottom w:val="0"/>
      <w:divBdr>
        <w:top w:val="none" w:sz="0" w:space="0" w:color="auto"/>
        <w:left w:val="none" w:sz="0" w:space="0" w:color="auto"/>
        <w:bottom w:val="none" w:sz="0" w:space="0" w:color="auto"/>
        <w:right w:val="none" w:sz="0" w:space="0" w:color="auto"/>
      </w:divBdr>
    </w:div>
    <w:div w:id="34476659">
      <w:bodyDiv w:val="1"/>
      <w:marLeft w:val="0"/>
      <w:marRight w:val="0"/>
      <w:marTop w:val="0"/>
      <w:marBottom w:val="0"/>
      <w:divBdr>
        <w:top w:val="none" w:sz="0" w:space="0" w:color="auto"/>
        <w:left w:val="none" w:sz="0" w:space="0" w:color="auto"/>
        <w:bottom w:val="none" w:sz="0" w:space="0" w:color="auto"/>
        <w:right w:val="none" w:sz="0" w:space="0" w:color="auto"/>
      </w:divBdr>
    </w:div>
    <w:div w:id="54473235">
      <w:bodyDiv w:val="1"/>
      <w:marLeft w:val="0"/>
      <w:marRight w:val="0"/>
      <w:marTop w:val="0"/>
      <w:marBottom w:val="0"/>
      <w:divBdr>
        <w:top w:val="none" w:sz="0" w:space="0" w:color="auto"/>
        <w:left w:val="none" w:sz="0" w:space="0" w:color="auto"/>
        <w:bottom w:val="none" w:sz="0" w:space="0" w:color="auto"/>
        <w:right w:val="none" w:sz="0" w:space="0" w:color="auto"/>
      </w:divBdr>
    </w:div>
    <w:div w:id="118885632">
      <w:bodyDiv w:val="1"/>
      <w:marLeft w:val="0"/>
      <w:marRight w:val="0"/>
      <w:marTop w:val="0"/>
      <w:marBottom w:val="0"/>
      <w:divBdr>
        <w:top w:val="none" w:sz="0" w:space="0" w:color="auto"/>
        <w:left w:val="none" w:sz="0" w:space="0" w:color="auto"/>
        <w:bottom w:val="none" w:sz="0" w:space="0" w:color="auto"/>
        <w:right w:val="none" w:sz="0" w:space="0" w:color="auto"/>
      </w:divBdr>
    </w:div>
    <w:div w:id="212667730">
      <w:bodyDiv w:val="1"/>
      <w:marLeft w:val="0"/>
      <w:marRight w:val="0"/>
      <w:marTop w:val="0"/>
      <w:marBottom w:val="0"/>
      <w:divBdr>
        <w:top w:val="none" w:sz="0" w:space="0" w:color="auto"/>
        <w:left w:val="none" w:sz="0" w:space="0" w:color="auto"/>
        <w:bottom w:val="none" w:sz="0" w:space="0" w:color="auto"/>
        <w:right w:val="none" w:sz="0" w:space="0" w:color="auto"/>
      </w:divBdr>
    </w:div>
    <w:div w:id="295911068">
      <w:bodyDiv w:val="1"/>
      <w:marLeft w:val="0"/>
      <w:marRight w:val="0"/>
      <w:marTop w:val="0"/>
      <w:marBottom w:val="0"/>
      <w:divBdr>
        <w:top w:val="none" w:sz="0" w:space="0" w:color="auto"/>
        <w:left w:val="none" w:sz="0" w:space="0" w:color="auto"/>
        <w:bottom w:val="none" w:sz="0" w:space="0" w:color="auto"/>
        <w:right w:val="none" w:sz="0" w:space="0" w:color="auto"/>
      </w:divBdr>
    </w:div>
    <w:div w:id="348722530">
      <w:bodyDiv w:val="1"/>
      <w:marLeft w:val="0"/>
      <w:marRight w:val="0"/>
      <w:marTop w:val="0"/>
      <w:marBottom w:val="0"/>
      <w:divBdr>
        <w:top w:val="none" w:sz="0" w:space="0" w:color="auto"/>
        <w:left w:val="none" w:sz="0" w:space="0" w:color="auto"/>
        <w:bottom w:val="none" w:sz="0" w:space="0" w:color="auto"/>
        <w:right w:val="none" w:sz="0" w:space="0" w:color="auto"/>
      </w:divBdr>
    </w:div>
    <w:div w:id="528227038">
      <w:bodyDiv w:val="1"/>
      <w:marLeft w:val="0"/>
      <w:marRight w:val="0"/>
      <w:marTop w:val="0"/>
      <w:marBottom w:val="0"/>
      <w:divBdr>
        <w:top w:val="none" w:sz="0" w:space="0" w:color="auto"/>
        <w:left w:val="none" w:sz="0" w:space="0" w:color="auto"/>
        <w:bottom w:val="none" w:sz="0" w:space="0" w:color="auto"/>
        <w:right w:val="none" w:sz="0" w:space="0" w:color="auto"/>
      </w:divBdr>
    </w:div>
    <w:div w:id="774374344">
      <w:bodyDiv w:val="1"/>
      <w:marLeft w:val="0"/>
      <w:marRight w:val="0"/>
      <w:marTop w:val="0"/>
      <w:marBottom w:val="0"/>
      <w:divBdr>
        <w:top w:val="none" w:sz="0" w:space="0" w:color="auto"/>
        <w:left w:val="none" w:sz="0" w:space="0" w:color="auto"/>
        <w:bottom w:val="none" w:sz="0" w:space="0" w:color="auto"/>
        <w:right w:val="none" w:sz="0" w:space="0" w:color="auto"/>
      </w:divBdr>
    </w:div>
    <w:div w:id="818886794">
      <w:bodyDiv w:val="1"/>
      <w:marLeft w:val="0"/>
      <w:marRight w:val="0"/>
      <w:marTop w:val="0"/>
      <w:marBottom w:val="0"/>
      <w:divBdr>
        <w:top w:val="none" w:sz="0" w:space="0" w:color="auto"/>
        <w:left w:val="none" w:sz="0" w:space="0" w:color="auto"/>
        <w:bottom w:val="none" w:sz="0" w:space="0" w:color="auto"/>
        <w:right w:val="none" w:sz="0" w:space="0" w:color="auto"/>
      </w:divBdr>
    </w:div>
    <w:div w:id="923492099">
      <w:bodyDiv w:val="1"/>
      <w:marLeft w:val="0"/>
      <w:marRight w:val="0"/>
      <w:marTop w:val="0"/>
      <w:marBottom w:val="0"/>
      <w:divBdr>
        <w:top w:val="none" w:sz="0" w:space="0" w:color="auto"/>
        <w:left w:val="none" w:sz="0" w:space="0" w:color="auto"/>
        <w:bottom w:val="none" w:sz="0" w:space="0" w:color="auto"/>
        <w:right w:val="none" w:sz="0" w:space="0" w:color="auto"/>
      </w:divBdr>
    </w:div>
    <w:div w:id="929895535">
      <w:bodyDiv w:val="1"/>
      <w:marLeft w:val="0"/>
      <w:marRight w:val="0"/>
      <w:marTop w:val="0"/>
      <w:marBottom w:val="0"/>
      <w:divBdr>
        <w:top w:val="none" w:sz="0" w:space="0" w:color="auto"/>
        <w:left w:val="none" w:sz="0" w:space="0" w:color="auto"/>
        <w:bottom w:val="none" w:sz="0" w:space="0" w:color="auto"/>
        <w:right w:val="none" w:sz="0" w:space="0" w:color="auto"/>
      </w:divBdr>
    </w:div>
    <w:div w:id="1029064795">
      <w:bodyDiv w:val="1"/>
      <w:marLeft w:val="0"/>
      <w:marRight w:val="0"/>
      <w:marTop w:val="0"/>
      <w:marBottom w:val="0"/>
      <w:divBdr>
        <w:top w:val="none" w:sz="0" w:space="0" w:color="auto"/>
        <w:left w:val="none" w:sz="0" w:space="0" w:color="auto"/>
        <w:bottom w:val="none" w:sz="0" w:space="0" w:color="auto"/>
        <w:right w:val="none" w:sz="0" w:space="0" w:color="auto"/>
      </w:divBdr>
    </w:div>
    <w:div w:id="1086726514">
      <w:bodyDiv w:val="1"/>
      <w:marLeft w:val="0"/>
      <w:marRight w:val="0"/>
      <w:marTop w:val="0"/>
      <w:marBottom w:val="0"/>
      <w:divBdr>
        <w:top w:val="none" w:sz="0" w:space="0" w:color="auto"/>
        <w:left w:val="none" w:sz="0" w:space="0" w:color="auto"/>
        <w:bottom w:val="none" w:sz="0" w:space="0" w:color="auto"/>
        <w:right w:val="none" w:sz="0" w:space="0" w:color="auto"/>
      </w:divBdr>
    </w:div>
    <w:div w:id="1173105280">
      <w:bodyDiv w:val="1"/>
      <w:marLeft w:val="0"/>
      <w:marRight w:val="0"/>
      <w:marTop w:val="0"/>
      <w:marBottom w:val="0"/>
      <w:divBdr>
        <w:top w:val="none" w:sz="0" w:space="0" w:color="auto"/>
        <w:left w:val="none" w:sz="0" w:space="0" w:color="auto"/>
        <w:bottom w:val="none" w:sz="0" w:space="0" w:color="auto"/>
        <w:right w:val="none" w:sz="0" w:space="0" w:color="auto"/>
      </w:divBdr>
    </w:div>
    <w:div w:id="1271163945">
      <w:bodyDiv w:val="1"/>
      <w:marLeft w:val="0"/>
      <w:marRight w:val="0"/>
      <w:marTop w:val="0"/>
      <w:marBottom w:val="0"/>
      <w:divBdr>
        <w:top w:val="none" w:sz="0" w:space="0" w:color="auto"/>
        <w:left w:val="none" w:sz="0" w:space="0" w:color="auto"/>
        <w:bottom w:val="none" w:sz="0" w:space="0" w:color="auto"/>
        <w:right w:val="none" w:sz="0" w:space="0" w:color="auto"/>
      </w:divBdr>
    </w:div>
    <w:div w:id="1291478855">
      <w:bodyDiv w:val="1"/>
      <w:marLeft w:val="0"/>
      <w:marRight w:val="0"/>
      <w:marTop w:val="0"/>
      <w:marBottom w:val="0"/>
      <w:divBdr>
        <w:top w:val="none" w:sz="0" w:space="0" w:color="auto"/>
        <w:left w:val="none" w:sz="0" w:space="0" w:color="auto"/>
        <w:bottom w:val="none" w:sz="0" w:space="0" w:color="auto"/>
        <w:right w:val="none" w:sz="0" w:space="0" w:color="auto"/>
      </w:divBdr>
    </w:div>
    <w:div w:id="1524635929">
      <w:bodyDiv w:val="1"/>
      <w:marLeft w:val="0"/>
      <w:marRight w:val="0"/>
      <w:marTop w:val="0"/>
      <w:marBottom w:val="0"/>
      <w:divBdr>
        <w:top w:val="none" w:sz="0" w:space="0" w:color="auto"/>
        <w:left w:val="none" w:sz="0" w:space="0" w:color="auto"/>
        <w:bottom w:val="none" w:sz="0" w:space="0" w:color="auto"/>
        <w:right w:val="none" w:sz="0" w:space="0" w:color="auto"/>
      </w:divBdr>
    </w:div>
    <w:div w:id="1533805130">
      <w:bodyDiv w:val="1"/>
      <w:marLeft w:val="0"/>
      <w:marRight w:val="0"/>
      <w:marTop w:val="0"/>
      <w:marBottom w:val="0"/>
      <w:divBdr>
        <w:top w:val="none" w:sz="0" w:space="0" w:color="auto"/>
        <w:left w:val="none" w:sz="0" w:space="0" w:color="auto"/>
        <w:bottom w:val="none" w:sz="0" w:space="0" w:color="auto"/>
        <w:right w:val="none" w:sz="0" w:space="0" w:color="auto"/>
      </w:divBdr>
    </w:div>
    <w:div w:id="1562517799">
      <w:bodyDiv w:val="1"/>
      <w:marLeft w:val="0"/>
      <w:marRight w:val="0"/>
      <w:marTop w:val="0"/>
      <w:marBottom w:val="0"/>
      <w:divBdr>
        <w:top w:val="none" w:sz="0" w:space="0" w:color="auto"/>
        <w:left w:val="none" w:sz="0" w:space="0" w:color="auto"/>
        <w:bottom w:val="none" w:sz="0" w:space="0" w:color="auto"/>
        <w:right w:val="none" w:sz="0" w:space="0" w:color="auto"/>
      </w:divBdr>
    </w:div>
    <w:div w:id="1668050858">
      <w:bodyDiv w:val="1"/>
      <w:marLeft w:val="0"/>
      <w:marRight w:val="0"/>
      <w:marTop w:val="0"/>
      <w:marBottom w:val="0"/>
      <w:divBdr>
        <w:top w:val="none" w:sz="0" w:space="0" w:color="auto"/>
        <w:left w:val="none" w:sz="0" w:space="0" w:color="auto"/>
        <w:bottom w:val="none" w:sz="0" w:space="0" w:color="auto"/>
        <w:right w:val="none" w:sz="0" w:space="0" w:color="auto"/>
      </w:divBdr>
    </w:div>
    <w:div w:id="1668629522">
      <w:bodyDiv w:val="1"/>
      <w:marLeft w:val="0"/>
      <w:marRight w:val="0"/>
      <w:marTop w:val="0"/>
      <w:marBottom w:val="0"/>
      <w:divBdr>
        <w:top w:val="none" w:sz="0" w:space="0" w:color="auto"/>
        <w:left w:val="none" w:sz="0" w:space="0" w:color="auto"/>
        <w:bottom w:val="none" w:sz="0" w:space="0" w:color="auto"/>
        <w:right w:val="none" w:sz="0" w:space="0" w:color="auto"/>
      </w:divBdr>
    </w:div>
    <w:div w:id="1706297537">
      <w:bodyDiv w:val="1"/>
      <w:marLeft w:val="0"/>
      <w:marRight w:val="0"/>
      <w:marTop w:val="0"/>
      <w:marBottom w:val="0"/>
      <w:divBdr>
        <w:top w:val="none" w:sz="0" w:space="0" w:color="auto"/>
        <w:left w:val="none" w:sz="0" w:space="0" w:color="auto"/>
        <w:bottom w:val="none" w:sz="0" w:space="0" w:color="auto"/>
        <w:right w:val="none" w:sz="0" w:space="0" w:color="auto"/>
      </w:divBdr>
    </w:div>
    <w:div w:id="1939410153">
      <w:bodyDiv w:val="1"/>
      <w:marLeft w:val="0"/>
      <w:marRight w:val="0"/>
      <w:marTop w:val="0"/>
      <w:marBottom w:val="0"/>
      <w:divBdr>
        <w:top w:val="none" w:sz="0" w:space="0" w:color="auto"/>
        <w:left w:val="none" w:sz="0" w:space="0" w:color="auto"/>
        <w:bottom w:val="none" w:sz="0" w:space="0" w:color="auto"/>
        <w:right w:val="none" w:sz="0" w:space="0" w:color="auto"/>
      </w:divBdr>
    </w:div>
    <w:div w:id="2012030028">
      <w:bodyDiv w:val="1"/>
      <w:marLeft w:val="0"/>
      <w:marRight w:val="0"/>
      <w:marTop w:val="0"/>
      <w:marBottom w:val="0"/>
      <w:divBdr>
        <w:top w:val="none" w:sz="0" w:space="0" w:color="auto"/>
        <w:left w:val="none" w:sz="0" w:space="0" w:color="auto"/>
        <w:bottom w:val="none" w:sz="0" w:space="0" w:color="auto"/>
        <w:right w:val="none" w:sz="0" w:space="0" w:color="auto"/>
      </w:divBdr>
    </w:div>
    <w:div w:id="2056392696">
      <w:bodyDiv w:val="1"/>
      <w:marLeft w:val="0"/>
      <w:marRight w:val="0"/>
      <w:marTop w:val="0"/>
      <w:marBottom w:val="0"/>
      <w:divBdr>
        <w:top w:val="none" w:sz="0" w:space="0" w:color="auto"/>
        <w:left w:val="none" w:sz="0" w:space="0" w:color="auto"/>
        <w:bottom w:val="none" w:sz="0" w:space="0" w:color="auto"/>
        <w:right w:val="none" w:sz="0" w:space="0" w:color="auto"/>
      </w:divBdr>
    </w:div>
    <w:div w:id="21069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32</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olja</cp:lastModifiedBy>
  <cp:revision>15</cp:revision>
  <cp:lastPrinted>2018-04-23T14:12:00Z</cp:lastPrinted>
  <dcterms:created xsi:type="dcterms:W3CDTF">2018-04-12T07:31:00Z</dcterms:created>
  <dcterms:modified xsi:type="dcterms:W3CDTF">2018-04-23T14:12:00Z</dcterms:modified>
</cp:coreProperties>
</file>