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7" w:rsidRPr="009625ED" w:rsidRDefault="009625ED" w:rsidP="009625ED">
      <w:pPr>
        <w:spacing w:line="360" w:lineRule="auto"/>
        <w:jc w:val="center"/>
        <w:rPr>
          <w:b/>
          <w:sz w:val="28"/>
          <w:szCs w:val="28"/>
          <w:lang w:val="sr-Latn-CS"/>
        </w:rPr>
      </w:pPr>
      <w:r w:rsidRPr="009625ED">
        <w:rPr>
          <w:b/>
          <w:sz w:val="28"/>
          <w:szCs w:val="28"/>
          <w:lang w:val="sr-Latn-CS"/>
        </w:rPr>
        <w:t>O</w:t>
      </w:r>
      <w:r w:rsidR="00555BC3">
        <w:rPr>
          <w:b/>
          <w:sz w:val="28"/>
          <w:szCs w:val="28"/>
          <w:lang w:val="sr-Latn-CS"/>
        </w:rPr>
        <w:t>B</w:t>
      </w:r>
      <w:r w:rsidRPr="009625ED">
        <w:rPr>
          <w:b/>
          <w:sz w:val="28"/>
          <w:szCs w:val="28"/>
          <w:lang w:val="sr-Latn-CS"/>
        </w:rPr>
        <w:t>RAZLOŽENJE</w:t>
      </w:r>
    </w:p>
    <w:p w:rsidR="009625ED" w:rsidRDefault="009625ED" w:rsidP="009625ED">
      <w:pPr>
        <w:jc w:val="center"/>
        <w:rPr>
          <w:b/>
          <w:sz w:val="28"/>
          <w:szCs w:val="28"/>
          <w:lang w:val="sr-Latn-CS"/>
        </w:rPr>
      </w:pPr>
      <w:r w:rsidRPr="009625ED">
        <w:rPr>
          <w:b/>
          <w:sz w:val="28"/>
          <w:szCs w:val="28"/>
          <w:lang w:val="sr-Latn-CS"/>
        </w:rPr>
        <w:t>Završnog račun</w:t>
      </w:r>
      <w:r w:rsidR="00555BC3">
        <w:rPr>
          <w:b/>
          <w:sz w:val="28"/>
          <w:szCs w:val="28"/>
          <w:lang w:val="sr-Latn-CS"/>
        </w:rPr>
        <w:t>a Bu</w:t>
      </w:r>
      <w:r w:rsidR="000F5CE5">
        <w:rPr>
          <w:b/>
          <w:sz w:val="28"/>
          <w:szCs w:val="28"/>
          <w:lang w:val="sr-Latn-CS"/>
        </w:rPr>
        <w:t>d</w:t>
      </w:r>
      <w:r w:rsidR="00555BC3">
        <w:rPr>
          <w:b/>
          <w:sz w:val="28"/>
          <w:szCs w:val="28"/>
          <w:lang w:val="sr-Latn-CS"/>
        </w:rPr>
        <w:t>žeta Opštine Berane za 20</w:t>
      </w:r>
      <w:r w:rsidR="001E0F14">
        <w:rPr>
          <w:b/>
          <w:sz w:val="28"/>
          <w:szCs w:val="28"/>
          <w:lang w:val="sr-Latn-CS"/>
        </w:rPr>
        <w:t>1</w:t>
      </w:r>
      <w:r w:rsidR="00EC7D60">
        <w:rPr>
          <w:b/>
          <w:sz w:val="28"/>
          <w:szCs w:val="28"/>
          <w:lang w:val="sr-Latn-CS"/>
        </w:rPr>
        <w:t>5</w:t>
      </w:r>
      <w:r>
        <w:rPr>
          <w:b/>
          <w:sz w:val="28"/>
          <w:szCs w:val="28"/>
          <w:lang w:val="sr-Latn-CS"/>
        </w:rPr>
        <w:t>.</w:t>
      </w:r>
      <w:r w:rsidRPr="009625ED">
        <w:rPr>
          <w:b/>
          <w:sz w:val="28"/>
          <w:szCs w:val="28"/>
          <w:lang w:val="sr-Latn-CS"/>
        </w:rPr>
        <w:t xml:space="preserve"> godinu</w:t>
      </w:r>
    </w:p>
    <w:p w:rsidR="009625ED" w:rsidRDefault="009625ED" w:rsidP="009625ED">
      <w:pPr>
        <w:jc w:val="center"/>
        <w:rPr>
          <w:b/>
          <w:sz w:val="28"/>
          <w:szCs w:val="28"/>
          <w:lang w:val="sr-Latn-CS"/>
        </w:rPr>
      </w:pPr>
    </w:p>
    <w:p w:rsidR="009625ED" w:rsidRDefault="009625ED" w:rsidP="009625ED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0327D8" w:rsidRPr="00FB1CEC" w:rsidRDefault="00975AB1" w:rsidP="006018A4">
      <w:pPr>
        <w:autoSpaceDE w:val="0"/>
        <w:autoSpaceDN w:val="0"/>
        <w:adjustRightInd w:val="0"/>
        <w:jc w:val="both"/>
      </w:pPr>
      <w:r>
        <w:rPr>
          <w:sz w:val="28"/>
          <w:szCs w:val="28"/>
          <w:lang w:val="sr-Latn-CS"/>
        </w:rPr>
        <w:tab/>
      </w:r>
      <w:r w:rsidR="000D4980" w:rsidRPr="000D4980">
        <w:rPr>
          <w:sz w:val="28"/>
          <w:szCs w:val="28"/>
          <w:lang w:val="sr-Latn-CS"/>
        </w:rPr>
        <w:t>Pr</w:t>
      </w:r>
      <w:r w:rsidR="00252864">
        <w:rPr>
          <w:sz w:val="28"/>
          <w:szCs w:val="28"/>
          <w:lang w:val="sr-Latn-CS"/>
        </w:rPr>
        <w:t xml:space="preserve">avni osnov za donošenje </w:t>
      </w:r>
      <w:r w:rsidR="000D4980" w:rsidRPr="000D4980">
        <w:rPr>
          <w:sz w:val="28"/>
          <w:szCs w:val="28"/>
          <w:lang w:val="sr-Latn-CS"/>
        </w:rPr>
        <w:t xml:space="preserve"> </w:t>
      </w:r>
      <w:r w:rsidR="00252864">
        <w:rPr>
          <w:sz w:val="28"/>
          <w:szCs w:val="28"/>
          <w:lang w:val="sr-Latn-CS"/>
        </w:rPr>
        <w:t>Završnog  računa</w:t>
      </w:r>
      <w:r w:rsidR="000D4980" w:rsidRPr="000D4980">
        <w:rPr>
          <w:sz w:val="28"/>
          <w:szCs w:val="28"/>
          <w:lang w:val="sr-Latn-CS"/>
        </w:rPr>
        <w:t xml:space="preserve"> budžeta </w:t>
      </w:r>
      <w:r w:rsidR="000D4980">
        <w:rPr>
          <w:sz w:val="28"/>
          <w:szCs w:val="28"/>
          <w:lang w:val="sr-Latn-CS"/>
        </w:rPr>
        <w:t>O</w:t>
      </w:r>
      <w:r w:rsidR="000D4980" w:rsidRPr="000D4980">
        <w:rPr>
          <w:sz w:val="28"/>
          <w:szCs w:val="28"/>
          <w:lang w:val="sr-Latn-CS"/>
        </w:rPr>
        <w:t xml:space="preserve">pštine </w:t>
      </w:r>
      <w:r w:rsidR="000D4980">
        <w:rPr>
          <w:sz w:val="28"/>
          <w:szCs w:val="28"/>
          <w:lang w:val="sr-Latn-CS"/>
        </w:rPr>
        <w:t>Berane</w:t>
      </w:r>
      <w:r w:rsidR="000D4980" w:rsidRPr="000D4980">
        <w:rPr>
          <w:sz w:val="28"/>
          <w:szCs w:val="28"/>
          <w:lang w:val="sr-Latn-CS"/>
        </w:rPr>
        <w:t xml:space="preserve"> sadržan je u odredbama</w:t>
      </w:r>
      <w:r w:rsidR="000D4980">
        <w:rPr>
          <w:sz w:val="28"/>
          <w:szCs w:val="28"/>
          <w:lang w:val="sr-Latn-CS"/>
        </w:rPr>
        <w:t xml:space="preserve"> </w:t>
      </w:r>
      <w:r w:rsidR="00D56DD1">
        <w:rPr>
          <w:sz w:val="28"/>
          <w:szCs w:val="28"/>
          <w:lang w:val="sr-Latn-CS"/>
        </w:rPr>
        <w:t>članova 68 i 69</w:t>
      </w:r>
      <w:r w:rsidR="000D4980">
        <w:rPr>
          <w:sz w:val="28"/>
          <w:szCs w:val="28"/>
          <w:lang w:val="sr-Latn-CS"/>
        </w:rPr>
        <w:t xml:space="preserve"> </w:t>
      </w:r>
      <w:r w:rsidR="000D4980" w:rsidRPr="000D4980">
        <w:rPr>
          <w:sz w:val="28"/>
          <w:szCs w:val="28"/>
          <w:lang w:val="sr-Latn-CS"/>
        </w:rPr>
        <w:t>Zakona o budžetu i fiskalnoj odgovornosti</w:t>
      </w:r>
      <w:r w:rsidR="000D4980">
        <w:rPr>
          <w:sz w:val="28"/>
          <w:szCs w:val="28"/>
          <w:lang w:val="sr-Latn-CS"/>
        </w:rPr>
        <w:t xml:space="preserve">, </w:t>
      </w:r>
      <w:r w:rsidR="00D56DD1">
        <w:rPr>
          <w:sz w:val="28"/>
          <w:szCs w:val="28"/>
          <w:lang w:val="sr-Latn-CS"/>
        </w:rPr>
        <w:t xml:space="preserve">člana 45 </w:t>
      </w:r>
      <w:r w:rsidR="000D4980">
        <w:rPr>
          <w:sz w:val="28"/>
          <w:szCs w:val="28"/>
          <w:lang w:val="sr-Latn-CS"/>
        </w:rPr>
        <w:t>Zakona o lokalnoj samoupravi</w:t>
      </w:r>
      <w:r w:rsidR="00FB1CEC">
        <w:rPr>
          <w:sz w:val="28"/>
          <w:szCs w:val="28"/>
          <w:lang w:val="sr-Latn-CS"/>
        </w:rPr>
        <w:t>,</w:t>
      </w:r>
      <w:r w:rsidR="000D4980">
        <w:rPr>
          <w:sz w:val="28"/>
          <w:szCs w:val="28"/>
          <w:lang w:val="sr-Latn-CS"/>
        </w:rPr>
        <w:t xml:space="preserve"> </w:t>
      </w:r>
      <w:r w:rsidR="00D56DD1">
        <w:rPr>
          <w:sz w:val="28"/>
          <w:szCs w:val="28"/>
          <w:lang w:val="sr-Latn-CS"/>
        </w:rPr>
        <w:t xml:space="preserve">članova 55 i 56 </w:t>
      </w:r>
      <w:r w:rsidR="000D4980" w:rsidRPr="000D4980">
        <w:rPr>
          <w:sz w:val="28"/>
          <w:szCs w:val="28"/>
          <w:lang w:val="sr-Latn-CS"/>
        </w:rPr>
        <w:t xml:space="preserve">Zakona o finansiranju lokalne samouprave </w:t>
      </w:r>
      <w:r w:rsidR="006018A4" w:rsidRPr="006018A4">
        <w:rPr>
          <w:lang w:val="sr-Latn-CS"/>
        </w:rPr>
        <w:t>i</w:t>
      </w:r>
      <w:r w:rsidR="006018A4">
        <w:rPr>
          <w:i/>
          <w:lang w:val="sr-Latn-CS"/>
        </w:rPr>
        <w:t xml:space="preserve"> </w:t>
      </w:r>
      <w:r w:rsidR="006018A4">
        <w:rPr>
          <w:sz w:val="28"/>
          <w:szCs w:val="28"/>
          <w:lang w:val="sr-Latn-CS"/>
        </w:rPr>
        <w:t>člana  33 Statuta Opštine Berane</w:t>
      </w:r>
      <w:r w:rsidR="00FB1CEC">
        <w:rPr>
          <w:sz w:val="28"/>
          <w:szCs w:val="28"/>
          <w:lang w:val="sr-Latn-CS"/>
        </w:rPr>
        <w:t xml:space="preserve"> kojima je propisano da S</w:t>
      </w:r>
      <w:r w:rsidR="00252864">
        <w:rPr>
          <w:sz w:val="28"/>
          <w:szCs w:val="28"/>
          <w:lang w:val="sr-Latn-CS"/>
        </w:rPr>
        <w:t>kupština Opštine donosi  Završni račun</w:t>
      </w:r>
      <w:r w:rsidR="00FB1CEC">
        <w:rPr>
          <w:sz w:val="28"/>
          <w:szCs w:val="28"/>
          <w:lang w:val="sr-Latn-CS"/>
        </w:rPr>
        <w:t>.</w:t>
      </w:r>
      <w:r w:rsidR="006018A4">
        <w:rPr>
          <w:sz w:val="28"/>
          <w:szCs w:val="28"/>
          <w:lang w:val="sr-Latn-CS"/>
        </w:rPr>
        <w:t xml:space="preserve"> </w:t>
      </w:r>
    </w:p>
    <w:p w:rsidR="00FE36B3" w:rsidRDefault="00FE36B3" w:rsidP="00266E9E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Završni račun budžeta Opštine Berane predstavlja dokument koji pokazuje način trošenja budžetskih sredstava u odnosu na usvojeni plan budžeta.</w:t>
      </w:r>
    </w:p>
    <w:p w:rsidR="00FE36B3" w:rsidRDefault="00FE36B3" w:rsidP="00FE36B3">
      <w:pPr>
        <w:jc w:val="both"/>
        <w:rPr>
          <w:sz w:val="28"/>
          <w:szCs w:val="28"/>
          <w:lang w:val="sr-Latn-CS"/>
        </w:rPr>
      </w:pPr>
    </w:p>
    <w:p w:rsidR="000327D8" w:rsidRDefault="000327D8" w:rsidP="000327D8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PRIMICI</w:t>
      </w:r>
    </w:p>
    <w:p w:rsidR="000F0465" w:rsidRDefault="000F0465" w:rsidP="000327D8">
      <w:pPr>
        <w:jc w:val="center"/>
        <w:rPr>
          <w:sz w:val="28"/>
          <w:szCs w:val="28"/>
          <w:lang w:val="sr-Latn-CS"/>
        </w:rPr>
      </w:pPr>
    </w:p>
    <w:p w:rsidR="000F0465" w:rsidRDefault="00354A09" w:rsidP="000F0465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Ukupni primici u  2015</w:t>
      </w:r>
      <w:r w:rsidR="000F0465">
        <w:rPr>
          <w:sz w:val="28"/>
          <w:szCs w:val="28"/>
          <w:lang w:val="sr-Latn-CS"/>
        </w:rPr>
        <w:t xml:space="preserve">. godini  iznosili su  </w:t>
      </w:r>
      <w:r>
        <w:rPr>
          <w:b/>
          <w:sz w:val="28"/>
          <w:szCs w:val="28"/>
          <w:u w:val="single"/>
          <w:lang w:val="sr-Latn-CS"/>
        </w:rPr>
        <w:t>10.453.174,67</w:t>
      </w:r>
      <w:r w:rsidR="000F0465" w:rsidRPr="000F0465">
        <w:rPr>
          <w:b/>
          <w:sz w:val="28"/>
          <w:szCs w:val="28"/>
          <w:u w:val="single"/>
          <w:lang w:val="sr-Latn-CS"/>
        </w:rPr>
        <w:t xml:space="preserve"> eur</w:t>
      </w:r>
      <w:r>
        <w:rPr>
          <w:sz w:val="28"/>
          <w:szCs w:val="28"/>
          <w:lang w:val="sr-Latn-CS"/>
        </w:rPr>
        <w:t xml:space="preserve">  i ostvareni su sa 94,47</w:t>
      </w:r>
      <w:r w:rsidR="000F0465">
        <w:rPr>
          <w:sz w:val="28"/>
          <w:szCs w:val="28"/>
          <w:lang w:val="sr-Latn-CS"/>
        </w:rPr>
        <w:t>% u odnosu na plan (</w:t>
      </w:r>
      <w:r>
        <w:rPr>
          <w:sz w:val="28"/>
          <w:szCs w:val="28"/>
          <w:lang w:val="sr-Latn-CS"/>
        </w:rPr>
        <w:t xml:space="preserve"> 11.064.800,00</w:t>
      </w:r>
      <w:r w:rsidR="000F0465">
        <w:rPr>
          <w:sz w:val="28"/>
          <w:szCs w:val="28"/>
          <w:lang w:val="sr-Latn-CS"/>
        </w:rPr>
        <w:t xml:space="preserve"> eur).</w:t>
      </w:r>
    </w:p>
    <w:p w:rsidR="000F0465" w:rsidRDefault="000F0465" w:rsidP="000327D8">
      <w:pPr>
        <w:jc w:val="center"/>
        <w:rPr>
          <w:sz w:val="28"/>
          <w:szCs w:val="28"/>
          <w:lang w:val="sr-Latn-CS"/>
        </w:rPr>
      </w:pPr>
    </w:p>
    <w:p w:rsidR="000327D8" w:rsidRPr="00DF08CB" w:rsidRDefault="000327D8" w:rsidP="00DF08CB">
      <w:pPr>
        <w:jc w:val="both"/>
        <w:rPr>
          <w:sz w:val="28"/>
          <w:szCs w:val="28"/>
          <w:lang w:val="sr-Latn-CS"/>
        </w:rPr>
      </w:pPr>
      <w:r w:rsidRPr="00DF08CB">
        <w:rPr>
          <w:sz w:val="28"/>
          <w:szCs w:val="28"/>
          <w:lang w:val="sr-Latn-CS"/>
        </w:rPr>
        <w:t>Članom 5 Zakona o budžetu i fiskalnoj odgovornosti  je definisano da primici obuhvataju:</w:t>
      </w:r>
    </w:p>
    <w:p w:rsidR="000327D8" w:rsidRPr="00DF08CB" w:rsidRDefault="000327D8" w:rsidP="00DF08CB">
      <w:pPr>
        <w:jc w:val="both"/>
        <w:rPr>
          <w:sz w:val="28"/>
          <w:szCs w:val="28"/>
          <w:lang w:val="sr-Latn-CS"/>
        </w:rPr>
      </w:pPr>
      <w:r w:rsidRPr="00DF08CB">
        <w:rPr>
          <w:sz w:val="28"/>
          <w:szCs w:val="28"/>
          <w:lang w:val="sr-Latn-CS"/>
        </w:rPr>
        <w:t>1) tek</w:t>
      </w:r>
      <w:r w:rsidR="00663CF3" w:rsidRPr="00DF08CB">
        <w:rPr>
          <w:sz w:val="28"/>
          <w:szCs w:val="28"/>
          <w:lang w:val="sr-Latn-CS"/>
        </w:rPr>
        <w:t>uće</w:t>
      </w:r>
      <w:r w:rsidRPr="00DF08CB">
        <w:rPr>
          <w:sz w:val="28"/>
          <w:szCs w:val="28"/>
          <w:lang w:val="sr-Latn-CS"/>
        </w:rPr>
        <w:t xml:space="preserve"> prihode (poreze, doprinose, takse, naknade, koncesije i ostale prihode);</w:t>
      </w:r>
    </w:p>
    <w:p w:rsidR="000327D8" w:rsidRPr="00DF08CB" w:rsidRDefault="000327D8" w:rsidP="00DF08CB">
      <w:pPr>
        <w:jc w:val="both"/>
        <w:rPr>
          <w:sz w:val="28"/>
          <w:szCs w:val="28"/>
          <w:lang w:val="sr-Latn-CS"/>
        </w:rPr>
      </w:pPr>
      <w:r w:rsidRPr="00DF08CB">
        <w:rPr>
          <w:sz w:val="28"/>
          <w:szCs w:val="28"/>
          <w:lang w:val="sr-Latn-CS"/>
        </w:rPr>
        <w:t>2) primitke od prodaje imovine;</w:t>
      </w:r>
    </w:p>
    <w:p w:rsidR="000327D8" w:rsidRPr="00DF08CB" w:rsidRDefault="000327D8" w:rsidP="00DF08CB">
      <w:pPr>
        <w:jc w:val="both"/>
        <w:rPr>
          <w:sz w:val="28"/>
          <w:szCs w:val="28"/>
          <w:lang w:val="sr-Latn-CS"/>
        </w:rPr>
      </w:pPr>
      <w:r w:rsidRPr="00DF08CB">
        <w:rPr>
          <w:sz w:val="28"/>
          <w:szCs w:val="28"/>
          <w:lang w:val="sr-Latn-CS"/>
        </w:rPr>
        <w:t>3) primitke od otplate kredita;</w:t>
      </w:r>
    </w:p>
    <w:p w:rsidR="000327D8" w:rsidRPr="00DF08CB" w:rsidRDefault="000327D8" w:rsidP="00DF08CB">
      <w:pPr>
        <w:jc w:val="both"/>
        <w:rPr>
          <w:sz w:val="28"/>
          <w:szCs w:val="28"/>
          <w:lang w:val="sr-Latn-CS"/>
        </w:rPr>
      </w:pPr>
      <w:r w:rsidRPr="00DF08CB">
        <w:rPr>
          <w:sz w:val="28"/>
          <w:szCs w:val="28"/>
          <w:lang w:val="sr-Latn-CS"/>
        </w:rPr>
        <w:t>4) donacije i transfere;</w:t>
      </w:r>
    </w:p>
    <w:p w:rsidR="000327D8" w:rsidRPr="00DF08CB" w:rsidRDefault="000327D8" w:rsidP="00DF08CB">
      <w:pPr>
        <w:jc w:val="both"/>
        <w:rPr>
          <w:sz w:val="28"/>
          <w:szCs w:val="28"/>
          <w:lang w:val="sr-Latn-CS"/>
        </w:rPr>
      </w:pPr>
      <w:r w:rsidRPr="00DF08CB">
        <w:rPr>
          <w:sz w:val="28"/>
          <w:szCs w:val="28"/>
          <w:lang w:val="sr-Latn-CS"/>
        </w:rPr>
        <w:t>5) pozajmice i kredite (dom</w:t>
      </w:r>
      <w:r w:rsidR="00663CF3" w:rsidRPr="00DF08CB">
        <w:rPr>
          <w:sz w:val="28"/>
          <w:szCs w:val="28"/>
          <w:lang w:val="sr-Latn-CS"/>
        </w:rPr>
        <w:t>aće</w:t>
      </w:r>
      <w:r w:rsidRPr="00DF08CB">
        <w:rPr>
          <w:sz w:val="28"/>
          <w:szCs w:val="28"/>
          <w:lang w:val="sr-Latn-CS"/>
        </w:rPr>
        <w:t xml:space="preserve"> i inostrane);</w:t>
      </w:r>
    </w:p>
    <w:p w:rsidR="000327D8" w:rsidRDefault="00663CF3" w:rsidP="00DF08CB">
      <w:pPr>
        <w:jc w:val="both"/>
        <w:rPr>
          <w:sz w:val="28"/>
          <w:szCs w:val="28"/>
          <w:lang w:val="sr-Latn-CS"/>
        </w:rPr>
      </w:pPr>
      <w:r w:rsidRPr="00DF08CB">
        <w:rPr>
          <w:sz w:val="28"/>
          <w:szCs w:val="28"/>
          <w:lang w:val="sr-Latn-CS"/>
        </w:rPr>
        <w:t>6</w:t>
      </w:r>
      <w:r w:rsidR="000327D8" w:rsidRPr="00DF08CB">
        <w:rPr>
          <w:sz w:val="28"/>
          <w:szCs w:val="28"/>
          <w:lang w:val="sr-Latn-CS"/>
        </w:rPr>
        <w:t>) druge prihode, u skladu sa zakonom.</w:t>
      </w:r>
    </w:p>
    <w:p w:rsidR="000327D8" w:rsidRDefault="000327D8" w:rsidP="0074657B">
      <w:pPr>
        <w:jc w:val="both"/>
        <w:rPr>
          <w:sz w:val="28"/>
          <w:szCs w:val="28"/>
          <w:lang w:val="sr-Latn-CS"/>
        </w:rPr>
      </w:pPr>
    </w:p>
    <w:p w:rsidR="000327D8" w:rsidRDefault="000327D8" w:rsidP="00DF08CB">
      <w:pPr>
        <w:numPr>
          <w:ilvl w:val="0"/>
          <w:numId w:val="24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TEKUĆI PRIHODI</w:t>
      </w:r>
    </w:p>
    <w:p w:rsidR="000327D8" w:rsidRDefault="000327D8" w:rsidP="0074657B">
      <w:pPr>
        <w:jc w:val="both"/>
        <w:rPr>
          <w:sz w:val="28"/>
          <w:szCs w:val="28"/>
          <w:lang w:val="sr-Latn-CS"/>
        </w:rPr>
      </w:pPr>
    </w:p>
    <w:p w:rsidR="00BC4D16" w:rsidRDefault="007F39EC" w:rsidP="0074657B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</w:t>
      </w:r>
      <w:r w:rsidR="002871B4">
        <w:rPr>
          <w:sz w:val="28"/>
          <w:szCs w:val="28"/>
          <w:lang w:val="sr-Latn-CS"/>
        </w:rPr>
        <w:t xml:space="preserve"> </w:t>
      </w:r>
      <w:r w:rsidR="0006681E">
        <w:rPr>
          <w:sz w:val="28"/>
          <w:szCs w:val="28"/>
          <w:lang w:val="sr-Latn-CS"/>
        </w:rPr>
        <w:t>Od ukupnih primitaka,</w:t>
      </w:r>
      <w:r w:rsidR="002871B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tekući </w:t>
      </w:r>
      <w:r w:rsidR="002871B4">
        <w:rPr>
          <w:sz w:val="28"/>
          <w:szCs w:val="28"/>
          <w:lang w:val="sr-Latn-CS"/>
        </w:rPr>
        <w:t xml:space="preserve"> prihodi </w:t>
      </w:r>
      <w:r w:rsidR="00E3768F">
        <w:rPr>
          <w:sz w:val="28"/>
          <w:szCs w:val="28"/>
          <w:lang w:val="sr-Latn-CS"/>
        </w:rPr>
        <w:t xml:space="preserve">učestvuju sa </w:t>
      </w:r>
      <w:r w:rsidR="0006681E">
        <w:rPr>
          <w:sz w:val="28"/>
          <w:szCs w:val="28"/>
          <w:lang w:val="sr-Latn-CS"/>
        </w:rPr>
        <w:t>18,95</w:t>
      </w:r>
      <w:r w:rsidR="00E3768F">
        <w:rPr>
          <w:sz w:val="28"/>
          <w:szCs w:val="28"/>
          <w:lang w:val="sr-Latn-CS"/>
        </w:rPr>
        <w:t xml:space="preserve"> % i </w:t>
      </w:r>
      <w:r w:rsidR="002871B4" w:rsidRPr="00185427">
        <w:rPr>
          <w:sz w:val="28"/>
          <w:szCs w:val="28"/>
          <w:lang w:val="sr-Latn-CS"/>
        </w:rPr>
        <w:t>iznose</w:t>
      </w:r>
      <w:r w:rsidR="009625ED" w:rsidRPr="00185427">
        <w:rPr>
          <w:sz w:val="28"/>
          <w:szCs w:val="28"/>
          <w:lang w:val="sr-Latn-CS"/>
        </w:rPr>
        <w:t xml:space="preserve"> </w:t>
      </w:r>
      <w:r w:rsidR="005E4E6C">
        <w:rPr>
          <w:sz w:val="28"/>
          <w:szCs w:val="28"/>
          <w:lang w:val="sr-Latn-CS"/>
        </w:rPr>
        <w:t>1.980.738,44</w:t>
      </w:r>
      <w:r w:rsidRPr="007F39E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eur</w:t>
      </w:r>
      <w:r w:rsidR="0006681E">
        <w:rPr>
          <w:sz w:val="28"/>
          <w:szCs w:val="28"/>
          <w:lang w:val="sr-Latn-CS"/>
        </w:rPr>
        <w:t>a</w:t>
      </w:r>
      <w:r w:rsidR="00E3768F">
        <w:rPr>
          <w:sz w:val="28"/>
          <w:szCs w:val="28"/>
          <w:lang w:val="sr-Latn-CS"/>
        </w:rPr>
        <w:t>.</w:t>
      </w:r>
      <w:r w:rsidR="00BC4D16">
        <w:rPr>
          <w:sz w:val="28"/>
          <w:szCs w:val="28"/>
          <w:lang w:val="sr-Latn-CS"/>
        </w:rPr>
        <w:t xml:space="preserve"> Čine ih prihodi od poreza,taksi, naknada,koncesija i ostalih naknada.</w:t>
      </w:r>
    </w:p>
    <w:p w:rsidR="000327D8" w:rsidRDefault="000327D8" w:rsidP="0074657B">
      <w:pPr>
        <w:jc w:val="both"/>
        <w:rPr>
          <w:sz w:val="28"/>
          <w:szCs w:val="28"/>
          <w:lang w:val="sr-Latn-CS"/>
        </w:rPr>
      </w:pPr>
    </w:p>
    <w:p w:rsidR="00CD1900" w:rsidRDefault="00482B32" w:rsidP="00CD1900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 w:rsidR="000F0465">
        <w:rPr>
          <w:sz w:val="28"/>
          <w:szCs w:val="28"/>
          <w:lang w:val="sr-Latn-CS"/>
        </w:rPr>
        <w:t>Struktura tekućih prihoda je sledeća:</w:t>
      </w:r>
    </w:p>
    <w:p w:rsidR="000A145D" w:rsidRDefault="000A145D" w:rsidP="00CD1900">
      <w:pPr>
        <w:jc w:val="both"/>
        <w:rPr>
          <w:sz w:val="28"/>
          <w:szCs w:val="28"/>
          <w:lang w:val="sr-Latn-CS"/>
        </w:rPr>
      </w:pPr>
    </w:p>
    <w:p w:rsidR="00CD1900" w:rsidRDefault="000A145D" w:rsidP="000A145D">
      <w:pPr>
        <w:numPr>
          <w:ilvl w:val="0"/>
          <w:numId w:val="20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POREZI</w:t>
      </w:r>
    </w:p>
    <w:p w:rsidR="006B6A54" w:rsidRDefault="005E4E6C" w:rsidP="006B6A54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Porezi u 2015</w:t>
      </w:r>
      <w:r w:rsidR="006B6A54">
        <w:rPr>
          <w:sz w:val="28"/>
          <w:szCs w:val="28"/>
          <w:lang w:val="sr-Latn-CS"/>
        </w:rPr>
        <w:t>.godini su nap</w:t>
      </w:r>
      <w:r>
        <w:rPr>
          <w:sz w:val="28"/>
          <w:szCs w:val="28"/>
          <w:lang w:val="sr-Latn-CS"/>
        </w:rPr>
        <w:t>laćeni u ukupnom iznosu od 1.175.170,87 eur što j</w:t>
      </w:r>
      <w:r w:rsidR="00F53251">
        <w:rPr>
          <w:sz w:val="28"/>
          <w:szCs w:val="28"/>
          <w:lang w:val="sr-Latn-CS"/>
        </w:rPr>
        <w:t xml:space="preserve">e 88,56% u odnosu na plan i za </w:t>
      </w:r>
      <w:r w:rsidR="00FC43C9">
        <w:rPr>
          <w:sz w:val="28"/>
          <w:szCs w:val="28"/>
          <w:lang w:val="sr-Latn-CS"/>
        </w:rPr>
        <w:t>12,32</w:t>
      </w:r>
      <w:r w:rsidR="00F53251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% više u odnosu na 2014</w:t>
      </w:r>
      <w:r w:rsidR="006B6A54">
        <w:rPr>
          <w:sz w:val="28"/>
          <w:szCs w:val="28"/>
          <w:lang w:val="sr-Latn-CS"/>
        </w:rPr>
        <w:t>.godinu.</w:t>
      </w:r>
      <w:r w:rsidR="00682FD4">
        <w:rPr>
          <w:sz w:val="28"/>
          <w:szCs w:val="28"/>
          <w:lang w:val="sr-Latn-CS"/>
        </w:rPr>
        <w:t>U okviru ove pozicije su:</w:t>
      </w:r>
    </w:p>
    <w:p w:rsidR="00682FD4" w:rsidRDefault="00682FD4" w:rsidP="006B6A54">
      <w:pPr>
        <w:jc w:val="both"/>
        <w:rPr>
          <w:sz w:val="28"/>
          <w:szCs w:val="28"/>
          <w:lang w:val="sr-Latn-CS"/>
        </w:rPr>
      </w:pPr>
    </w:p>
    <w:p w:rsidR="00CD1900" w:rsidRDefault="00CD1900" w:rsidP="00CD1900">
      <w:pPr>
        <w:numPr>
          <w:ilvl w:val="0"/>
          <w:numId w:val="19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Prihodi od poreza na dohodak fizičkih lica </w:t>
      </w:r>
      <w:r w:rsidR="00061CAD">
        <w:rPr>
          <w:sz w:val="28"/>
          <w:szCs w:val="28"/>
          <w:lang w:val="sr-Latn-CS"/>
        </w:rPr>
        <w:t xml:space="preserve">ostvareni su u iznosu od </w:t>
      </w:r>
      <w:r w:rsidR="005E4E6C">
        <w:rPr>
          <w:sz w:val="28"/>
          <w:szCs w:val="28"/>
          <w:lang w:val="sr-Latn-CS"/>
        </w:rPr>
        <w:t>456</w:t>
      </w:r>
      <w:r>
        <w:rPr>
          <w:sz w:val="28"/>
          <w:szCs w:val="28"/>
          <w:lang w:val="sr-Latn-CS"/>
        </w:rPr>
        <w:t>.</w:t>
      </w:r>
      <w:r w:rsidR="005E4E6C">
        <w:rPr>
          <w:sz w:val="28"/>
          <w:szCs w:val="28"/>
          <w:lang w:val="sr-Latn-CS"/>
        </w:rPr>
        <w:t>121</w:t>
      </w:r>
      <w:r>
        <w:rPr>
          <w:sz w:val="28"/>
          <w:szCs w:val="28"/>
          <w:lang w:val="sr-Latn-CS"/>
        </w:rPr>
        <w:t>,</w:t>
      </w:r>
      <w:r w:rsidR="005E4E6C">
        <w:rPr>
          <w:sz w:val="28"/>
          <w:szCs w:val="28"/>
          <w:lang w:val="sr-Latn-CS"/>
        </w:rPr>
        <w:t xml:space="preserve">16 eur što čini 92,71 % </w:t>
      </w:r>
      <w:r w:rsidR="003F6D09">
        <w:rPr>
          <w:sz w:val="28"/>
          <w:szCs w:val="28"/>
          <w:lang w:val="sr-Latn-CS"/>
        </w:rPr>
        <w:t>u</w:t>
      </w:r>
      <w:r w:rsidR="001C3B21">
        <w:rPr>
          <w:sz w:val="28"/>
          <w:szCs w:val="28"/>
          <w:lang w:val="sr-Latn-CS"/>
        </w:rPr>
        <w:t xml:space="preserve"> odnosu na planirano</w:t>
      </w:r>
      <w:r w:rsidR="005E4E6C">
        <w:rPr>
          <w:sz w:val="28"/>
          <w:szCs w:val="28"/>
          <w:lang w:val="sr-Latn-CS"/>
        </w:rPr>
        <w:t>,</w:t>
      </w:r>
      <w:r w:rsidR="001C3B21">
        <w:rPr>
          <w:sz w:val="28"/>
          <w:szCs w:val="28"/>
          <w:lang w:val="sr-Latn-CS"/>
        </w:rPr>
        <w:t xml:space="preserve"> </w:t>
      </w:r>
      <w:r w:rsidR="005E4E6C">
        <w:rPr>
          <w:sz w:val="28"/>
          <w:szCs w:val="28"/>
          <w:lang w:val="sr-Latn-CS"/>
        </w:rPr>
        <w:t>odnosno u poređenju sa 2014</w:t>
      </w:r>
      <w:r>
        <w:rPr>
          <w:sz w:val="28"/>
          <w:szCs w:val="28"/>
          <w:lang w:val="sr-Latn-CS"/>
        </w:rPr>
        <w:t xml:space="preserve">.godinom </w:t>
      </w:r>
      <w:r w:rsidR="00061CAD">
        <w:rPr>
          <w:sz w:val="28"/>
          <w:szCs w:val="28"/>
          <w:lang w:val="sr-Latn-CS"/>
        </w:rPr>
        <w:t xml:space="preserve">više za </w:t>
      </w:r>
      <w:r w:rsidR="005E4E6C">
        <w:rPr>
          <w:sz w:val="28"/>
          <w:szCs w:val="28"/>
          <w:lang w:val="sr-Latn-CS"/>
        </w:rPr>
        <w:t>0,3</w:t>
      </w:r>
      <w:r w:rsidR="00FC43C9">
        <w:rPr>
          <w:sz w:val="28"/>
          <w:szCs w:val="28"/>
          <w:lang w:val="sr-Latn-CS"/>
        </w:rPr>
        <w:t>9</w:t>
      </w:r>
      <w:r w:rsidR="00061CAD">
        <w:rPr>
          <w:sz w:val="28"/>
          <w:szCs w:val="28"/>
          <w:lang w:val="sr-Latn-CS"/>
        </w:rPr>
        <w:t xml:space="preserve"> % .</w:t>
      </w:r>
      <w:r>
        <w:rPr>
          <w:sz w:val="28"/>
          <w:szCs w:val="28"/>
          <w:lang w:val="sr-Latn-CS"/>
        </w:rPr>
        <w:t xml:space="preserve"> </w:t>
      </w:r>
    </w:p>
    <w:p w:rsidR="003F6D09" w:rsidRDefault="00061CAD" w:rsidP="00061CAD">
      <w:pPr>
        <w:numPr>
          <w:ilvl w:val="0"/>
          <w:numId w:val="19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Prihodi </w:t>
      </w:r>
      <w:r w:rsidR="00CD1900">
        <w:rPr>
          <w:sz w:val="28"/>
          <w:szCs w:val="28"/>
          <w:lang w:val="sr-Latn-CS"/>
        </w:rPr>
        <w:t>o</w:t>
      </w:r>
      <w:r w:rsidR="00F53251">
        <w:rPr>
          <w:sz w:val="28"/>
          <w:szCs w:val="28"/>
          <w:lang w:val="sr-Latn-CS"/>
        </w:rPr>
        <w:t>d poreza na nepokretnosti u 2015</w:t>
      </w:r>
      <w:r w:rsidR="00CD1900">
        <w:rPr>
          <w:sz w:val="28"/>
          <w:szCs w:val="28"/>
          <w:lang w:val="sr-Latn-CS"/>
        </w:rPr>
        <w:t xml:space="preserve">. godini ostvareni su u iznosu od </w:t>
      </w:r>
      <w:r w:rsidR="00F53251">
        <w:rPr>
          <w:sz w:val="28"/>
          <w:szCs w:val="28"/>
          <w:lang w:val="sr-Latn-CS"/>
        </w:rPr>
        <w:t>301.632,43</w:t>
      </w:r>
      <w:r w:rsidRPr="00061CA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eur</w:t>
      </w:r>
      <w:r w:rsidR="00CD1900">
        <w:rPr>
          <w:sz w:val="28"/>
          <w:szCs w:val="28"/>
          <w:lang w:val="sr-Latn-CS"/>
        </w:rPr>
        <w:t xml:space="preserve"> što čini </w:t>
      </w:r>
      <w:r w:rsidR="00F53251">
        <w:rPr>
          <w:sz w:val="28"/>
          <w:szCs w:val="28"/>
          <w:lang w:val="sr-Latn-CS"/>
        </w:rPr>
        <w:t>73,57</w:t>
      </w:r>
      <w:r w:rsidR="00CD1900">
        <w:rPr>
          <w:sz w:val="28"/>
          <w:szCs w:val="28"/>
          <w:lang w:val="sr-Latn-CS"/>
        </w:rPr>
        <w:t xml:space="preserve"> % u odnosu na planirano</w:t>
      </w:r>
      <w:r w:rsidR="00F53251">
        <w:rPr>
          <w:sz w:val="28"/>
          <w:szCs w:val="28"/>
          <w:lang w:val="sr-Latn-CS"/>
        </w:rPr>
        <w:t>,</w:t>
      </w:r>
      <w:r w:rsidR="001C3B21">
        <w:rPr>
          <w:sz w:val="28"/>
          <w:szCs w:val="28"/>
          <w:lang w:val="sr-Latn-CS"/>
        </w:rPr>
        <w:t xml:space="preserve"> </w:t>
      </w:r>
      <w:r w:rsidR="00F53251">
        <w:rPr>
          <w:sz w:val="28"/>
          <w:szCs w:val="28"/>
          <w:lang w:val="sr-Latn-CS"/>
        </w:rPr>
        <w:t xml:space="preserve">odnosno u poređenju sa 2014.godinom  više za </w:t>
      </w:r>
      <w:r w:rsidR="00FC43C9">
        <w:rPr>
          <w:sz w:val="28"/>
          <w:szCs w:val="28"/>
          <w:lang w:val="sr-Latn-CS"/>
        </w:rPr>
        <w:t>54,30</w:t>
      </w:r>
      <w:r w:rsidR="00F53251">
        <w:rPr>
          <w:sz w:val="28"/>
          <w:szCs w:val="28"/>
          <w:lang w:val="sr-Latn-CS"/>
        </w:rPr>
        <w:t xml:space="preserve"> </w:t>
      </w:r>
      <w:r w:rsidR="00FC43C9">
        <w:rPr>
          <w:sz w:val="28"/>
          <w:szCs w:val="28"/>
          <w:lang w:val="sr-Latn-CS"/>
        </w:rPr>
        <w:t xml:space="preserve">% </w:t>
      </w:r>
      <w:r w:rsidR="003F6D09">
        <w:rPr>
          <w:sz w:val="28"/>
          <w:szCs w:val="28"/>
          <w:lang w:val="sr-Latn-CS"/>
        </w:rPr>
        <w:t>.</w:t>
      </w:r>
    </w:p>
    <w:p w:rsidR="003F6D09" w:rsidRDefault="00386A12" w:rsidP="003F6D09">
      <w:pPr>
        <w:numPr>
          <w:ilvl w:val="0"/>
          <w:numId w:val="19"/>
        </w:numPr>
        <w:jc w:val="both"/>
        <w:rPr>
          <w:sz w:val="28"/>
          <w:szCs w:val="28"/>
          <w:lang w:val="sr-Latn-CS"/>
        </w:rPr>
      </w:pPr>
      <w:r w:rsidRPr="003F6D09">
        <w:rPr>
          <w:sz w:val="28"/>
          <w:szCs w:val="28"/>
          <w:lang w:val="sr-Latn-CS"/>
        </w:rPr>
        <w:lastRenderedPageBreak/>
        <w:t xml:space="preserve">Prihodi od poreza na </w:t>
      </w:r>
      <w:r w:rsidR="006B6A54">
        <w:rPr>
          <w:sz w:val="28"/>
          <w:szCs w:val="28"/>
          <w:lang w:val="sr-Latn-CS"/>
        </w:rPr>
        <w:t xml:space="preserve">promet </w:t>
      </w:r>
      <w:r w:rsidRPr="003F6D09">
        <w:rPr>
          <w:sz w:val="28"/>
          <w:szCs w:val="28"/>
          <w:lang w:val="sr-Latn-CS"/>
        </w:rPr>
        <w:t>nep</w:t>
      </w:r>
      <w:r w:rsidR="00555BC3" w:rsidRPr="003F6D09">
        <w:rPr>
          <w:sz w:val="28"/>
          <w:szCs w:val="28"/>
          <w:lang w:val="sr-Latn-CS"/>
        </w:rPr>
        <w:t>okretnosti u 20</w:t>
      </w:r>
      <w:r w:rsidR="00D0217C" w:rsidRPr="003F6D09">
        <w:rPr>
          <w:sz w:val="28"/>
          <w:szCs w:val="28"/>
          <w:lang w:val="sr-Latn-CS"/>
        </w:rPr>
        <w:t>1</w:t>
      </w:r>
      <w:r w:rsidR="00F53251">
        <w:rPr>
          <w:sz w:val="28"/>
          <w:szCs w:val="28"/>
          <w:lang w:val="sr-Latn-CS"/>
        </w:rPr>
        <w:t>5</w:t>
      </w:r>
      <w:r w:rsidR="002D2F33" w:rsidRPr="003F6D09">
        <w:rPr>
          <w:sz w:val="28"/>
          <w:szCs w:val="28"/>
          <w:lang w:val="sr-Latn-CS"/>
        </w:rPr>
        <w:t>.</w:t>
      </w:r>
      <w:r w:rsidRPr="003F6D09">
        <w:rPr>
          <w:sz w:val="28"/>
          <w:szCs w:val="28"/>
          <w:lang w:val="sr-Latn-CS"/>
        </w:rPr>
        <w:t xml:space="preserve"> godini ostvareni su u iznosu od </w:t>
      </w:r>
      <w:r w:rsidR="00F53251">
        <w:rPr>
          <w:sz w:val="28"/>
          <w:szCs w:val="28"/>
          <w:lang w:val="sr-Latn-CS"/>
        </w:rPr>
        <w:t>57.187,56</w:t>
      </w:r>
      <w:r w:rsidR="003F6D09" w:rsidRPr="003F6D09">
        <w:rPr>
          <w:sz w:val="28"/>
          <w:szCs w:val="28"/>
          <w:lang w:val="sr-Latn-CS"/>
        </w:rPr>
        <w:t xml:space="preserve"> </w:t>
      </w:r>
      <w:r w:rsidR="00061CAD" w:rsidRPr="003F6D09">
        <w:rPr>
          <w:sz w:val="28"/>
          <w:szCs w:val="28"/>
          <w:lang w:val="sr-Latn-CS"/>
        </w:rPr>
        <w:t>eur</w:t>
      </w:r>
      <w:r w:rsidR="00555BC3" w:rsidRPr="003F6D09">
        <w:rPr>
          <w:sz w:val="28"/>
          <w:szCs w:val="28"/>
          <w:lang w:val="sr-Latn-CS"/>
        </w:rPr>
        <w:t xml:space="preserve"> </w:t>
      </w:r>
      <w:r w:rsidR="00C62B30" w:rsidRPr="003F6D09">
        <w:rPr>
          <w:sz w:val="28"/>
          <w:szCs w:val="28"/>
          <w:lang w:val="sr-Latn-CS"/>
        </w:rPr>
        <w:t>što čini</w:t>
      </w:r>
      <w:r w:rsidR="002D2F33" w:rsidRPr="003F6D09">
        <w:rPr>
          <w:sz w:val="28"/>
          <w:szCs w:val="28"/>
          <w:lang w:val="sr-Latn-CS"/>
        </w:rPr>
        <w:t xml:space="preserve"> </w:t>
      </w:r>
      <w:r w:rsidR="00F53251">
        <w:rPr>
          <w:sz w:val="28"/>
          <w:szCs w:val="28"/>
          <w:lang w:val="sr-Latn-CS"/>
        </w:rPr>
        <w:t>103,98</w:t>
      </w:r>
      <w:r w:rsidR="002D2F33" w:rsidRPr="003F6D09">
        <w:rPr>
          <w:sz w:val="28"/>
          <w:szCs w:val="28"/>
          <w:lang w:val="sr-Latn-CS"/>
        </w:rPr>
        <w:t xml:space="preserve"> </w:t>
      </w:r>
      <w:r w:rsidR="00C62B30" w:rsidRPr="003F6D09">
        <w:rPr>
          <w:sz w:val="28"/>
          <w:szCs w:val="28"/>
          <w:lang w:val="sr-Latn-CS"/>
        </w:rPr>
        <w:t xml:space="preserve">% </w:t>
      </w:r>
      <w:r w:rsidR="00D0217C" w:rsidRPr="003F6D09">
        <w:rPr>
          <w:sz w:val="28"/>
          <w:szCs w:val="28"/>
          <w:lang w:val="sr-Latn-CS"/>
        </w:rPr>
        <w:t>u odnosu na plan</w:t>
      </w:r>
      <w:r w:rsidR="000219FB" w:rsidRPr="003F6D09">
        <w:rPr>
          <w:sz w:val="28"/>
          <w:szCs w:val="28"/>
          <w:lang w:val="sr-Latn-CS"/>
        </w:rPr>
        <w:t>irano ostvarenje</w:t>
      </w:r>
      <w:r w:rsidR="000B073D" w:rsidRPr="003F6D09">
        <w:rPr>
          <w:sz w:val="28"/>
          <w:szCs w:val="28"/>
          <w:lang w:val="sr-Latn-CS"/>
        </w:rPr>
        <w:t>. U 201</w:t>
      </w:r>
      <w:r w:rsidR="00F53251">
        <w:rPr>
          <w:sz w:val="28"/>
          <w:szCs w:val="28"/>
          <w:lang w:val="sr-Latn-CS"/>
        </w:rPr>
        <w:t>4</w:t>
      </w:r>
      <w:r w:rsidR="000B073D" w:rsidRPr="003F6D09">
        <w:rPr>
          <w:sz w:val="28"/>
          <w:szCs w:val="28"/>
          <w:lang w:val="sr-Latn-CS"/>
        </w:rPr>
        <w:t>. godini prihodi od poreza na nepokr</w:t>
      </w:r>
      <w:r w:rsidR="0070379F" w:rsidRPr="003F6D09">
        <w:rPr>
          <w:sz w:val="28"/>
          <w:szCs w:val="28"/>
          <w:lang w:val="sr-Latn-CS"/>
        </w:rPr>
        <w:t xml:space="preserve">etnost iznosili su </w:t>
      </w:r>
      <w:r w:rsidR="00F53251">
        <w:rPr>
          <w:sz w:val="28"/>
          <w:szCs w:val="28"/>
          <w:lang w:val="sr-Latn-CS"/>
        </w:rPr>
        <w:t>28.939,81</w:t>
      </w:r>
      <w:r w:rsidR="00EE0E2F">
        <w:rPr>
          <w:sz w:val="28"/>
          <w:szCs w:val="28"/>
          <w:lang w:val="sr-Latn-CS"/>
        </w:rPr>
        <w:t xml:space="preserve"> </w:t>
      </w:r>
      <w:r w:rsidR="00061CAD" w:rsidRPr="003F6D09">
        <w:rPr>
          <w:sz w:val="28"/>
          <w:szCs w:val="28"/>
          <w:lang w:val="sr-Latn-CS"/>
        </w:rPr>
        <w:t>eur</w:t>
      </w:r>
      <w:r w:rsidR="00F53251">
        <w:rPr>
          <w:sz w:val="28"/>
          <w:szCs w:val="28"/>
          <w:lang w:val="sr-Latn-CS"/>
        </w:rPr>
        <w:t xml:space="preserve">,odnosno </w:t>
      </w:r>
      <w:r w:rsidR="003A7C2A">
        <w:rPr>
          <w:sz w:val="28"/>
          <w:szCs w:val="28"/>
          <w:lang w:val="sr-Latn-CS"/>
        </w:rPr>
        <w:t xml:space="preserve">ostvaren je rast </w:t>
      </w:r>
      <w:r w:rsidR="003A7C2A" w:rsidRPr="003F6D09">
        <w:rPr>
          <w:sz w:val="28"/>
          <w:szCs w:val="28"/>
          <w:lang w:val="sr-Latn-CS"/>
        </w:rPr>
        <w:t>u odnosu na 2014.godinu</w:t>
      </w:r>
      <w:r w:rsidR="003A7C2A">
        <w:rPr>
          <w:sz w:val="28"/>
          <w:szCs w:val="28"/>
          <w:lang w:val="sr-Latn-CS"/>
        </w:rPr>
        <w:t xml:space="preserve"> od 91,67%</w:t>
      </w:r>
      <w:r w:rsidR="003F6D09" w:rsidRPr="003F6D09">
        <w:rPr>
          <w:sz w:val="28"/>
          <w:szCs w:val="28"/>
          <w:lang w:val="sr-Latn-CS"/>
        </w:rPr>
        <w:t>.</w:t>
      </w:r>
    </w:p>
    <w:p w:rsidR="007E2753" w:rsidRDefault="003F6D09" w:rsidP="003F6D09">
      <w:pPr>
        <w:numPr>
          <w:ilvl w:val="0"/>
          <w:numId w:val="19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 w:rsidR="007E2753" w:rsidRPr="003F6D09">
        <w:rPr>
          <w:sz w:val="28"/>
          <w:szCs w:val="28"/>
          <w:lang w:val="sr-Latn-CS"/>
        </w:rPr>
        <w:t xml:space="preserve">Prihodi po osnovu prireza porezu na dohodak fizičkih lica ostvareni su u iznosu od </w:t>
      </w:r>
      <w:r w:rsidR="00F53251">
        <w:rPr>
          <w:sz w:val="28"/>
          <w:szCs w:val="28"/>
          <w:lang w:val="sr-Latn-CS"/>
        </w:rPr>
        <w:t>360.229,72</w:t>
      </w:r>
      <w:r>
        <w:rPr>
          <w:sz w:val="28"/>
          <w:szCs w:val="28"/>
          <w:lang w:val="sr-Latn-CS"/>
        </w:rPr>
        <w:t xml:space="preserve"> </w:t>
      </w:r>
      <w:r w:rsidR="00061CAD" w:rsidRPr="003F6D09">
        <w:rPr>
          <w:sz w:val="28"/>
          <w:szCs w:val="28"/>
          <w:lang w:val="sr-Latn-CS"/>
        </w:rPr>
        <w:t>eur</w:t>
      </w:r>
      <w:r w:rsidR="000B073D" w:rsidRPr="003F6D09">
        <w:rPr>
          <w:sz w:val="28"/>
          <w:szCs w:val="28"/>
          <w:lang w:val="sr-Latn-CS"/>
        </w:rPr>
        <w:t xml:space="preserve">, što čini </w:t>
      </w:r>
      <w:r w:rsidR="00F53251">
        <w:rPr>
          <w:sz w:val="28"/>
          <w:szCs w:val="28"/>
          <w:lang w:val="sr-Latn-CS"/>
        </w:rPr>
        <w:t>97,36</w:t>
      </w:r>
      <w:r w:rsidR="004E3B33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%</w:t>
      </w:r>
      <w:r w:rsidR="000B073D" w:rsidRPr="003F6D09">
        <w:rPr>
          <w:sz w:val="28"/>
          <w:szCs w:val="28"/>
          <w:lang w:val="sr-Latn-CS"/>
        </w:rPr>
        <w:t xml:space="preserve"> u odnosu na plan, a u odnosu na 201</w:t>
      </w:r>
      <w:r w:rsidR="00F53251">
        <w:rPr>
          <w:sz w:val="28"/>
          <w:szCs w:val="28"/>
          <w:lang w:val="sr-Latn-CS"/>
        </w:rPr>
        <w:t>4</w:t>
      </w:r>
      <w:r w:rsidR="000B073D" w:rsidRPr="003F6D09">
        <w:rPr>
          <w:sz w:val="28"/>
          <w:szCs w:val="28"/>
          <w:lang w:val="sr-Latn-CS"/>
        </w:rPr>
        <w:t>. godinu</w:t>
      </w:r>
      <w:r w:rsidR="00F53251">
        <w:rPr>
          <w:sz w:val="28"/>
          <w:szCs w:val="28"/>
          <w:lang w:val="sr-Latn-CS"/>
        </w:rPr>
        <w:t xml:space="preserve"> ostvarenje ovih prihoda je manje</w:t>
      </w:r>
      <w:r w:rsidR="000B073D" w:rsidRPr="003F6D09">
        <w:rPr>
          <w:sz w:val="28"/>
          <w:szCs w:val="28"/>
          <w:lang w:val="sr-Latn-CS"/>
        </w:rPr>
        <w:t xml:space="preserve"> za </w:t>
      </w:r>
      <w:r w:rsidR="00F53251">
        <w:rPr>
          <w:sz w:val="28"/>
          <w:szCs w:val="28"/>
          <w:lang w:val="sr-Latn-CS"/>
        </w:rPr>
        <w:t>1,9</w:t>
      </w:r>
      <w:r w:rsidR="003A7C2A">
        <w:rPr>
          <w:sz w:val="28"/>
          <w:szCs w:val="28"/>
          <w:lang w:val="sr-Latn-CS"/>
        </w:rPr>
        <w:t>8</w:t>
      </w:r>
      <w:r>
        <w:rPr>
          <w:sz w:val="28"/>
          <w:szCs w:val="28"/>
          <w:lang w:val="sr-Latn-CS"/>
        </w:rPr>
        <w:t xml:space="preserve"> %.</w:t>
      </w:r>
    </w:p>
    <w:p w:rsidR="000A145D" w:rsidRDefault="000A145D" w:rsidP="000A145D">
      <w:pPr>
        <w:ind w:left="795"/>
        <w:jc w:val="both"/>
        <w:rPr>
          <w:sz w:val="28"/>
          <w:szCs w:val="28"/>
          <w:lang w:val="sr-Latn-CS"/>
        </w:rPr>
      </w:pPr>
    </w:p>
    <w:p w:rsidR="000A145D" w:rsidRDefault="000A145D" w:rsidP="000A145D">
      <w:pPr>
        <w:numPr>
          <w:ilvl w:val="0"/>
          <w:numId w:val="20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TAKSE</w:t>
      </w:r>
    </w:p>
    <w:p w:rsidR="003A7C2A" w:rsidRDefault="00F53251" w:rsidP="00682FD4">
      <w:pPr>
        <w:ind w:left="45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Takse  u 2015</w:t>
      </w:r>
      <w:r w:rsidR="00682FD4">
        <w:rPr>
          <w:sz w:val="28"/>
          <w:szCs w:val="28"/>
          <w:lang w:val="sr-Latn-CS"/>
        </w:rPr>
        <w:t xml:space="preserve">.godini su </w:t>
      </w:r>
      <w:r>
        <w:rPr>
          <w:sz w:val="28"/>
          <w:szCs w:val="28"/>
          <w:lang w:val="sr-Latn-CS"/>
        </w:rPr>
        <w:t xml:space="preserve">naplaćene u ukupnom iznosu od </w:t>
      </w:r>
      <w:r w:rsidR="000B1F4F">
        <w:rPr>
          <w:sz w:val="28"/>
          <w:szCs w:val="28"/>
          <w:lang w:val="sr-Latn-CS"/>
        </w:rPr>
        <w:t xml:space="preserve">63.343,36 </w:t>
      </w:r>
      <w:r w:rsidR="00682FD4">
        <w:rPr>
          <w:sz w:val="28"/>
          <w:szCs w:val="28"/>
          <w:lang w:val="sr-Latn-CS"/>
        </w:rPr>
        <w:t xml:space="preserve">eur </w:t>
      </w:r>
      <w:r w:rsidR="00D402FF">
        <w:rPr>
          <w:sz w:val="28"/>
          <w:szCs w:val="28"/>
          <w:lang w:val="sr-Latn-CS"/>
        </w:rPr>
        <w:t>,odnosno</w:t>
      </w:r>
      <w:r w:rsidR="000B1F4F">
        <w:rPr>
          <w:sz w:val="28"/>
          <w:szCs w:val="28"/>
          <w:lang w:val="sr-Latn-CS"/>
        </w:rPr>
        <w:t xml:space="preserve"> 83,35 </w:t>
      </w:r>
      <w:r w:rsidR="00682FD4">
        <w:rPr>
          <w:sz w:val="28"/>
          <w:szCs w:val="28"/>
          <w:lang w:val="sr-Latn-CS"/>
        </w:rPr>
        <w:t xml:space="preserve">% u odnosu na plan i za </w:t>
      </w:r>
      <w:r w:rsidR="003A7C2A">
        <w:rPr>
          <w:sz w:val="28"/>
          <w:szCs w:val="28"/>
          <w:lang w:val="sr-Latn-CS"/>
        </w:rPr>
        <w:t>10,50</w:t>
      </w:r>
      <w:r w:rsidR="000B1F4F">
        <w:rPr>
          <w:sz w:val="28"/>
          <w:szCs w:val="28"/>
          <w:lang w:val="sr-Latn-CS"/>
        </w:rPr>
        <w:t xml:space="preserve"> </w:t>
      </w:r>
      <w:r w:rsidR="00682FD4">
        <w:rPr>
          <w:sz w:val="28"/>
          <w:szCs w:val="28"/>
          <w:lang w:val="sr-Latn-CS"/>
        </w:rPr>
        <w:t xml:space="preserve">% </w:t>
      </w:r>
      <w:r w:rsidR="00D402FF">
        <w:rPr>
          <w:sz w:val="28"/>
          <w:szCs w:val="28"/>
          <w:lang w:val="sr-Latn-CS"/>
        </w:rPr>
        <w:t xml:space="preserve"> </w:t>
      </w:r>
      <w:r w:rsidR="000B1F4F">
        <w:rPr>
          <w:sz w:val="28"/>
          <w:szCs w:val="28"/>
          <w:lang w:val="sr-Latn-CS"/>
        </w:rPr>
        <w:t>manje u odnosu na 2014</w:t>
      </w:r>
      <w:r w:rsidR="00682FD4">
        <w:rPr>
          <w:sz w:val="28"/>
          <w:szCs w:val="28"/>
          <w:lang w:val="sr-Latn-CS"/>
        </w:rPr>
        <w:t>.godinu.</w:t>
      </w:r>
    </w:p>
    <w:p w:rsidR="000A145D" w:rsidRDefault="003A7C2A" w:rsidP="003A7C2A">
      <w:pPr>
        <w:ind w:left="45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Prihode od taksi </w:t>
      </w:r>
      <w:r w:rsidR="00D402FF">
        <w:rPr>
          <w:sz w:val="28"/>
          <w:szCs w:val="28"/>
          <w:lang w:val="sr-Latn-CS"/>
        </w:rPr>
        <w:t>čine</w:t>
      </w:r>
      <w:r w:rsidR="00682FD4">
        <w:rPr>
          <w:sz w:val="28"/>
          <w:szCs w:val="28"/>
          <w:lang w:val="sr-Latn-CS"/>
        </w:rPr>
        <w:t>:</w:t>
      </w:r>
    </w:p>
    <w:p w:rsidR="007E2753" w:rsidRDefault="000A145D" w:rsidP="000A145D">
      <w:pPr>
        <w:numPr>
          <w:ilvl w:val="0"/>
          <w:numId w:val="21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L</w:t>
      </w:r>
      <w:r w:rsidR="007E2753">
        <w:rPr>
          <w:sz w:val="28"/>
          <w:szCs w:val="28"/>
          <w:lang w:val="sr-Latn-CS"/>
        </w:rPr>
        <w:t>okalne administrativne takse</w:t>
      </w:r>
      <w:r w:rsidR="003A7C2A">
        <w:rPr>
          <w:sz w:val="28"/>
          <w:szCs w:val="28"/>
          <w:lang w:val="sr-Latn-CS"/>
        </w:rPr>
        <w:t>, ostvarene</w:t>
      </w:r>
      <w:r w:rsidR="007E2753">
        <w:rPr>
          <w:sz w:val="28"/>
          <w:szCs w:val="28"/>
          <w:lang w:val="sr-Latn-CS"/>
        </w:rPr>
        <w:t xml:space="preserve"> u iznosu od </w:t>
      </w:r>
      <w:r w:rsidR="000B1F4F">
        <w:rPr>
          <w:sz w:val="28"/>
          <w:szCs w:val="28"/>
          <w:lang w:val="sr-Latn-CS"/>
        </w:rPr>
        <w:t>20.665,06</w:t>
      </w:r>
      <w:r w:rsidR="007E2753"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  <w:r w:rsidR="007E2753">
        <w:rPr>
          <w:sz w:val="28"/>
          <w:szCs w:val="28"/>
          <w:lang w:val="sr-Latn-CS"/>
        </w:rPr>
        <w:t xml:space="preserve"> odnosno </w:t>
      </w:r>
      <w:r w:rsidR="000B1F4F">
        <w:rPr>
          <w:sz w:val="28"/>
          <w:szCs w:val="28"/>
          <w:lang w:val="sr-Latn-CS"/>
        </w:rPr>
        <w:t>79,48</w:t>
      </w:r>
      <w:r>
        <w:rPr>
          <w:sz w:val="28"/>
          <w:szCs w:val="28"/>
          <w:lang w:val="sr-Latn-CS"/>
        </w:rPr>
        <w:t xml:space="preserve"> </w:t>
      </w:r>
      <w:r w:rsidR="007E2753">
        <w:rPr>
          <w:sz w:val="28"/>
          <w:szCs w:val="28"/>
          <w:lang w:val="sr-Latn-CS"/>
        </w:rPr>
        <w:t xml:space="preserve"> % u odnosu na planirana sredstva, a u odnosu na ostvarenje iz 201</w:t>
      </w:r>
      <w:r w:rsidR="000B1F4F">
        <w:rPr>
          <w:sz w:val="28"/>
          <w:szCs w:val="28"/>
          <w:lang w:val="sr-Latn-CS"/>
        </w:rPr>
        <w:t>4</w:t>
      </w:r>
      <w:r w:rsidR="007E2753">
        <w:rPr>
          <w:sz w:val="28"/>
          <w:szCs w:val="28"/>
          <w:lang w:val="sr-Latn-CS"/>
        </w:rPr>
        <w:t xml:space="preserve">. godine ovi prihodi su </w:t>
      </w:r>
      <w:r>
        <w:rPr>
          <w:sz w:val="28"/>
          <w:szCs w:val="28"/>
          <w:lang w:val="sr-Latn-CS"/>
        </w:rPr>
        <w:t>veći</w:t>
      </w:r>
      <w:r w:rsidR="007E2753">
        <w:rPr>
          <w:sz w:val="28"/>
          <w:szCs w:val="28"/>
          <w:lang w:val="sr-Latn-CS"/>
        </w:rPr>
        <w:t xml:space="preserve"> za </w:t>
      </w:r>
      <w:r w:rsidR="00A222C7">
        <w:rPr>
          <w:sz w:val="28"/>
          <w:szCs w:val="28"/>
          <w:lang w:val="sr-Latn-CS"/>
        </w:rPr>
        <w:t>15,51</w:t>
      </w:r>
      <w:r w:rsidR="007E2753">
        <w:rPr>
          <w:sz w:val="28"/>
          <w:szCs w:val="28"/>
          <w:lang w:val="sr-Latn-CS"/>
        </w:rPr>
        <w:t xml:space="preserve"> %.</w:t>
      </w:r>
    </w:p>
    <w:p w:rsidR="00696577" w:rsidRDefault="000A145D" w:rsidP="000A145D">
      <w:pPr>
        <w:numPr>
          <w:ilvl w:val="0"/>
          <w:numId w:val="21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Lokalne </w:t>
      </w:r>
      <w:r w:rsidR="00386A12">
        <w:rPr>
          <w:sz w:val="28"/>
          <w:szCs w:val="28"/>
          <w:lang w:val="sr-Latn-CS"/>
        </w:rPr>
        <w:t>komunaln</w:t>
      </w:r>
      <w:r>
        <w:rPr>
          <w:sz w:val="28"/>
          <w:szCs w:val="28"/>
          <w:lang w:val="sr-Latn-CS"/>
        </w:rPr>
        <w:t>e takse</w:t>
      </w:r>
      <w:r w:rsidR="00555BC3">
        <w:rPr>
          <w:sz w:val="28"/>
          <w:szCs w:val="28"/>
          <w:lang w:val="sr-Latn-CS"/>
        </w:rPr>
        <w:t xml:space="preserve"> u 20</w:t>
      </w:r>
      <w:r w:rsidR="00D0217C">
        <w:rPr>
          <w:sz w:val="28"/>
          <w:szCs w:val="28"/>
          <w:lang w:val="sr-Latn-CS"/>
        </w:rPr>
        <w:t>1</w:t>
      </w:r>
      <w:r w:rsidR="000B1F4F">
        <w:rPr>
          <w:sz w:val="28"/>
          <w:szCs w:val="28"/>
          <w:lang w:val="sr-Latn-CS"/>
        </w:rPr>
        <w:t>5</w:t>
      </w:r>
      <w:r w:rsidR="00DE61C4">
        <w:rPr>
          <w:sz w:val="28"/>
          <w:szCs w:val="28"/>
          <w:lang w:val="sr-Latn-CS"/>
        </w:rPr>
        <w:t>.</w:t>
      </w:r>
      <w:r w:rsidR="00555BC3">
        <w:rPr>
          <w:sz w:val="28"/>
          <w:szCs w:val="28"/>
          <w:lang w:val="sr-Latn-CS"/>
        </w:rPr>
        <w:t xml:space="preserve"> godini </w:t>
      </w:r>
      <w:r>
        <w:rPr>
          <w:sz w:val="28"/>
          <w:szCs w:val="28"/>
          <w:lang w:val="sr-Latn-CS"/>
        </w:rPr>
        <w:t xml:space="preserve">su naplaćene u </w:t>
      </w:r>
      <w:r w:rsidR="00555BC3">
        <w:rPr>
          <w:sz w:val="28"/>
          <w:szCs w:val="28"/>
          <w:lang w:val="sr-Latn-CS"/>
        </w:rPr>
        <w:t>iznos</w:t>
      </w:r>
      <w:r>
        <w:rPr>
          <w:sz w:val="28"/>
          <w:szCs w:val="28"/>
          <w:lang w:val="sr-Latn-CS"/>
        </w:rPr>
        <w:t>u</w:t>
      </w:r>
      <w:r w:rsidR="00555BC3">
        <w:rPr>
          <w:sz w:val="28"/>
          <w:szCs w:val="28"/>
          <w:lang w:val="sr-Latn-CS"/>
        </w:rPr>
        <w:t xml:space="preserve"> </w:t>
      </w:r>
      <w:r w:rsidR="000B1F4F">
        <w:rPr>
          <w:sz w:val="28"/>
          <w:szCs w:val="28"/>
          <w:lang w:val="sr-Latn-CS"/>
        </w:rPr>
        <w:t>42.678,30</w:t>
      </w:r>
      <w:r w:rsidR="00482B32"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  <w:r w:rsidR="00482B32">
        <w:rPr>
          <w:sz w:val="28"/>
          <w:szCs w:val="28"/>
          <w:lang w:val="sr-Latn-CS"/>
        </w:rPr>
        <w:t xml:space="preserve"> što čini</w:t>
      </w:r>
      <w:r w:rsidR="00802B13">
        <w:rPr>
          <w:sz w:val="28"/>
          <w:szCs w:val="28"/>
          <w:lang w:val="sr-Latn-CS"/>
        </w:rPr>
        <w:t xml:space="preserve"> </w:t>
      </w:r>
      <w:r w:rsidR="000B1F4F">
        <w:rPr>
          <w:sz w:val="28"/>
          <w:szCs w:val="28"/>
          <w:lang w:val="sr-Latn-CS"/>
        </w:rPr>
        <w:t>85,36</w:t>
      </w:r>
      <w:r>
        <w:rPr>
          <w:sz w:val="28"/>
          <w:szCs w:val="28"/>
          <w:lang w:val="sr-Latn-CS"/>
        </w:rPr>
        <w:t xml:space="preserve"> </w:t>
      </w:r>
      <w:r w:rsidR="00802B13">
        <w:rPr>
          <w:sz w:val="28"/>
          <w:szCs w:val="28"/>
          <w:lang w:val="sr-Latn-CS"/>
        </w:rPr>
        <w:t>%</w:t>
      </w:r>
      <w:r w:rsidR="00482B32">
        <w:rPr>
          <w:sz w:val="28"/>
          <w:szCs w:val="28"/>
          <w:lang w:val="sr-Latn-CS"/>
        </w:rPr>
        <w:t xml:space="preserve"> od planiranih sredstava</w:t>
      </w:r>
      <w:r w:rsidR="00555BC3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 xml:space="preserve">a </w:t>
      </w:r>
      <w:r w:rsidR="00555BC3">
        <w:rPr>
          <w:sz w:val="28"/>
          <w:szCs w:val="28"/>
          <w:lang w:val="sr-Latn-CS"/>
        </w:rPr>
        <w:t xml:space="preserve"> u odnosu na 20</w:t>
      </w:r>
      <w:r w:rsidR="00884A7D">
        <w:rPr>
          <w:sz w:val="28"/>
          <w:szCs w:val="28"/>
          <w:lang w:val="sr-Latn-CS"/>
        </w:rPr>
        <w:t>1</w:t>
      </w:r>
      <w:r w:rsidR="000B1F4F">
        <w:rPr>
          <w:sz w:val="28"/>
          <w:szCs w:val="28"/>
          <w:lang w:val="sr-Latn-CS"/>
        </w:rPr>
        <w:t>4</w:t>
      </w:r>
      <w:r w:rsidR="00802B13">
        <w:rPr>
          <w:sz w:val="28"/>
          <w:szCs w:val="28"/>
          <w:lang w:val="sr-Latn-CS"/>
        </w:rPr>
        <w:t>.</w:t>
      </w:r>
      <w:r w:rsidR="00386A12">
        <w:rPr>
          <w:sz w:val="28"/>
          <w:szCs w:val="28"/>
          <w:lang w:val="sr-Latn-CS"/>
        </w:rPr>
        <w:t xml:space="preserve"> godinu </w:t>
      </w:r>
      <w:r w:rsidR="00555BC3">
        <w:rPr>
          <w:sz w:val="28"/>
          <w:szCs w:val="28"/>
          <w:lang w:val="sr-Latn-CS"/>
        </w:rPr>
        <w:t xml:space="preserve">ovi prihodi su </w:t>
      </w:r>
      <w:r>
        <w:rPr>
          <w:sz w:val="28"/>
          <w:szCs w:val="28"/>
          <w:lang w:val="sr-Latn-CS"/>
        </w:rPr>
        <w:t>manji</w:t>
      </w:r>
      <w:r w:rsidR="00555BC3">
        <w:rPr>
          <w:sz w:val="28"/>
          <w:szCs w:val="28"/>
          <w:lang w:val="sr-Latn-CS"/>
        </w:rPr>
        <w:t xml:space="preserve"> za </w:t>
      </w:r>
      <w:r w:rsidR="00A222C7">
        <w:rPr>
          <w:sz w:val="28"/>
          <w:szCs w:val="28"/>
          <w:lang w:val="sr-Latn-CS"/>
        </w:rPr>
        <w:t>19,30</w:t>
      </w:r>
      <w:r w:rsidR="000543D4">
        <w:rPr>
          <w:sz w:val="28"/>
          <w:szCs w:val="28"/>
          <w:lang w:val="sr-Latn-CS"/>
        </w:rPr>
        <w:t xml:space="preserve"> %</w:t>
      </w:r>
      <w:r w:rsidR="00DE61C4">
        <w:rPr>
          <w:sz w:val="28"/>
          <w:szCs w:val="28"/>
          <w:lang w:val="sr-Latn-CS"/>
        </w:rPr>
        <w:t>.</w:t>
      </w:r>
    </w:p>
    <w:p w:rsidR="000A145D" w:rsidRDefault="000A145D" w:rsidP="000A145D">
      <w:pPr>
        <w:jc w:val="both"/>
        <w:rPr>
          <w:sz w:val="28"/>
          <w:szCs w:val="28"/>
          <w:lang w:val="sr-Latn-CS"/>
        </w:rPr>
      </w:pPr>
    </w:p>
    <w:p w:rsidR="000A145D" w:rsidRDefault="000A145D" w:rsidP="000A145D">
      <w:pPr>
        <w:numPr>
          <w:ilvl w:val="0"/>
          <w:numId w:val="20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NAKNADE</w:t>
      </w:r>
    </w:p>
    <w:p w:rsidR="000A145D" w:rsidRDefault="000A145D" w:rsidP="000A145D">
      <w:pPr>
        <w:jc w:val="both"/>
        <w:rPr>
          <w:sz w:val="28"/>
          <w:szCs w:val="28"/>
          <w:lang w:val="sr-Latn-CS"/>
        </w:rPr>
      </w:pPr>
    </w:p>
    <w:p w:rsidR="00E27565" w:rsidRDefault="002871A7" w:rsidP="00E27565">
      <w:pPr>
        <w:numPr>
          <w:ilvl w:val="0"/>
          <w:numId w:val="21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Prihodi od naknada os</w:t>
      </w:r>
      <w:r w:rsidR="00696577">
        <w:rPr>
          <w:sz w:val="28"/>
          <w:szCs w:val="28"/>
          <w:lang w:val="sr-Latn-CS"/>
        </w:rPr>
        <w:t xml:space="preserve">tvareni su u iznosu </w:t>
      </w:r>
      <w:r w:rsidR="00696577" w:rsidRPr="00611CDE">
        <w:rPr>
          <w:sz w:val="28"/>
          <w:szCs w:val="28"/>
          <w:lang w:val="sr-Latn-CS"/>
        </w:rPr>
        <w:t xml:space="preserve">od </w:t>
      </w:r>
      <w:r w:rsidR="000B1F4F">
        <w:rPr>
          <w:sz w:val="28"/>
          <w:szCs w:val="28"/>
          <w:lang w:val="sr-Latn-CS"/>
        </w:rPr>
        <w:t>686.117,58</w:t>
      </w:r>
      <w:r w:rsidR="00696577"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  <w:r w:rsidR="00696577">
        <w:rPr>
          <w:sz w:val="28"/>
          <w:szCs w:val="28"/>
          <w:lang w:val="sr-Latn-CS"/>
        </w:rPr>
        <w:t xml:space="preserve"> </w:t>
      </w:r>
      <w:r w:rsidR="000219FB">
        <w:rPr>
          <w:sz w:val="28"/>
          <w:szCs w:val="28"/>
          <w:lang w:val="sr-Latn-CS"/>
        </w:rPr>
        <w:t>što čini</w:t>
      </w:r>
      <w:r w:rsidR="001B5962">
        <w:rPr>
          <w:sz w:val="28"/>
          <w:szCs w:val="28"/>
          <w:lang w:val="sr-Latn-CS"/>
        </w:rPr>
        <w:t xml:space="preserve"> </w:t>
      </w:r>
      <w:r w:rsidR="000B1F4F">
        <w:rPr>
          <w:sz w:val="28"/>
          <w:szCs w:val="28"/>
          <w:lang w:val="sr-Latn-CS"/>
        </w:rPr>
        <w:t>87,4</w:t>
      </w:r>
      <w:r w:rsidR="00E27565">
        <w:rPr>
          <w:sz w:val="28"/>
          <w:szCs w:val="28"/>
          <w:lang w:val="sr-Latn-CS"/>
        </w:rPr>
        <w:t>0</w:t>
      </w:r>
      <w:r w:rsidR="000219FB">
        <w:rPr>
          <w:sz w:val="28"/>
          <w:szCs w:val="28"/>
          <w:lang w:val="sr-Latn-CS"/>
        </w:rPr>
        <w:t xml:space="preserve"> % planiranih sredstava</w:t>
      </w:r>
      <w:r>
        <w:rPr>
          <w:sz w:val="28"/>
          <w:szCs w:val="28"/>
          <w:lang w:val="sr-Latn-CS"/>
        </w:rPr>
        <w:t xml:space="preserve">. </w:t>
      </w:r>
      <w:r w:rsidR="000B1F4F">
        <w:rPr>
          <w:sz w:val="28"/>
          <w:szCs w:val="28"/>
          <w:lang w:val="sr-Latn-CS"/>
        </w:rPr>
        <w:t xml:space="preserve">U odnosu na 2014. godinu ovi prihodi su veći za </w:t>
      </w:r>
      <w:r w:rsidR="00A222C7">
        <w:rPr>
          <w:sz w:val="28"/>
          <w:szCs w:val="28"/>
          <w:lang w:val="sr-Latn-CS"/>
        </w:rPr>
        <w:t>28,88</w:t>
      </w:r>
      <w:r w:rsidR="000B1F4F">
        <w:rPr>
          <w:sz w:val="28"/>
          <w:szCs w:val="28"/>
          <w:lang w:val="sr-Latn-CS"/>
        </w:rPr>
        <w:t xml:space="preserve"> </w:t>
      </w:r>
      <w:r w:rsidR="00E27565">
        <w:rPr>
          <w:sz w:val="28"/>
          <w:szCs w:val="28"/>
          <w:lang w:val="sr-Latn-CS"/>
        </w:rPr>
        <w:t>%.</w:t>
      </w:r>
    </w:p>
    <w:p w:rsidR="00E032B7" w:rsidRDefault="002871A7" w:rsidP="00E27565">
      <w:pPr>
        <w:ind w:left="144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Struktura ovih prihoda je sledeća: </w:t>
      </w:r>
    </w:p>
    <w:p w:rsidR="00E27565" w:rsidRDefault="00E27565" w:rsidP="00E27565">
      <w:pPr>
        <w:ind w:left="1440"/>
        <w:jc w:val="both"/>
        <w:rPr>
          <w:sz w:val="28"/>
          <w:szCs w:val="28"/>
          <w:lang w:val="sr-Latn-CS"/>
        </w:rPr>
      </w:pPr>
    </w:p>
    <w:p w:rsidR="00E032B7" w:rsidRDefault="001B5962" w:rsidP="00E032B7">
      <w:pPr>
        <w:numPr>
          <w:ilvl w:val="0"/>
          <w:numId w:val="16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Naknada</w:t>
      </w:r>
      <w:r w:rsidR="00696577">
        <w:rPr>
          <w:sz w:val="28"/>
          <w:szCs w:val="28"/>
          <w:lang w:val="sr-Latn-CS"/>
        </w:rPr>
        <w:t xml:space="preserve"> za korišćenje </w:t>
      </w:r>
      <w:r>
        <w:rPr>
          <w:sz w:val="28"/>
          <w:szCs w:val="28"/>
          <w:lang w:val="sr-Latn-CS"/>
        </w:rPr>
        <w:t xml:space="preserve">voda     </w:t>
      </w:r>
      <w:r w:rsidR="00611212">
        <w:rPr>
          <w:sz w:val="28"/>
          <w:szCs w:val="28"/>
          <w:lang w:val="sr-Latn-CS"/>
        </w:rPr>
        <w:t xml:space="preserve">                                  </w:t>
      </w:r>
      <w:r w:rsidR="002D6A7A">
        <w:rPr>
          <w:sz w:val="28"/>
          <w:szCs w:val="28"/>
          <w:lang w:val="sr-Latn-CS"/>
        </w:rPr>
        <w:t xml:space="preserve">                </w:t>
      </w:r>
      <w:r w:rsidR="00E032B7">
        <w:rPr>
          <w:sz w:val="28"/>
          <w:szCs w:val="28"/>
          <w:lang w:val="sr-Latn-CS"/>
        </w:rPr>
        <w:t xml:space="preserve">  </w:t>
      </w:r>
      <w:r w:rsidR="00696577">
        <w:rPr>
          <w:sz w:val="28"/>
          <w:szCs w:val="28"/>
          <w:lang w:val="sr-Latn-CS"/>
        </w:rPr>
        <w:t xml:space="preserve">   </w:t>
      </w:r>
      <w:r w:rsidR="000B1F4F">
        <w:rPr>
          <w:sz w:val="28"/>
          <w:szCs w:val="28"/>
          <w:lang w:val="sr-Latn-CS"/>
        </w:rPr>
        <w:t>28.140,07</w:t>
      </w:r>
      <w:r w:rsidR="00000041"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</w:p>
    <w:p w:rsidR="00E032B7" w:rsidRDefault="001B5962" w:rsidP="00E032B7">
      <w:pPr>
        <w:numPr>
          <w:ilvl w:val="0"/>
          <w:numId w:val="16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Naknada za zaštitu voda od zagađivanja          </w:t>
      </w:r>
      <w:r w:rsidR="00611212">
        <w:rPr>
          <w:sz w:val="28"/>
          <w:szCs w:val="28"/>
          <w:lang w:val="sr-Latn-CS"/>
        </w:rPr>
        <w:t xml:space="preserve">                  </w:t>
      </w:r>
      <w:r w:rsidR="002D6A7A">
        <w:rPr>
          <w:sz w:val="28"/>
          <w:szCs w:val="28"/>
          <w:lang w:val="sr-Latn-CS"/>
        </w:rPr>
        <w:t xml:space="preserve">          </w:t>
      </w:r>
      <w:r w:rsidR="00E032B7">
        <w:rPr>
          <w:sz w:val="28"/>
          <w:szCs w:val="28"/>
          <w:lang w:val="sr-Latn-CS"/>
        </w:rPr>
        <w:t xml:space="preserve">  </w:t>
      </w:r>
      <w:r w:rsidR="002D6A7A">
        <w:rPr>
          <w:sz w:val="28"/>
          <w:szCs w:val="28"/>
          <w:lang w:val="sr-Latn-CS"/>
        </w:rPr>
        <w:t xml:space="preserve">  </w:t>
      </w:r>
      <w:r w:rsidR="000B1F4F">
        <w:rPr>
          <w:sz w:val="28"/>
          <w:szCs w:val="28"/>
          <w:lang w:val="sr-Latn-CS"/>
        </w:rPr>
        <w:t xml:space="preserve"> 1.921,53</w:t>
      </w:r>
      <w:r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</w:p>
    <w:p w:rsidR="001B5962" w:rsidRDefault="001B5962" w:rsidP="00E032B7">
      <w:pPr>
        <w:numPr>
          <w:ilvl w:val="0"/>
          <w:numId w:val="16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Naknada za korišćenje šuma                  </w:t>
      </w:r>
      <w:r w:rsidR="00611212">
        <w:rPr>
          <w:sz w:val="28"/>
          <w:szCs w:val="28"/>
          <w:lang w:val="sr-Latn-CS"/>
        </w:rPr>
        <w:t xml:space="preserve">                               </w:t>
      </w:r>
      <w:r w:rsidR="00E032B7">
        <w:rPr>
          <w:sz w:val="28"/>
          <w:szCs w:val="28"/>
          <w:lang w:val="sr-Latn-CS"/>
        </w:rPr>
        <w:t xml:space="preserve">  </w:t>
      </w:r>
      <w:r w:rsidR="0061121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     </w:t>
      </w:r>
      <w:r w:rsidR="000B1F4F">
        <w:rPr>
          <w:sz w:val="28"/>
          <w:szCs w:val="28"/>
          <w:lang w:val="sr-Latn-CS"/>
        </w:rPr>
        <w:t>227.431,66</w:t>
      </w:r>
      <w:r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</w:p>
    <w:p w:rsidR="00E032B7" w:rsidRDefault="00000041" w:rsidP="00E3768F">
      <w:pPr>
        <w:numPr>
          <w:ilvl w:val="0"/>
          <w:numId w:val="16"/>
        </w:numPr>
        <w:tabs>
          <w:tab w:val="right" w:pos="9120"/>
        </w:tabs>
        <w:spacing w:line="240" w:lineRule="atLeast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Naknada za </w:t>
      </w:r>
      <w:r w:rsidR="00A222C7">
        <w:rPr>
          <w:sz w:val="28"/>
          <w:szCs w:val="28"/>
          <w:lang w:val="sr-Latn-CS"/>
        </w:rPr>
        <w:t xml:space="preserve">komunalno opremanje </w:t>
      </w:r>
      <w:r>
        <w:rPr>
          <w:sz w:val="28"/>
          <w:szCs w:val="28"/>
          <w:lang w:val="sr-Latn-CS"/>
        </w:rPr>
        <w:t xml:space="preserve"> </w:t>
      </w:r>
      <w:r w:rsidR="00696577">
        <w:rPr>
          <w:sz w:val="28"/>
          <w:szCs w:val="28"/>
          <w:lang w:val="sr-Latn-CS"/>
        </w:rPr>
        <w:t>građevinskog zemljišta</w:t>
      </w:r>
      <w:r w:rsidR="00E032B7">
        <w:rPr>
          <w:sz w:val="28"/>
          <w:szCs w:val="28"/>
          <w:lang w:val="sr-Latn-CS"/>
        </w:rPr>
        <w:t xml:space="preserve">          </w:t>
      </w:r>
      <w:r w:rsidR="00571D73">
        <w:rPr>
          <w:sz w:val="28"/>
          <w:szCs w:val="28"/>
          <w:lang w:val="sr-Latn-CS"/>
        </w:rPr>
        <w:t xml:space="preserve"> </w:t>
      </w:r>
      <w:r w:rsidR="00610FD3">
        <w:rPr>
          <w:sz w:val="28"/>
          <w:szCs w:val="28"/>
          <w:lang w:val="sr-Latn-CS"/>
        </w:rPr>
        <w:t xml:space="preserve">  </w:t>
      </w:r>
      <w:r w:rsidR="000B1F4F">
        <w:rPr>
          <w:sz w:val="28"/>
          <w:szCs w:val="28"/>
          <w:lang w:val="sr-Latn-CS"/>
        </w:rPr>
        <w:t xml:space="preserve">  53.971,24 </w:t>
      </w:r>
      <w:r w:rsidR="00061CAD">
        <w:rPr>
          <w:sz w:val="28"/>
          <w:szCs w:val="28"/>
          <w:lang w:val="sr-Latn-CS"/>
        </w:rPr>
        <w:t>eur</w:t>
      </w:r>
    </w:p>
    <w:p w:rsidR="00E032B7" w:rsidRDefault="00000041" w:rsidP="00E3768F">
      <w:pPr>
        <w:numPr>
          <w:ilvl w:val="0"/>
          <w:numId w:val="16"/>
        </w:numPr>
        <w:tabs>
          <w:tab w:val="right" w:pos="9120"/>
        </w:tabs>
        <w:spacing w:line="240" w:lineRule="atLeast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Naknada za izgadnju i održ</w:t>
      </w:r>
      <w:r w:rsidR="00696577">
        <w:rPr>
          <w:sz w:val="28"/>
          <w:szCs w:val="28"/>
          <w:lang w:val="sr-Latn-CS"/>
        </w:rPr>
        <w:t>avanje lokalnih puteva</w:t>
      </w:r>
      <w:r w:rsidR="00696577">
        <w:rPr>
          <w:sz w:val="28"/>
          <w:szCs w:val="28"/>
          <w:lang w:val="sr-Latn-CS"/>
        </w:rPr>
        <w:tab/>
      </w:r>
      <w:r w:rsidR="00611212">
        <w:rPr>
          <w:sz w:val="28"/>
          <w:szCs w:val="28"/>
          <w:lang w:val="sr-Latn-CS"/>
        </w:rPr>
        <w:t xml:space="preserve">                  </w:t>
      </w:r>
      <w:r w:rsidR="00D402FF">
        <w:rPr>
          <w:sz w:val="28"/>
          <w:szCs w:val="28"/>
          <w:lang w:val="sr-Latn-CS"/>
        </w:rPr>
        <w:t xml:space="preserve">   </w:t>
      </w:r>
      <w:r w:rsidR="00611212">
        <w:rPr>
          <w:sz w:val="28"/>
          <w:szCs w:val="28"/>
          <w:lang w:val="sr-Latn-CS"/>
        </w:rPr>
        <w:t xml:space="preserve"> </w:t>
      </w:r>
      <w:r w:rsidR="000B1F4F">
        <w:rPr>
          <w:sz w:val="28"/>
          <w:szCs w:val="28"/>
          <w:lang w:val="sr-Latn-CS"/>
        </w:rPr>
        <w:t xml:space="preserve">  141.650,26</w:t>
      </w:r>
      <w:r w:rsidR="00E032B7"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</w:p>
    <w:p w:rsidR="006809A1" w:rsidRDefault="001B5962" w:rsidP="006809A1">
      <w:pPr>
        <w:numPr>
          <w:ilvl w:val="0"/>
          <w:numId w:val="16"/>
        </w:numPr>
        <w:tabs>
          <w:tab w:val="right" w:pos="9120"/>
        </w:tabs>
        <w:spacing w:line="240" w:lineRule="atLeast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Godišnja naknada pri registraciji drumskih motornih vozila</w:t>
      </w:r>
      <w:r w:rsidR="00E8476B">
        <w:rPr>
          <w:sz w:val="28"/>
          <w:szCs w:val="28"/>
          <w:lang w:val="sr-Latn-CS"/>
        </w:rPr>
        <w:t xml:space="preserve"> </w:t>
      </w:r>
      <w:r w:rsidR="00611212">
        <w:rPr>
          <w:sz w:val="28"/>
          <w:szCs w:val="28"/>
          <w:lang w:val="sr-Latn-CS"/>
        </w:rPr>
        <w:t xml:space="preserve">       </w:t>
      </w:r>
      <w:r w:rsidR="00E032B7">
        <w:rPr>
          <w:sz w:val="28"/>
          <w:szCs w:val="28"/>
          <w:lang w:val="sr-Latn-CS"/>
        </w:rPr>
        <w:t xml:space="preserve">  </w:t>
      </w:r>
      <w:r w:rsidR="00611212">
        <w:rPr>
          <w:sz w:val="28"/>
          <w:szCs w:val="28"/>
          <w:lang w:val="sr-Latn-CS"/>
        </w:rPr>
        <w:t xml:space="preserve"> </w:t>
      </w:r>
      <w:r w:rsidR="000B1F4F">
        <w:rPr>
          <w:sz w:val="28"/>
          <w:szCs w:val="28"/>
          <w:lang w:val="sr-Latn-CS"/>
        </w:rPr>
        <w:t>45.050,59</w:t>
      </w:r>
      <w:r w:rsidR="00E032B7"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</w:p>
    <w:p w:rsidR="00524819" w:rsidRDefault="00524819" w:rsidP="00A222C7">
      <w:pPr>
        <w:numPr>
          <w:ilvl w:val="0"/>
          <w:numId w:val="16"/>
        </w:numPr>
        <w:tabs>
          <w:tab w:val="right" w:pos="9120"/>
        </w:tabs>
        <w:spacing w:line="240" w:lineRule="atLeast"/>
        <w:rPr>
          <w:sz w:val="28"/>
          <w:szCs w:val="28"/>
          <w:lang w:val="sr-Latn-CS"/>
        </w:rPr>
      </w:pPr>
      <w:r w:rsidRPr="006809A1">
        <w:rPr>
          <w:sz w:val="28"/>
          <w:szCs w:val="28"/>
          <w:lang w:val="sr-Latn-CS"/>
        </w:rPr>
        <w:t xml:space="preserve">Ostale naknade   </w:t>
      </w:r>
      <w:r w:rsidR="006809A1" w:rsidRPr="006809A1">
        <w:rPr>
          <w:sz w:val="28"/>
          <w:szCs w:val="28"/>
          <w:lang w:val="sr-Latn-CS"/>
        </w:rPr>
        <w:t>(zakup privremeni objekti</w:t>
      </w:r>
      <w:r w:rsidR="00A222C7">
        <w:rPr>
          <w:sz w:val="28"/>
          <w:szCs w:val="28"/>
          <w:lang w:val="sr-Latn-CS"/>
        </w:rPr>
        <w:t xml:space="preserve"> i ljetnje bašte</w:t>
      </w:r>
      <w:r w:rsidR="006809A1" w:rsidRPr="006809A1">
        <w:rPr>
          <w:sz w:val="28"/>
          <w:szCs w:val="28"/>
          <w:lang w:val="sr-Latn-CS"/>
        </w:rPr>
        <w:t xml:space="preserve">) </w:t>
      </w:r>
      <w:r w:rsidR="00A222C7">
        <w:rPr>
          <w:sz w:val="28"/>
          <w:szCs w:val="28"/>
          <w:lang w:val="sr-Latn-CS"/>
        </w:rPr>
        <w:t xml:space="preserve">              187.952,23</w:t>
      </w:r>
      <w:r w:rsidR="00A222C7" w:rsidRPr="006809A1">
        <w:rPr>
          <w:sz w:val="28"/>
          <w:szCs w:val="28"/>
          <w:lang w:val="sr-Latn-CS"/>
        </w:rPr>
        <w:t xml:space="preserve"> eur</w:t>
      </w:r>
      <w:r w:rsidRPr="006809A1">
        <w:rPr>
          <w:sz w:val="28"/>
          <w:szCs w:val="28"/>
          <w:lang w:val="sr-Latn-CS"/>
        </w:rPr>
        <w:t xml:space="preserve">                    </w:t>
      </w:r>
      <w:r w:rsidR="00611212" w:rsidRPr="006809A1">
        <w:rPr>
          <w:sz w:val="28"/>
          <w:szCs w:val="28"/>
          <w:lang w:val="sr-Latn-CS"/>
        </w:rPr>
        <w:t xml:space="preserve">   </w:t>
      </w:r>
      <w:r w:rsidR="00854E6E">
        <w:rPr>
          <w:sz w:val="28"/>
          <w:szCs w:val="28"/>
          <w:lang w:val="sr-Latn-CS"/>
        </w:rPr>
        <w:t xml:space="preserve">  </w:t>
      </w:r>
    </w:p>
    <w:p w:rsidR="000F0465" w:rsidRDefault="000F0465" w:rsidP="000F0465">
      <w:pPr>
        <w:tabs>
          <w:tab w:val="right" w:pos="9120"/>
        </w:tabs>
        <w:spacing w:line="240" w:lineRule="atLeast"/>
        <w:ind w:left="720"/>
        <w:jc w:val="both"/>
        <w:rPr>
          <w:sz w:val="28"/>
          <w:szCs w:val="28"/>
          <w:lang w:val="sr-Latn-CS"/>
        </w:rPr>
      </w:pPr>
    </w:p>
    <w:p w:rsidR="000327D8" w:rsidRDefault="000F0465" w:rsidP="000F0465">
      <w:pPr>
        <w:numPr>
          <w:ilvl w:val="0"/>
          <w:numId w:val="20"/>
        </w:numPr>
        <w:tabs>
          <w:tab w:val="right" w:pos="-3135"/>
          <w:tab w:val="left" w:pos="741"/>
          <w:tab w:val="right" w:pos="126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OSTALI  PRIHODI</w:t>
      </w:r>
    </w:p>
    <w:p w:rsidR="00611CDE" w:rsidRDefault="00611CDE" w:rsidP="00611CDE">
      <w:pPr>
        <w:numPr>
          <w:ilvl w:val="0"/>
          <w:numId w:val="21"/>
        </w:numPr>
        <w:tabs>
          <w:tab w:val="right" w:pos="-3135"/>
          <w:tab w:val="left" w:pos="741"/>
          <w:tab w:val="right" w:pos="126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Ostali prihodi (novčane kazne izrečene u prekršajnom postupku,prihodi koje organi ostvaruju vršenjem svoje djelatnosti i ostali prihodi ) su ostvareni u ukupnom iznosu </w:t>
      </w:r>
      <w:r w:rsidR="00854E6E">
        <w:rPr>
          <w:sz w:val="28"/>
          <w:szCs w:val="28"/>
          <w:lang w:val="sr-Latn-CS"/>
        </w:rPr>
        <w:t xml:space="preserve">56.106,63 eur što je 69,70 % od plana ,odnosno </w:t>
      </w:r>
      <w:r w:rsidR="005453FB">
        <w:rPr>
          <w:sz w:val="28"/>
          <w:szCs w:val="28"/>
          <w:lang w:val="sr-Latn-CS"/>
        </w:rPr>
        <w:t>17,63</w:t>
      </w:r>
      <w:r w:rsidR="00854E6E">
        <w:rPr>
          <w:sz w:val="28"/>
          <w:szCs w:val="28"/>
          <w:lang w:val="sr-Latn-CS"/>
        </w:rPr>
        <w:t xml:space="preserve"> % više u odnosu na 2014</w:t>
      </w:r>
      <w:r>
        <w:rPr>
          <w:sz w:val="28"/>
          <w:szCs w:val="28"/>
          <w:lang w:val="sr-Latn-CS"/>
        </w:rPr>
        <w:t>.godinu.</w:t>
      </w:r>
    </w:p>
    <w:p w:rsidR="000327D8" w:rsidRDefault="000327D8" w:rsidP="000327D8">
      <w:pPr>
        <w:tabs>
          <w:tab w:val="right" w:pos="-3135"/>
          <w:tab w:val="left" w:pos="741"/>
          <w:tab w:val="right" w:pos="1260"/>
        </w:tabs>
        <w:ind w:left="1155"/>
        <w:rPr>
          <w:sz w:val="28"/>
          <w:szCs w:val="28"/>
          <w:lang w:val="sr-Latn-CS"/>
        </w:rPr>
      </w:pPr>
    </w:p>
    <w:p w:rsidR="00D63287" w:rsidRDefault="006809A1" w:rsidP="00DF08CB">
      <w:pPr>
        <w:numPr>
          <w:ilvl w:val="0"/>
          <w:numId w:val="24"/>
        </w:numPr>
        <w:tabs>
          <w:tab w:val="right" w:pos="-3135"/>
          <w:tab w:val="left" w:pos="741"/>
          <w:tab w:val="right" w:pos="126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PRIMICI OD PRODAJE IMOVINE</w:t>
      </w:r>
    </w:p>
    <w:p w:rsidR="006809A1" w:rsidRDefault="006809A1" w:rsidP="006809A1">
      <w:pPr>
        <w:tabs>
          <w:tab w:val="right" w:pos="-3135"/>
          <w:tab w:val="left" w:pos="741"/>
          <w:tab w:val="right" w:pos="1260"/>
        </w:tabs>
        <w:rPr>
          <w:sz w:val="28"/>
          <w:szCs w:val="28"/>
          <w:lang w:val="sr-Latn-CS"/>
        </w:rPr>
      </w:pPr>
    </w:p>
    <w:p w:rsidR="007E2753" w:rsidRDefault="007E2753" w:rsidP="006809A1">
      <w:pPr>
        <w:numPr>
          <w:ilvl w:val="0"/>
          <w:numId w:val="21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pl-PL"/>
        </w:rPr>
      </w:pPr>
      <w:r w:rsidRPr="00524819">
        <w:rPr>
          <w:sz w:val="28"/>
          <w:szCs w:val="28"/>
          <w:lang w:val="sr-Latn-CS"/>
        </w:rPr>
        <w:t>Prihodi po osnovu prodaje nefinansijske imovine u 20</w:t>
      </w:r>
      <w:r>
        <w:rPr>
          <w:sz w:val="28"/>
          <w:szCs w:val="28"/>
          <w:lang w:val="sr-Latn-CS"/>
        </w:rPr>
        <w:t>1</w:t>
      </w:r>
      <w:r w:rsidR="00854E6E">
        <w:rPr>
          <w:sz w:val="28"/>
          <w:szCs w:val="28"/>
          <w:lang w:val="sr-Latn-CS"/>
        </w:rPr>
        <w:t>5</w:t>
      </w:r>
      <w:r w:rsidRPr="00524819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godini ostvareni su u iznosu od</w:t>
      </w:r>
      <w:r w:rsidRPr="00524819">
        <w:rPr>
          <w:sz w:val="28"/>
          <w:szCs w:val="28"/>
          <w:lang w:val="sr-Latn-CS"/>
        </w:rPr>
        <w:t xml:space="preserve"> </w:t>
      </w:r>
      <w:r w:rsidR="00854E6E">
        <w:rPr>
          <w:sz w:val="28"/>
          <w:szCs w:val="28"/>
          <w:lang w:val="sr-Latn-CS"/>
        </w:rPr>
        <w:t>16.120,06</w:t>
      </w:r>
      <w:r w:rsidRPr="00524819"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  <w:r w:rsidRPr="00F027B2">
        <w:rPr>
          <w:sz w:val="28"/>
          <w:szCs w:val="28"/>
          <w:lang w:val="sr-Latn-CS"/>
        </w:rPr>
        <w:t xml:space="preserve">, što je </w:t>
      </w:r>
      <w:r w:rsidR="00854E6E">
        <w:rPr>
          <w:sz w:val="28"/>
          <w:szCs w:val="28"/>
          <w:lang w:val="sr-Latn-CS"/>
        </w:rPr>
        <w:t>80,60</w:t>
      </w:r>
      <w:r w:rsidRPr="00F027B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pl-PL"/>
        </w:rPr>
        <w:t>% od planiranog iznosa</w:t>
      </w:r>
      <w:r w:rsidR="00854E6E">
        <w:rPr>
          <w:sz w:val="28"/>
          <w:szCs w:val="28"/>
          <w:lang w:val="pl-PL"/>
        </w:rPr>
        <w:t xml:space="preserve"> i u odnosu na </w:t>
      </w:r>
      <w:r w:rsidR="00854E6E">
        <w:rPr>
          <w:sz w:val="28"/>
          <w:szCs w:val="28"/>
          <w:lang w:val="pl-PL"/>
        </w:rPr>
        <w:lastRenderedPageBreak/>
        <w:t xml:space="preserve">2014.godinu manji za </w:t>
      </w:r>
      <w:r w:rsidR="005453FB">
        <w:rPr>
          <w:sz w:val="28"/>
          <w:szCs w:val="28"/>
          <w:lang w:val="pl-PL"/>
        </w:rPr>
        <w:t>14,51</w:t>
      </w:r>
      <w:r w:rsidR="00854E6E">
        <w:rPr>
          <w:sz w:val="28"/>
          <w:szCs w:val="28"/>
          <w:lang w:val="pl-PL"/>
        </w:rPr>
        <w:t xml:space="preserve"> </w:t>
      </w:r>
      <w:r w:rsidR="006809A1">
        <w:rPr>
          <w:sz w:val="28"/>
          <w:szCs w:val="28"/>
          <w:lang w:val="pl-PL"/>
        </w:rPr>
        <w:t>%</w:t>
      </w:r>
      <w:r w:rsidRPr="00F06BF2">
        <w:rPr>
          <w:sz w:val="28"/>
          <w:szCs w:val="28"/>
          <w:lang w:val="pl-PL"/>
        </w:rPr>
        <w:t>.</w:t>
      </w:r>
      <w:r w:rsidR="006809A1">
        <w:rPr>
          <w:sz w:val="28"/>
          <w:szCs w:val="28"/>
          <w:lang w:val="pl-PL"/>
        </w:rPr>
        <w:t xml:space="preserve"> Ovaj iznos se odnosi na dokompletiranje parcela i otkup stanova.</w:t>
      </w:r>
    </w:p>
    <w:p w:rsidR="00DF08CB" w:rsidRDefault="00DF08CB" w:rsidP="00DF08CB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pl-PL"/>
        </w:rPr>
      </w:pPr>
    </w:p>
    <w:p w:rsidR="00DF08CB" w:rsidRDefault="00DF08CB" w:rsidP="00DF08CB">
      <w:pPr>
        <w:numPr>
          <w:ilvl w:val="0"/>
          <w:numId w:val="24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PRIMICI OD OTPLATE KREDITA I  SREDSTVA PRENESENA IZ PRETHODNE GODINE</w:t>
      </w:r>
    </w:p>
    <w:p w:rsidR="00787B62" w:rsidRDefault="00C879FC" w:rsidP="00DF08CB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</w:t>
      </w:r>
      <w:r w:rsidRPr="00C879FC">
        <w:rPr>
          <w:b/>
          <w:sz w:val="72"/>
          <w:szCs w:val="72"/>
          <w:lang w:val="pl-PL"/>
        </w:rPr>
        <w:t>.</w:t>
      </w:r>
      <w:r>
        <w:rPr>
          <w:b/>
          <w:sz w:val="32"/>
          <w:szCs w:val="32"/>
          <w:lang w:val="pl-PL"/>
        </w:rPr>
        <w:t xml:space="preserve">  </w:t>
      </w:r>
      <w:r w:rsidRPr="00C879FC">
        <w:rPr>
          <w:sz w:val="28"/>
          <w:szCs w:val="28"/>
          <w:lang w:val="pl-PL"/>
        </w:rPr>
        <w:t>Sredstva</w:t>
      </w:r>
      <w:r>
        <w:rPr>
          <w:sz w:val="28"/>
          <w:szCs w:val="28"/>
          <w:lang w:val="pl-PL"/>
        </w:rPr>
        <w:t xml:space="preserve"> </w:t>
      </w:r>
      <w:r w:rsidR="00787B62">
        <w:rPr>
          <w:sz w:val="28"/>
          <w:szCs w:val="28"/>
          <w:lang w:val="pl-PL"/>
        </w:rPr>
        <w:t>od otplate kredita u 2015. godini ostvarena su u iznosu 15.438,51</w:t>
      </w:r>
    </w:p>
    <w:p w:rsidR="00DF08CB" w:rsidRPr="00C879FC" w:rsidRDefault="00787B62" w:rsidP="005453FB">
      <w:pPr>
        <w:tabs>
          <w:tab w:val="right" w:pos="-3135"/>
          <w:tab w:val="left" w:pos="741"/>
          <w:tab w:val="right" w:pos="9120"/>
        </w:tabs>
        <w:ind w:left="1260"/>
        <w:jc w:val="both"/>
        <w:rPr>
          <w:b/>
          <w:lang w:val="pl-PL"/>
        </w:rPr>
      </w:pPr>
      <w:r>
        <w:rPr>
          <w:sz w:val="28"/>
          <w:szCs w:val="28"/>
          <w:lang w:val="pl-PL"/>
        </w:rPr>
        <w:t>eur, što je 94,71 % od planiranog iznosa.</w:t>
      </w:r>
      <w:r w:rsidR="001C3B21">
        <w:rPr>
          <w:sz w:val="28"/>
          <w:szCs w:val="28"/>
          <w:lang w:val="pl-PL"/>
        </w:rPr>
        <w:t xml:space="preserve"> </w:t>
      </w:r>
      <w:r w:rsidR="005453FB">
        <w:rPr>
          <w:sz w:val="28"/>
          <w:szCs w:val="28"/>
          <w:lang w:val="pl-PL"/>
        </w:rPr>
        <w:t xml:space="preserve">Ovaj iznos se odnosi na uplate javnih preduzeća i ustanova čiji je osnivač opština,na ime regulisanja međusobnih prava i obaveza po osnovu reprograma poreza i doprinosa zaposlenih u preduzećima i ustanovama čiji je opština osnivač. </w:t>
      </w:r>
      <w:r>
        <w:rPr>
          <w:sz w:val="28"/>
          <w:szCs w:val="28"/>
          <w:lang w:val="pl-PL"/>
        </w:rPr>
        <w:t xml:space="preserve">  </w:t>
      </w:r>
      <w:r w:rsidR="00C879FC">
        <w:rPr>
          <w:b/>
          <w:sz w:val="28"/>
          <w:szCs w:val="28"/>
          <w:lang w:val="pl-PL"/>
        </w:rPr>
        <w:t xml:space="preserve"> </w:t>
      </w:r>
      <w:r w:rsidR="00C879FC">
        <w:rPr>
          <w:b/>
          <w:sz w:val="72"/>
          <w:szCs w:val="72"/>
          <w:lang w:val="pl-PL"/>
        </w:rPr>
        <w:t xml:space="preserve"> </w:t>
      </w:r>
    </w:p>
    <w:p w:rsidR="00DF08CB" w:rsidRDefault="00DF08CB" w:rsidP="007F7C64">
      <w:pPr>
        <w:numPr>
          <w:ilvl w:val="0"/>
          <w:numId w:val="21"/>
        </w:numPr>
        <w:tabs>
          <w:tab w:val="right" w:pos="-3135"/>
          <w:tab w:val="left" w:pos="1170"/>
        </w:tabs>
        <w:ind w:left="1170" w:firstLine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Sredstva </w:t>
      </w:r>
      <w:r w:rsidRPr="00DF08CB">
        <w:rPr>
          <w:sz w:val="28"/>
          <w:szCs w:val="28"/>
          <w:lang w:val="pl-PL"/>
        </w:rPr>
        <w:t>prenesen</w:t>
      </w:r>
      <w:r>
        <w:rPr>
          <w:sz w:val="28"/>
          <w:szCs w:val="28"/>
          <w:lang w:val="pl-PL"/>
        </w:rPr>
        <w:t>a iz pre</w:t>
      </w:r>
      <w:r w:rsidR="00C879FC">
        <w:rPr>
          <w:sz w:val="28"/>
          <w:szCs w:val="28"/>
          <w:lang w:val="pl-PL"/>
        </w:rPr>
        <w:t>thodne godine u iznosu 15.</w:t>
      </w:r>
      <w:r w:rsidR="00787B62">
        <w:rPr>
          <w:sz w:val="28"/>
          <w:szCs w:val="28"/>
          <w:lang w:val="pl-PL"/>
        </w:rPr>
        <w:t xml:space="preserve">554,05 </w:t>
      </w:r>
      <w:r>
        <w:rPr>
          <w:sz w:val="28"/>
          <w:szCs w:val="28"/>
          <w:lang w:val="pl-PL"/>
        </w:rPr>
        <w:t xml:space="preserve">eur </w:t>
      </w:r>
      <w:r w:rsidR="00787B62">
        <w:rPr>
          <w:sz w:val="28"/>
          <w:szCs w:val="28"/>
          <w:lang w:val="pl-PL"/>
        </w:rPr>
        <w:t>predstavljaju novčani iznos na Glavnom računu Trezora na dan 01.01.2015</w:t>
      </w:r>
      <w:r>
        <w:rPr>
          <w:sz w:val="28"/>
          <w:szCs w:val="28"/>
          <w:lang w:val="pl-PL"/>
        </w:rPr>
        <w:t>.godine.</w:t>
      </w:r>
    </w:p>
    <w:p w:rsidR="00155064" w:rsidRDefault="00155064" w:rsidP="00155064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pl-PL"/>
        </w:rPr>
      </w:pPr>
    </w:p>
    <w:p w:rsidR="00155064" w:rsidRDefault="00155064" w:rsidP="00155064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pl-PL"/>
        </w:rPr>
      </w:pPr>
    </w:p>
    <w:p w:rsidR="00DF08CB" w:rsidRDefault="00DF08CB" w:rsidP="00DF08CB">
      <w:pPr>
        <w:numPr>
          <w:ilvl w:val="0"/>
          <w:numId w:val="24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DONACIJE I TRANSFERI</w:t>
      </w:r>
      <w:r w:rsidRPr="00DF08CB">
        <w:rPr>
          <w:sz w:val="28"/>
          <w:szCs w:val="28"/>
          <w:lang w:val="pl-PL"/>
        </w:rPr>
        <w:t xml:space="preserve"> </w:t>
      </w:r>
    </w:p>
    <w:p w:rsidR="00155064" w:rsidRDefault="00155064" w:rsidP="00155064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pl-PL"/>
        </w:rPr>
      </w:pPr>
    </w:p>
    <w:p w:rsidR="00155064" w:rsidRDefault="00155064" w:rsidP="00155064">
      <w:pPr>
        <w:numPr>
          <w:ilvl w:val="0"/>
          <w:numId w:val="20"/>
        </w:numPr>
        <w:tabs>
          <w:tab w:val="right" w:pos="-3135"/>
          <w:tab w:val="left" w:pos="741"/>
          <w:tab w:val="right" w:pos="117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DONACIJE</w:t>
      </w:r>
    </w:p>
    <w:p w:rsidR="007F7C64" w:rsidRDefault="007F7C64" w:rsidP="007F7C64">
      <w:pPr>
        <w:tabs>
          <w:tab w:val="right" w:pos="-3135"/>
          <w:tab w:val="left" w:pos="741"/>
          <w:tab w:val="right" w:pos="1170"/>
        </w:tabs>
        <w:ind w:left="1155"/>
        <w:jc w:val="both"/>
        <w:rPr>
          <w:sz w:val="28"/>
          <w:szCs w:val="28"/>
          <w:lang w:val="pl-PL"/>
        </w:rPr>
      </w:pPr>
    </w:p>
    <w:p w:rsidR="00155064" w:rsidRDefault="005178F9" w:rsidP="007F7C64">
      <w:pPr>
        <w:numPr>
          <w:ilvl w:val="0"/>
          <w:numId w:val="21"/>
        </w:numPr>
        <w:tabs>
          <w:tab w:val="right" w:pos="-3135"/>
          <w:tab w:val="left" w:pos="1170"/>
        </w:tabs>
        <w:ind w:left="1170" w:firstLine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Tekuće donacije u iznosu od 54.466,65</w:t>
      </w:r>
      <w:r w:rsidR="00155064">
        <w:rPr>
          <w:sz w:val="28"/>
          <w:szCs w:val="28"/>
          <w:lang w:val="pl-PL"/>
        </w:rPr>
        <w:t xml:space="preserve"> e</w:t>
      </w:r>
      <w:r w:rsidR="00572E80">
        <w:rPr>
          <w:sz w:val="28"/>
          <w:szCs w:val="28"/>
          <w:lang w:val="pl-PL"/>
        </w:rPr>
        <w:t xml:space="preserve">ur se odnose na donacije za projekte „ Pružite nam šansu ” ( u iznosu 34.006,05 eur ), „ Mala škola ugostiteljstva” ( u iznosu 19.460,60 eur ) i </w:t>
      </w:r>
      <w:r w:rsidR="001C3B21">
        <w:rPr>
          <w:sz w:val="28"/>
          <w:szCs w:val="28"/>
          <w:lang w:val="pl-PL"/>
        </w:rPr>
        <w:t>„ Spomen kuća Gavra Vukovića” (</w:t>
      </w:r>
      <w:r w:rsidR="00572E80">
        <w:rPr>
          <w:sz w:val="28"/>
          <w:szCs w:val="28"/>
          <w:lang w:val="pl-PL"/>
        </w:rPr>
        <w:t>u iznosu 1.000,00 eur ) .</w:t>
      </w:r>
    </w:p>
    <w:p w:rsidR="00155064" w:rsidRDefault="00155064" w:rsidP="007F7C64">
      <w:pPr>
        <w:numPr>
          <w:ilvl w:val="0"/>
          <w:numId w:val="21"/>
        </w:numPr>
        <w:tabs>
          <w:tab w:val="right" w:pos="-3135"/>
          <w:tab w:val="left" w:pos="1170"/>
        </w:tabs>
        <w:ind w:left="1170" w:firstLine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Kapitalne donacije u</w:t>
      </w:r>
      <w:r w:rsidR="005178F9">
        <w:rPr>
          <w:sz w:val="28"/>
          <w:szCs w:val="28"/>
          <w:lang w:val="pl-PL"/>
        </w:rPr>
        <w:t xml:space="preserve"> iznosu od 271.594,80</w:t>
      </w:r>
      <w:r>
        <w:rPr>
          <w:sz w:val="28"/>
          <w:szCs w:val="28"/>
          <w:lang w:val="pl-PL"/>
        </w:rPr>
        <w:t xml:space="preserve"> eur </w:t>
      </w:r>
      <w:r w:rsidR="00572E80">
        <w:rPr>
          <w:sz w:val="28"/>
          <w:szCs w:val="28"/>
          <w:lang w:val="pl-PL"/>
        </w:rPr>
        <w:t xml:space="preserve">predstavljaju uplate za započeti projekat </w:t>
      </w:r>
      <w:r>
        <w:rPr>
          <w:sz w:val="28"/>
          <w:szCs w:val="28"/>
          <w:lang w:val="pl-PL"/>
        </w:rPr>
        <w:t>„Bizni</w:t>
      </w:r>
      <w:r w:rsidR="00572E80">
        <w:rPr>
          <w:sz w:val="28"/>
          <w:szCs w:val="28"/>
          <w:lang w:val="pl-PL"/>
        </w:rPr>
        <w:t xml:space="preserve">s centar i biznis </w:t>
      </w:r>
      <w:r w:rsidR="005178F9">
        <w:rPr>
          <w:sz w:val="28"/>
          <w:szCs w:val="28"/>
          <w:lang w:val="pl-PL"/>
        </w:rPr>
        <w:t>inkubator</w:t>
      </w:r>
      <w:r w:rsidR="00572E80">
        <w:rPr>
          <w:sz w:val="28"/>
          <w:szCs w:val="28"/>
          <w:lang w:val="pl-PL"/>
        </w:rPr>
        <w:t xml:space="preserve"> </w:t>
      </w:r>
      <w:r w:rsidR="005178F9">
        <w:rPr>
          <w:sz w:val="28"/>
          <w:szCs w:val="28"/>
          <w:lang w:val="pl-PL"/>
        </w:rPr>
        <w:t>”.</w:t>
      </w:r>
      <w:r w:rsidR="001C3B21">
        <w:rPr>
          <w:sz w:val="28"/>
          <w:szCs w:val="28"/>
          <w:lang w:val="pl-PL"/>
        </w:rPr>
        <w:t xml:space="preserve"> </w:t>
      </w:r>
      <w:r w:rsidR="005178F9">
        <w:rPr>
          <w:sz w:val="28"/>
          <w:szCs w:val="28"/>
          <w:lang w:val="pl-PL"/>
        </w:rPr>
        <w:t xml:space="preserve">Ostvareno je  98,76 </w:t>
      </w:r>
      <w:r>
        <w:rPr>
          <w:sz w:val="28"/>
          <w:szCs w:val="28"/>
          <w:lang w:val="pl-PL"/>
        </w:rPr>
        <w:t>% od planiranog</w:t>
      </w:r>
      <w:r w:rsidR="007F7C64">
        <w:rPr>
          <w:sz w:val="28"/>
          <w:szCs w:val="28"/>
          <w:lang w:val="pl-PL"/>
        </w:rPr>
        <w:t xml:space="preserve"> iznosa</w:t>
      </w:r>
      <w:r>
        <w:rPr>
          <w:sz w:val="28"/>
          <w:szCs w:val="28"/>
          <w:lang w:val="pl-PL"/>
        </w:rPr>
        <w:t xml:space="preserve"> ,</w:t>
      </w:r>
      <w:r w:rsidR="00572E80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odnosn</w:t>
      </w:r>
      <w:r w:rsidR="005178F9">
        <w:rPr>
          <w:sz w:val="28"/>
          <w:szCs w:val="28"/>
          <w:lang w:val="pl-PL"/>
        </w:rPr>
        <w:t xml:space="preserve">o </w:t>
      </w:r>
      <w:r w:rsidR="00DC306B">
        <w:rPr>
          <w:sz w:val="28"/>
          <w:szCs w:val="28"/>
          <w:lang w:val="pl-PL"/>
        </w:rPr>
        <w:t>12,87</w:t>
      </w:r>
      <w:r w:rsidR="005178F9">
        <w:rPr>
          <w:sz w:val="28"/>
          <w:szCs w:val="28"/>
          <w:lang w:val="pl-PL"/>
        </w:rPr>
        <w:t xml:space="preserve"> % više </w:t>
      </w:r>
      <w:r w:rsidR="00DC306B">
        <w:rPr>
          <w:sz w:val="28"/>
          <w:szCs w:val="28"/>
          <w:lang w:val="pl-PL"/>
        </w:rPr>
        <w:t xml:space="preserve">nego u </w:t>
      </w:r>
      <w:r w:rsidR="005178F9">
        <w:rPr>
          <w:sz w:val="28"/>
          <w:szCs w:val="28"/>
          <w:lang w:val="pl-PL"/>
        </w:rPr>
        <w:t>2014</w:t>
      </w:r>
      <w:r w:rsidR="00DC306B">
        <w:rPr>
          <w:sz w:val="28"/>
          <w:szCs w:val="28"/>
          <w:lang w:val="pl-PL"/>
        </w:rPr>
        <w:t>.godini</w:t>
      </w:r>
      <w:r>
        <w:rPr>
          <w:sz w:val="28"/>
          <w:szCs w:val="28"/>
          <w:lang w:val="pl-PL"/>
        </w:rPr>
        <w:t>.</w:t>
      </w:r>
    </w:p>
    <w:p w:rsidR="00155064" w:rsidRPr="00DF08CB" w:rsidRDefault="00155064" w:rsidP="00155064">
      <w:pPr>
        <w:tabs>
          <w:tab w:val="right" w:pos="-3135"/>
          <w:tab w:val="left" w:pos="741"/>
          <w:tab w:val="right" w:pos="1170"/>
        </w:tabs>
        <w:ind w:left="720"/>
        <w:jc w:val="both"/>
        <w:rPr>
          <w:sz w:val="28"/>
          <w:szCs w:val="28"/>
          <w:lang w:val="pl-PL"/>
        </w:rPr>
      </w:pPr>
    </w:p>
    <w:p w:rsidR="00DF08CB" w:rsidRDefault="00155064" w:rsidP="00155064">
      <w:pPr>
        <w:numPr>
          <w:ilvl w:val="0"/>
          <w:numId w:val="20"/>
        </w:numPr>
        <w:tabs>
          <w:tab w:val="right" w:pos="-3135"/>
          <w:tab w:val="left" w:pos="741"/>
          <w:tab w:val="right" w:pos="117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TRANSFERI</w:t>
      </w:r>
    </w:p>
    <w:p w:rsidR="00155064" w:rsidRDefault="00155064" w:rsidP="00155064">
      <w:pPr>
        <w:tabs>
          <w:tab w:val="right" w:pos="-3135"/>
          <w:tab w:val="left" w:pos="741"/>
          <w:tab w:val="right" w:pos="1170"/>
        </w:tabs>
        <w:ind w:left="1155"/>
        <w:jc w:val="both"/>
        <w:rPr>
          <w:sz w:val="28"/>
          <w:szCs w:val="28"/>
          <w:lang w:val="pl-PL"/>
        </w:rPr>
      </w:pPr>
    </w:p>
    <w:p w:rsidR="007E2753" w:rsidRPr="007F7C64" w:rsidRDefault="005710C3" w:rsidP="007B6A0D">
      <w:pPr>
        <w:numPr>
          <w:ilvl w:val="0"/>
          <w:numId w:val="21"/>
        </w:numPr>
        <w:tabs>
          <w:tab w:val="right" w:pos="-3135"/>
          <w:tab w:val="left" w:pos="1170"/>
        </w:tabs>
        <w:ind w:left="1170" w:firstLine="0"/>
        <w:jc w:val="both"/>
        <w:rPr>
          <w:sz w:val="28"/>
          <w:szCs w:val="28"/>
          <w:lang w:val="pl-PL"/>
        </w:rPr>
      </w:pPr>
      <w:r w:rsidRPr="007F7C64">
        <w:rPr>
          <w:sz w:val="28"/>
          <w:szCs w:val="28"/>
          <w:lang w:val="pl-PL"/>
        </w:rPr>
        <w:t xml:space="preserve">Transferi </w:t>
      </w:r>
      <w:r w:rsidR="00395A86" w:rsidRPr="007F7C64">
        <w:rPr>
          <w:sz w:val="28"/>
          <w:szCs w:val="28"/>
          <w:lang w:val="pl-PL"/>
        </w:rPr>
        <w:t>od Egalizacionog</w:t>
      </w:r>
      <w:r w:rsidR="00AB2014">
        <w:rPr>
          <w:sz w:val="28"/>
          <w:szCs w:val="28"/>
          <w:lang w:val="pl-PL"/>
        </w:rPr>
        <w:t xml:space="preserve"> </w:t>
      </w:r>
      <w:r w:rsidR="00395A86" w:rsidRPr="007F7C64">
        <w:rPr>
          <w:sz w:val="28"/>
          <w:szCs w:val="28"/>
          <w:lang w:val="pl-PL"/>
        </w:rPr>
        <w:t xml:space="preserve"> fonda </w:t>
      </w:r>
      <w:r w:rsidR="009A7E26" w:rsidRPr="007F7C64">
        <w:rPr>
          <w:sz w:val="28"/>
          <w:szCs w:val="28"/>
          <w:lang w:val="pl-PL"/>
        </w:rPr>
        <w:t xml:space="preserve">ostvareni su u iznosu od </w:t>
      </w:r>
      <w:r w:rsidR="007B6A0D">
        <w:rPr>
          <w:sz w:val="28"/>
          <w:szCs w:val="28"/>
          <w:lang w:val="pl-PL"/>
        </w:rPr>
        <w:t>2.785.403,00</w:t>
      </w:r>
      <w:r w:rsidR="004D7967" w:rsidRPr="007F7C64">
        <w:rPr>
          <w:sz w:val="28"/>
          <w:szCs w:val="28"/>
          <w:lang w:val="pl-PL"/>
        </w:rPr>
        <w:t xml:space="preserve"> </w:t>
      </w:r>
      <w:r w:rsidR="00061CAD" w:rsidRPr="007F7C64">
        <w:rPr>
          <w:sz w:val="28"/>
          <w:szCs w:val="28"/>
          <w:lang w:val="pl-PL"/>
        </w:rPr>
        <w:t>eur</w:t>
      </w:r>
      <w:r w:rsidR="00752D32" w:rsidRPr="007F7C64">
        <w:rPr>
          <w:sz w:val="28"/>
          <w:szCs w:val="28"/>
          <w:lang w:val="pl-PL"/>
        </w:rPr>
        <w:t xml:space="preserve"> što je</w:t>
      </w:r>
      <w:r w:rsidR="009A7E26" w:rsidRPr="007F7C64">
        <w:rPr>
          <w:sz w:val="28"/>
          <w:szCs w:val="28"/>
          <w:lang w:val="pl-PL"/>
        </w:rPr>
        <w:t xml:space="preserve"> </w:t>
      </w:r>
      <w:r w:rsidR="007B6A0D">
        <w:rPr>
          <w:sz w:val="28"/>
          <w:szCs w:val="28"/>
          <w:lang w:val="pl-PL"/>
        </w:rPr>
        <w:t>99,48</w:t>
      </w:r>
      <w:r w:rsidR="00F03B09" w:rsidRPr="007F7C64">
        <w:rPr>
          <w:sz w:val="28"/>
          <w:szCs w:val="28"/>
          <w:lang w:val="pl-PL"/>
        </w:rPr>
        <w:t xml:space="preserve"> %</w:t>
      </w:r>
      <w:r w:rsidR="00752D32" w:rsidRPr="007F7C64">
        <w:rPr>
          <w:sz w:val="28"/>
          <w:szCs w:val="28"/>
          <w:lang w:val="pl-PL"/>
        </w:rPr>
        <w:t xml:space="preserve"> </w:t>
      </w:r>
      <w:r w:rsidR="00E3768F" w:rsidRPr="007F7C64">
        <w:rPr>
          <w:sz w:val="28"/>
          <w:szCs w:val="28"/>
          <w:lang w:val="pl-PL"/>
        </w:rPr>
        <w:t>od planiranog iznosa</w:t>
      </w:r>
      <w:r w:rsidR="00D029A9" w:rsidRPr="007F7C64">
        <w:rPr>
          <w:sz w:val="28"/>
          <w:szCs w:val="28"/>
          <w:lang w:val="pl-PL"/>
        </w:rPr>
        <w:t>.</w:t>
      </w:r>
      <w:r w:rsidR="00AB2014">
        <w:rPr>
          <w:sz w:val="28"/>
          <w:szCs w:val="28"/>
          <w:lang w:val="pl-PL"/>
        </w:rPr>
        <w:t xml:space="preserve"> </w:t>
      </w:r>
      <w:r w:rsidR="007B6A0D">
        <w:rPr>
          <w:sz w:val="28"/>
          <w:szCs w:val="28"/>
          <w:lang w:val="pl-PL"/>
        </w:rPr>
        <w:t xml:space="preserve">U poređenju sa 2014.godinom ovi transferi su manji za </w:t>
      </w:r>
      <w:r w:rsidR="00DC306B">
        <w:rPr>
          <w:sz w:val="28"/>
          <w:szCs w:val="28"/>
          <w:lang w:val="pl-PL"/>
        </w:rPr>
        <w:t>28,02</w:t>
      </w:r>
      <w:r w:rsidR="004D7967" w:rsidRPr="007F7C64">
        <w:rPr>
          <w:sz w:val="28"/>
          <w:szCs w:val="28"/>
          <w:lang w:val="pl-PL"/>
        </w:rPr>
        <w:t xml:space="preserve"> %.</w:t>
      </w:r>
    </w:p>
    <w:p w:rsidR="002643BE" w:rsidRPr="002643BE" w:rsidRDefault="004D7967" w:rsidP="007F7C64">
      <w:pPr>
        <w:numPr>
          <w:ilvl w:val="0"/>
          <w:numId w:val="21"/>
        </w:numPr>
        <w:tabs>
          <w:tab w:val="right" w:pos="-3135"/>
          <w:tab w:val="left" w:pos="1170"/>
        </w:tabs>
        <w:ind w:left="1170" w:firstLine="0"/>
        <w:jc w:val="both"/>
        <w:rPr>
          <w:sz w:val="28"/>
          <w:szCs w:val="28"/>
          <w:lang w:val="sr-Latn-CS"/>
        </w:rPr>
      </w:pPr>
      <w:r w:rsidRPr="007F7C64">
        <w:rPr>
          <w:sz w:val="28"/>
          <w:szCs w:val="28"/>
          <w:lang w:val="pl-PL"/>
        </w:rPr>
        <w:t>Transferi  od b</w:t>
      </w:r>
      <w:r w:rsidR="00524819" w:rsidRPr="007F7C64">
        <w:rPr>
          <w:sz w:val="28"/>
          <w:szCs w:val="28"/>
          <w:lang w:val="pl-PL"/>
        </w:rPr>
        <w:t xml:space="preserve">udžeta </w:t>
      </w:r>
      <w:r w:rsidRPr="007F7C64">
        <w:rPr>
          <w:sz w:val="28"/>
          <w:szCs w:val="28"/>
          <w:lang w:val="pl-PL"/>
        </w:rPr>
        <w:t xml:space="preserve">Republike </w:t>
      </w:r>
      <w:r w:rsidR="009A7E26" w:rsidRPr="007F7C64">
        <w:rPr>
          <w:sz w:val="28"/>
          <w:szCs w:val="28"/>
          <w:lang w:val="pl-PL"/>
        </w:rPr>
        <w:t xml:space="preserve"> </w:t>
      </w:r>
      <w:r w:rsidR="00524819" w:rsidRPr="007F7C64">
        <w:rPr>
          <w:sz w:val="28"/>
          <w:szCs w:val="28"/>
          <w:lang w:val="pl-PL"/>
        </w:rPr>
        <w:t>ostvareni su</w:t>
      </w:r>
      <w:r w:rsidR="009A7E26" w:rsidRPr="007F7C64">
        <w:rPr>
          <w:sz w:val="28"/>
          <w:szCs w:val="28"/>
          <w:lang w:val="pl-PL"/>
        </w:rPr>
        <w:t xml:space="preserve"> u iznosu od </w:t>
      </w:r>
      <w:r w:rsidR="007B6A0D">
        <w:rPr>
          <w:sz w:val="28"/>
          <w:szCs w:val="28"/>
          <w:lang w:val="pl-PL"/>
        </w:rPr>
        <w:t>485.859,16</w:t>
      </w:r>
      <w:r w:rsidR="00DB1B42" w:rsidRPr="007F7C64">
        <w:rPr>
          <w:sz w:val="28"/>
          <w:szCs w:val="28"/>
          <w:lang w:val="pl-PL"/>
        </w:rPr>
        <w:t xml:space="preserve"> </w:t>
      </w:r>
      <w:r w:rsidR="00061CAD" w:rsidRPr="007F7C64">
        <w:rPr>
          <w:sz w:val="28"/>
          <w:szCs w:val="28"/>
          <w:lang w:val="pl-PL"/>
        </w:rPr>
        <w:t>eur</w:t>
      </w:r>
      <w:r w:rsidR="00395A86" w:rsidRPr="007F7C64">
        <w:rPr>
          <w:sz w:val="28"/>
          <w:szCs w:val="28"/>
          <w:lang w:val="pl-PL"/>
        </w:rPr>
        <w:t xml:space="preserve"> </w:t>
      </w:r>
      <w:r w:rsidR="00257997" w:rsidRPr="007F7C64">
        <w:rPr>
          <w:sz w:val="28"/>
          <w:szCs w:val="28"/>
          <w:lang w:val="pl-PL"/>
        </w:rPr>
        <w:t>i</w:t>
      </w:r>
      <w:r w:rsidR="00CE4F71" w:rsidRPr="007F7C64">
        <w:rPr>
          <w:sz w:val="28"/>
          <w:szCs w:val="28"/>
          <w:lang w:val="pl-PL"/>
        </w:rPr>
        <w:t xml:space="preserve"> u odnosu na plan</w:t>
      </w:r>
      <w:r w:rsidR="00257997" w:rsidRPr="007F7C64">
        <w:rPr>
          <w:sz w:val="28"/>
          <w:szCs w:val="28"/>
          <w:lang w:val="pl-PL"/>
        </w:rPr>
        <w:t xml:space="preserve"> ostvareni su sa</w:t>
      </w:r>
      <w:r w:rsidR="00CE4F71" w:rsidRPr="007F7C64">
        <w:rPr>
          <w:sz w:val="28"/>
          <w:szCs w:val="28"/>
          <w:lang w:val="pl-PL"/>
        </w:rPr>
        <w:t xml:space="preserve"> </w:t>
      </w:r>
      <w:r w:rsidR="007B6A0D">
        <w:rPr>
          <w:sz w:val="28"/>
          <w:szCs w:val="28"/>
          <w:lang w:val="pl-PL"/>
        </w:rPr>
        <w:t>109,97</w:t>
      </w:r>
      <w:r w:rsidR="00CE4F71" w:rsidRPr="007F7C64">
        <w:rPr>
          <w:sz w:val="28"/>
          <w:szCs w:val="28"/>
          <w:lang w:val="pl-PL"/>
        </w:rPr>
        <w:t xml:space="preserve"> %.</w:t>
      </w:r>
      <w:r w:rsidR="00D63287" w:rsidRPr="007F7C64">
        <w:rPr>
          <w:sz w:val="28"/>
          <w:szCs w:val="28"/>
          <w:lang w:val="pl-PL"/>
        </w:rPr>
        <w:t xml:space="preserve"> </w:t>
      </w:r>
      <w:r w:rsidR="002643BE">
        <w:rPr>
          <w:sz w:val="28"/>
          <w:szCs w:val="28"/>
          <w:lang w:val="pl-PL"/>
        </w:rPr>
        <w:t>Ovaj iznos čine uplate ministarstava za implementacije projekata i to:</w:t>
      </w:r>
    </w:p>
    <w:p w:rsidR="002643BE" w:rsidRDefault="002643BE" w:rsidP="002643BE">
      <w:pPr>
        <w:numPr>
          <w:ilvl w:val="0"/>
          <w:numId w:val="35"/>
        </w:numPr>
        <w:tabs>
          <w:tab w:val="right" w:pos="-3135"/>
          <w:tab w:val="left" w:pos="117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Ministarstvo kulture 194.000,47 eura</w:t>
      </w:r>
      <w:r w:rsidR="00C51E8A">
        <w:rPr>
          <w:sz w:val="28"/>
          <w:szCs w:val="28"/>
          <w:lang w:val="sr-Latn-CS"/>
        </w:rPr>
        <w:t xml:space="preserve"> (projekti Polimskog muzeja i Centra za kulturu)</w:t>
      </w:r>
      <w:r>
        <w:rPr>
          <w:sz w:val="28"/>
          <w:szCs w:val="28"/>
          <w:lang w:val="sr-Latn-CS"/>
        </w:rPr>
        <w:t>;</w:t>
      </w:r>
    </w:p>
    <w:p w:rsidR="002643BE" w:rsidRDefault="002643BE" w:rsidP="002643BE">
      <w:pPr>
        <w:numPr>
          <w:ilvl w:val="0"/>
          <w:numId w:val="35"/>
        </w:numPr>
        <w:tabs>
          <w:tab w:val="right" w:pos="-3135"/>
          <w:tab w:val="left" w:pos="117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Ministarstvo finansija </w:t>
      </w:r>
      <w:r w:rsidR="00C51E8A">
        <w:rPr>
          <w:sz w:val="28"/>
          <w:szCs w:val="28"/>
          <w:lang w:val="sr-Latn-CS"/>
        </w:rPr>
        <w:t>250.358,69 eura (projekat „Budi odgovoran“,eksproprijacija zemljišta za potrebe izgradnje postrojenja za prečišćivač otpadnih voda</w:t>
      </w:r>
      <w:r w:rsidR="004B0629">
        <w:rPr>
          <w:sz w:val="28"/>
          <w:szCs w:val="28"/>
          <w:lang w:val="sr-Latn-CS"/>
        </w:rPr>
        <w:t>,</w:t>
      </w:r>
      <w:r w:rsidR="00AB2014">
        <w:rPr>
          <w:sz w:val="28"/>
          <w:szCs w:val="28"/>
          <w:lang w:val="sr-Latn-CS"/>
        </w:rPr>
        <w:t xml:space="preserve"> </w:t>
      </w:r>
      <w:r w:rsidR="004B0629" w:rsidRPr="004B0629">
        <w:rPr>
          <w:sz w:val="28"/>
          <w:szCs w:val="28"/>
          <w:lang w:val="sr-Latn-CS"/>
        </w:rPr>
        <w:t>elementarne nepogode,</w:t>
      </w:r>
      <w:r w:rsidR="00AB2014">
        <w:rPr>
          <w:sz w:val="28"/>
          <w:szCs w:val="28"/>
          <w:lang w:val="sr-Latn-CS"/>
        </w:rPr>
        <w:t xml:space="preserve"> </w:t>
      </w:r>
      <w:r w:rsidR="004B0629">
        <w:rPr>
          <w:color w:val="FF0000"/>
          <w:sz w:val="28"/>
          <w:szCs w:val="28"/>
          <w:lang w:val="sr-Latn-CS"/>
        </w:rPr>
        <w:t>uprava</w:t>
      </w:r>
      <w:r w:rsidR="00C51E8A">
        <w:rPr>
          <w:sz w:val="28"/>
          <w:szCs w:val="28"/>
          <w:lang w:val="sr-Latn-CS"/>
        </w:rPr>
        <w:t>);</w:t>
      </w:r>
    </w:p>
    <w:p w:rsidR="00C51E8A" w:rsidRDefault="00C51E8A" w:rsidP="002643BE">
      <w:pPr>
        <w:numPr>
          <w:ilvl w:val="0"/>
          <w:numId w:val="35"/>
        </w:numPr>
        <w:tabs>
          <w:tab w:val="right" w:pos="-3135"/>
          <w:tab w:val="left" w:pos="117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Ministarstvo poljoprivrede 35.000,00 eur (projekti izgradnje stočne pijace i vodovoda Kaludra i Skakavac);</w:t>
      </w:r>
    </w:p>
    <w:p w:rsidR="004B0629" w:rsidRDefault="00C51E8A" w:rsidP="004B0629">
      <w:pPr>
        <w:numPr>
          <w:ilvl w:val="0"/>
          <w:numId w:val="35"/>
        </w:numPr>
        <w:tabs>
          <w:tab w:val="right" w:pos="-3135"/>
          <w:tab w:val="left" w:pos="117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Uprava za mlade i sport 6.500,00 eura.</w:t>
      </w:r>
    </w:p>
    <w:p w:rsidR="000F0465" w:rsidRDefault="004B0629" w:rsidP="004B0629">
      <w:pPr>
        <w:tabs>
          <w:tab w:val="right" w:pos="-3135"/>
          <w:tab w:val="left" w:pos="1170"/>
        </w:tabs>
        <w:ind w:left="216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 xml:space="preserve"> </w:t>
      </w:r>
    </w:p>
    <w:p w:rsidR="004D7967" w:rsidRDefault="004D7967" w:rsidP="000F0465">
      <w:pPr>
        <w:numPr>
          <w:ilvl w:val="0"/>
          <w:numId w:val="24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POZAJMICE I KREDITI</w:t>
      </w:r>
    </w:p>
    <w:p w:rsidR="000F0465" w:rsidRDefault="000F0465" w:rsidP="004D7967">
      <w:pPr>
        <w:jc w:val="both"/>
        <w:rPr>
          <w:sz w:val="28"/>
          <w:szCs w:val="28"/>
          <w:lang w:val="sr-Latn-CS"/>
        </w:rPr>
      </w:pPr>
    </w:p>
    <w:p w:rsidR="00FE64AA" w:rsidRDefault="00FE64AA" w:rsidP="00FE64AA">
      <w:pPr>
        <w:numPr>
          <w:ilvl w:val="0"/>
          <w:numId w:val="21"/>
        </w:numPr>
        <w:tabs>
          <w:tab w:val="right" w:pos="-3135"/>
          <w:tab w:val="left" w:pos="1170"/>
        </w:tabs>
        <w:ind w:left="1170" w:firstLine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Pri</w:t>
      </w:r>
      <w:r w:rsidR="004B0629">
        <w:rPr>
          <w:sz w:val="28"/>
          <w:szCs w:val="28"/>
          <w:lang w:val="pl-PL"/>
        </w:rPr>
        <w:t>livi od kreditnog zaduženja</w:t>
      </w:r>
      <w:r>
        <w:rPr>
          <w:sz w:val="28"/>
          <w:szCs w:val="28"/>
          <w:lang w:val="pl-PL"/>
        </w:rPr>
        <w:t xml:space="preserve"> iznose 4.828.000,00 eur i u odnosu na plan ostvareni su sa 92,85 %</w:t>
      </w:r>
      <w:r w:rsidR="004B0629">
        <w:rPr>
          <w:sz w:val="28"/>
          <w:szCs w:val="28"/>
          <w:lang w:val="pl-PL"/>
        </w:rPr>
        <w:t>.Kreditna sredstva su ugovorena za sprovođenje Sanacionog plana,uz saglasnost Vlade Crne Gore i uz državnu</w:t>
      </w:r>
      <w:r w:rsidR="006949BD">
        <w:rPr>
          <w:sz w:val="28"/>
          <w:szCs w:val="28"/>
          <w:lang w:val="pl-PL"/>
        </w:rPr>
        <w:t xml:space="preserve"> garanciju</w:t>
      </w:r>
      <w:r w:rsidR="004B0629">
        <w:rPr>
          <w:sz w:val="28"/>
          <w:szCs w:val="28"/>
          <w:lang w:val="pl-PL"/>
        </w:rPr>
        <w:t>.Ukupno ugovoreni kredit iznosi 5.200.000 eura.Preostali iznos raspoloživih kreditnih sredstava će se utrošiti u 2016.godini</w:t>
      </w:r>
      <w:r w:rsidR="006949BD">
        <w:rPr>
          <w:sz w:val="28"/>
          <w:szCs w:val="28"/>
          <w:lang w:val="pl-PL"/>
        </w:rPr>
        <w:t>.</w:t>
      </w:r>
    </w:p>
    <w:p w:rsidR="006949BD" w:rsidRPr="007F7C64" w:rsidRDefault="006949BD" w:rsidP="006949BD">
      <w:pPr>
        <w:tabs>
          <w:tab w:val="right" w:pos="-3135"/>
          <w:tab w:val="left" w:pos="1170"/>
        </w:tabs>
        <w:ind w:left="1170"/>
        <w:jc w:val="both"/>
        <w:rPr>
          <w:sz w:val="28"/>
          <w:szCs w:val="28"/>
          <w:lang w:val="pl-PL"/>
        </w:rPr>
      </w:pPr>
    </w:p>
    <w:p w:rsidR="000F0465" w:rsidRDefault="000F0465" w:rsidP="000F0465">
      <w:pPr>
        <w:numPr>
          <w:ilvl w:val="0"/>
          <w:numId w:val="24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DRUGI PRIHODI</w:t>
      </w:r>
    </w:p>
    <w:p w:rsidR="000F0465" w:rsidRDefault="000F0465" w:rsidP="00FA1742">
      <w:pPr>
        <w:numPr>
          <w:ilvl w:val="0"/>
          <w:numId w:val="21"/>
        </w:numPr>
        <w:tabs>
          <w:tab w:val="right" w:pos="-3135"/>
          <w:tab w:val="left" w:pos="1170"/>
        </w:tabs>
        <w:ind w:left="1170" w:firstLine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Drugih prihoda,u </w:t>
      </w:r>
      <w:r w:rsidRPr="007F7C64">
        <w:rPr>
          <w:sz w:val="28"/>
          <w:szCs w:val="28"/>
          <w:lang w:val="pl-PL"/>
        </w:rPr>
        <w:t>skladu</w:t>
      </w:r>
      <w:r w:rsidR="00FE64AA">
        <w:rPr>
          <w:sz w:val="28"/>
          <w:szCs w:val="28"/>
          <w:lang w:val="sr-Latn-CS"/>
        </w:rPr>
        <w:t xml:space="preserve"> sa Zakonom,nije bilo u 2015</w:t>
      </w:r>
      <w:r>
        <w:rPr>
          <w:sz w:val="28"/>
          <w:szCs w:val="28"/>
          <w:lang w:val="sr-Latn-CS"/>
        </w:rPr>
        <w:t>.godini.</w:t>
      </w:r>
    </w:p>
    <w:p w:rsidR="000F0465" w:rsidRDefault="000F0465" w:rsidP="000F0465">
      <w:pPr>
        <w:jc w:val="both"/>
        <w:rPr>
          <w:sz w:val="28"/>
          <w:szCs w:val="28"/>
          <w:lang w:val="sr-Latn-CS"/>
        </w:rPr>
      </w:pPr>
    </w:p>
    <w:p w:rsidR="007F7C64" w:rsidRDefault="007F7C64" w:rsidP="000F0465">
      <w:pPr>
        <w:jc w:val="both"/>
        <w:rPr>
          <w:sz w:val="28"/>
          <w:szCs w:val="28"/>
          <w:lang w:val="sr-Latn-CS"/>
        </w:rPr>
      </w:pPr>
    </w:p>
    <w:p w:rsidR="007F7C64" w:rsidRPr="006E4A95" w:rsidRDefault="007F7C64" w:rsidP="007F7C64">
      <w:pPr>
        <w:jc w:val="center"/>
        <w:rPr>
          <w:sz w:val="28"/>
          <w:szCs w:val="28"/>
          <w:lang w:val="sr-Latn-CS"/>
        </w:rPr>
      </w:pPr>
      <w:r w:rsidRPr="006E4A95">
        <w:rPr>
          <w:sz w:val="28"/>
          <w:szCs w:val="28"/>
          <w:lang w:val="sr-Latn-CS"/>
        </w:rPr>
        <w:t>IZDACI</w:t>
      </w:r>
    </w:p>
    <w:p w:rsidR="007F7C64" w:rsidRPr="006E4A95" w:rsidRDefault="007F7C64" w:rsidP="007F7C64">
      <w:pPr>
        <w:jc w:val="center"/>
        <w:rPr>
          <w:sz w:val="28"/>
          <w:szCs w:val="28"/>
          <w:lang w:val="sr-Latn-CS"/>
        </w:rPr>
      </w:pPr>
    </w:p>
    <w:p w:rsidR="007F7C64" w:rsidRPr="006E4A95" w:rsidRDefault="00FE64AA" w:rsidP="007F7C64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Ukupni izdaci  u  2015</w:t>
      </w:r>
      <w:r w:rsidR="007F7C64" w:rsidRPr="006E4A95">
        <w:rPr>
          <w:sz w:val="28"/>
          <w:szCs w:val="28"/>
          <w:lang w:val="sr-Latn-CS"/>
        </w:rPr>
        <w:t xml:space="preserve">. godini  iznosili su  </w:t>
      </w:r>
      <w:r>
        <w:rPr>
          <w:b/>
          <w:sz w:val="28"/>
          <w:szCs w:val="28"/>
          <w:u w:val="single"/>
          <w:lang w:val="sr-Latn-CS"/>
        </w:rPr>
        <w:t xml:space="preserve">10.266.647,89 </w:t>
      </w:r>
      <w:r w:rsidR="007F7C64" w:rsidRPr="006E4A95">
        <w:rPr>
          <w:b/>
          <w:sz w:val="28"/>
          <w:szCs w:val="28"/>
          <w:u w:val="single"/>
          <w:lang w:val="sr-Latn-CS"/>
        </w:rPr>
        <w:t>eur</w:t>
      </w:r>
      <w:r>
        <w:rPr>
          <w:sz w:val="28"/>
          <w:szCs w:val="28"/>
          <w:lang w:val="sr-Latn-CS"/>
        </w:rPr>
        <w:t xml:space="preserve">  odnosno 92,79 % u odnosu na plan ( 11.064.800,00</w:t>
      </w:r>
      <w:r w:rsidR="007F7C64" w:rsidRPr="006E4A95">
        <w:rPr>
          <w:sz w:val="28"/>
          <w:szCs w:val="28"/>
          <w:lang w:val="sr-Latn-CS"/>
        </w:rPr>
        <w:t xml:space="preserve"> eur).</w:t>
      </w:r>
      <w:r w:rsidR="005C5E89">
        <w:rPr>
          <w:sz w:val="28"/>
          <w:szCs w:val="28"/>
          <w:lang w:val="sr-Latn-CS"/>
        </w:rPr>
        <w:t>Treba napomenuti da su izdaci u 2015.godini na skoro svim pozicijama povećani iz razloga što je Opština Berane donijela odluku o kreditnom zaduženju na sjednici Skupštine,kojim bi se zatvorila sva do tada postojeća kreditna  zaduženja i izmirile obaveze iz ranijeg perioda,</w:t>
      </w:r>
      <w:r w:rsidR="00AB2014">
        <w:rPr>
          <w:sz w:val="28"/>
          <w:szCs w:val="28"/>
          <w:lang w:val="sr-Latn-CS"/>
        </w:rPr>
        <w:t xml:space="preserve"> </w:t>
      </w:r>
      <w:r w:rsidR="005C5E89">
        <w:rPr>
          <w:sz w:val="28"/>
          <w:szCs w:val="28"/>
          <w:lang w:val="sr-Latn-CS"/>
        </w:rPr>
        <w:t>kao i obezbijedila sredstva za rešavanje viška zaposlenih,a sve u skladu sa usvojenim Sanacionim planom odobrenim od strane Ministarstva finansija.</w:t>
      </w:r>
    </w:p>
    <w:p w:rsidR="007F7C64" w:rsidRPr="006E4A95" w:rsidRDefault="007F7C64" w:rsidP="000F0465">
      <w:pPr>
        <w:jc w:val="both"/>
        <w:rPr>
          <w:sz w:val="28"/>
          <w:szCs w:val="28"/>
          <w:lang w:val="sr-Latn-CS"/>
        </w:rPr>
      </w:pPr>
    </w:p>
    <w:p w:rsidR="007F7C64" w:rsidRPr="006E4A95" w:rsidRDefault="007F7C64" w:rsidP="000F0465">
      <w:pPr>
        <w:jc w:val="both"/>
        <w:rPr>
          <w:sz w:val="28"/>
          <w:szCs w:val="28"/>
          <w:lang w:val="sr-Latn-CS"/>
        </w:rPr>
      </w:pPr>
      <w:r w:rsidRPr="006E4A95">
        <w:rPr>
          <w:sz w:val="28"/>
          <w:szCs w:val="28"/>
          <w:lang w:val="sr-Latn-CS"/>
        </w:rPr>
        <w:t>Članom 6 Zakona o budžetu i fiskalnoj odgovornosti  je definisano da izdatke čine:</w:t>
      </w:r>
    </w:p>
    <w:p w:rsidR="007F7C64" w:rsidRPr="006E4A95" w:rsidRDefault="007F7C64" w:rsidP="000F0465">
      <w:pPr>
        <w:jc w:val="both"/>
        <w:rPr>
          <w:sz w:val="28"/>
          <w:szCs w:val="28"/>
          <w:lang w:val="sr-Latn-CS"/>
        </w:rPr>
      </w:pPr>
    </w:p>
    <w:p w:rsidR="007F7C64" w:rsidRPr="006E4A95" w:rsidRDefault="007F7C64" w:rsidP="00902852">
      <w:pPr>
        <w:jc w:val="both"/>
        <w:rPr>
          <w:sz w:val="28"/>
          <w:szCs w:val="28"/>
          <w:lang w:val="sr-Latn-CS"/>
        </w:rPr>
      </w:pPr>
      <w:r w:rsidRPr="006E4A95">
        <w:rPr>
          <w:sz w:val="28"/>
          <w:szCs w:val="28"/>
        </w:rPr>
        <w:t xml:space="preserve">1) </w:t>
      </w:r>
      <w:r w:rsidRPr="006E4A95">
        <w:rPr>
          <w:sz w:val="28"/>
          <w:szCs w:val="28"/>
          <w:lang w:val="sr-Latn-CS"/>
        </w:rPr>
        <w:t>tek</w:t>
      </w:r>
      <w:r w:rsidR="00902852" w:rsidRPr="006E4A95">
        <w:rPr>
          <w:sz w:val="28"/>
          <w:szCs w:val="28"/>
          <w:lang w:val="sr-Latn-CS"/>
        </w:rPr>
        <w:t>ući</w:t>
      </w:r>
      <w:r w:rsidRPr="006E4A95">
        <w:rPr>
          <w:sz w:val="28"/>
          <w:szCs w:val="28"/>
          <w:lang w:val="sr-Latn-CS"/>
        </w:rPr>
        <w:t xml:space="preserve"> izda</w:t>
      </w:r>
      <w:r w:rsidR="00902852" w:rsidRPr="006E4A95">
        <w:rPr>
          <w:sz w:val="28"/>
          <w:szCs w:val="28"/>
          <w:lang w:val="sr-Latn-CS"/>
        </w:rPr>
        <w:t>ci</w:t>
      </w:r>
      <w:r w:rsidRPr="006E4A95">
        <w:rPr>
          <w:sz w:val="28"/>
          <w:szCs w:val="28"/>
          <w:lang w:val="sr-Latn-CS"/>
        </w:rPr>
        <w:t xml:space="preserve"> </w:t>
      </w:r>
      <w:r w:rsidR="00902852" w:rsidRPr="006E4A95">
        <w:rPr>
          <w:sz w:val="28"/>
          <w:szCs w:val="28"/>
          <w:lang w:val="sr-Latn-CS"/>
        </w:rPr>
        <w:t>(</w:t>
      </w:r>
      <w:r w:rsidRPr="006E4A95">
        <w:rPr>
          <w:sz w:val="28"/>
          <w:szCs w:val="28"/>
          <w:lang w:val="sr-Latn-CS"/>
        </w:rPr>
        <w:t>bruto zarade i doprinose na teret poslodavca, ostala licna primanja, rashode za materijal i</w:t>
      </w:r>
      <w:r w:rsidR="00902852" w:rsidRPr="006E4A95">
        <w:rPr>
          <w:sz w:val="28"/>
          <w:szCs w:val="28"/>
          <w:lang w:val="sr-Latn-CS"/>
        </w:rPr>
        <w:t xml:space="preserve"> </w:t>
      </w:r>
      <w:r w:rsidRPr="006E4A95">
        <w:rPr>
          <w:sz w:val="28"/>
          <w:szCs w:val="28"/>
          <w:lang w:val="sr-Latn-CS"/>
        </w:rPr>
        <w:t>usluge, tekuce održavanje, kamate, rentu, subvencije i ostale izdatke</w:t>
      </w:r>
      <w:r w:rsidR="00902852" w:rsidRPr="006E4A95">
        <w:rPr>
          <w:sz w:val="28"/>
          <w:szCs w:val="28"/>
          <w:lang w:val="sr-Latn-CS"/>
        </w:rPr>
        <w:t>)</w:t>
      </w:r>
      <w:r w:rsidRPr="006E4A95">
        <w:rPr>
          <w:sz w:val="28"/>
          <w:szCs w:val="28"/>
          <w:lang w:val="sr-Latn-CS"/>
        </w:rPr>
        <w:t>;</w:t>
      </w:r>
    </w:p>
    <w:p w:rsidR="007F7C64" w:rsidRPr="006E4A95" w:rsidRDefault="007F7C64" w:rsidP="00902852">
      <w:pPr>
        <w:jc w:val="both"/>
        <w:rPr>
          <w:sz w:val="28"/>
          <w:szCs w:val="28"/>
          <w:lang w:val="sr-Latn-CS"/>
        </w:rPr>
      </w:pPr>
      <w:r w:rsidRPr="006E4A95">
        <w:rPr>
          <w:sz w:val="28"/>
          <w:szCs w:val="28"/>
          <w:lang w:val="sr-Latn-CS"/>
        </w:rPr>
        <w:t>2) transfer</w:t>
      </w:r>
      <w:r w:rsidR="00902852" w:rsidRPr="006E4A95">
        <w:rPr>
          <w:sz w:val="28"/>
          <w:szCs w:val="28"/>
          <w:lang w:val="sr-Latn-CS"/>
        </w:rPr>
        <w:t>i</w:t>
      </w:r>
      <w:r w:rsidRPr="006E4A95">
        <w:rPr>
          <w:sz w:val="28"/>
          <w:szCs w:val="28"/>
          <w:lang w:val="sr-Latn-CS"/>
        </w:rPr>
        <w:t xml:space="preserve"> za socijalnu zaštitu;</w:t>
      </w:r>
    </w:p>
    <w:p w:rsidR="007F7C64" w:rsidRPr="006E4A95" w:rsidRDefault="007F7C64" w:rsidP="00902852">
      <w:pPr>
        <w:jc w:val="both"/>
        <w:rPr>
          <w:sz w:val="28"/>
          <w:szCs w:val="28"/>
          <w:lang w:val="sr-Latn-CS"/>
        </w:rPr>
      </w:pPr>
      <w:r w:rsidRPr="006E4A95">
        <w:rPr>
          <w:sz w:val="28"/>
          <w:szCs w:val="28"/>
          <w:lang w:val="sr-Latn-CS"/>
        </w:rPr>
        <w:t xml:space="preserve">3) </w:t>
      </w:r>
      <w:r w:rsidRPr="006A7137">
        <w:rPr>
          <w:sz w:val="28"/>
          <w:szCs w:val="28"/>
          <w:lang w:val="sr-Latn-CS"/>
        </w:rPr>
        <w:t>transfer</w:t>
      </w:r>
      <w:r w:rsidR="00902852" w:rsidRPr="006A7137">
        <w:rPr>
          <w:sz w:val="28"/>
          <w:szCs w:val="28"/>
          <w:lang w:val="sr-Latn-CS"/>
        </w:rPr>
        <w:t>i</w:t>
      </w:r>
      <w:r w:rsidRPr="006A7137">
        <w:rPr>
          <w:sz w:val="28"/>
          <w:szCs w:val="28"/>
          <w:lang w:val="sr-Latn-CS"/>
        </w:rPr>
        <w:t xml:space="preserve"> institucijama</w:t>
      </w:r>
      <w:r w:rsidRPr="006E4A95">
        <w:rPr>
          <w:sz w:val="28"/>
          <w:szCs w:val="28"/>
          <w:lang w:val="sr-Latn-CS"/>
        </w:rPr>
        <w:t>, pojedincima, nevladinom i javnom sektoru;</w:t>
      </w:r>
    </w:p>
    <w:p w:rsidR="007F7C64" w:rsidRPr="006E4A95" w:rsidRDefault="007F7C64" w:rsidP="00902852">
      <w:pPr>
        <w:jc w:val="both"/>
        <w:rPr>
          <w:sz w:val="28"/>
          <w:szCs w:val="28"/>
          <w:lang w:val="sr-Latn-CS"/>
        </w:rPr>
      </w:pPr>
      <w:r w:rsidRPr="006E4A95">
        <w:rPr>
          <w:sz w:val="28"/>
          <w:szCs w:val="28"/>
          <w:lang w:val="sr-Latn-CS"/>
        </w:rPr>
        <w:t>4) kapitaln</w:t>
      </w:r>
      <w:r w:rsidR="00902852" w:rsidRPr="006E4A95">
        <w:rPr>
          <w:sz w:val="28"/>
          <w:szCs w:val="28"/>
          <w:lang w:val="sr-Latn-CS"/>
        </w:rPr>
        <w:t>i</w:t>
      </w:r>
      <w:r w:rsidRPr="006E4A95">
        <w:rPr>
          <w:sz w:val="28"/>
          <w:szCs w:val="28"/>
          <w:lang w:val="sr-Latn-CS"/>
        </w:rPr>
        <w:t xml:space="preserve"> izda</w:t>
      </w:r>
      <w:r w:rsidR="00902852" w:rsidRPr="006E4A95">
        <w:rPr>
          <w:sz w:val="28"/>
          <w:szCs w:val="28"/>
          <w:lang w:val="sr-Latn-CS"/>
        </w:rPr>
        <w:t>ci</w:t>
      </w:r>
      <w:r w:rsidRPr="006E4A95">
        <w:rPr>
          <w:sz w:val="28"/>
          <w:szCs w:val="28"/>
          <w:lang w:val="sr-Latn-CS"/>
        </w:rPr>
        <w:t xml:space="preserve"> za nabavku i investiciono održavanje finansijske i nefinansijske imovine;</w:t>
      </w:r>
    </w:p>
    <w:p w:rsidR="007F7C64" w:rsidRPr="006E4A95" w:rsidRDefault="007F7C64" w:rsidP="00902852">
      <w:pPr>
        <w:jc w:val="both"/>
        <w:rPr>
          <w:sz w:val="28"/>
          <w:szCs w:val="28"/>
          <w:lang w:val="sr-Latn-CS"/>
        </w:rPr>
      </w:pPr>
      <w:r w:rsidRPr="006E4A95">
        <w:rPr>
          <w:sz w:val="28"/>
          <w:szCs w:val="28"/>
          <w:lang w:val="sr-Latn-CS"/>
        </w:rPr>
        <w:t>5) date pozajmice i kredit</w:t>
      </w:r>
      <w:r w:rsidR="00902852" w:rsidRPr="006E4A95">
        <w:rPr>
          <w:sz w:val="28"/>
          <w:szCs w:val="28"/>
          <w:lang w:val="sr-Latn-CS"/>
        </w:rPr>
        <w:t>i</w:t>
      </w:r>
      <w:r w:rsidRPr="006E4A95">
        <w:rPr>
          <w:sz w:val="28"/>
          <w:szCs w:val="28"/>
          <w:lang w:val="sr-Latn-CS"/>
        </w:rPr>
        <w:t>;</w:t>
      </w:r>
    </w:p>
    <w:p w:rsidR="007F7C64" w:rsidRPr="006E4A95" w:rsidRDefault="007F7C64" w:rsidP="00902852">
      <w:pPr>
        <w:jc w:val="both"/>
        <w:rPr>
          <w:sz w:val="28"/>
          <w:szCs w:val="28"/>
          <w:lang w:val="sr-Latn-CS"/>
        </w:rPr>
      </w:pPr>
      <w:r w:rsidRPr="006E4A95">
        <w:rPr>
          <w:sz w:val="28"/>
          <w:szCs w:val="28"/>
          <w:lang w:val="sr-Latn-CS"/>
        </w:rPr>
        <w:t>6) otplate dugova, garancija i obaveza iz prethodnih godina;</w:t>
      </w:r>
    </w:p>
    <w:p w:rsidR="007F7C64" w:rsidRPr="006E4A95" w:rsidRDefault="007F7C64" w:rsidP="007F7C64">
      <w:pPr>
        <w:jc w:val="both"/>
        <w:rPr>
          <w:sz w:val="28"/>
          <w:szCs w:val="28"/>
          <w:lang w:val="sr-Latn-CS"/>
        </w:rPr>
      </w:pPr>
      <w:r w:rsidRPr="006E4A95">
        <w:rPr>
          <w:sz w:val="28"/>
          <w:szCs w:val="28"/>
          <w:lang w:val="sr-Latn-CS"/>
        </w:rPr>
        <w:t>7) ostale isplate, u skladu sa zakonom.</w:t>
      </w:r>
    </w:p>
    <w:p w:rsidR="007F7C64" w:rsidRDefault="007F7C64" w:rsidP="000F0465">
      <w:pPr>
        <w:jc w:val="both"/>
        <w:rPr>
          <w:sz w:val="28"/>
          <w:szCs w:val="28"/>
          <w:lang w:val="sr-Latn-CS"/>
        </w:rPr>
      </w:pPr>
    </w:p>
    <w:p w:rsidR="001B7AF8" w:rsidRDefault="001B7AF8" w:rsidP="001B7AF8">
      <w:pPr>
        <w:numPr>
          <w:ilvl w:val="0"/>
          <w:numId w:val="27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TEKUĆI IZDACI</w:t>
      </w:r>
    </w:p>
    <w:p w:rsidR="00EA361C" w:rsidRDefault="00EA361C" w:rsidP="00EA361C">
      <w:pPr>
        <w:jc w:val="both"/>
        <w:rPr>
          <w:sz w:val="28"/>
          <w:szCs w:val="28"/>
          <w:lang w:val="sr-Latn-CS"/>
        </w:rPr>
      </w:pPr>
    </w:p>
    <w:p w:rsidR="00EA361C" w:rsidRDefault="002452A5" w:rsidP="00EA361C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Ukupni tek</w:t>
      </w:r>
      <w:r w:rsidR="00FE64AA">
        <w:rPr>
          <w:sz w:val="28"/>
          <w:szCs w:val="28"/>
          <w:lang w:val="sr-Latn-CS"/>
        </w:rPr>
        <w:t>ući izdaci Opštine Berane u 2015</w:t>
      </w:r>
      <w:r>
        <w:rPr>
          <w:sz w:val="28"/>
          <w:szCs w:val="28"/>
          <w:lang w:val="sr-Latn-CS"/>
        </w:rPr>
        <w:t xml:space="preserve">.godini iznosili </w:t>
      </w:r>
      <w:r w:rsidR="00EA361C">
        <w:rPr>
          <w:sz w:val="28"/>
          <w:szCs w:val="28"/>
          <w:lang w:val="sr-Latn-CS"/>
        </w:rPr>
        <w:t xml:space="preserve">su </w:t>
      </w:r>
      <w:r w:rsidR="00FE64AA">
        <w:rPr>
          <w:sz w:val="28"/>
          <w:szCs w:val="28"/>
          <w:lang w:val="sr-Latn-CS"/>
        </w:rPr>
        <w:t>4.103.200,86</w:t>
      </w:r>
      <w:r>
        <w:rPr>
          <w:sz w:val="28"/>
          <w:szCs w:val="28"/>
          <w:lang w:val="sr-Latn-CS"/>
        </w:rPr>
        <w:t xml:space="preserve"> eur,</w:t>
      </w:r>
      <w:r w:rsidR="00FE64AA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što je </w:t>
      </w:r>
      <w:r w:rsidR="00FE64AA">
        <w:rPr>
          <w:sz w:val="28"/>
          <w:szCs w:val="28"/>
          <w:lang w:val="sr-Latn-CS"/>
        </w:rPr>
        <w:t>97,70</w:t>
      </w:r>
      <w:r w:rsidR="0000014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% od planir</w:t>
      </w:r>
      <w:r w:rsidR="00FE64AA">
        <w:rPr>
          <w:sz w:val="28"/>
          <w:szCs w:val="28"/>
          <w:lang w:val="sr-Latn-CS"/>
        </w:rPr>
        <w:t>anog,odnosno u poređenju sa 2014</w:t>
      </w:r>
      <w:r>
        <w:rPr>
          <w:sz w:val="28"/>
          <w:szCs w:val="28"/>
          <w:lang w:val="sr-Latn-CS"/>
        </w:rPr>
        <w:t>.godinom</w:t>
      </w:r>
      <w:r w:rsidR="00EA361C">
        <w:rPr>
          <w:sz w:val="28"/>
          <w:szCs w:val="28"/>
          <w:lang w:val="sr-Latn-CS"/>
        </w:rPr>
        <w:t xml:space="preserve"> više </w:t>
      </w:r>
      <w:r>
        <w:rPr>
          <w:sz w:val="28"/>
          <w:szCs w:val="28"/>
          <w:lang w:val="sr-Latn-CS"/>
        </w:rPr>
        <w:t xml:space="preserve"> </w:t>
      </w:r>
      <w:r w:rsidR="00EA361C">
        <w:rPr>
          <w:sz w:val="28"/>
          <w:szCs w:val="28"/>
          <w:lang w:val="sr-Latn-CS"/>
        </w:rPr>
        <w:t xml:space="preserve">za </w:t>
      </w:r>
      <w:r w:rsidR="00F646E0">
        <w:rPr>
          <w:sz w:val="28"/>
          <w:szCs w:val="28"/>
          <w:lang w:val="sr-Latn-CS"/>
        </w:rPr>
        <w:t>109,46</w:t>
      </w:r>
      <w:r w:rsidR="0000014C">
        <w:rPr>
          <w:sz w:val="28"/>
          <w:szCs w:val="28"/>
          <w:lang w:val="sr-Latn-CS"/>
        </w:rPr>
        <w:t xml:space="preserve"> </w:t>
      </w:r>
      <w:r w:rsidR="00EA361C">
        <w:rPr>
          <w:sz w:val="28"/>
          <w:szCs w:val="28"/>
          <w:lang w:val="sr-Latn-CS"/>
        </w:rPr>
        <w:t>%.</w:t>
      </w:r>
      <w:r w:rsidR="00F646E0">
        <w:rPr>
          <w:sz w:val="28"/>
          <w:szCs w:val="28"/>
          <w:lang w:val="sr-Latn-CS"/>
        </w:rPr>
        <w:t xml:space="preserve"> Osnovni razlog ovog odstupanja je što je u 2014.godini izmireno 7 zarada iz 2014.godine,bez poreza i doprinosa,dok je u 2015.</w:t>
      </w:r>
      <w:r w:rsidR="00AB2014">
        <w:rPr>
          <w:sz w:val="28"/>
          <w:szCs w:val="28"/>
          <w:lang w:val="sr-Latn-CS"/>
        </w:rPr>
        <w:t xml:space="preserve"> </w:t>
      </w:r>
      <w:r w:rsidR="00F646E0">
        <w:rPr>
          <w:sz w:val="28"/>
          <w:szCs w:val="28"/>
          <w:lang w:val="sr-Latn-CS"/>
        </w:rPr>
        <w:t>godini isplaćeno svih 12 zarada iz 2015.</w:t>
      </w:r>
      <w:r w:rsidR="00AB2014">
        <w:rPr>
          <w:sz w:val="28"/>
          <w:szCs w:val="28"/>
          <w:lang w:val="sr-Latn-CS"/>
        </w:rPr>
        <w:t xml:space="preserve"> </w:t>
      </w:r>
      <w:r w:rsidR="00F646E0">
        <w:rPr>
          <w:sz w:val="28"/>
          <w:szCs w:val="28"/>
          <w:lang w:val="sr-Latn-CS"/>
        </w:rPr>
        <w:t>godine sa svim pripadajućim porezima i doprinosima.</w:t>
      </w:r>
      <w:r w:rsidR="0000014C">
        <w:rPr>
          <w:sz w:val="28"/>
          <w:szCs w:val="28"/>
          <w:lang w:val="sr-Latn-CS"/>
        </w:rPr>
        <w:t xml:space="preserve"> </w:t>
      </w:r>
      <w:r w:rsidR="00EA361C">
        <w:rPr>
          <w:sz w:val="28"/>
          <w:szCs w:val="28"/>
          <w:lang w:val="sr-Latn-CS"/>
        </w:rPr>
        <w:t>Tekući izdaci učestvuju sa</w:t>
      </w:r>
      <w:r w:rsidR="00AE1664">
        <w:rPr>
          <w:sz w:val="28"/>
          <w:szCs w:val="28"/>
          <w:lang w:val="sr-Latn-CS"/>
        </w:rPr>
        <w:t xml:space="preserve"> </w:t>
      </w:r>
      <w:r w:rsidR="00F646E0">
        <w:rPr>
          <w:sz w:val="28"/>
          <w:szCs w:val="28"/>
          <w:lang w:val="sr-Latn-CS"/>
        </w:rPr>
        <w:t>39,97</w:t>
      </w:r>
      <w:r w:rsidR="00AE1664">
        <w:rPr>
          <w:sz w:val="28"/>
          <w:szCs w:val="28"/>
          <w:lang w:val="sr-Latn-CS"/>
        </w:rPr>
        <w:t xml:space="preserve"> % u ukupnim izdacima u 2015</w:t>
      </w:r>
      <w:r w:rsidR="0000014C">
        <w:rPr>
          <w:sz w:val="28"/>
          <w:szCs w:val="28"/>
          <w:lang w:val="sr-Latn-CS"/>
        </w:rPr>
        <w:t>.</w:t>
      </w:r>
      <w:r w:rsidR="00AB2014">
        <w:rPr>
          <w:sz w:val="28"/>
          <w:szCs w:val="28"/>
          <w:lang w:val="sr-Latn-CS"/>
        </w:rPr>
        <w:t xml:space="preserve"> </w:t>
      </w:r>
      <w:r w:rsidR="0000014C">
        <w:rPr>
          <w:sz w:val="28"/>
          <w:szCs w:val="28"/>
          <w:lang w:val="sr-Latn-CS"/>
        </w:rPr>
        <w:t>godini.</w:t>
      </w:r>
    </w:p>
    <w:p w:rsidR="0000014C" w:rsidRDefault="0000014C" w:rsidP="00EA361C">
      <w:pPr>
        <w:jc w:val="both"/>
        <w:rPr>
          <w:sz w:val="28"/>
          <w:szCs w:val="28"/>
          <w:lang w:val="sr-Latn-CS"/>
        </w:rPr>
      </w:pPr>
    </w:p>
    <w:p w:rsidR="00EA361C" w:rsidRDefault="0000014C" w:rsidP="00EA361C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Tekuće izdatke čine</w:t>
      </w:r>
      <w:r w:rsidR="00EA361C">
        <w:rPr>
          <w:sz w:val="28"/>
          <w:szCs w:val="28"/>
          <w:lang w:val="sr-Latn-CS"/>
        </w:rPr>
        <w:t>:</w:t>
      </w:r>
    </w:p>
    <w:p w:rsidR="009F3E6A" w:rsidRPr="009F3E6A" w:rsidRDefault="0000014C" w:rsidP="009F3E6A">
      <w:pPr>
        <w:numPr>
          <w:ilvl w:val="0"/>
          <w:numId w:val="21"/>
        </w:numPr>
        <w:jc w:val="both"/>
        <w:rPr>
          <w:sz w:val="28"/>
          <w:szCs w:val="28"/>
          <w:lang w:val="sr-Latn-CS"/>
        </w:rPr>
      </w:pPr>
      <w:r w:rsidRPr="0000014C">
        <w:rPr>
          <w:sz w:val="28"/>
          <w:szCs w:val="28"/>
          <w:lang w:val="sr-Latn-CS"/>
        </w:rPr>
        <w:t>Bruto zarade i doprinosi</w:t>
      </w:r>
      <w:r w:rsidR="005C5E89">
        <w:rPr>
          <w:sz w:val="28"/>
          <w:szCs w:val="28"/>
          <w:lang w:val="sr-Latn-CS"/>
        </w:rPr>
        <w:t>,koji</w:t>
      </w:r>
      <w:r>
        <w:rPr>
          <w:sz w:val="28"/>
          <w:szCs w:val="28"/>
          <w:lang w:val="sr-Latn-CS"/>
        </w:rPr>
        <w:t xml:space="preserve"> </w:t>
      </w:r>
      <w:r w:rsidR="009F3E6A">
        <w:rPr>
          <w:sz w:val="28"/>
          <w:szCs w:val="28"/>
          <w:lang w:val="sr-Latn-CS"/>
        </w:rPr>
        <w:t>s</w:t>
      </w:r>
      <w:r>
        <w:rPr>
          <w:sz w:val="28"/>
          <w:szCs w:val="28"/>
          <w:lang w:val="sr-Latn-CS"/>
        </w:rPr>
        <w:t>u</w:t>
      </w:r>
      <w:r w:rsidR="009F3E6A">
        <w:rPr>
          <w:sz w:val="28"/>
          <w:szCs w:val="28"/>
          <w:lang w:val="sr-Latn-CS"/>
        </w:rPr>
        <w:t xml:space="preserve"> ostvareni u</w:t>
      </w:r>
      <w:r>
        <w:rPr>
          <w:sz w:val="28"/>
          <w:szCs w:val="28"/>
          <w:lang w:val="sr-Latn-CS"/>
        </w:rPr>
        <w:t xml:space="preserve"> ukupnom iznosu </w:t>
      </w:r>
      <w:r w:rsidR="00AE1664">
        <w:rPr>
          <w:sz w:val="28"/>
          <w:szCs w:val="28"/>
          <w:lang w:val="sr-Latn-CS"/>
        </w:rPr>
        <w:t>3.280.040,64</w:t>
      </w:r>
      <w:r w:rsidR="009F3E6A">
        <w:rPr>
          <w:sz w:val="28"/>
          <w:szCs w:val="28"/>
          <w:lang w:val="sr-Latn-CS"/>
        </w:rPr>
        <w:t xml:space="preserve"> eur ,</w:t>
      </w:r>
      <w:r w:rsidR="009F3E6A" w:rsidRPr="009F3E6A">
        <w:rPr>
          <w:sz w:val="28"/>
          <w:szCs w:val="28"/>
          <w:lang w:val="sr-Latn-CS"/>
        </w:rPr>
        <w:t xml:space="preserve"> </w:t>
      </w:r>
      <w:r w:rsidR="00AE1664">
        <w:rPr>
          <w:sz w:val="28"/>
          <w:szCs w:val="28"/>
          <w:lang w:val="sr-Latn-CS"/>
        </w:rPr>
        <w:t>odnosno   100,45</w:t>
      </w:r>
      <w:r w:rsidR="009F3E6A">
        <w:rPr>
          <w:sz w:val="28"/>
          <w:szCs w:val="28"/>
          <w:lang w:val="sr-Latn-CS"/>
        </w:rPr>
        <w:t xml:space="preserve"> %  u odnosu na plan. Poslednja isplaćena zarada za zaposlene u lokalnoj samoupravi </w:t>
      </w:r>
      <w:r w:rsidR="00AE1664">
        <w:rPr>
          <w:sz w:val="28"/>
          <w:szCs w:val="28"/>
          <w:lang w:val="sr-Latn-CS"/>
        </w:rPr>
        <w:t xml:space="preserve"> je zarada za decembar 2015</w:t>
      </w:r>
      <w:r w:rsidR="00904114">
        <w:rPr>
          <w:sz w:val="28"/>
          <w:szCs w:val="28"/>
          <w:lang w:val="sr-Latn-CS"/>
        </w:rPr>
        <w:t>.godine.</w:t>
      </w:r>
      <w:r w:rsidR="00AE1664">
        <w:rPr>
          <w:sz w:val="28"/>
          <w:szCs w:val="28"/>
          <w:lang w:val="sr-Latn-CS"/>
        </w:rPr>
        <w:t xml:space="preserve"> </w:t>
      </w:r>
    </w:p>
    <w:p w:rsidR="0000014C" w:rsidRDefault="00904114" w:rsidP="00904114">
      <w:pPr>
        <w:numPr>
          <w:ilvl w:val="0"/>
          <w:numId w:val="21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Ostala lična primanja su izvršena  u ukupnom iznosu </w:t>
      </w:r>
      <w:r w:rsidR="00AE1664">
        <w:rPr>
          <w:sz w:val="28"/>
          <w:szCs w:val="28"/>
          <w:lang w:val="sr-Latn-CS"/>
        </w:rPr>
        <w:t>104.608,76</w:t>
      </w:r>
      <w:r w:rsidR="00AB2014">
        <w:rPr>
          <w:sz w:val="28"/>
          <w:szCs w:val="28"/>
          <w:lang w:val="sr-Latn-CS"/>
        </w:rPr>
        <w:t xml:space="preserve"> eur</w:t>
      </w:r>
      <w:r>
        <w:rPr>
          <w:sz w:val="28"/>
          <w:szCs w:val="28"/>
          <w:lang w:val="sr-Latn-CS"/>
        </w:rPr>
        <w:t>,</w:t>
      </w:r>
      <w:r w:rsidRPr="009F3E6A">
        <w:rPr>
          <w:sz w:val="28"/>
          <w:szCs w:val="28"/>
          <w:lang w:val="sr-Latn-CS"/>
        </w:rPr>
        <w:t xml:space="preserve"> </w:t>
      </w:r>
      <w:r w:rsidR="00AE1664">
        <w:rPr>
          <w:sz w:val="28"/>
          <w:szCs w:val="28"/>
          <w:lang w:val="sr-Latn-CS"/>
        </w:rPr>
        <w:t>odnosno 88,88</w:t>
      </w:r>
      <w:r>
        <w:rPr>
          <w:sz w:val="28"/>
          <w:szCs w:val="28"/>
          <w:lang w:val="sr-Latn-CS"/>
        </w:rPr>
        <w:t xml:space="preserve"> %  u odnosu na plan.</w:t>
      </w:r>
      <w:r w:rsidR="007E0AEF">
        <w:rPr>
          <w:sz w:val="28"/>
          <w:szCs w:val="28"/>
          <w:lang w:val="sr-Latn-CS"/>
        </w:rPr>
        <w:t xml:space="preserve"> Ostala lična primanja čine naknade odbornicima lokalnog </w:t>
      </w:r>
      <w:r w:rsidR="00E831BF">
        <w:rPr>
          <w:sz w:val="28"/>
          <w:szCs w:val="28"/>
          <w:lang w:val="sr-Latn-CS"/>
        </w:rPr>
        <w:t>parlamenta, naknade savjetima i radnim tijelima, naknada za 8.m</w:t>
      </w:r>
      <w:r w:rsidR="005C5E89">
        <w:rPr>
          <w:sz w:val="28"/>
          <w:szCs w:val="28"/>
          <w:lang w:val="sr-Latn-CS"/>
        </w:rPr>
        <w:t>art, naknade etičkim komisijama,varijabilni dio zarade i naknade odbornicima za vjenčanja.</w:t>
      </w:r>
      <w:r w:rsidR="00E831BF">
        <w:rPr>
          <w:sz w:val="28"/>
          <w:szCs w:val="28"/>
          <w:lang w:val="sr-Latn-CS"/>
        </w:rPr>
        <w:t xml:space="preserve"> </w:t>
      </w:r>
    </w:p>
    <w:p w:rsidR="00B71AE4" w:rsidRDefault="007E0AEF" w:rsidP="00BE51E0">
      <w:pPr>
        <w:numPr>
          <w:ilvl w:val="0"/>
          <w:numId w:val="21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Rashodi za materijal su ostva</w:t>
      </w:r>
      <w:r w:rsidR="00E831BF">
        <w:rPr>
          <w:sz w:val="28"/>
          <w:szCs w:val="28"/>
          <w:lang w:val="sr-Latn-CS"/>
        </w:rPr>
        <w:t>reni u ukupnom iznosu 199.505,56 eur</w:t>
      </w:r>
      <w:r>
        <w:rPr>
          <w:sz w:val="28"/>
          <w:szCs w:val="28"/>
          <w:lang w:val="sr-Latn-CS"/>
        </w:rPr>
        <w:t>,</w:t>
      </w:r>
      <w:r w:rsidR="00E831BF">
        <w:rPr>
          <w:sz w:val="28"/>
          <w:szCs w:val="28"/>
          <w:lang w:val="sr-Latn-CS"/>
        </w:rPr>
        <w:t xml:space="preserve"> odnosno   95,5</w:t>
      </w:r>
      <w:r>
        <w:rPr>
          <w:sz w:val="28"/>
          <w:szCs w:val="28"/>
          <w:lang w:val="sr-Latn-CS"/>
        </w:rPr>
        <w:t xml:space="preserve">3 %  u odnosu na plan </w:t>
      </w:r>
      <w:r w:rsidR="00C72E30">
        <w:rPr>
          <w:sz w:val="28"/>
          <w:szCs w:val="28"/>
          <w:lang w:val="sr-Latn-CS"/>
        </w:rPr>
        <w:t>i za 0.</w:t>
      </w:r>
      <w:r w:rsidR="005C5E89">
        <w:rPr>
          <w:sz w:val="28"/>
          <w:szCs w:val="28"/>
          <w:lang w:val="sr-Latn-CS"/>
        </w:rPr>
        <w:t>99%</w:t>
      </w:r>
      <w:r w:rsidR="00C72E30">
        <w:rPr>
          <w:sz w:val="28"/>
          <w:szCs w:val="28"/>
          <w:lang w:val="sr-Latn-CS"/>
        </w:rPr>
        <w:t xml:space="preserve"> veći u odnosu na 2014.godinu</w:t>
      </w:r>
      <w:r>
        <w:rPr>
          <w:sz w:val="28"/>
          <w:szCs w:val="28"/>
          <w:lang w:val="sr-Latn-CS"/>
        </w:rPr>
        <w:t>.</w:t>
      </w:r>
    </w:p>
    <w:p w:rsidR="00BE51E0" w:rsidRDefault="00BE51E0" w:rsidP="00BE51E0">
      <w:pPr>
        <w:numPr>
          <w:ilvl w:val="0"/>
          <w:numId w:val="21"/>
        </w:numPr>
        <w:jc w:val="both"/>
        <w:rPr>
          <w:sz w:val="28"/>
          <w:szCs w:val="28"/>
          <w:lang w:val="sr-Latn-CS"/>
        </w:rPr>
      </w:pPr>
      <w:r w:rsidRPr="00B71AE4">
        <w:rPr>
          <w:sz w:val="28"/>
          <w:szCs w:val="28"/>
          <w:lang w:val="sr-Latn-CS"/>
        </w:rPr>
        <w:t xml:space="preserve"> Za rashode za usluge izdvojeno je ukupno </w:t>
      </w:r>
      <w:r w:rsidR="00C72E30">
        <w:rPr>
          <w:sz w:val="28"/>
          <w:szCs w:val="28"/>
          <w:lang w:val="sr-Latn-CS"/>
        </w:rPr>
        <w:t>143.868,81</w:t>
      </w:r>
      <w:r w:rsidRPr="00B71AE4">
        <w:rPr>
          <w:sz w:val="28"/>
          <w:szCs w:val="28"/>
          <w:lang w:val="sr-Latn-CS"/>
        </w:rPr>
        <w:t xml:space="preserve"> </w:t>
      </w:r>
      <w:r w:rsidR="00061CAD" w:rsidRPr="00B71AE4">
        <w:rPr>
          <w:sz w:val="28"/>
          <w:szCs w:val="28"/>
          <w:lang w:val="sr-Latn-CS"/>
        </w:rPr>
        <w:t>eur</w:t>
      </w:r>
      <w:r w:rsidRPr="00B71AE4">
        <w:rPr>
          <w:sz w:val="28"/>
          <w:szCs w:val="28"/>
          <w:lang w:val="sr-Latn-CS"/>
        </w:rPr>
        <w:t xml:space="preserve">, što čini </w:t>
      </w:r>
      <w:r w:rsidR="00C72E30">
        <w:rPr>
          <w:sz w:val="28"/>
          <w:szCs w:val="28"/>
          <w:lang w:val="sr-Latn-CS"/>
        </w:rPr>
        <w:t>84</w:t>
      </w:r>
      <w:r w:rsidR="00B71AE4">
        <w:rPr>
          <w:sz w:val="28"/>
          <w:szCs w:val="28"/>
          <w:lang w:val="sr-Latn-CS"/>
        </w:rPr>
        <w:t>,03</w:t>
      </w:r>
      <w:r w:rsidRPr="00B71AE4">
        <w:rPr>
          <w:sz w:val="28"/>
          <w:szCs w:val="28"/>
          <w:lang w:val="sr-Latn-CS"/>
        </w:rPr>
        <w:t xml:space="preserve"> % od </w:t>
      </w:r>
      <w:r w:rsidR="00B71AE4">
        <w:rPr>
          <w:sz w:val="28"/>
          <w:szCs w:val="28"/>
          <w:lang w:val="sr-Latn-CS"/>
        </w:rPr>
        <w:t xml:space="preserve">planiranih </w:t>
      </w:r>
      <w:r w:rsidRPr="00B71AE4">
        <w:rPr>
          <w:sz w:val="28"/>
          <w:szCs w:val="28"/>
          <w:lang w:val="sr-Latn-CS"/>
        </w:rPr>
        <w:t xml:space="preserve">rashoda </w:t>
      </w:r>
      <w:r w:rsidR="00C72E30">
        <w:rPr>
          <w:sz w:val="28"/>
          <w:szCs w:val="28"/>
          <w:lang w:val="sr-Latn-CS"/>
        </w:rPr>
        <w:t xml:space="preserve">,odnosno za </w:t>
      </w:r>
      <w:r w:rsidR="009534B4">
        <w:rPr>
          <w:sz w:val="28"/>
          <w:szCs w:val="28"/>
          <w:lang w:val="sr-Latn-CS"/>
        </w:rPr>
        <w:t>63,39</w:t>
      </w:r>
      <w:r w:rsidR="00C72E30">
        <w:rPr>
          <w:sz w:val="28"/>
          <w:szCs w:val="28"/>
          <w:lang w:val="sr-Latn-CS"/>
        </w:rPr>
        <w:t xml:space="preserve"> % više u odnosu na 2014</w:t>
      </w:r>
      <w:r w:rsidR="00B71AE4">
        <w:rPr>
          <w:sz w:val="28"/>
          <w:szCs w:val="28"/>
          <w:lang w:val="sr-Latn-CS"/>
        </w:rPr>
        <w:t>.godinu.</w:t>
      </w:r>
      <w:r w:rsidR="009534B4">
        <w:rPr>
          <w:sz w:val="28"/>
          <w:szCs w:val="28"/>
          <w:lang w:val="sr-Latn-CS"/>
        </w:rPr>
        <w:t>Ovom pozicijom su obuhvaćeni,</w:t>
      </w:r>
      <w:r w:rsidR="00AB2014">
        <w:rPr>
          <w:sz w:val="28"/>
          <w:szCs w:val="28"/>
          <w:lang w:val="sr-Latn-CS"/>
        </w:rPr>
        <w:t xml:space="preserve"> </w:t>
      </w:r>
      <w:r w:rsidR="009534B4">
        <w:rPr>
          <w:sz w:val="28"/>
          <w:szCs w:val="28"/>
          <w:lang w:val="sr-Latn-CS"/>
        </w:rPr>
        <w:t>pored ostalih,i izdaci za projekat „Pružite nam šansu“ (30.356,44 eura);</w:t>
      </w:r>
    </w:p>
    <w:p w:rsidR="00B71AE4" w:rsidRDefault="00B71AE4" w:rsidP="00BE51E0">
      <w:pPr>
        <w:numPr>
          <w:ilvl w:val="0"/>
          <w:numId w:val="21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Rashodi za tekuće</w:t>
      </w:r>
      <w:r w:rsidR="00C72E30">
        <w:rPr>
          <w:sz w:val="28"/>
          <w:szCs w:val="28"/>
          <w:lang w:val="sr-Latn-CS"/>
        </w:rPr>
        <w:t xml:space="preserve"> održavanje iznos</w:t>
      </w:r>
      <w:r w:rsidR="005111DC">
        <w:rPr>
          <w:sz w:val="28"/>
          <w:szCs w:val="28"/>
          <w:lang w:val="sr-Latn-CS"/>
        </w:rPr>
        <w:t>i</w:t>
      </w:r>
      <w:r w:rsidR="00C72E30">
        <w:rPr>
          <w:sz w:val="28"/>
          <w:szCs w:val="28"/>
          <w:lang w:val="sr-Latn-CS"/>
        </w:rPr>
        <w:t xml:space="preserve">li su </w:t>
      </w:r>
      <w:r w:rsidR="005111DC">
        <w:rPr>
          <w:sz w:val="28"/>
          <w:szCs w:val="28"/>
          <w:lang w:val="sr-Latn-CS"/>
        </w:rPr>
        <w:t xml:space="preserve">26.086,36 eur odnosno 81,52 % u odnosu na plan ili </w:t>
      </w:r>
      <w:r w:rsidR="009534B4">
        <w:rPr>
          <w:sz w:val="28"/>
          <w:szCs w:val="28"/>
          <w:lang w:val="sr-Latn-CS"/>
        </w:rPr>
        <w:t>46,94</w:t>
      </w:r>
      <w:r w:rsidR="005111DC">
        <w:rPr>
          <w:sz w:val="28"/>
          <w:szCs w:val="28"/>
          <w:lang w:val="sr-Latn-CS"/>
        </w:rPr>
        <w:t xml:space="preserve"> % više u odnosu na 2014</w:t>
      </w:r>
      <w:r>
        <w:rPr>
          <w:sz w:val="28"/>
          <w:szCs w:val="28"/>
          <w:lang w:val="sr-Latn-CS"/>
        </w:rPr>
        <w:t>.godinu.</w:t>
      </w:r>
    </w:p>
    <w:p w:rsidR="005111DC" w:rsidRDefault="005111DC" w:rsidP="00BE51E0">
      <w:pPr>
        <w:numPr>
          <w:ilvl w:val="0"/>
          <w:numId w:val="21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Rashodi za kamate su iznosili 175.962,18 eur odnosno 101,13 % u odnosu na plan.</w:t>
      </w:r>
      <w:r w:rsidR="009534B4">
        <w:rPr>
          <w:sz w:val="28"/>
          <w:szCs w:val="28"/>
          <w:lang w:val="sr-Latn-CS"/>
        </w:rPr>
        <w:t>Ova stavka u prethodnim godinama nije iskazivana kao poseban iznos već je bila u sastavu pozicije „Otplata duga“</w:t>
      </w:r>
      <w:r w:rsidR="00804337">
        <w:rPr>
          <w:sz w:val="28"/>
          <w:szCs w:val="28"/>
          <w:lang w:val="sr-Latn-CS"/>
        </w:rPr>
        <w:t xml:space="preserve">,što je davalo zamagljenu sliku u vidu nedostatka informacije o godišnjim iznosima plaćenih  kamatama na uzete kredite. </w:t>
      </w:r>
    </w:p>
    <w:p w:rsidR="00B71AE4" w:rsidRDefault="00B71AE4" w:rsidP="00BE51E0">
      <w:pPr>
        <w:numPr>
          <w:ilvl w:val="0"/>
          <w:numId w:val="21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Izdaci za z</w:t>
      </w:r>
      <w:r w:rsidR="005111DC">
        <w:rPr>
          <w:sz w:val="28"/>
          <w:szCs w:val="28"/>
          <w:lang w:val="sr-Latn-CS"/>
        </w:rPr>
        <w:t>akupninu su iznosili 1.400</w:t>
      </w:r>
      <w:r>
        <w:rPr>
          <w:sz w:val="28"/>
          <w:szCs w:val="28"/>
          <w:lang w:val="sr-Latn-CS"/>
        </w:rPr>
        <w:t>,00 eur</w:t>
      </w:r>
      <w:r w:rsidR="00804337">
        <w:rPr>
          <w:sz w:val="28"/>
          <w:szCs w:val="28"/>
          <w:lang w:val="sr-Latn-CS"/>
        </w:rPr>
        <w:t xml:space="preserve"> (zakup u iznosu 1.200,00 eura,plaćen  Streljačkom savezu za Fakultet za saobraćaj i logistiku)</w:t>
      </w:r>
      <w:r>
        <w:rPr>
          <w:sz w:val="28"/>
          <w:szCs w:val="28"/>
          <w:lang w:val="sr-Latn-CS"/>
        </w:rPr>
        <w:t>,</w:t>
      </w:r>
      <w:r w:rsidR="005111DC">
        <w:rPr>
          <w:sz w:val="28"/>
          <w:szCs w:val="28"/>
          <w:lang w:val="sr-Latn-CS"/>
        </w:rPr>
        <w:t xml:space="preserve"> što je 56,00</w:t>
      </w:r>
      <w:r>
        <w:rPr>
          <w:sz w:val="28"/>
          <w:szCs w:val="28"/>
          <w:lang w:val="sr-Latn-CS"/>
        </w:rPr>
        <w:t xml:space="preserve"> % od planiranog.</w:t>
      </w:r>
    </w:p>
    <w:p w:rsidR="00AD1D33" w:rsidRDefault="00AD1D33" w:rsidP="006F6F38">
      <w:pPr>
        <w:numPr>
          <w:ilvl w:val="0"/>
          <w:numId w:val="21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  ime subvencija </w:t>
      </w:r>
      <w:r w:rsidR="006F6F38">
        <w:rPr>
          <w:sz w:val="28"/>
          <w:szCs w:val="28"/>
          <w:lang w:val="sr-Latn-CS"/>
        </w:rPr>
        <w:t xml:space="preserve">isplaćeno </w:t>
      </w:r>
      <w:r>
        <w:rPr>
          <w:sz w:val="28"/>
          <w:szCs w:val="28"/>
          <w:lang w:val="sr-Latn-CS"/>
        </w:rPr>
        <w:t xml:space="preserve"> je ukupno </w:t>
      </w:r>
      <w:r w:rsidR="005111DC">
        <w:rPr>
          <w:sz w:val="28"/>
          <w:szCs w:val="28"/>
          <w:lang w:val="sr-Latn-CS"/>
        </w:rPr>
        <w:t>60.243,87</w:t>
      </w:r>
      <w:r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  <w:r>
        <w:rPr>
          <w:sz w:val="28"/>
          <w:szCs w:val="28"/>
          <w:lang w:val="sr-Latn-CS"/>
        </w:rPr>
        <w:t xml:space="preserve">, što čini </w:t>
      </w:r>
      <w:r w:rsidR="005111DC">
        <w:rPr>
          <w:sz w:val="28"/>
          <w:szCs w:val="28"/>
          <w:lang w:val="sr-Latn-CS"/>
        </w:rPr>
        <w:t>95,63</w:t>
      </w:r>
      <w:r w:rsidR="006F6F38">
        <w:rPr>
          <w:sz w:val="28"/>
          <w:szCs w:val="28"/>
          <w:lang w:val="sr-Latn-CS"/>
        </w:rPr>
        <w:t xml:space="preserve"> </w:t>
      </w:r>
      <w:r w:rsidR="003D0BE2">
        <w:rPr>
          <w:sz w:val="28"/>
          <w:szCs w:val="28"/>
          <w:lang w:val="sr-Latn-CS"/>
        </w:rPr>
        <w:t xml:space="preserve"> % od planir</w:t>
      </w:r>
      <w:r w:rsidR="005111DC">
        <w:rPr>
          <w:sz w:val="28"/>
          <w:szCs w:val="28"/>
          <w:lang w:val="sr-Latn-CS"/>
        </w:rPr>
        <w:t>anog iznosa,</w:t>
      </w:r>
      <w:r w:rsidR="00AB2014">
        <w:rPr>
          <w:sz w:val="28"/>
          <w:szCs w:val="28"/>
          <w:lang w:val="sr-Latn-CS"/>
        </w:rPr>
        <w:t xml:space="preserve"> </w:t>
      </w:r>
      <w:r w:rsidR="005111DC">
        <w:rPr>
          <w:sz w:val="28"/>
          <w:szCs w:val="28"/>
          <w:lang w:val="sr-Latn-CS"/>
        </w:rPr>
        <w:t xml:space="preserve">odnosno </w:t>
      </w:r>
      <w:r w:rsidR="00804337">
        <w:rPr>
          <w:sz w:val="28"/>
          <w:szCs w:val="28"/>
          <w:lang w:val="sr-Latn-CS"/>
        </w:rPr>
        <w:t>5,7 puta više</w:t>
      </w:r>
      <w:r w:rsidR="005111DC">
        <w:rPr>
          <w:sz w:val="28"/>
          <w:szCs w:val="28"/>
          <w:lang w:val="sr-Latn-CS"/>
        </w:rPr>
        <w:t xml:space="preserve"> u odnosu na 2014</w:t>
      </w:r>
      <w:r w:rsidR="003D0BE2">
        <w:rPr>
          <w:sz w:val="28"/>
          <w:szCs w:val="28"/>
          <w:lang w:val="sr-Latn-CS"/>
        </w:rPr>
        <w:t>.godinu.</w:t>
      </w:r>
      <w:r w:rsidR="00804337">
        <w:rPr>
          <w:sz w:val="28"/>
          <w:szCs w:val="28"/>
          <w:lang w:val="sr-Latn-CS"/>
        </w:rPr>
        <w:t>Sve subvencije se odnose na subvencije u poljoprivredi,</w:t>
      </w:r>
      <w:r w:rsidR="00AB2014">
        <w:rPr>
          <w:sz w:val="28"/>
          <w:szCs w:val="28"/>
          <w:lang w:val="sr-Latn-CS"/>
        </w:rPr>
        <w:t xml:space="preserve"> </w:t>
      </w:r>
      <w:r w:rsidR="00804337">
        <w:rPr>
          <w:sz w:val="28"/>
          <w:szCs w:val="28"/>
          <w:lang w:val="sr-Latn-CS"/>
        </w:rPr>
        <w:t xml:space="preserve">u skladu sa agrarnim budžetom Sekretarijata za poljoprivredu,turizam,vodoprivredu i zaštitu životne sredine za 2015.godinu. </w:t>
      </w:r>
    </w:p>
    <w:p w:rsidR="00AD1D33" w:rsidRDefault="00AD1D33" w:rsidP="00436DA3">
      <w:pPr>
        <w:numPr>
          <w:ilvl w:val="0"/>
          <w:numId w:val="21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  <w:r w:rsidRPr="003D0BE2">
        <w:rPr>
          <w:sz w:val="28"/>
          <w:szCs w:val="28"/>
          <w:lang w:val="sr-Latn-CS"/>
        </w:rPr>
        <w:t xml:space="preserve">Na  ime ostalih izdataka </w:t>
      </w:r>
      <w:r w:rsidR="006649F7">
        <w:rPr>
          <w:sz w:val="28"/>
          <w:szCs w:val="28"/>
          <w:lang w:val="sr-Latn-CS"/>
        </w:rPr>
        <w:t xml:space="preserve"> </w:t>
      </w:r>
      <w:r w:rsidRPr="003D0BE2">
        <w:rPr>
          <w:sz w:val="28"/>
          <w:szCs w:val="28"/>
          <w:lang w:val="sr-Latn-CS"/>
        </w:rPr>
        <w:t xml:space="preserve">angažovano je ukupno </w:t>
      </w:r>
      <w:r w:rsidR="005111DC">
        <w:rPr>
          <w:sz w:val="28"/>
          <w:szCs w:val="28"/>
          <w:lang w:val="sr-Latn-CS"/>
        </w:rPr>
        <w:t>111.484,68</w:t>
      </w:r>
      <w:r w:rsidRPr="003D0BE2">
        <w:rPr>
          <w:sz w:val="28"/>
          <w:szCs w:val="28"/>
          <w:lang w:val="sr-Latn-CS"/>
        </w:rPr>
        <w:t xml:space="preserve"> </w:t>
      </w:r>
      <w:r w:rsidR="00061CAD" w:rsidRPr="003D0BE2">
        <w:rPr>
          <w:sz w:val="28"/>
          <w:szCs w:val="28"/>
          <w:lang w:val="sr-Latn-CS"/>
        </w:rPr>
        <w:t>eur</w:t>
      </w:r>
      <w:r w:rsidRPr="003D0BE2">
        <w:rPr>
          <w:sz w:val="28"/>
          <w:szCs w:val="28"/>
          <w:lang w:val="sr-Latn-CS"/>
        </w:rPr>
        <w:t xml:space="preserve">, što čini </w:t>
      </w:r>
      <w:r w:rsidR="005111DC">
        <w:rPr>
          <w:sz w:val="28"/>
          <w:szCs w:val="28"/>
          <w:lang w:val="sr-Latn-CS"/>
        </w:rPr>
        <w:t>67,48</w:t>
      </w:r>
      <w:r w:rsidRPr="003D0BE2">
        <w:rPr>
          <w:sz w:val="28"/>
          <w:szCs w:val="28"/>
          <w:lang w:val="sr-Latn-CS"/>
        </w:rPr>
        <w:t xml:space="preserve"> % od planiranog iznosa.</w:t>
      </w:r>
      <w:r w:rsidR="006A7137">
        <w:rPr>
          <w:sz w:val="28"/>
          <w:szCs w:val="28"/>
          <w:lang w:val="sr-Latn-CS"/>
        </w:rPr>
        <w:t>Najveći dio ovih i</w:t>
      </w:r>
      <w:r w:rsidR="00CF5911">
        <w:rPr>
          <w:sz w:val="28"/>
          <w:szCs w:val="28"/>
          <w:lang w:val="sr-Latn-CS"/>
        </w:rPr>
        <w:t>zdataka čine izdaci po osnovu</w:t>
      </w:r>
      <w:r w:rsidR="00B9005D" w:rsidRPr="00B9005D">
        <w:rPr>
          <w:sz w:val="28"/>
          <w:szCs w:val="28"/>
          <w:lang w:val="sr-Latn-CS"/>
        </w:rPr>
        <w:t xml:space="preserve"> </w:t>
      </w:r>
      <w:r w:rsidR="00B9005D">
        <w:rPr>
          <w:sz w:val="28"/>
          <w:szCs w:val="28"/>
          <w:lang w:val="sr-Latn-CS"/>
        </w:rPr>
        <w:t>komunalnih naknada,</w:t>
      </w:r>
      <w:r w:rsidR="00CF5911">
        <w:rPr>
          <w:sz w:val="28"/>
          <w:szCs w:val="28"/>
          <w:lang w:val="sr-Latn-CS"/>
        </w:rPr>
        <w:t xml:space="preserve"> ugovora o djelu, troškovi sudsk</w:t>
      </w:r>
      <w:r w:rsidR="00B9005D">
        <w:rPr>
          <w:sz w:val="28"/>
          <w:szCs w:val="28"/>
          <w:lang w:val="sr-Latn-CS"/>
        </w:rPr>
        <w:t>ih postupaka i</w:t>
      </w:r>
      <w:r w:rsidR="00CF5911">
        <w:rPr>
          <w:sz w:val="28"/>
          <w:szCs w:val="28"/>
          <w:lang w:val="sr-Latn-CS"/>
        </w:rPr>
        <w:t xml:space="preserve"> troškov</w:t>
      </w:r>
      <w:r w:rsidR="00B9005D">
        <w:rPr>
          <w:sz w:val="28"/>
          <w:szCs w:val="28"/>
          <w:lang w:val="sr-Latn-CS"/>
        </w:rPr>
        <w:t>a osiguranja</w:t>
      </w:r>
      <w:r w:rsidR="006A7137" w:rsidRPr="00436DA3">
        <w:rPr>
          <w:sz w:val="28"/>
          <w:szCs w:val="28"/>
          <w:lang w:val="sr-Latn-CS"/>
        </w:rPr>
        <w:t xml:space="preserve">. </w:t>
      </w:r>
    </w:p>
    <w:p w:rsidR="006649F7" w:rsidRDefault="006649F7" w:rsidP="006649F7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</w:p>
    <w:p w:rsidR="00436DA3" w:rsidRDefault="00436DA3" w:rsidP="00436DA3">
      <w:pPr>
        <w:numPr>
          <w:ilvl w:val="0"/>
          <w:numId w:val="27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TRANSFERI ZA SOCIJALNU ZAŠTITU</w:t>
      </w:r>
    </w:p>
    <w:p w:rsidR="00436DA3" w:rsidRDefault="00CF5911" w:rsidP="00436DA3">
      <w:pPr>
        <w:numPr>
          <w:ilvl w:val="0"/>
          <w:numId w:val="28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2015</w:t>
      </w:r>
      <w:r w:rsidR="00436DA3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godini</w:t>
      </w:r>
      <w:r w:rsidR="00436DA3">
        <w:rPr>
          <w:sz w:val="28"/>
          <w:szCs w:val="28"/>
          <w:lang w:val="sr-Latn-CS"/>
        </w:rPr>
        <w:t xml:space="preserve"> na ovoj poziciji</w:t>
      </w:r>
      <w:r>
        <w:rPr>
          <w:sz w:val="28"/>
          <w:szCs w:val="28"/>
          <w:lang w:val="sr-Latn-CS"/>
        </w:rPr>
        <w:t xml:space="preserve"> je utrošeno 219.806,09 eur, odnosno 36,63 % od planiranog iznosa.</w:t>
      </w:r>
      <w:r w:rsidR="00B9005D">
        <w:rPr>
          <w:sz w:val="28"/>
          <w:szCs w:val="28"/>
          <w:lang w:val="sr-Latn-CS"/>
        </w:rPr>
        <w:t xml:space="preserve">Izdaci ove pozicije obuhvataju isplaćene otpremnine po osnovu sporazumnog raskida radnog odnosa za zaposlene u opštini i ustanovama i preduzećima čiji je opština osnivač. </w:t>
      </w:r>
    </w:p>
    <w:p w:rsidR="00AB2014" w:rsidRDefault="00AB2014" w:rsidP="00436DA3">
      <w:pPr>
        <w:numPr>
          <w:ilvl w:val="0"/>
          <w:numId w:val="28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</w:p>
    <w:p w:rsidR="007507F5" w:rsidRPr="00AB2014" w:rsidRDefault="006649F7" w:rsidP="005F7EC7">
      <w:pPr>
        <w:numPr>
          <w:ilvl w:val="0"/>
          <w:numId w:val="27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TRANSFERI  INSTITUCIJAMA, POJEDINCIMA, NEVLADINOM</w:t>
      </w:r>
      <w:r w:rsidR="00FA428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I JAVNOM SEKTORU</w:t>
      </w:r>
    </w:p>
    <w:p w:rsidR="00C1166C" w:rsidRPr="00DE3000" w:rsidRDefault="009E6B63" w:rsidP="00395A86">
      <w:pPr>
        <w:numPr>
          <w:ilvl w:val="0"/>
          <w:numId w:val="28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  <w:r w:rsidRPr="009640AC">
        <w:rPr>
          <w:sz w:val="28"/>
          <w:szCs w:val="28"/>
          <w:lang w:val="sr-Latn-CS"/>
        </w:rPr>
        <w:t xml:space="preserve">Na </w:t>
      </w:r>
      <w:r w:rsidR="00C1166C" w:rsidRPr="009640AC">
        <w:rPr>
          <w:sz w:val="28"/>
          <w:szCs w:val="28"/>
          <w:lang w:val="sr-Latn-CS"/>
        </w:rPr>
        <w:t xml:space="preserve">ovoj </w:t>
      </w:r>
      <w:r w:rsidRPr="009640AC">
        <w:rPr>
          <w:sz w:val="28"/>
          <w:szCs w:val="28"/>
          <w:lang w:val="sr-Latn-CS"/>
        </w:rPr>
        <w:t xml:space="preserve">poziciji </w:t>
      </w:r>
      <w:r w:rsidR="00C1166C" w:rsidRPr="009640AC">
        <w:rPr>
          <w:sz w:val="28"/>
          <w:szCs w:val="28"/>
          <w:lang w:val="sr-Latn-CS"/>
        </w:rPr>
        <w:t>isplaćeno</w:t>
      </w:r>
      <w:r w:rsidRPr="009640AC">
        <w:rPr>
          <w:sz w:val="28"/>
          <w:szCs w:val="28"/>
          <w:lang w:val="sr-Latn-CS"/>
        </w:rPr>
        <w:t xml:space="preserve"> je ukupno </w:t>
      </w:r>
      <w:r w:rsidR="00CF5911">
        <w:rPr>
          <w:sz w:val="28"/>
          <w:szCs w:val="28"/>
          <w:lang w:val="sr-Latn-CS"/>
        </w:rPr>
        <w:t>909.757,84</w:t>
      </w:r>
      <w:r w:rsidRPr="009640AC">
        <w:rPr>
          <w:sz w:val="28"/>
          <w:szCs w:val="28"/>
          <w:lang w:val="sr-Latn-CS"/>
        </w:rPr>
        <w:t xml:space="preserve"> </w:t>
      </w:r>
      <w:r w:rsidR="00061CAD" w:rsidRPr="009640AC">
        <w:rPr>
          <w:sz w:val="28"/>
          <w:szCs w:val="28"/>
          <w:lang w:val="sr-Latn-CS"/>
        </w:rPr>
        <w:t>eur</w:t>
      </w:r>
      <w:r w:rsidRPr="009640AC">
        <w:rPr>
          <w:sz w:val="28"/>
          <w:szCs w:val="28"/>
          <w:lang w:val="sr-Latn-CS"/>
        </w:rPr>
        <w:t xml:space="preserve"> </w:t>
      </w:r>
      <w:r w:rsidR="00E51D75" w:rsidRPr="009640AC">
        <w:rPr>
          <w:sz w:val="28"/>
          <w:szCs w:val="28"/>
          <w:lang w:val="sr-Latn-CS"/>
        </w:rPr>
        <w:t>što čini</w:t>
      </w:r>
      <w:r w:rsidRPr="009640AC">
        <w:rPr>
          <w:sz w:val="28"/>
          <w:szCs w:val="28"/>
          <w:lang w:val="sr-Latn-CS"/>
        </w:rPr>
        <w:t xml:space="preserve"> </w:t>
      </w:r>
      <w:r w:rsidR="00CF5911">
        <w:rPr>
          <w:sz w:val="28"/>
          <w:szCs w:val="28"/>
          <w:lang w:val="sr-Latn-CS"/>
        </w:rPr>
        <w:t>93,67</w:t>
      </w:r>
      <w:r w:rsidR="00E355C7" w:rsidRPr="009640AC">
        <w:rPr>
          <w:sz w:val="28"/>
          <w:szCs w:val="28"/>
          <w:lang w:val="sr-Latn-CS"/>
        </w:rPr>
        <w:t xml:space="preserve"> %</w:t>
      </w:r>
      <w:r w:rsidR="005F7EC7" w:rsidRPr="009640AC">
        <w:rPr>
          <w:sz w:val="28"/>
          <w:szCs w:val="28"/>
          <w:lang w:val="sr-Latn-CS"/>
        </w:rPr>
        <w:t xml:space="preserve"> </w:t>
      </w:r>
      <w:r w:rsidR="00E51D75" w:rsidRPr="009640AC">
        <w:rPr>
          <w:sz w:val="28"/>
          <w:szCs w:val="28"/>
          <w:lang w:val="sr-Latn-CS"/>
        </w:rPr>
        <w:t>od planiranog iznosa</w:t>
      </w:r>
      <w:r w:rsidR="005F7EC7" w:rsidRPr="009640AC">
        <w:rPr>
          <w:sz w:val="28"/>
          <w:szCs w:val="28"/>
          <w:lang w:val="sr-Latn-CS"/>
        </w:rPr>
        <w:t>,</w:t>
      </w:r>
      <w:r w:rsidR="00AB2014">
        <w:rPr>
          <w:sz w:val="28"/>
          <w:szCs w:val="28"/>
          <w:lang w:val="sr-Latn-CS"/>
        </w:rPr>
        <w:t xml:space="preserve"> </w:t>
      </w:r>
      <w:r w:rsidR="00C1166C" w:rsidRPr="009640AC">
        <w:rPr>
          <w:sz w:val="28"/>
          <w:szCs w:val="28"/>
          <w:lang w:val="sr-Latn-CS"/>
        </w:rPr>
        <w:t xml:space="preserve">a u </w:t>
      </w:r>
      <w:r w:rsidR="00CF5911">
        <w:rPr>
          <w:sz w:val="28"/>
          <w:szCs w:val="28"/>
          <w:lang w:val="sr-Latn-CS"/>
        </w:rPr>
        <w:t>poređenju sa 2014</w:t>
      </w:r>
      <w:r w:rsidR="00C1166C" w:rsidRPr="00DE3000">
        <w:rPr>
          <w:sz w:val="28"/>
          <w:szCs w:val="28"/>
          <w:lang w:val="sr-Latn-CS"/>
        </w:rPr>
        <w:t xml:space="preserve">.godinom </w:t>
      </w:r>
      <w:r w:rsidR="009640AC" w:rsidRPr="00DE3000">
        <w:rPr>
          <w:sz w:val="28"/>
          <w:szCs w:val="28"/>
          <w:lang w:val="sr-Latn-CS"/>
        </w:rPr>
        <w:t xml:space="preserve">ovi transferi su </w:t>
      </w:r>
      <w:r w:rsidR="00CF5911">
        <w:rPr>
          <w:sz w:val="28"/>
          <w:szCs w:val="28"/>
          <w:lang w:val="sr-Latn-CS"/>
        </w:rPr>
        <w:t>veći</w:t>
      </w:r>
      <w:r w:rsidR="00C1166C" w:rsidRPr="00DE3000">
        <w:rPr>
          <w:sz w:val="28"/>
          <w:szCs w:val="28"/>
          <w:lang w:val="sr-Latn-CS"/>
        </w:rPr>
        <w:t xml:space="preserve">  za </w:t>
      </w:r>
      <w:r w:rsidR="00B9005D">
        <w:rPr>
          <w:sz w:val="28"/>
          <w:szCs w:val="28"/>
          <w:lang w:val="sr-Latn-CS"/>
        </w:rPr>
        <w:t>2,73</w:t>
      </w:r>
      <w:r w:rsidR="009640AC" w:rsidRPr="00DE3000">
        <w:rPr>
          <w:sz w:val="28"/>
          <w:szCs w:val="28"/>
          <w:lang w:val="sr-Latn-CS"/>
        </w:rPr>
        <w:t xml:space="preserve"> </w:t>
      </w:r>
      <w:r w:rsidR="00C1166C" w:rsidRPr="00DE3000">
        <w:rPr>
          <w:sz w:val="28"/>
          <w:szCs w:val="28"/>
          <w:lang w:val="sr-Latn-CS"/>
        </w:rPr>
        <w:t>%</w:t>
      </w:r>
      <w:r w:rsidR="009640AC" w:rsidRPr="00DE3000">
        <w:rPr>
          <w:sz w:val="28"/>
          <w:szCs w:val="28"/>
          <w:lang w:val="sr-Latn-CS"/>
        </w:rPr>
        <w:t>.</w:t>
      </w:r>
    </w:p>
    <w:p w:rsidR="004901BE" w:rsidRDefault="00C1166C" w:rsidP="00395A86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  <w:r w:rsidRPr="00DE3000">
        <w:rPr>
          <w:sz w:val="28"/>
          <w:szCs w:val="28"/>
          <w:lang w:val="sr-Latn-CS"/>
        </w:rPr>
        <w:t>S</w:t>
      </w:r>
      <w:r w:rsidR="009E6B63" w:rsidRPr="00DE3000">
        <w:rPr>
          <w:sz w:val="28"/>
          <w:szCs w:val="28"/>
          <w:lang w:val="sr-Latn-CS"/>
        </w:rPr>
        <w:t xml:space="preserve">truktura </w:t>
      </w:r>
      <w:r w:rsidRPr="00DE3000">
        <w:rPr>
          <w:sz w:val="28"/>
          <w:szCs w:val="28"/>
          <w:lang w:val="sr-Latn-CS"/>
        </w:rPr>
        <w:t xml:space="preserve">ovih transfera  </w:t>
      </w:r>
      <w:r w:rsidR="009E6B63" w:rsidRPr="00DE3000">
        <w:rPr>
          <w:sz w:val="28"/>
          <w:szCs w:val="28"/>
          <w:lang w:val="sr-Latn-CS"/>
        </w:rPr>
        <w:t xml:space="preserve">je sledeća : </w:t>
      </w:r>
    </w:p>
    <w:p w:rsidR="00AB2014" w:rsidRDefault="00AB2014" w:rsidP="00395A86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</w:p>
    <w:p w:rsidR="00AB2014" w:rsidRPr="00DE3000" w:rsidRDefault="00AB2014" w:rsidP="00395A86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</w:p>
    <w:p w:rsidR="00204363" w:rsidRPr="00DE3000" w:rsidRDefault="00082DCB" w:rsidP="00082DCB">
      <w:pPr>
        <w:tabs>
          <w:tab w:val="right" w:pos="-3135"/>
          <w:tab w:val="left" w:pos="720"/>
          <w:tab w:val="right" w:pos="9120"/>
        </w:tabs>
        <w:ind w:left="27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    </w:t>
      </w:r>
      <w:r w:rsidR="00204363" w:rsidRPr="00DE3000">
        <w:rPr>
          <w:sz w:val="28"/>
          <w:szCs w:val="28"/>
          <w:lang w:val="sr-Latn-CS"/>
        </w:rPr>
        <w:t xml:space="preserve"> </w:t>
      </w:r>
      <w:r w:rsidR="009640AC" w:rsidRPr="00DE3000">
        <w:rPr>
          <w:sz w:val="28"/>
          <w:szCs w:val="28"/>
          <w:lang w:val="sr-Latn-CS"/>
        </w:rPr>
        <w:t>t</w:t>
      </w:r>
      <w:r w:rsidR="00204363" w:rsidRPr="00DE3000">
        <w:rPr>
          <w:sz w:val="28"/>
          <w:szCs w:val="28"/>
          <w:lang w:val="sr-Latn-CS"/>
        </w:rPr>
        <w:t>ransferi</w:t>
      </w:r>
      <w:r w:rsidR="00FE602A" w:rsidRPr="00DE3000">
        <w:rPr>
          <w:sz w:val="28"/>
          <w:szCs w:val="28"/>
          <w:lang w:val="sr-Latn-CS"/>
        </w:rPr>
        <w:t xml:space="preserve"> </w:t>
      </w:r>
      <w:r w:rsidR="00204363" w:rsidRPr="00DE3000">
        <w:rPr>
          <w:sz w:val="28"/>
          <w:szCs w:val="28"/>
          <w:lang w:val="sr-Latn-CS"/>
        </w:rPr>
        <w:t xml:space="preserve">obrazovanju                  </w:t>
      </w:r>
      <w:r w:rsidR="00F567D0" w:rsidRPr="00DE3000">
        <w:rPr>
          <w:sz w:val="28"/>
          <w:szCs w:val="28"/>
          <w:lang w:val="sr-Latn-CS"/>
        </w:rPr>
        <w:t xml:space="preserve">                            </w:t>
      </w:r>
      <w:r w:rsidR="00E96837" w:rsidRPr="00DE3000">
        <w:rPr>
          <w:sz w:val="28"/>
          <w:szCs w:val="28"/>
          <w:lang w:val="sr-Latn-CS"/>
        </w:rPr>
        <w:t xml:space="preserve">           </w:t>
      </w:r>
      <w:r w:rsidR="00F567D0" w:rsidRPr="00DE3000">
        <w:rPr>
          <w:sz w:val="28"/>
          <w:szCs w:val="28"/>
          <w:lang w:val="sr-Latn-CS"/>
        </w:rPr>
        <w:t xml:space="preserve">           </w:t>
      </w:r>
      <w:r w:rsidR="00204363" w:rsidRPr="00DE3000">
        <w:rPr>
          <w:sz w:val="28"/>
          <w:szCs w:val="28"/>
          <w:lang w:val="sr-Latn-CS"/>
        </w:rPr>
        <w:t xml:space="preserve">  </w:t>
      </w:r>
      <w:r w:rsidR="00CF5911">
        <w:rPr>
          <w:sz w:val="28"/>
          <w:szCs w:val="28"/>
          <w:lang w:val="sr-Latn-CS"/>
        </w:rPr>
        <w:t>95.780,09</w:t>
      </w:r>
      <w:r w:rsidR="00204363" w:rsidRPr="00DE3000">
        <w:rPr>
          <w:sz w:val="28"/>
          <w:szCs w:val="28"/>
          <w:lang w:val="sr-Latn-CS"/>
        </w:rPr>
        <w:t xml:space="preserve"> </w:t>
      </w:r>
      <w:r w:rsidR="00061CAD" w:rsidRPr="00DE3000">
        <w:rPr>
          <w:sz w:val="28"/>
          <w:szCs w:val="28"/>
          <w:lang w:val="sr-Latn-CS"/>
        </w:rPr>
        <w:t>eur</w:t>
      </w:r>
    </w:p>
    <w:p w:rsidR="009E6B63" w:rsidRPr="00DE3000" w:rsidRDefault="00082DCB" w:rsidP="00082DCB">
      <w:pPr>
        <w:tabs>
          <w:tab w:val="right" w:pos="-3135"/>
          <w:tab w:val="left" w:pos="741"/>
          <w:tab w:val="right" w:pos="912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II     </w:t>
      </w:r>
      <w:r w:rsidR="009E6B63" w:rsidRPr="00DE3000">
        <w:rPr>
          <w:sz w:val="28"/>
          <w:szCs w:val="28"/>
          <w:lang w:val="sr-Latn-CS"/>
        </w:rPr>
        <w:t>transferi</w:t>
      </w:r>
      <w:r w:rsidR="00F567D0" w:rsidRPr="00DE3000">
        <w:rPr>
          <w:sz w:val="28"/>
          <w:szCs w:val="28"/>
          <w:lang w:val="sr-Latn-CS"/>
        </w:rPr>
        <w:t xml:space="preserve"> institucijama</w:t>
      </w:r>
      <w:r w:rsidR="004901BE" w:rsidRPr="00DE3000">
        <w:rPr>
          <w:sz w:val="28"/>
          <w:szCs w:val="28"/>
          <w:lang w:val="sr-Latn-CS"/>
        </w:rPr>
        <w:t xml:space="preserve"> </w:t>
      </w:r>
      <w:r w:rsidR="00F36636" w:rsidRPr="00DE3000">
        <w:rPr>
          <w:sz w:val="28"/>
          <w:szCs w:val="28"/>
          <w:lang w:val="sr-Latn-CS"/>
        </w:rPr>
        <w:t xml:space="preserve">kulture i </w:t>
      </w:r>
      <w:r w:rsidR="004901BE" w:rsidRPr="00DE3000">
        <w:rPr>
          <w:sz w:val="28"/>
          <w:szCs w:val="28"/>
          <w:lang w:val="sr-Latn-CS"/>
        </w:rPr>
        <w:t>sporta</w:t>
      </w:r>
      <w:r w:rsidR="00F36636" w:rsidRPr="00DE3000">
        <w:rPr>
          <w:sz w:val="28"/>
          <w:szCs w:val="28"/>
          <w:lang w:val="sr-Latn-CS"/>
        </w:rPr>
        <w:t xml:space="preserve"> </w:t>
      </w:r>
      <w:r w:rsidR="004901BE" w:rsidRPr="00DE3000">
        <w:rPr>
          <w:sz w:val="28"/>
          <w:szCs w:val="28"/>
          <w:lang w:val="sr-Latn-CS"/>
        </w:rPr>
        <w:t xml:space="preserve">                  </w:t>
      </w:r>
      <w:r w:rsidR="00B548BA" w:rsidRPr="00DE3000">
        <w:rPr>
          <w:sz w:val="28"/>
          <w:szCs w:val="28"/>
          <w:lang w:val="sr-Latn-CS"/>
        </w:rPr>
        <w:t xml:space="preserve">           </w:t>
      </w:r>
      <w:r w:rsidR="00F567D0" w:rsidRPr="00DE3000">
        <w:rPr>
          <w:sz w:val="28"/>
          <w:szCs w:val="28"/>
          <w:lang w:val="sr-Latn-CS"/>
        </w:rPr>
        <w:t xml:space="preserve">  </w:t>
      </w:r>
      <w:r w:rsidR="00B548BA" w:rsidRPr="00DE3000">
        <w:rPr>
          <w:sz w:val="28"/>
          <w:szCs w:val="28"/>
          <w:lang w:val="sr-Latn-CS"/>
        </w:rPr>
        <w:t xml:space="preserve">     </w:t>
      </w:r>
      <w:r w:rsidR="00AE3874" w:rsidRPr="00DE3000">
        <w:rPr>
          <w:sz w:val="28"/>
          <w:szCs w:val="28"/>
          <w:lang w:val="sr-Latn-CS"/>
        </w:rPr>
        <w:t xml:space="preserve"> </w:t>
      </w:r>
      <w:r w:rsidR="00B548BA" w:rsidRPr="00DE3000">
        <w:rPr>
          <w:sz w:val="28"/>
          <w:szCs w:val="28"/>
          <w:lang w:val="sr-Latn-CS"/>
        </w:rPr>
        <w:t xml:space="preserve">   </w:t>
      </w:r>
      <w:r w:rsidR="005A19EE">
        <w:rPr>
          <w:sz w:val="28"/>
          <w:szCs w:val="28"/>
          <w:lang w:val="sr-Latn-CS"/>
        </w:rPr>
        <w:t xml:space="preserve"> </w:t>
      </w:r>
      <w:r w:rsidR="00CF5911">
        <w:rPr>
          <w:sz w:val="28"/>
          <w:szCs w:val="28"/>
          <w:lang w:val="sr-Latn-CS"/>
        </w:rPr>
        <w:t>149.596,86</w:t>
      </w:r>
      <w:r w:rsidR="00AE3874" w:rsidRPr="00DE3000">
        <w:rPr>
          <w:sz w:val="28"/>
          <w:szCs w:val="28"/>
          <w:lang w:val="sr-Latn-CS"/>
        </w:rPr>
        <w:t xml:space="preserve"> </w:t>
      </w:r>
      <w:r w:rsidR="00061CAD" w:rsidRPr="00DE3000">
        <w:rPr>
          <w:sz w:val="28"/>
          <w:szCs w:val="28"/>
          <w:lang w:val="sr-Latn-CS"/>
        </w:rPr>
        <w:t>eur</w:t>
      </w:r>
    </w:p>
    <w:p w:rsidR="00204363" w:rsidRPr="00DE3000" w:rsidRDefault="00082DCB" w:rsidP="00082DCB">
      <w:pPr>
        <w:tabs>
          <w:tab w:val="right" w:pos="-3135"/>
          <w:tab w:val="left" w:pos="741"/>
          <w:tab w:val="right" w:pos="912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III     </w:t>
      </w:r>
      <w:r w:rsidR="00204363" w:rsidRPr="00DE3000">
        <w:rPr>
          <w:sz w:val="28"/>
          <w:szCs w:val="28"/>
          <w:lang w:val="sr-Latn-CS"/>
        </w:rPr>
        <w:t xml:space="preserve">transferi nevladinim organizacijama                               </w:t>
      </w:r>
      <w:r w:rsidR="005A19EE">
        <w:rPr>
          <w:sz w:val="28"/>
          <w:szCs w:val="28"/>
          <w:lang w:val="sr-Latn-CS"/>
        </w:rPr>
        <w:t xml:space="preserve">               </w:t>
      </w:r>
      <w:r w:rsidR="00CF5911">
        <w:rPr>
          <w:sz w:val="28"/>
          <w:szCs w:val="28"/>
          <w:lang w:val="sr-Latn-CS"/>
        </w:rPr>
        <w:t>15.969,60</w:t>
      </w:r>
      <w:r w:rsidR="00204363" w:rsidRPr="00DE3000">
        <w:rPr>
          <w:sz w:val="28"/>
          <w:szCs w:val="28"/>
          <w:lang w:val="sr-Latn-CS"/>
        </w:rPr>
        <w:t xml:space="preserve"> </w:t>
      </w:r>
      <w:r w:rsidR="00061CAD" w:rsidRPr="00DE3000">
        <w:rPr>
          <w:sz w:val="28"/>
          <w:szCs w:val="28"/>
          <w:lang w:val="sr-Latn-CS"/>
        </w:rPr>
        <w:t>eur</w:t>
      </w:r>
    </w:p>
    <w:p w:rsidR="00F567D0" w:rsidRPr="00DE3000" w:rsidRDefault="00082DCB" w:rsidP="00082DCB">
      <w:pPr>
        <w:tabs>
          <w:tab w:val="right" w:pos="-3135"/>
          <w:tab w:val="left" w:pos="741"/>
          <w:tab w:val="right" w:pos="912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IV     </w:t>
      </w:r>
      <w:r w:rsidR="00F567D0" w:rsidRPr="00DE3000">
        <w:rPr>
          <w:sz w:val="28"/>
          <w:szCs w:val="28"/>
          <w:lang w:val="sr-Latn-CS"/>
        </w:rPr>
        <w:t>transferi političkim partijama, strankam</w:t>
      </w:r>
      <w:r w:rsidR="005A19EE">
        <w:rPr>
          <w:sz w:val="28"/>
          <w:szCs w:val="28"/>
          <w:lang w:val="sr-Latn-CS"/>
        </w:rPr>
        <w:t xml:space="preserve">a i udruženjima               </w:t>
      </w:r>
      <w:r w:rsidR="00CF5911">
        <w:rPr>
          <w:sz w:val="28"/>
          <w:szCs w:val="28"/>
          <w:lang w:val="sr-Latn-CS"/>
        </w:rPr>
        <w:t>45.919,44</w:t>
      </w:r>
      <w:r w:rsidR="00F567D0" w:rsidRPr="00DE3000">
        <w:rPr>
          <w:sz w:val="28"/>
          <w:szCs w:val="28"/>
          <w:lang w:val="sr-Latn-CS"/>
        </w:rPr>
        <w:t xml:space="preserve"> </w:t>
      </w:r>
      <w:r w:rsidR="00061CAD" w:rsidRPr="00DE3000">
        <w:rPr>
          <w:sz w:val="28"/>
          <w:szCs w:val="28"/>
          <w:lang w:val="sr-Latn-CS"/>
        </w:rPr>
        <w:t>eur</w:t>
      </w:r>
    </w:p>
    <w:p w:rsidR="00F567D0" w:rsidRPr="00DE3000" w:rsidRDefault="00082DCB" w:rsidP="00082DCB">
      <w:pPr>
        <w:tabs>
          <w:tab w:val="right" w:pos="-3135"/>
          <w:tab w:val="left" w:pos="741"/>
          <w:tab w:val="right" w:pos="912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  <w:r w:rsidR="00AB2014">
        <w:rPr>
          <w:sz w:val="28"/>
          <w:szCs w:val="28"/>
          <w:lang w:val="sr-Latn-CS"/>
        </w:rPr>
        <w:t xml:space="preserve"> V     </w:t>
      </w:r>
      <w:r w:rsidR="00F567D0" w:rsidRPr="00DE3000">
        <w:rPr>
          <w:sz w:val="28"/>
          <w:szCs w:val="28"/>
          <w:lang w:val="sr-Latn-CS"/>
        </w:rPr>
        <w:t xml:space="preserve">transferi za jednokratne socijalne pomoći              </w:t>
      </w:r>
      <w:r w:rsidR="005A19EE">
        <w:rPr>
          <w:sz w:val="28"/>
          <w:szCs w:val="28"/>
          <w:lang w:val="sr-Latn-CS"/>
        </w:rPr>
        <w:t xml:space="preserve">                        </w:t>
      </w:r>
      <w:r w:rsidR="00CF5911">
        <w:rPr>
          <w:sz w:val="28"/>
          <w:szCs w:val="28"/>
          <w:lang w:val="sr-Latn-CS"/>
        </w:rPr>
        <w:t>26.335,00</w:t>
      </w:r>
      <w:r w:rsidR="00F567D0" w:rsidRPr="00DE3000">
        <w:rPr>
          <w:sz w:val="28"/>
          <w:szCs w:val="28"/>
          <w:lang w:val="sr-Latn-CS"/>
        </w:rPr>
        <w:t xml:space="preserve"> </w:t>
      </w:r>
      <w:r w:rsidR="00061CAD" w:rsidRPr="00DE3000">
        <w:rPr>
          <w:sz w:val="28"/>
          <w:szCs w:val="28"/>
          <w:lang w:val="sr-Latn-CS"/>
        </w:rPr>
        <w:t>eur</w:t>
      </w:r>
    </w:p>
    <w:p w:rsidR="00F567D0" w:rsidRPr="00DE3000" w:rsidRDefault="00AB2014" w:rsidP="00082DCB">
      <w:pPr>
        <w:tabs>
          <w:tab w:val="right" w:pos="-3135"/>
          <w:tab w:val="left" w:pos="741"/>
          <w:tab w:val="right" w:pos="912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  <w:r w:rsidR="00082DCB">
        <w:rPr>
          <w:sz w:val="28"/>
          <w:szCs w:val="28"/>
          <w:lang w:val="sr-Latn-CS"/>
        </w:rPr>
        <w:t xml:space="preserve">VI     </w:t>
      </w:r>
      <w:r w:rsidR="00F567D0" w:rsidRPr="00DE3000">
        <w:rPr>
          <w:sz w:val="28"/>
          <w:szCs w:val="28"/>
          <w:lang w:val="sr-Latn-CS"/>
        </w:rPr>
        <w:t xml:space="preserve">ostali transferi pojedincima                              </w:t>
      </w:r>
      <w:r w:rsidR="005A19EE">
        <w:rPr>
          <w:sz w:val="28"/>
          <w:szCs w:val="28"/>
          <w:lang w:val="sr-Latn-CS"/>
        </w:rPr>
        <w:t xml:space="preserve">                              </w:t>
      </w:r>
      <w:r w:rsidR="00082DCB">
        <w:rPr>
          <w:sz w:val="28"/>
          <w:szCs w:val="28"/>
          <w:lang w:val="sr-Latn-CS"/>
        </w:rPr>
        <w:t>45.749,26</w:t>
      </w:r>
      <w:r w:rsidR="00F567D0" w:rsidRPr="00DE3000">
        <w:rPr>
          <w:sz w:val="28"/>
          <w:szCs w:val="28"/>
          <w:lang w:val="sr-Latn-CS"/>
        </w:rPr>
        <w:t xml:space="preserve"> </w:t>
      </w:r>
      <w:r w:rsidR="00061CAD" w:rsidRPr="00DE3000">
        <w:rPr>
          <w:sz w:val="28"/>
          <w:szCs w:val="28"/>
          <w:lang w:val="sr-Latn-CS"/>
        </w:rPr>
        <w:t>eur</w:t>
      </w:r>
    </w:p>
    <w:p w:rsidR="00204363" w:rsidRPr="00DE3000" w:rsidRDefault="00AB2014" w:rsidP="00082DCB">
      <w:pPr>
        <w:tabs>
          <w:tab w:val="right" w:pos="-3135"/>
          <w:tab w:val="left" w:pos="741"/>
          <w:tab w:val="right" w:pos="912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</w:t>
      </w:r>
      <w:r w:rsidR="00082DCB">
        <w:rPr>
          <w:sz w:val="28"/>
          <w:szCs w:val="28"/>
          <w:lang w:val="sr-Latn-CS"/>
        </w:rPr>
        <w:t xml:space="preserve">VII    </w:t>
      </w:r>
      <w:r w:rsidR="00F567D0" w:rsidRPr="00DE3000">
        <w:rPr>
          <w:sz w:val="28"/>
          <w:szCs w:val="28"/>
          <w:lang w:val="sr-Latn-CS"/>
        </w:rPr>
        <w:t xml:space="preserve">ostali transferi institucijama                           </w:t>
      </w:r>
      <w:r w:rsidR="005A19EE">
        <w:rPr>
          <w:sz w:val="28"/>
          <w:szCs w:val="28"/>
          <w:lang w:val="sr-Latn-CS"/>
        </w:rPr>
        <w:t xml:space="preserve">                               </w:t>
      </w:r>
      <w:r w:rsidR="00B9005D">
        <w:rPr>
          <w:sz w:val="28"/>
          <w:szCs w:val="28"/>
          <w:lang w:val="sr-Latn-CS"/>
        </w:rPr>
        <w:t>264.907,59</w:t>
      </w:r>
      <w:r w:rsidR="00F567D0" w:rsidRPr="00DE3000">
        <w:rPr>
          <w:sz w:val="28"/>
          <w:szCs w:val="28"/>
          <w:lang w:val="sr-Latn-CS"/>
        </w:rPr>
        <w:t xml:space="preserve"> </w:t>
      </w:r>
      <w:r w:rsidR="00061CAD" w:rsidRPr="00DE3000">
        <w:rPr>
          <w:sz w:val="28"/>
          <w:szCs w:val="28"/>
          <w:lang w:val="sr-Latn-CS"/>
        </w:rPr>
        <w:t>eur</w:t>
      </w:r>
    </w:p>
    <w:p w:rsidR="004901BE" w:rsidRPr="00DE3000" w:rsidRDefault="004901BE" w:rsidP="00E96837">
      <w:pPr>
        <w:numPr>
          <w:ilvl w:val="1"/>
          <w:numId w:val="11"/>
        </w:numPr>
        <w:tabs>
          <w:tab w:val="right" w:pos="-3135"/>
          <w:tab w:val="left" w:pos="741"/>
          <w:tab w:val="right" w:pos="9120"/>
        </w:tabs>
        <w:jc w:val="both"/>
        <w:rPr>
          <w:lang w:val="sr-Latn-CS"/>
        </w:rPr>
      </w:pPr>
      <w:r w:rsidRPr="00DE3000">
        <w:rPr>
          <w:lang w:val="sr-Latn-CS"/>
        </w:rPr>
        <w:t xml:space="preserve">transferi mjesnim zajednicama        </w:t>
      </w:r>
      <w:r w:rsidR="00B548BA" w:rsidRPr="00DE3000">
        <w:rPr>
          <w:lang w:val="sr-Latn-CS"/>
        </w:rPr>
        <w:t xml:space="preserve">                              </w:t>
      </w:r>
      <w:r w:rsidR="00AE3874" w:rsidRPr="00DE3000">
        <w:rPr>
          <w:lang w:val="sr-Latn-CS"/>
        </w:rPr>
        <w:t xml:space="preserve"> </w:t>
      </w:r>
      <w:r w:rsidR="00E96837" w:rsidRPr="00DE3000">
        <w:rPr>
          <w:lang w:val="sr-Latn-CS"/>
        </w:rPr>
        <w:t xml:space="preserve">                    </w:t>
      </w:r>
      <w:r w:rsidR="00790A0E" w:rsidRPr="00DE3000">
        <w:rPr>
          <w:lang w:val="sr-Latn-CS"/>
        </w:rPr>
        <w:t xml:space="preserve"> </w:t>
      </w:r>
      <w:r w:rsidR="004E1172" w:rsidRPr="00DE3000">
        <w:rPr>
          <w:lang w:val="sr-Latn-CS"/>
        </w:rPr>
        <w:t xml:space="preserve">  </w:t>
      </w:r>
      <w:r w:rsidR="005A19EE">
        <w:rPr>
          <w:lang w:val="sr-Latn-CS"/>
        </w:rPr>
        <w:t xml:space="preserve">   </w:t>
      </w:r>
      <w:r w:rsidR="002F77E0">
        <w:rPr>
          <w:lang w:val="sr-Latn-CS"/>
        </w:rPr>
        <w:t>32.876,82</w:t>
      </w:r>
      <w:r w:rsidR="00AE3874" w:rsidRPr="00DE3000">
        <w:rPr>
          <w:lang w:val="sr-Latn-CS"/>
        </w:rPr>
        <w:t xml:space="preserve"> </w:t>
      </w:r>
      <w:r w:rsidR="00061CAD" w:rsidRPr="00DE3000">
        <w:rPr>
          <w:lang w:val="sr-Latn-CS"/>
        </w:rPr>
        <w:t>eur</w:t>
      </w:r>
    </w:p>
    <w:p w:rsidR="00AE3874" w:rsidRPr="00DE3000" w:rsidRDefault="00AE3874" w:rsidP="00E96837">
      <w:pPr>
        <w:numPr>
          <w:ilvl w:val="1"/>
          <w:numId w:val="11"/>
        </w:numPr>
        <w:tabs>
          <w:tab w:val="right" w:pos="-3135"/>
          <w:tab w:val="left" w:pos="741"/>
          <w:tab w:val="right" w:pos="9120"/>
        </w:tabs>
        <w:jc w:val="both"/>
        <w:rPr>
          <w:lang w:val="sr-Latn-CS"/>
        </w:rPr>
      </w:pPr>
      <w:r w:rsidRPr="00DE3000">
        <w:rPr>
          <w:lang w:val="sr-Latn-CS"/>
        </w:rPr>
        <w:t xml:space="preserve">transferi </w:t>
      </w:r>
      <w:r w:rsidR="001F73FE" w:rsidRPr="00DE3000">
        <w:rPr>
          <w:lang w:val="sr-Latn-CS"/>
        </w:rPr>
        <w:t>T</w:t>
      </w:r>
      <w:r w:rsidRPr="00DE3000">
        <w:rPr>
          <w:lang w:val="sr-Latn-CS"/>
        </w:rPr>
        <w:t xml:space="preserve">urističkoj organizaciji           </w:t>
      </w:r>
      <w:r w:rsidR="00771711" w:rsidRPr="00DE3000">
        <w:rPr>
          <w:lang w:val="sr-Latn-CS"/>
        </w:rPr>
        <w:t xml:space="preserve">                          </w:t>
      </w:r>
      <w:r w:rsidR="004E1172" w:rsidRPr="00DE3000">
        <w:rPr>
          <w:lang w:val="sr-Latn-CS"/>
        </w:rPr>
        <w:t xml:space="preserve">     </w:t>
      </w:r>
      <w:r w:rsidR="00EE3807" w:rsidRPr="00DE3000">
        <w:rPr>
          <w:lang w:val="sr-Latn-CS"/>
        </w:rPr>
        <w:t xml:space="preserve"> </w:t>
      </w:r>
      <w:r w:rsidR="00E96837" w:rsidRPr="00DE3000">
        <w:rPr>
          <w:lang w:val="sr-Latn-CS"/>
        </w:rPr>
        <w:t xml:space="preserve">               </w:t>
      </w:r>
      <w:r w:rsidR="00EE3807" w:rsidRPr="00DE3000">
        <w:rPr>
          <w:lang w:val="sr-Latn-CS"/>
        </w:rPr>
        <w:t xml:space="preserve"> </w:t>
      </w:r>
      <w:r w:rsidR="005A19EE">
        <w:rPr>
          <w:lang w:val="sr-Latn-CS"/>
        </w:rPr>
        <w:t xml:space="preserve">    </w:t>
      </w:r>
      <w:r w:rsidR="002F77E0">
        <w:rPr>
          <w:lang w:val="sr-Latn-CS"/>
        </w:rPr>
        <w:t>23.435,00</w:t>
      </w:r>
      <w:r w:rsidRPr="00DE3000">
        <w:rPr>
          <w:lang w:val="sr-Latn-CS"/>
        </w:rPr>
        <w:t xml:space="preserve"> </w:t>
      </w:r>
      <w:r w:rsidR="00061CAD" w:rsidRPr="00DE3000">
        <w:rPr>
          <w:lang w:val="sr-Latn-CS"/>
        </w:rPr>
        <w:t>eur</w:t>
      </w:r>
    </w:p>
    <w:p w:rsidR="00EE3807" w:rsidRPr="00DE3000" w:rsidRDefault="00EE3807" w:rsidP="00E96837">
      <w:pPr>
        <w:numPr>
          <w:ilvl w:val="1"/>
          <w:numId w:val="11"/>
        </w:numPr>
        <w:tabs>
          <w:tab w:val="right" w:pos="-3135"/>
          <w:tab w:val="left" w:pos="741"/>
          <w:tab w:val="right" w:pos="9120"/>
        </w:tabs>
        <w:jc w:val="both"/>
        <w:rPr>
          <w:lang w:val="sr-Latn-CS"/>
        </w:rPr>
      </w:pPr>
      <w:r w:rsidRPr="00DE3000">
        <w:rPr>
          <w:lang w:val="sr-Latn-CS"/>
        </w:rPr>
        <w:t xml:space="preserve">JU Dnevni centar za djecu sa teškoćama u razvoju            </w:t>
      </w:r>
      <w:r w:rsidR="00E96837" w:rsidRPr="00DE3000">
        <w:rPr>
          <w:lang w:val="sr-Latn-CS"/>
        </w:rPr>
        <w:t xml:space="preserve">                   </w:t>
      </w:r>
      <w:r w:rsidR="005A19EE">
        <w:rPr>
          <w:lang w:val="sr-Latn-CS"/>
        </w:rPr>
        <w:t xml:space="preserve"> </w:t>
      </w:r>
      <w:r w:rsidR="002F77E0">
        <w:rPr>
          <w:lang w:val="sr-Latn-CS"/>
        </w:rPr>
        <w:t>180.580,77</w:t>
      </w:r>
      <w:r w:rsidRPr="00DE3000">
        <w:rPr>
          <w:lang w:val="sr-Latn-CS"/>
        </w:rPr>
        <w:t xml:space="preserve"> eur</w:t>
      </w:r>
    </w:p>
    <w:p w:rsidR="004901BE" w:rsidRPr="00DE3000" w:rsidRDefault="004901BE" w:rsidP="00E96837">
      <w:pPr>
        <w:numPr>
          <w:ilvl w:val="1"/>
          <w:numId w:val="11"/>
        </w:numPr>
        <w:tabs>
          <w:tab w:val="right" w:pos="-3135"/>
          <w:tab w:val="left" w:pos="741"/>
          <w:tab w:val="right" w:pos="9120"/>
        </w:tabs>
        <w:jc w:val="both"/>
        <w:rPr>
          <w:lang w:val="sr-Latn-CS"/>
        </w:rPr>
      </w:pPr>
      <w:r w:rsidRPr="00DE3000">
        <w:rPr>
          <w:lang w:val="sr-Latn-CS"/>
        </w:rPr>
        <w:t xml:space="preserve">transferi Crvenom krstu                   </w:t>
      </w:r>
      <w:r w:rsidR="00F567D0" w:rsidRPr="00DE3000">
        <w:rPr>
          <w:lang w:val="sr-Latn-CS"/>
        </w:rPr>
        <w:t xml:space="preserve">                                </w:t>
      </w:r>
      <w:r w:rsidR="00142CF9" w:rsidRPr="00DE3000">
        <w:rPr>
          <w:lang w:val="sr-Latn-CS"/>
        </w:rPr>
        <w:t xml:space="preserve"> </w:t>
      </w:r>
      <w:r w:rsidR="004E1172" w:rsidRPr="00DE3000">
        <w:rPr>
          <w:lang w:val="sr-Latn-CS"/>
        </w:rPr>
        <w:t xml:space="preserve"> </w:t>
      </w:r>
      <w:r w:rsidR="00E96837" w:rsidRPr="00DE3000">
        <w:rPr>
          <w:lang w:val="sr-Latn-CS"/>
        </w:rPr>
        <w:t xml:space="preserve">                 </w:t>
      </w:r>
      <w:r w:rsidR="004E1172" w:rsidRPr="00DE3000">
        <w:rPr>
          <w:lang w:val="sr-Latn-CS"/>
        </w:rPr>
        <w:t xml:space="preserve">   </w:t>
      </w:r>
      <w:r w:rsidR="005A19EE">
        <w:rPr>
          <w:lang w:val="sr-Latn-CS"/>
        </w:rPr>
        <w:t xml:space="preserve">    </w:t>
      </w:r>
      <w:r w:rsidR="002F77E0">
        <w:rPr>
          <w:lang w:val="sr-Latn-CS"/>
        </w:rPr>
        <w:t xml:space="preserve">13.560,00 </w:t>
      </w:r>
      <w:r w:rsidR="00061CAD" w:rsidRPr="00DE3000">
        <w:rPr>
          <w:lang w:val="sr-Latn-CS"/>
        </w:rPr>
        <w:t>eur</w:t>
      </w:r>
    </w:p>
    <w:p w:rsidR="00790A0E" w:rsidRPr="00DE3000" w:rsidRDefault="00F567D0" w:rsidP="00E96837">
      <w:pPr>
        <w:numPr>
          <w:ilvl w:val="1"/>
          <w:numId w:val="11"/>
        </w:numPr>
        <w:tabs>
          <w:tab w:val="right" w:pos="-3135"/>
          <w:tab w:val="left" w:pos="741"/>
          <w:tab w:val="right" w:pos="9120"/>
        </w:tabs>
        <w:jc w:val="both"/>
        <w:rPr>
          <w:lang w:val="sr-Latn-CS"/>
        </w:rPr>
      </w:pPr>
      <w:r w:rsidRPr="00DE3000">
        <w:rPr>
          <w:lang w:val="sr-Latn-CS"/>
        </w:rPr>
        <w:t xml:space="preserve">učešće u projektu „Briga o starim licima“                    </w:t>
      </w:r>
      <w:r w:rsidR="004901BE" w:rsidRPr="00DE3000">
        <w:rPr>
          <w:lang w:val="sr-Latn-CS"/>
        </w:rPr>
        <w:t xml:space="preserve">  </w:t>
      </w:r>
      <w:r w:rsidRPr="00DE3000">
        <w:rPr>
          <w:lang w:val="sr-Latn-CS"/>
        </w:rPr>
        <w:t xml:space="preserve"> </w:t>
      </w:r>
      <w:r w:rsidR="004E1172" w:rsidRPr="00DE3000">
        <w:rPr>
          <w:lang w:val="sr-Latn-CS"/>
        </w:rPr>
        <w:t xml:space="preserve">     </w:t>
      </w:r>
      <w:r w:rsidR="00E96837" w:rsidRPr="00DE3000">
        <w:rPr>
          <w:lang w:val="sr-Latn-CS"/>
        </w:rPr>
        <w:t xml:space="preserve">                </w:t>
      </w:r>
      <w:r w:rsidR="004E1172" w:rsidRPr="00DE3000">
        <w:rPr>
          <w:lang w:val="sr-Latn-CS"/>
        </w:rPr>
        <w:t xml:space="preserve"> </w:t>
      </w:r>
      <w:r w:rsidR="004901BE" w:rsidRPr="00DE3000">
        <w:rPr>
          <w:lang w:val="sr-Latn-CS"/>
        </w:rPr>
        <w:t xml:space="preserve"> </w:t>
      </w:r>
      <w:r w:rsidR="005A19EE">
        <w:rPr>
          <w:lang w:val="sr-Latn-CS"/>
        </w:rPr>
        <w:t xml:space="preserve">   </w:t>
      </w:r>
      <w:r w:rsidR="002F77E0">
        <w:rPr>
          <w:lang w:val="sr-Latn-CS"/>
        </w:rPr>
        <w:t xml:space="preserve">13.455,00 </w:t>
      </w:r>
      <w:r w:rsidR="00061CAD" w:rsidRPr="00DE3000">
        <w:rPr>
          <w:lang w:val="sr-Latn-CS"/>
        </w:rPr>
        <w:t>eur</w:t>
      </w:r>
      <w:r w:rsidR="004901BE" w:rsidRPr="00DE3000">
        <w:rPr>
          <w:lang w:val="sr-Latn-CS"/>
        </w:rPr>
        <w:t xml:space="preserve"> </w:t>
      </w:r>
    </w:p>
    <w:p w:rsidR="00EE3807" w:rsidRDefault="00EE3807" w:rsidP="00E96837">
      <w:pPr>
        <w:numPr>
          <w:ilvl w:val="1"/>
          <w:numId w:val="11"/>
        </w:numPr>
        <w:tabs>
          <w:tab w:val="right" w:pos="-3135"/>
          <w:tab w:val="left" w:pos="741"/>
          <w:tab w:val="right" w:pos="9120"/>
        </w:tabs>
        <w:jc w:val="both"/>
        <w:rPr>
          <w:lang w:val="sr-Latn-CS"/>
        </w:rPr>
      </w:pPr>
      <w:r w:rsidRPr="00DE3000">
        <w:rPr>
          <w:lang w:val="sr-Latn-CS"/>
        </w:rPr>
        <w:t xml:space="preserve">SUBNOR i OBNOR                                 </w:t>
      </w:r>
      <w:r w:rsidR="00F567D0" w:rsidRPr="00DE3000">
        <w:rPr>
          <w:lang w:val="sr-Latn-CS"/>
        </w:rPr>
        <w:t xml:space="preserve">                    </w:t>
      </w:r>
      <w:r w:rsidR="004E1172" w:rsidRPr="00DE3000">
        <w:rPr>
          <w:lang w:val="sr-Latn-CS"/>
        </w:rPr>
        <w:t xml:space="preserve">      </w:t>
      </w:r>
      <w:r w:rsidR="00F567D0" w:rsidRPr="00DE3000">
        <w:rPr>
          <w:lang w:val="sr-Latn-CS"/>
        </w:rPr>
        <w:t xml:space="preserve"> </w:t>
      </w:r>
      <w:r w:rsidR="00E96837" w:rsidRPr="00DE3000">
        <w:rPr>
          <w:lang w:val="sr-Latn-CS"/>
        </w:rPr>
        <w:t xml:space="preserve">                  </w:t>
      </w:r>
      <w:r w:rsidR="00BD5F48" w:rsidRPr="00DE3000">
        <w:rPr>
          <w:lang w:val="sr-Latn-CS"/>
        </w:rPr>
        <w:t xml:space="preserve">    </w:t>
      </w:r>
      <w:r w:rsidR="00E96837" w:rsidRPr="00DE3000">
        <w:rPr>
          <w:lang w:val="sr-Latn-CS"/>
        </w:rPr>
        <w:t xml:space="preserve"> </w:t>
      </w:r>
      <w:r w:rsidR="002F77E0">
        <w:rPr>
          <w:lang w:val="sr-Latn-CS"/>
        </w:rPr>
        <w:t xml:space="preserve">1.000,00 </w:t>
      </w:r>
      <w:r w:rsidR="00061CAD" w:rsidRPr="00DE3000">
        <w:rPr>
          <w:lang w:val="sr-Latn-CS"/>
        </w:rPr>
        <w:t>eur</w:t>
      </w:r>
    </w:p>
    <w:p w:rsidR="002F77E0" w:rsidRPr="00DE3000" w:rsidRDefault="002F77E0" w:rsidP="002F77E0">
      <w:pPr>
        <w:tabs>
          <w:tab w:val="right" w:pos="-3135"/>
          <w:tab w:val="left" w:pos="741"/>
          <w:tab w:val="right" w:pos="9120"/>
        </w:tabs>
        <w:ind w:left="1080"/>
        <w:jc w:val="both"/>
        <w:rPr>
          <w:lang w:val="sr-Latn-CS"/>
        </w:rPr>
      </w:pPr>
    </w:p>
    <w:p w:rsidR="00F567D0" w:rsidRDefault="00FA428E" w:rsidP="002F77E0">
      <w:pPr>
        <w:tabs>
          <w:tab w:val="right" w:pos="-3135"/>
          <w:tab w:val="left" w:pos="741"/>
          <w:tab w:val="right" w:pos="9120"/>
        </w:tabs>
        <w:ind w:left="36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</w:t>
      </w:r>
      <w:r w:rsidR="00327C85">
        <w:rPr>
          <w:sz w:val="28"/>
          <w:szCs w:val="28"/>
          <w:lang w:val="sr-Latn-CS"/>
        </w:rPr>
        <w:t xml:space="preserve">ransferi </w:t>
      </w:r>
      <w:r w:rsidR="00AB2014">
        <w:rPr>
          <w:sz w:val="28"/>
          <w:szCs w:val="28"/>
          <w:lang w:val="sr-Latn-CS"/>
        </w:rPr>
        <w:t xml:space="preserve"> </w:t>
      </w:r>
      <w:r w:rsidR="00327C85">
        <w:rPr>
          <w:sz w:val="28"/>
          <w:szCs w:val="28"/>
          <w:lang w:val="sr-Latn-CS"/>
        </w:rPr>
        <w:t xml:space="preserve">javnim preduzećima su ukupno iznosili </w:t>
      </w:r>
      <w:r w:rsidR="004E1172">
        <w:rPr>
          <w:sz w:val="28"/>
          <w:szCs w:val="28"/>
          <w:lang w:val="sr-Latn-CS"/>
        </w:rPr>
        <w:t xml:space="preserve"> </w:t>
      </w:r>
      <w:r w:rsidR="002F77E0">
        <w:rPr>
          <w:sz w:val="28"/>
          <w:szCs w:val="28"/>
          <w:lang w:val="sr-Latn-CS"/>
        </w:rPr>
        <w:t>265.500,00</w:t>
      </w:r>
      <w:r>
        <w:rPr>
          <w:sz w:val="28"/>
          <w:szCs w:val="28"/>
          <w:lang w:val="sr-Latn-CS"/>
        </w:rPr>
        <w:t xml:space="preserve"> </w:t>
      </w:r>
      <w:r w:rsidR="004E1172">
        <w:rPr>
          <w:sz w:val="28"/>
          <w:szCs w:val="28"/>
          <w:lang w:val="sr-Latn-CS"/>
        </w:rPr>
        <w:t xml:space="preserve"> </w:t>
      </w:r>
      <w:r w:rsidR="00061CAD">
        <w:rPr>
          <w:sz w:val="28"/>
          <w:szCs w:val="28"/>
          <w:lang w:val="sr-Latn-CS"/>
        </w:rPr>
        <w:t>eur</w:t>
      </w:r>
      <w:r w:rsidR="004E1172">
        <w:rPr>
          <w:sz w:val="28"/>
          <w:szCs w:val="28"/>
          <w:lang w:val="sr-Latn-CS"/>
        </w:rPr>
        <w:t xml:space="preserve"> što </w:t>
      </w:r>
      <w:r w:rsidR="002F77E0">
        <w:rPr>
          <w:sz w:val="28"/>
          <w:szCs w:val="28"/>
          <w:lang w:val="sr-Latn-CS"/>
        </w:rPr>
        <w:t xml:space="preserve">ju odnosu na plan iznosi 96,55 % </w:t>
      </w:r>
      <w:r w:rsidR="00667E04">
        <w:rPr>
          <w:sz w:val="28"/>
          <w:szCs w:val="28"/>
          <w:lang w:val="sr-Latn-CS"/>
        </w:rPr>
        <w:t>a više</w:t>
      </w:r>
      <w:r>
        <w:rPr>
          <w:sz w:val="28"/>
          <w:szCs w:val="28"/>
          <w:lang w:val="sr-Latn-CS"/>
        </w:rPr>
        <w:t xml:space="preserve"> u poređenj</w:t>
      </w:r>
      <w:r w:rsidR="00667E04">
        <w:rPr>
          <w:sz w:val="28"/>
          <w:szCs w:val="28"/>
          <w:lang w:val="sr-Latn-CS"/>
        </w:rPr>
        <w:t xml:space="preserve">u sa prethodnom godinom za </w:t>
      </w:r>
      <w:r w:rsidR="00B9005D">
        <w:rPr>
          <w:sz w:val="28"/>
          <w:szCs w:val="28"/>
          <w:lang w:val="sr-Latn-CS"/>
        </w:rPr>
        <w:t>33,22</w:t>
      </w:r>
      <w:r w:rsidR="00667E0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%.N</w:t>
      </w:r>
      <w:r w:rsidR="004E1172">
        <w:rPr>
          <w:sz w:val="28"/>
          <w:szCs w:val="28"/>
          <w:lang w:val="sr-Latn-CS"/>
        </w:rPr>
        <w:t xml:space="preserve">jihova struktura je sledeća : </w:t>
      </w:r>
    </w:p>
    <w:p w:rsidR="008D6E59" w:rsidRDefault="008D6E59" w:rsidP="008D6E59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</w:p>
    <w:p w:rsidR="004901BE" w:rsidRPr="00FA428E" w:rsidRDefault="00FA428E" w:rsidP="00FA428E">
      <w:pPr>
        <w:numPr>
          <w:ilvl w:val="1"/>
          <w:numId w:val="11"/>
        </w:numPr>
        <w:tabs>
          <w:tab w:val="right" w:pos="-3135"/>
          <w:tab w:val="left" w:pos="741"/>
          <w:tab w:val="right" w:pos="9120"/>
        </w:tabs>
        <w:jc w:val="both"/>
        <w:rPr>
          <w:lang w:val="sr-Latn-CS"/>
        </w:rPr>
      </w:pPr>
      <w:r>
        <w:rPr>
          <w:lang w:val="sr-Latn-CS"/>
        </w:rPr>
        <w:t>DOO</w:t>
      </w:r>
      <w:r w:rsidR="004901BE" w:rsidRPr="00FA428E">
        <w:rPr>
          <w:lang w:val="sr-Latn-CS"/>
        </w:rPr>
        <w:t xml:space="preserve"> Komunalno                                                      </w:t>
      </w:r>
      <w:r w:rsidR="00A712AB" w:rsidRPr="00FA428E">
        <w:rPr>
          <w:lang w:val="sr-Latn-CS"/>
        </w:rPr>
        <w:t xml:space="preserve"> </w:t>
      </w:r>
      <w:r w:rsidR="004901BE" w:rsidRPr="00FA428E">
        <w:rPr>
          <w:lang w:val="sr-Latn-CS"/>
        </w:rPr>
        <w:t xml:space="preserve">   </w:t>
      </w:r>
      <w:r w:rsidR="004E1172" w:rsidRPr="00FA428E">
        <w:rPr>
          <w:lang w:val="sr-Latn-CS"/>
        </w:rPr>
        <w:t xml:space="preserve">                 </w:t>
      </w:r>
      <w:r w:rsidR="004901BE" w:rsidRPr="00FA428E">
        <w:rPr>
          <w:lang w:val="sr-Latn-CS"/>
        </w:rPr>
        <w:t xml:space="preserve">   </w:t>
      </w:r>
      <w:r w:rsidR="00AE3874" w:rsidRPr="00FA428E">
        <w:rPr>
          <w:lang w:val="sr-Latn-CS"/>
        </w:rPr>
        <w:t xml:space="preserve"> </w:t>
      </w:r>
      <w:r w:rsidR="006F3BD6">
        <w:rPr>
          <w:lang w:val="sr-Latn-CS"/>
        </w:rPr>
        <w:t xml:space="preserve">        150.0</w:t>
      </w:r>
      <w:r>
        <w:rPr>
          <w:lang w:val="sr-Latn-CS"/>
        </w:rPr>
        <w:t xml:space="preserve">00,00 </w:t>
      </w:r>
      <w:r w:rsidR="00AE3874" w:rsidRPr="00FA428E">
        <w:rPr>
          <w:lang w:val="sr-Latn-CS"/>
        </w:rPr>
        <w:t xml:space="preserve"> </w:t>
      </w:r>
      <w:r w:rsidR="00061CAD" w:rsidRPr="00FA428E">
        <w:rPr>
          <w:lang w:val="sr-Latn-CS"/>
        </w:rPr>
        <w:t>eur</w:t>
      </w:r>
    </w:p>
    <w:p w:rsidR="005F7EC7" w:rsidRDefault="00FA428E" w:rsidP="00FA428E">
      <w:pPr>
        <w:numPr>
          <w:ilvl w:val="1"/>
          <w:numId w:val="11"/>
        </w:numPr>
        <w:tabs>
          <w:tab w:val="right" w:pos="-3135"/>
          <w:tab w:val="left" w:pos="741"/>
          <w:tab w:val="num" w:pos="2250"/>
          <w:tab w:val="right" w:pos="9120"/>
        </w:tabs>
        <w:jc w:val="both"/>
        <w:rPr>
          <w:lang w:val="sr-Latn-CS"/>
        </w:rPr>
      </w:pPr>
      <w:r>
        <w:rPr>
          <w:lang w:val="sr-Latn-CS"/>
        </w:rPr>
        <w:t xml:space="preserve">DOO </w:t>
      </w:r>
      <w:r w:rsidR="004901BE" w:rsidRPr="00FA428E">
        <w:rPr>
          <w:lang w:val="sr-Latn-CS"/>
        </w:rPr>
        <w:t xml:space="preserve">Radio Berane                                              </w:t>
      </w:r>
      <w:r w:rsidR="00A712AB" w:rsidRPr="00FA428E">
        <w:rPr>
          <w:lang w:val="sr-Latn-CS"/>
        </w:rPr>
        <w:t xml:space="preserve"> </w:t>
      </w:r>
      <w:r w:rsidR="00362BBA" w:rsidRPr="00FA428E">
        <w:rPr>
          <w:lang w:val="sr-Latn-CS"/>
        </w:rPr>
        <w:t xml:space="preserve">     </w:t>
      </w:r>
      <w:r w:rsidR="004901BE" w:rsidRPr="00FA428E">
        <w:rPr>
          <w:lang w:val="sr-Latn-CS"/>
        </w:rPr>
        <w:t xml:space="preserve">  </w:t>
      </w:r>
      <w:r w:rsidR="004E1172" w:rsidRPr="00FA428E">
        <w:rPr>
          <w:lang w:val="sr-Latn-CS"/>
        </w:rPr>
        <w:t xml:space="preserve">                   </w:t>
      </w:r>
      <w:r w:rsidR="00AE3874" w:rsidRPr="00FA428E">
        <w:rPr>
          <w:lang w:val="sr-Latn-CS"/>
        </w:rPr>
        <w:t xml:space="preserve"> </w:t>
      </w:r>
      <w:r>
        <w:rPr>
          <w:lang w:val="sr-Latn-CS"/>
        </w:rPr>
        <w:t xml:space="preserve">       </w:t>
      </w:r>
      <w:r w:rsidR="004901BE" w:rsidRPr="00FA428E">
        <w:rPr>
          <w:lang w:val="sr-Latn-CS"/>
        </w:rPr>
        <w:t xml:space="preserve"> </w:t>
      </w:r>
      <w:r w:rsidR="006F3BD6">
        <w:rPr>
          <w:lang w:val="sr-Latn-CS"/>
        </w:rPr>
        <w:t xml:space="preserve">  115.5</w:t>
      </w:r>
      <w:r>
        <w:rPr>
          <w:lang w:val="sr-Latn-CS"/>
        </w:rPr>
        <w:t>00,00</w:t>
      </w:r>
      <w:r w:rsidR="00AE3874" w:rsidRPr="00FA428E">
        <w:rPr>
          <w:lang w:val="sr-Latn-CS"/>
        </w:rPr>
        <w:t xml:space="preserve"> </w:t>
      </w:r>
      <w:r w:rsidR="00061CAD" w:rsidRPr="00FA428E">
        <w:rPr>
          <w:lang w:val="sr-Latn-CS"/>
        </w:rPr>
        <w:t>eur</w:t>
      </w:r>
    </w:p>
    <w:p w:rsidR="003005A3" w:rsidRDefault="003005A3" w:rsidP="003005A3">
      <w:pPr>
        <w:tabs>
          <w:tab w:val="right" w:pos="-3135"/>
          <w:tab w:val="left" w:pos="741"/>
          <w:tab w:val="num" w:pos="2250"/>
          <w:tab w:val="right" w:pos="9120"/>
        </w:tabs>
        <w:ind w:left="180"/>
        <w:jc w:val="both"/>
        <w:rPr>
          <w:lang w:val="sr-Latn-CS"/>
        </w:rPr>
      </w:pPr>
    </w:p>
    <w:p w:rsidR="002C3E2F" w:rsidRDefault="003005A3" w:rsidP="002C3E2F">
      <w:pPr>
        <w:numPr>
          <w:ilvl w:val="0"/>
          <w:numId w:val="27"/>
        </w:num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KAPITALNI IZDACI ZA NABAVKU I INVESTICIONO ODRŽAVANJE FINANSIJSKE </w:t>
      </w:r>
      <w:r w:rsidR="002C3E2F">
        <w:rPr>
          <w:sz w:val="28"/>
          <w:szCs w:val="28"/>
          <w:lang w:val="sr-Latn-CS"/>
        </w:rPr>
        <w:t xml:space="preserve"> I NEFINANSIJSKE IMOVINE</w:t>
      </w:r>
      <w:r w:rsidRPr="006E4A95">
        <w:rPr>
          <w:sz w:val="28"/>
          <w:szCs w:val="28"/>
          <w:lang w:val="sr-Latn-CS"/>
        </w:rPr>
        <w:t>;</w:t>
      </w:r>
      <w:r w:rsidR="002C3E2F" w:rsidRPr="002C3E2F">
        <w:rPr>
          <w:sz w:val="28"/>
          <w:szCs w:val="28"/>
          <w:lang w:val="sr-Latn-CS"/>
        </w:rPr>
        <w:t xml:space="preserve"> </w:t>
      </w:r>
    </w:p>
    <w:p w:rsidR="00E04D69" w:rsidRDefault="00E04D69" w:rsidP="00E04D69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</w:p>
    <w:p w:rsidR="002C3E2F" w:rsidRDefault="00E04D69" w:rsidP="002C3E2F">
      <w:pPr>
        <w:numPr>
          <w:ilvl w:val="0"/>
          <w:numId w:val="31"/>
        </w:numPr>
        <w:tabs>
          <w:tab w:val="right" w:pos="-3135"/>
          <w:tab w:val="left" w:pos="741"/>
          <w:tab w:val="right" w:pos="108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Izdaci po osnovu </w:t>
      </w:r>
      <w:r w:rsidR="002C3E2F" w:rsidRPr="002C3E2F">
        <w:rPr>
          <w:sz w:val="28"/>
          <w:szCs w:val="28"/>
          <w:lang w:val="sr-Latn-CS"/>
        </w:rPr>
        <w:t xml:space="preserve"> kapitaln</w:t>
      </w:r>
      <w:r>
        <w:rPr>
          <w:sz w:val="28"/>
          <w:szCs w:val="28"/>
          <w:lang w:val="sr-Latn-CS"/>
        </w:rPr>
        <w:t>ih</w:t>
      </w:r>
      <w:r w:rsidR="002C3E2F" w:rsidRPr="002C3E2F">
        <w:rPr>
          <w:sz w:val="28"/>
          <w:szCs w:val="28"/>
          <w:lang w:val="sr-Latn-CS"/>
        </w:rPr>
        <w:t xml:space="preserve"> investicij</w:t>
      </w:r>
      <w:r>
        <w:rPr>
          <w:sz w:val="28"/>
          <w:szCs w:val="28"/>
          <w:lang w:val="sr-Latn-CS"/>
        </w:rPr>
        <w:t>a</w:t>
      </w:r>
      <w:r w:rsidR="002C3E2F" w:rsidRPr="002C3E2F">
        <w:rPr>
          <w:sz w:val="28"/>
          <w:szCs w:val="28"/>
          <w:lang w:val="sr-Latn-CS"/>
        </w:rPr>
        <w:t xml:space="preserve"> </w:t>
      </w:r>
      <w:r w:rsidR="002C3E2F">
        <w:rPr>
          <w:sz w:val="28"/>
          <w:szCs w:val="28"/>
          <w:lang w:val="sr-Latn-CS"/>
        </w:rPr>
        <w:t>su</w:t>
      </w:r>
      <w:r>
        <w:rPr>
          <w:sz w:val="28"/>
          <w:szCs w:val="28"/>
          <w:lang w:val="sr-Latn-CS"/>
        </w:rPr>
        <w:t xml:space="preserve"> izvršeni</w:t>
      </w:r>
      <w:r w:rsidR="002C3E2F">
        <w:rPr>
          <w:sz w:val="28"/>
          <w:szCs w:val="28"/>
          <w:lang w:val="sr-Latn-CS"/>
        </w:rPr>
        <w:t xml:space="preserve"> u iznosu </w:t>
      </w:r>
      <w:r w:rsidR="002C3E2F" w:rsidRPr="002C3E2F">
        <w:rPr>
          <w:sz w:val="28"/>
          <w:szCs w:val="28"/>
          <w:lang w:val="sr-Latn-CS"/>
        </w:rPr>
        <w:t xml:space="preserve">od </w:t>
      </w:r>
      <w:r w:rsidR="006F3BD6">
        <w:rPr>
          <w:sz w:val="28"/>
          <w:szCs w:val="28"/>
          <w:lang w:val="sr-Latn-CS"/>
        </w:rPr>
        <w:t>810.340,55</w:t>
      </w:r>
      <w:r w:rsidR="002C3E2F">
        <w:rPr>
          <w:sz w:val="28"/>
          <w:szCs w:val="28"/>
          <w:lang w:val="sr-Latn-CS"/>
        </w:rPr>
        <w:t xml:space="preserve"> eur</w:t>
      </w:r>
      <w:r w:rsidR="002C3E2F" w:rsidRPr="002C3E2F">
        <w:rPr>
          <w:sz w:val="28"/>
          <w:szCs w:val="28"/>
          <w:lang w:val="sr-Latn-CS"/>
        </w:rPr>
        <w:t xml:space="preserve">, što čini </w:t>
      </w:r>
      <w:r w:rsidR="006F3BD6">
        <w:rPr>
          <w:sz w:val="28"/>
          <w:szCs w:val="28"/>
          <w:lang w:val="sr-Latn-CS"/>
        </w:rPr>
        <w:t>83,53</w:t>
      </w:r>
      <w:r w:rsidR="002C3E2F" w:rsidRPr="002C3E2F">
        <w:rPr>
          <w:sz w:val="28"/>
          <w:szCs w:val="28"/>
          <w:lang w:val="sr-Latn-CS"/>
        </w:rPr>
        <w:t xml:space="preserve"> % planiranog iznosa. </w:t>
      </w:r>
    </w:p>
    <w:p w:rsidR="002C3E2F" w:rsidRDefault="00E04D69" w:rsidP="002C3E2F">
      <w:pPr>
        <w:tabs>
          <w:tab w:val="right" w:pos="-3135"/>
          <w:tab w:val="left" w:pos="741"/>
          <w:tab w:val="right" w:pos="9120"/>
        </w:tabs>
        <w:ind w:left="36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2C3E2F">
        <w:rPr>
          <w:sz w:val="28"/>
          <w:szCs w:val="28"/>
          <w:lang w:val="sr-Latn-CS"/>
        </w:rPr>
        <w:t>Struktura kapitalnih izdataka je sledeća:</w:t>
      </w:r>
    </w:p>
    <w:p w:rsidR="00D23B23" w:rsidRDefault="006F3BD6" w:rsidP="006F3BD6">
      <w:pPr>
        <w:tabs>
          <w:tab w:val="right" w:pos="-3135"/>
          <w:tab w:val="left" w:pos="741"/>
          <w:tab w:val="right" w:pos="180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I  </w:t>
      </w:r>
      <w:r w:rsidR="00A2135E" w:rsidRPr="00A2135E">
        <w:rPr>
          <w:sz w:val="28"/>
          <w:szCs w:val="28"/>
          <w:lang w:val="sr-Latn-CS"/>
        </w:rPr>
        <w:t xml:space="preserve">Izdaci za lokalnu infrastrukturu su iznosili </w:t>
      </w:r>
      <w:r>
        <w:rPr>
          <w:sz w:val="28"/>
          <w:szCs w:val="28"/>
          <w:lang w:val="sr-Latn-CS"/>
        </w:rPr>
        <w:t>246.461,71</w:t>
      </w:r>
      <w:r w:rsidR="00A2135E">
        <w:rPr>
          <w:sz w:val="28"/>
          <w:szCs w:val="28"/>
          <w:lang w:val="sr-Latn-CS"/>
        </w:rPr>
        <w:t xml:space="preserve"> </w:t>
      </w:r>
      <w:r w:rsidR="00A2135E" w:rsidRPr="00A2135E">
        <w:rPr>
          <w:sz w:val="28"/>
          <w:szCs w:val="28"/>
          <w:lang w:val="sr-Latn-CS"/>
        </w:rPr>
        <w:t xml:space="preserve"> eur, što je </w:t>
      </w:r>
      <w:r>
        <w:rPr>
          <w:sz w:val="28"/>
          <w:szCs w:val="28"/>
          <w:lang w:val="sr-Latn-CS"/>
        </w:rPr>
        <w:t xml:space="preserve">70,10 %   </w:t>
      </w:r>
      <w:r w:rsidR="00A2135E" w:rsidRPr="00A2135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         </w:t>
      </w:r>
    </w:p>
    <w:p w:rsidR="006F3BD6" w:rsidRPr="00DE1B5F" w:rsidRDefault="006F3BD6" w:rsidP="006F3BD6">
      <w:pPr>
        <w:tabs>
          <w:tab w:val="right" w:pos="-3135"/>
          <w:tab w:val="left" w:pos="741"/>
          <w:tab w:val="right" w:pos="1800"/>
        </w:tabs>
        <w:rPr>
          <w:color w:val="FF0000"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od planiranog iznosa</w:t>
      </w:r>
    </w:p>
    <w:p w:rsidR="006F3BD6" w:rsidRDefault="006F3BD6" w:rsidP="006F3BD6">
      <w:pPr>
        <w:tabs>
          <w:tab w:val="right" w:pos="-3135"/>
          <w:tab w:val="left" w:pos="741"/>
          <w:tab w:val="right" w:pos="180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II   </w:t>
      </w:r>
      <w:r w:rsidR="00DE1B5F">
        <w:rPr>
          <w:sz w:val="28"/>
          <w:szCs w:val="28"/>
          <w:lang w:val="sr-Latn-CS"/>
        </w:rPr>
        <w:t>Izdaci za građevinsk</w:t>
      </w:r>
      <w:r>
        <w:rPr>
          <w:sz w:val="28"/>
          <w:szCs w:val="28"/>
          <w:lang w:val="sr-Latn-CS"/>
        </w:rPr>
        <w:t xml:space="preserve">e objekte su iznosili 321.004,77 eur,što je 86,76 </w:t>
      </w:r>
      <w:r w:rsidR="00521809">
        <w:rPr>
          <w:sz w:val="28"/>
          <w:szCs w:val="28"/>
          <w:lang w:val="sr-Latn-CS"/>
        </w:rPr>
        <w:t>%</w:t>
      </w:r>
      <w:r w:rsidR="00DE1B5F">
        <w:rPr>
          <w:sz w:val="28"/>
          <w:szCs w:val="28"/>
          <w:lang w:val="sr-Latn-CS"/>
        </w:rPr>
        <w:t xml:space="preserve"> od </w:t>
      </w:r>
      <w:r>
        <w:rPr>
          <w:sz w:val="28"/>
          <w:szCs w:val="28"/>
          <w:lang w:val="sr-Latn-CS"/>
        </w:rPr>
        <w:t xml:space="preserve"> </w:t>
      </w:r>
    </w:p>
    <w:p w:rsidR="006F3BD6" w:rsidRDefault="006F3BD6" w:rsidP="006F3BD6">
      <w:pPr>
        <w:tabs>
          <w:tab w:val="right" w:pos="-3135"/>
          <w:tab w:val="left" w:pos="741"/>
          <w:tab w:val="right" w:pos="180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Planiranog.</w:t>
      </w:r>
      <w:r w:rsidR="00DE1B5F">
        <w:rPr>
          <w:sz w:val="28"/>
          <w:szCs w:val="28"/>
          <w:lang w:val="sr-Latn-CS"/>
        </w:rPr>
        <w:t xml:space="preserve"> </w:t>
      </w:r>
    </w:p>
    <w:p w:rsidR="003E4D1B" w:rsidRDefault="006F3BD6" w:rsidP="006F3BD6">
      <w:pPr>
        <w:tabs>
          <w:tab w:val="right" w:pos="-3135"/>
          <w:tab w:val="left" w:pos="741"/>
          <w:tab w:val="right" w:pos="180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</w:t>
      </w:r>
      <w:r w:rsidR="00AA66D3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III  </w:t>
      </w:r>
      <w:r w:rsidR="003E4D1B">
        <w:rPr>
          <w:sz w:val="28"/>
          <w:szCs w:val="28"/>
          <w:lang w:val="sr-Latn-CS"/>
        </w:rPr>
        <w:t>Izdaci z</w:t>
      </w:r>
      <w:r>
        <w:rPr>
          <w:sz w:val="28"/>
          <w:szCs w:val="28"/>
          <w:lang w:val="sr-Latn-CS"/>
        </w:rPr>
        <w:t>a opremu su realizovani sa 64,14</w:t>
      </w:r>
      <w:r w:rsidR="003E4D1B">
        <w:rPr>
          <w:sz w:val="28"/>
          <w:szCs w:val="28"/>
          <w:lang w:val="sr-Latn-CS"/>
        </w:rPr>
        <w:t xml:space="preserve"> % u </w:t>
      </w:r>
      <w:r>
        <w:rPr>
          <w:sz w:val="28"/>
          <w:szCs w:val="28"/>
          <w:lang w:val="sr-Latn-CS"/>
        </w:rPr>
        <w:t>odnosu na planirano ili 19.241,67</w:t>
      </w:r>
      <w:r w:rsidR="00AA66D3">
        <w:rPr>
          <w:sz w:val="28"/>
          <w:szCs w:val="28"/>
          <w:lang w:val="sr-Latn-CS"/>
        </w:rPr>
        <w:t xml:space="preserve"> </w:t>
      </w:r>
    </w:p>
    <w:p w:rsidR="00AA66D3" w:rsidRDefault="00AA66D3" w:rsidP="00AA66D3">
      <w:pPr>
        <w:tabs>
          <w:tab w:val="right" w:pos="-3135"/>
          <w:tab w:val="left" w:pos="741"/>
          <w:tab w:val="right" w:pos="180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eur.</w:t>
      </w:r>
    </w:p>
    <w:p w:rsidR="00AA66D3" w:rsidRDefault="00AA66D3" w:rsidP="00AA66D3">
      <w:pPr>
        <w:tabs>
          <w:tab w:val="right" w:pos="-3135"/>
          <w:tab w:val="left" w:pos="741"/>
          <w:tab w:val="right" w:pos="180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IV </w:t>
      </w:r>
      <w:r w:rsidR="003E4D1B">
        <w:rPr>
          <w:sz w:val="28"/>
          <w:szCs w:val="28"/>
          <w:lang w:val="sr-Latn-CS"/>
        </w:rPr>
        <w:t>Pozicija izdataka po osnovu i</w:t>
      </w:r>
      <w:r w:rsidR="003E4D1B" w:rsidRPr="003E4D1B">
        <w:rPr>
          <w:sz w:val="28"/>
          <w:szCs w:val="28"/>
          <w:lang w:val="sr-Latn-CS"/>
        </w:rPr>
        <w:t>nvesticiono</w:t>
      </w:r>
      <w:r w:rsidR="003E4D1B">
        <w:rPr>
          <w:sz w:val="28"/>
          <w:szCs w:val="28"/>
          <w:lang w:val="sr-Latn-CS"/>
        </w:rPr>
        <w:t>g</w:t>
      </w:r>
      <w:r w:rsidR="003E4D1B" w:rsidRPr="003E4D1B">
        <w:rPr>
          <w:sz w:val="28"/>
          <w:szCs w:val="28"/>
          <w:lang w:val="sr-Latn-CS"/>
        </w:rPr>
        <w:t xml:space="preserve"> održavanj</w:t>
      </w:r>
      <w:r>
        <w:rPr>
          <w:sz w:val="28"/>
          <w:szCs w:val="28"/>
          <w:lang w:val="sr-Latn-CS"/>
        </w:rPr>
        <w:t xml:space="preserve">a u 2015.godini je iznosila  </w:t>
      </w:r>
    </w:p>
    <w:p w:rsidR="003E4D1B" w:rsidRDefault="00AA66D3" w:rsidP="00AA66D3">
      <w:pPr>
        <w:tabs>
          <w:tab w:val="right" w:pos="-3135"/>
          <w:tab w:val="left" w:pos="741"/>
          <w:tab w:val="right" w:pos="180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139.095,27 eur ili 98,30</w:t>
      </w:r>
      <w:r w:rsidR="003E4D1B">
        <w:rPr>
          <w:sz w:val="28"/>
          <w:szCs w:val="28"/>
          <w:lang w:val="sr-Latn-CS"/>
        </w:rPr>
        <w:t xml:space="preserve"> % u odnosu na plan. </w:t>
      </w:r>
    </w:p>
    <w:p w:rsidR="00E04D69" w:rsidRDefault="00AA66D3" w:rsidP="00AA66D3">
      <w:pPr>
        <w:tabs>
          <w:tab w:val="right" w:pos="-3135"/>
          <w:tab w:val="left" w:pos="741"/>
          <w:tab w:val="right" w:pos="180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V </w:t>
      </w:r>
      <w:r w:rsidR="00E04D69" w:rsidRPr="00E04D69">
        <w:rPr>
          <w:sz w:val="28"/>
          <w:szCs w:val="28"/>
          <w:lang w:val="sr-Latn-CS"/>
        </w:rPr>
        <w:t xml:space="preserve">Ostali kapitalni izdaci </w:t>
      </w:r>
      <w:r w:rsidR="00E04D69">
        <w:rPr>
          <w:sz w:val="28"/>
          <w:szCs w:val="28"/>
          <w:lang w:val="sr-Latn-CS"/>
        </w:rPr>
        <w:t>su realizovani sa 10</w:t>
      </w:r>
      <w:r>
        <w:rPr>
          <w:sz w:val="28"/>
          <w:szCs w:val="28"/>
          <w:lang w:val="sr-Latn-CS"/>
        </w:rPr>
        <w:t>9,79</w:t>
      </w:r>
      <w:r w:rsidR="00E04D69">
        <w:rPr>
          <w:sz w:val="28"/>
          <w:szCs w:val="28"/>
          <w:lang w:val="sr-Latn-CS"/>
        </w:rPr>
        <w:t xml:space="preserve"> % u odnos</w:t>
      </w:r>
      <w:r>
        <w:rPr>
          <w:sz w:val="28"/>
          <w:szCs w:val="28"/>
          <w:lang w:val="sr-Latn-CS"/>
        </w:rPr>
        <w:t xml:space="preserve">u na planirano ili </w:t>
      </w:r>
    </w:p>
    <w:p w:rsidR="00AA66D3" w:rsidRDefault="00AA66D3" w:rsidP="00AA66D3">
      <w:pPr>
        <w:tabs>
          <w:tab w:val="right" w:pos="-3135"/>
          <w:tab w:val="left" w:pos="741"/>
          <w:tab w:val="right" w:pos="180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84.537,13 eur</w:t>
      </w:r>
    </w:p>
    <w:p w:rsidR="0003333B" w:rsidRDefault="0003333B" w:rsidP="0003333B">
      <w:pPr>
        <w:tabs>
          <w:tab w:val="right" w:pos="-3135"/>
          <w:tab w:val="left" w:pos="741"/>
          <w:tab w:val="right" w:pos="1800"/>
        </w:tabs>
        <w:ind w:left="1875"/>
        <w:jc w:val="both"/>
        <w:rPr>
          <w:sz w:val="28"/>
          <w:szCs w:val="28"/>
          <w:lang w:val="sr-Latn-CS"/>
        </w:rPr>
      </w:pPr>
    </w:p>
    <w:p w:rsidR="0003333B" w:rsidRDefault="0003333B" w:rsidP="0003333B">
      <w:pPr>
        <w:tabs>
          <w:tab w:val="right" w:pos="-3135"/>
          <w:tab w:val="left" w:pos="741"/>
          <w:tab w:val="right" w:pos="1800"/>
        </w:tabs>
        <w:ind w:left="435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U </w:t>
      </w:r>
      <w:r w:rsidRPr="0003333B">
        <w:rPr>
          <w:sz w:val="28"/>
          <w:szCs w:val="28"/>
          <w:lang w:val="sr-Latn-CS"/>
        </w:rPr>
        <w:t>Izvještaj</w:t>
      </w:r>
      <w:r>
        <w:rPr>
          <w:sz w:val="28"/>
          <w:szCs w:val="28"/>
          <w:lang w:val="sr-Latn-CS"/>
        </w:rPr>
        <w:t>u</w:t>
      </w:r>
      <w:r w:rsidRPr="0003333B">
        <w:rPr>
          <w:sz w:val="28"/>
          <w:szCs w:val="28"/>
          <w:lang w:val="sr-Latn-CS"/>
        </w:rPr>
        <w:t xml:space="preserve"> o kapitalnim rashodima i finansiranju</w:t>
      </w:r>
      <w:r>
        <w:rPr>
          <w:sz w:val="28"/>
          <w:szCs w:val="28"/>
          <w:lang w:val="sr-Latn-CS"/>
        </w:rPr>
        <w:t xml:space="preserve"> se nalazi analitika datih pozicija i bliže informacije o utrošenim sredstsvima kapitalnog budžeta.</w:t>
      </w:r>
    </w:p>
    <w:p w:rsidR="002C3E2F" w:rsidRDefault="002C3E2F" w:rsidP="00E04D69">
      <w:pPr>
        <w:tabs>
          <w:tab w:val="right" w:pos="-3135"/>
          <w:tab w:val="left" w:pos="741"/>
          <w:tab w:val="right" w:pos="180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2C3E2F" w:rsidRDefault="002C3E2F" w:rsidP="002C3E2F">
      <w:pPr>
        <w:jc w:val="both"/>
        <w:rPr>
          <w:sz w:val="28"/>
          <w:szCs w:val="28"/>
          <w:lang w:val="sr-Latn-CS"/>
        </w:rPr>
      </w:pPr>
    </w:p>
    <w:p w:rsidR="002C3E2F" w:rsidRDefault="00F348EC" w:rsidP="003005A3">
      <w:pPr>
        <w:numPr>
          <w:ilvl w:val="0"/>
          <w:numId w:val="27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DATE POZAJMICE I KREDITI</w:t>
      </w:r>
    </w:p>
    <w:p w:rsidR="00F348EC" w:rsidRDefault="00AA66D3" w:rsidP="00F348EC">
      <w:pPr>
        <w:ind w:left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2015</w:t>
      </w:r>
      <w:r w:rsidR="00F348EC">
        <w:rPr>
          <w:sz w:val="28"/>
          <w:szCs w:val="28"/>
          <w:lang w:val="sr-Latn-CS"/>
        </w:rPr>
        <w:t>.godini Opština Berane nije imala izdataka po ovom osnovu.</w:t>
      </w:r>
    </w:p>
    <w:p w:rsidR="00F348EC" w:rsidRPr="006E4A95" w:rsidRDefault="00F348EC" w:rsidP="00F348EC">
      <w:pPr>
        <w:ind w:left="720"/>
        <w:jc w:val="both"/>
        <w:rPr>
          <w:sz w:val="28"/>
          <w:szCs w:val="28"/>
          <w:lang w:val="sr-Latn-CS"/>
        </w:rPr>
      </w:pPr>
    </w:p>
    <w:p w:rsidR="003005A3" w:rsidRPr="00F348EC" w:rsidRDefault="00B85348" w:rsidP="003005A3">
      <w:pPr>
        <w:numPr>
          <w:ilvl w:val="0"/>
          <w:numId w:val="27"/>
        </w:numPr>
        <w:tabs>
          <w:tab w:val="right" w:pos="-3135"/>
          <w:tab w:val="left" w:pos="741"/>
          <w:tab w:val="num" w:pos="2250"/>
          <w:tab w:val="right" w:pos="9120"/>
        </w:tabs>
        <w:jc w:val="both"/>
        <w:rPr>
          <w:lang w:val="sr-Latn-CS"/>
        </w:rPr>
      </w:pPr>
      <w:r>
        <w:rPr>
          <w:sz w:val="28"/>
          <w:szCs w:val="28"/>
          <w:lang w:val="sr-Latn-CS"/>
        </w:rPr>
        <w:lastRenderedPageBreak/>
        <w:t>OTPLATE DUGOVA</w:t>
      </w:r>
      <w:r w:rsidR="00F348EC">
        <w:rPr>
          <w:sz w:val="28"/>
          <w:szCs w:val="28"/>
          <w:lang w:val="sr-Latn-CS"/>
        </w:rPr>
        <w:t>,</w:t>
      </w:r>
      <w:r>
        <w:rPr>
          <w:sz w:val="28"/>
          <w:szCs w:val="28"/>
          <w:lang w:val="sr-Latn-CS"/>
        </w:rPr>
        <w:t xml:space="preserve"> </w:t>
      </w:r>
      <w:r w:rsidR="00F348EC">
        <w:rPr>
          <w:sz w:val="28"/>
          <w:szCs w:val="28"/>
          <w:lang w:val="sr-Latn-CS"/>
        </w:rPr>
        <w:t>GARANCIJA I  OBAVEZA IZ PRETHODNIH GODINA</w:t>
      </w:r>
    </w:p>
    <w:p w:rsidR="00F348EC" w:rsidRPr="00F348EC" w:rsidRDefault="00F348EC" w:rsidP="00F348EC">
      <w:pPr>
        <w:numPr>
          <w:ilvl w:val="2"/>
          <w:numId w:val="33"/>
        </w:numPr>
        <w:tabs>
          <w:tab w:val="right" w:pos="-3135"/>
          <w:tab w:val="left" w:pos="741"/>
          <w:tab w:val="right" w:pos="1080"/>
        </w:tabs>
        <w:jc w:val="both"/>
        <w:rPr>
          <w:lang w:val="sr-Latn-CS"/>
        </w:rPr>
      </w:pPr>
      <w:r>
        <w:rPr>
          <w:sz w:val="28"/>
          <w:szCs w:val="28"/>
          <w:lang w:val="sr-Latn-CS"/>
        </w:rPr>
        <w:t xml:space="preserve">Izdaci po osnovu </w:t>
      </w:r>
      <w:r w:rsidRPr="002C3E2F">
        <w:rPr>
          <w:sz w:val="28"/>
          <w:szCs w:val="28"/>
          <w:lang w:val="sr-Latn-CS"/>
        </w:rPr>
        <w:t xml:space="preserve"> </w:t>
      </w:r>
      <w:r w:rsidRPr="006E4A95">
        <w:rPr>
          <w:sz w:val="28"/>
          <w:szCs w:val="28"/>
          <w:lang w:val="sr-Latn-CS"/>
        </w:rPr>
        <w:t>otplate dugova, garancija i obaveza iz prethodnih godina</w:t>
      </w:r>
      <w:r w:rsidR="00AA66D3">
        <w:rPr>
          <w:sz w:val="28"/>
          <w:szCs w:val="28"/>
          <w:lang w:val="sr-Latn-CS"/>
        </w:rPr>
        <w:t xml:space="preserve"> iznosili su 4.025.094,08</w:t>
      </w:r>
      <w:r>
        <w:rPr>
          <w:sz w:val="28"/>
          <w:szCs w:val="28"/>
          <w:lang w:val="sr-Latn-CS"/>
        </w:rPr>
        <w:t xml:space="preserve"> eur</w:t>
      </w:r>
      <w:r w:rsidRPr="002C3E2F">
        <w:rPr>
          <w:sz w:val="28"/>
          <w:szCs w:val="28"/>
          <w:lang w:val="sr-Latn-CS"/>
        </w:rPr>
        <w:t xml:space="preserve">, što čini </w:t>
      </w:r>
      <w:r w:rsidR="00AA66D3">
        <w:rPr>
          <w:sz w:val="28"/>
          <w:szCs w:val="28"/>
          <w:lang w:val="sr-Latn-CS"/>
        </w:rPr>
        <w:t>97,84</w:t>
      </w:r>
      <w:r w:rsidRPr="002C3E2F">
        <w:rPr>
          <w:sz w:val="28"/>
          <w:szCs w:val="28"/>
          <w:lang w:val="sr-Latn-CS"/>
        </w:rPr>
        <w:t xml:space="preserve"> % planiranog iznosa</w:t>
      </w:r>
      <w:r>
        <w:rPr>
          <w:sz w:val="28"/>
          <w:szCs w:val="28"/>
          <w:lang w:val="sr-Latn-CS"/>
        </w:rPr>
        <w:t>. Ovaj iznos čine:</w:t>
      </w:r>
    </w:p>
    <w:p w:rsidR="00F348EC" w:rsidRPr="00330C33" w:rsidRDefault="00F348EC" w:rsidP="00F348EC">
      <w:pPr>
        <w:numPr>
          <w:ilvl w:val="5"/>
          <w:numId w:val="33"/>
        </w:numPr>
        <w:tabs>
          <w:tab w:val="right" w:pos="-3135"/>
          <w:tab w:val="left" w:pos="741"/>
          <w:tab w:val="right" w:pos="1080"/>
        </w:tabs>
        <w:jc w:val="both"/>
        <w:rPr>
          <w:lang w:val="sr-Latn-CS"/>
        </w:rPr>
      </w:pPr>
      <w:r>
        <w:rPr>
          <w:sz w:val="28"/>
          <w:szCs w:val="28"/>
          <w:lang w:val="sr-Latn-CS"/>
        </w:rPr>
        <w:t xml:space="preserve">otplata </w:t>
      </w:r>
      <w:r w:rsidRPr="00330C33">
        <w:rPr>
          <w:sz w:val="28"/>
          <w:szCs w:val="28"/>
          <w:lang w:val="sr-Latn-CS"/>
        </w:rPr>
        <w:t>duga po osnov</w:t>
      </w:r>
      <w:r w:rsidR="00AA66D3">
        <w:rPr>
          <w:sz w:val="28"/>
          <w:szCs w:val="28"/>
          <w:lang w:val="sr-Latn-CS"/>
        </w:rPr>
        <w:t>u kreditnih obaveza 2.695.726,00</w:t>
      </w:r>
      <w:r w:rsidRPr="00330C33">
        <w:rPr>
          <w:sz w:val="28"/>
          <w:szCs w:val="28"/>
          <w:lang w:val="sr-Latn-CS"/>
        </w:rPr>
        <w:t xml:space="preserve"> eur</w:t>
      </w:r>
      <w:r w:rsidR="00865915" w:rsidRPr="00330C33">
        <w:rPr>
          <w:sz w:val="28"/>
          <w:szCs w:val="28"/>
          <w:lang w:val="sr-Latn-CS"/>
        </w:rPr>
        <w:t>;</w:t>
      </w:r>
    </w:p>
    <w:p w:rsidR="00F348EC" w:rsidRPr="00330C33" w:rsidRDefault="00865915" w:rsidP="00F348EC">
      <w:pPr>
        <w:numPr>
          <w:ilvl w:val="5"/>
          <w:numId w:val="33"/>
        </w:numPr>
        <w:tabs>
          <w:tab w:val="right" w:pos="-3135"/>
          <w:tab w:val="left" w:pos="741"/>
          <w:tab w:val="right" w:pos="1080"/>
        </w:tabs>
        <w:jc w:val="both"/>
        <w:rPr>
          <w:lang w:val="sr-Latn-CS"/>
        </w:rPr>
      </w:pPr>
      <w:r w:rsidRPr="00330C33">
        <w:rPr>
          <w:sz w:val="28"/>
          <w:szCs w:val="28"/>
          <w:lang w:val="sr-Latn-CS"/>
        </w:rPr>
        <w:t>otplata obaveza iz prethodnog peri</w:t>
      </w:r>
      <w:r w:rsidR="00AA66D3">
        <w:rPr>
          <w:sz w:val="28"/>
          <w:szCs w:val="28"/>
          <w:lang w:val="sr-Latn-CS"/>
        </w:rPr>
        <w:t>oda 1.329.368,08</w:t>
      </w:r>
      <w:r w:rsidRPr="00330C33">
        <w:rPr>
          <w:sz w:val="28"/>
          <w:szCs w:val="28"/>
          <w:lang w:val="sr-Latn-CS"/>
        </w:rPr>
        <w:t xml:space="preserve"> eur;</w:t>
      </w:r>
      <w:r w:rsidR="00F348EC" w:rsidRPr="00330C33">
        <w:rPr>
          <w:sz w:val="28"/>
          <w:szCs w:val="28"/>
          <w:lang w:val="sr-Latn-CS"/>
        </w:rPr>
        <w:t xml:space="preserve"> </w:t>
      </w:r>
    </w:p>
    <w:p w:rsidR="00F348EC" w:rsidRPr="00330C33" w:rsidRDefault="00F348EC" w:rsidP="00F348EC">
      <w:pPr>
        <w:tabs>
          <w:tab w:val="right" w:pos="-3135"/>
          <w:tab w:val="left" w:pos="741"/>
          <w:tab w:val="right" w:pos="9120"/>
        </w:tabs>
        <w:ind w:left="720"/>
        <w:jc w:val="both"/>
        <w:rPr>
          <w:lang w:val="sr-Latn-CS"/>
        </w:rPr>
      </w:pPr>
    </w:p>
    <w:p w:rsidR="008D6E59" w:rsidRDefault="00B85348" w:rsidP="008D6E59">
      <w:pPr>
        <w:numPr>
          <w:ilvl w:val="0"/>
          <w:numId w:val="27"/>
        </w:numPr>
        <w:tabs>
          <w:tab w:val="right" w:pos="-3135"/>
          <w:tab w:val="left" w:pos="741"/>
          <w:tab w:val="num" w:pos="2250"/>
          <w:tab w:val="right" w:pos="9120"/>
        </w:tabs>
        <w:ind w:left="18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OSTALE ISPLATE</w:t>
      </w:r>
      <w:r w:rsidR="00867607" w:rsidRPr="00867607">
        <w:rPr>
          <w:sz w:val="28"/>
          <w:szCs w:val="28"/>
          <w:lang w:val="sr-Latn-CS"/>
        </w:rPr>
        <w:t>,</w:t>
      </w:r>
      <w:r>
        <w:rPr>
          <w:sz w:val="28"/>
          <w:szCs w:val="28"/>
          <w:lang w:val="sr-Latn-CS"/>
        </w:rPr>
        <w:t xml:space="preserve"> </w:t>
      </w:r>
      <w:r w:rsidR="00867607" w:rsidRPr="00867607">
        <w:rPr>
          <w:sz w:val="28"/>
          <w:szCs w:val="28"/>
          <w:lang w:val="sr-Latn-CS"/>
        </w:rPr>
        <w:t>U SKLADU SA ZAKONOM</w:t>
      </w:r>
    </w:p>
    <w:p w:rsidR="00AD6FDE" w:rsidRPr="00867607" w:rsidRDefault="00AD6FDE" w:rsidP="00AD6FDE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</w:p>
    <w:p w:rsidR="00C1166C" w:rsidRPr="00A17C64" w:rsidRDefault="00A17C64" w:rsidP="00A17C64">
      <w:pPr>
        <w:numPr>
          <w:ilvl w:val="0"/>
          <w:numId w:val="31"/>
        </w:numPr>
        <w:tabs>
          <w:tab w:val="right" w:pos="-3135"/>
          <w:tab w:val="left" w:pos="741"/>
          <w:tab w:val="right" w:pos="108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U okviru ostalih isplata  (tekuće i </w:t>
      </w:r>
      <w:r w:rsidR="00AA66D3">
        <w:rPr>
          <w:sz w:val="28"/>
          <w:szCs w:val="28"/>
          <w:lang w:val="sr-Latn-CS"/>
        </w:rPr>
        <w:t>stalne budžetske rezerve) u 2015</w:t>
      </w:r>
      <w:r>
        <w:rPr>
          <w:sz w:val="28"/>
          <w:szCs w:val="28"/>
          <w:lang w:val="sr-Latn-CS"/>
        </w:rPr>
        <w:t xml:space="preserve">.godini je </w:t>
      </w:r>
      <w:r w:rsidR="00AA66D3">
        <w:rPr>
          <w:sz w:val="28"/>
          <w:szCs w:val="28"/>
          <w:lang w:val="sr-Latn-CS"/>
        </w:rPr>
        <w:t>isplaćeno 198.448,47</w:t>
      </w:r>
      <w:r w:rsidRPr="00A17C64">
        <w:rPr>
          <w:sz w:val="28"/>
          <w:szCs w:val="28"/>
          <w:lang w:val="sr-Latn-CS"/>
        </w:rPr>
        <w:t xml:space="preserve"> eur,i to na ime</w:t>
      </w:r>
    </w:p>
    <w:p w:rsidR="001416E8" w:rsidRPr="00A17C64" w:rsidRDefault="001416E8" w:rsidP="008D6E59">
      <w:pPr>
        <w:tabs>
          <w:tab w:val="right" w:pos="-3135"/>
          <w:tab w:val="left" w:pos="741"/>
          <w:tab w:val="right" w:pos="9120"/>
        </w:tabs>
        <w:ind w:left="180"/>
        <w:jc w:val="both"/>
        <w:rPr>
          <w:sz w:val="28"/>
          <w:szCs w:val="28"/>
          <w:lang w:val="sr-Latn-CS"/>
        </w:rPr>
      </w:pPr>
    </w:p>
    <w:p w:rsidR="00A17C64" w:rsidRPr="00A17C64" w:rsidRDefault="008D6E59" w:rsidP="00395A86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  <w:r w:rsidRPr="00A17C64">
        <w:rPr>
          <w:sz w:val="28"/>
          <w:szCs w:val="28"/>
          <w:lang w:val="sr-Latn-CS"/>
        </w:rPr>
        <w:tab/>
      </w:r>
      <w:r w:rsidR="00A17C64" w:rsidRPr="00A17C64">
        <w:rPr>
          <w:sz w:val="28"/>
          <w:szCs w:val="28"/>
          <w:lang w:val="sr-Latn-CS"/>
        </w:rPr>
        <w:t xml:space="preserve">                - tekuće b</w:t>
      </w:r>
      <w:r w:rsidR="00AD013E" w:rsidRPr="00A17C64">
        <w:rPr>
          <w:sz w:val="28"/>
          <w:szCs w:val="28"/>
          <w:lang w:val="sr-Latn-CS"/>
        </w:rPr>
        <w:t>udžetsk</w:t>
      </w:r>
      <w:r w:rsidR="00A17C64" w:rsidRPr="00A17C64">
        <w:rPr>
          <w:sz w:val="28"/>
          <w:szCs w:val="28"/>
          <w:lang w:val="sr-Latn-CS"/>
        </w:rPr>
        <w:t>e</w:t>
      </w:r>
      <w:r w:rsidR="00AD013E" w:rsidRPr="00A17C64">
        <w:rPr>
          <w:sz w:val="28"/>
          <w:szCs w:val="28"/>
          <w:lang w:val="sr-Latn-CS"/>
        </w:rPr>
        <w:t xml:space="preserve"> rezerv</w:t>
      </w:r>
      <w:r w:rsidR="00A17C64" w:rsidRPr="00A17C64">
        <w:rPr>
          <w:sz w:val="28"/>
          <w:szCs w:val="28"/>
          <w:lang w:val="sr-Latn-CS"/>
        </w:rPr>
        <w:t>e</w:t>
      </w:r>
      <w:r w:rsidR="00AD013E" w:rsidRPr="00A17C64">
        <w:rPr>
          <w:sz w:val="28"/>
          <w:szCs w:val="28"/>
          <w:lang w:val="sr-Latn-CS"/>
        </w:rPr>
        <w:t xml:space="preserve">                          </w:t>
      </w:r>
      <w:r w:rsidR="0057282E" w:rsidRPr="00A17C64">
        <w:rPr>
          <w:sz w:val="28"/>
          <w:szCs w:val="28"/>
          <w:lang w:val="sr-Latn-CS"/>
        </w:rPr>
        <w:t xml:space="preserve">  </w:t>
      </w:r>
      <w:r w:rsidR="00AA66D3">
        <w:rPr>
          <w:sz w:val="28"/>
          <w:szCs w:val="28"/>
          <w:lang w:val="sr-Latn-CS"/>
        </w:rPr>
        <w:t>198.448,47</w:t>
      </w:r>
      <w:r w:rsidR="00AD013E" w:rsidRPr="00A17C64">
        <w:rPr>
          <w:sz w:val="28"/>
          <w:szCs w:val="28"/>
          <w:lang w:val="sr-Latn-CS"/>
        </w:rPr>
        <w:t xml:space="preserve"> </w:t>
      </w:r>
      <w:r w:rsidR="00061CAD" w:rsidRPr="00A17C64">
        <w:rPr>
          <w:sz w:val="28"/>
          <w:szCs w:val="28"/>
          <w:lang w:val="sr-Latn-CS"/>
        </w:rPr>
        <w:t>eur</w:t>
      </w:r>
      <w:r w:rsidR="00A17C64" w:rsidRPr="00A17C64">
        <w:rPr>
          <w:sz w:val="28"/>
          <w:szCs w:val="28"/>
          <w:lang w:val="sr-Latn-CS"/>
        </w:rPr>
        <w:t xml:space="preserve">  i</w:t>
      </w:r>
    </w:p>
    <w:p w:rsidR="00AD013E" w:rsidRPr="00A17C64" w:rsidRDefault="00A17C64" w:rsidP="00395A86">
      <w:pPr>
        <w:tabs>
          <w:tab w:val="right" w:pos="-3135"/>
          <w:tab w:val="left" w:pos="741"/>
          <w:tab w:val="right" w:pos="9120"/>
        </w:tabs>
        <w:jc w:val="both"/>
        <w:rPr>
          <w:sz w:val="28"/>
          <w:szCs w:val="28"/>
          <w:lang w:val="sr-Latn-CS"/>
        </w:rPr>
      </w:pPr>
      <w:r w:rsidRPr="00A17C64">
        <w:rPr>
          <w:sz w:val="28"/>
          <w:szCs w:val="28"/>
          <w:lang w:val="sr-Latn-CS"/>
        </w:rPr>
        <w:t xml:space="preserve">                          </w:t>
      </w:r>
      <w:r w:rsidR="00AD013E" w:rsidRPr="00A17C64">
        <w:rPr>
          <w:sz w:val="28"/>
          <w:szCs w:val="28"/>
          <w:lang w:val="sr-Latn-CS"/>
        </w:rPr>
        <w:t xml:space="preserve">- </w:t>
      </w:r>
      <w:r w:rsidR="008E3EB2" w:rsidRPr="00A17C64">
        <w:rPr>
          <w:sz w:val="28"/>
          <w:szCs w:val="28"/>
          <w:lang w:val="sr-Latn-CS"/>
        </w:rPr>
        <w:t>staln</w:t>
      </w:r>
      <w:r w:rsidRPr="00A17C64">
        <w:rPr>
          <w:sz w:val="28"/>
          <w:szCs w:val="28"/>
          <w:lang w:val="sr-Latn-CS"/>
        </w:rPr>
        <w:t>e</w:t>
      </w:r>
      <w:r w:rsidR="00330C33">
        <w:rPr>
          <w:sz w:val="28"/>
          <w:szCs w:val="28"/>
          <w:lang w:val="sr-Latn-CS"/>
        </w:rPr>
        <w:t xml:space="preserve"> b</w:t>
      </w:r>
      <w:r w:rsidR="008E3EB2" w:rsidRPr="00A17C64">
        <w:rPr>
          <w:sz w:val="28"/>
          <w:szCs w:val="28"/>
          <w:lang w:val="sr-Latn-CS"/>
        </w:rPr>
        <w:t>udžetsk</w:t>
      </w:r>
      <w:r w:rsidRPr="00A17C64">
        <w:rPr>
          <w:sz w:val="28"/>
          <w:szCs w:val="28"/>
          <w:lang w:val="sr-Latn-CS"/>
        </w:rPr>
        <w:t>e</w:t>
      </w:r>
      <w:r w:rsidR="008E3EB2" w:rsidRPr="00A17C64">
        <w:rPr>
          <w:sz w:val="28"/>
          <w:szCs w:val="28"/>
          <w:lang w:val="sr-Latn-CS"/>
        </w:rPr>
        <w:t xml:space="preserve"> rezerv</w:t>
      </w:r>
      <w:r w:rsidRPr="00A17C64">
        <w:rPr>
          <w:sz w:val="28"/>
          <w:szCs w:val="28"/>
          <w:lang w:val="sr-Latn-CS"/>
        </w:rPr>
        <w:t>e</w:t>
      </w:r>
      <w:r w:rsidR="008E3EB2" w:rsidRPr="00A17C64">
        <w:rPr>
          <w:sz w:val="28"/>
          <w:szCs w:val="28"/>
          <w:lang w:val="sr-Latn-CS"/>
        </w:rPr>
        <w:t xml:space="preserve">                        </w:t>
      </w:r>
      <w:r w:rsidR="00B53786" w:rsidRPr="00A17C64">
        <w:rPr>
          <w:sz w:val="28"/>
          <w:szCs w:val="28"/>
          <w:lang w:val="sr-Latn-CS"/>
        </w:rPr>
        <w:t xml:space="preserve">  </w:t>
      </w:r>
      <w:r w:rsidR="008E3EB2" w:rsidRPr="00A17C64">
        <w:rPr>
          <w:sz w:val="28"/>
          <w:szCs w:val="28"/>
          <w:lang w:val="sr-Latn-CS"/>
        </w:rPr>
        <w:t xml:space="preserve">      </w:t>
      </w:r>
      <w:r w:rsidR="00AA66D3">
        <w:rPr>
          <w:sz w:val="28"/>
          <w:szCs w:val="28"/>
          <w:lang w:val="sr-Latn-CS"/>
        </w:rPr>
        <w:t xml:space="preserve">        0,00 </w:t>
      </w:r>
      <w:r w:rsidR="00061CAD" w:rsidRPr="00A17C64">
        <w:rPr>
          <w:sz w:val="28"/>
          <w:szCs w:val="28"/>
          <w:lang w:val="sr-Latn-CS"/>
        </w:rPr>
        <w:t>eur</w:t>
      </w:r>
      <w:r w:rsidR="00081198">
        <w:rPr>
          <w:sz w:val="28"/>
          <w:szCs w:val="28"/>
          <w:lang w:val="sr-Latn-CS"/>
        </w:rPr>
        <w:t>.</w:t>
      </w:r>
    </w:p>
    <w:p w:rsidR="00362BBA" w:rsidRPr="00FA428E" w:rsidRDefault="00362BBA" w:rsidP="001416E8">
      <w:pPr>
        <w:tabs>
          <w:tab w:val="right" w:pos="-3135"/>
          <w:tab w:val="left" w:pos="741"/>
          <w:tab w:val="right" w:pos="9120"/>
        </w:tabs>
        <w:jc w:val="both"/>
        <w:rPr>
          <w:color w:val="FF0000"/>
          <w:sz w:val="28"/>
          <w:szCs w:val="28"/>
          <w:lang w:val="sr-Latn-CS"/>
        </w:rPr>
      </w:pPr>
    </w:p>
    <w:p w:rsidR="008E3EB2" w:rsidRDefault="002943C4" w:rsidP="00B53786">
      <w:pPr>
        <w:tabs>
          <w:tab w:val="right" w:pos="-3135"/>
          <w:tab w:val="left" w:pos="741"/>
          <w:tab w:val="right" w:pos="9120"/>
        </w:tabs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  <w:r w:rsidR="00C45C64">
        <w:rPr>
          <w:sz w:val="28"/>
          <w:szCs w:val="28"/>
          <w:lang w:val="sr-Latn-CS"/>
        </w:rPr>
        <w:t>Ovi rashod</w:t>
      </w:r>
      <w:r w:rsidR="008E3EB2">
        <w:rPr>
          <w:sz w:val="28"/>
          <w:szCs w:val="28"/>
          <w:lang w:val="sr-Latn-CS"/>
        </w:rPr>
        <w:t>i su ostvareni s</w:t>
      </w:r>
      <w:r w:rsidR="00C45C64">
        <w:rPr>
          <w:sz w:val="28"/>
          <w:szCs w:val="28"/>
          <w:lang w:val="sr-Latn-CS"/>
        </w:rPr>
        <w:t xml:space="preserve">a </w:t>
      </w:r>
      <w:r w:rsidR="00AA66D3">
        <w:rPr>
          <w:sz w:val="28"/>
          <w:szCs w:val="28"/>
          <w:lang w:val="sr-Latn-CS"/>
        </w:rPr>
        <w:t>94,50</w:t>
      </w:r>
      <w:r w:rsidR="00C45C64">
        <w:rPr>
          <w:sz w:val="28"/>
          <w:szCs w:val="28"/>
          <w:lang w:val="sr-Latn-CS"/>
        </w:rPr>
        <w:t xml:space="preserve"> % od planiranog iznosa.</w:t>
      </w:r>
    </w:p>
    <w:p w:rsidR="00B53786" w:rsidRDefault="00B53786" w:rsidP="001560AD">
      <w:pPr>
        <w:tabs>
          <w:tab w:val="right" w:pos="-3135"/>
          <w:tab w:val="left" w:pos="741"/>
          <w:tab w:val="right" w:pos="9120"/>
        </w:tabs>
        <w:ind w:firstLine="720"/>
        <w:jc w:val="both"/>
        <w:rPr>
          <w:sz w:val="28"/>
          <w:szCs w:val="28"/>
          <w:lang w:val="sr-Latn-CS"/>
        </w:rPr>
      </w:pPr>
    </w:p>
    <w:p w:rsidR="008E3EB2" w:rsidRDefault="002943C4" w:rsidP="001560AD">
      <w:pPr>
        <w:tabs>
          <w:tab w:val="right" w:pos="-3135"/>
          <w:tab w:val="left" w:pos="741"/>
          <w:tab w:val="right" w:pos="9120"/>
        </w:tabs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</w:p>
    <w:p w:rsidR="00B85348" w:rsidRDefault="00727500" w:rsidP="00B85348">
      <w:pPr>
        <w:tabs>
          <w:tab w:val="right" w:pos="-3135"/>
          <w:tab w:val="left" w:pos="741"/>
          <w:tab w:val="right" w:pos="9120"/>
        </w:tabs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 w:rsidR="00A72402">
        <w:rPr>
          <w:sz w:val="28"/>
          <w:szCs w:val="28"/>
          <w:lang w:val="sr-Latn-CS"/>
        </w:rPr>
        <w:t>Ministarstvu finansija</w:t>
      </w:r>
      <w:r w:rsidR="00330C33">
        <w:rPr>
          <w:sz w:val="28"/>
          <w:szCs w:val="28"/>
          <w:lang w:val="sr-Latn-CS"/>
        </w:rPr>
        <w:t xml:space="preserve"> </w:t>
      </w:r>
      <w:r w:rsidR="00A72402">
        <w:rPr>
          <w:sz w:val="28"/>
          <w:szCs w:val="28"/>
          <w:lang w:val="sr-Latn-CS"/>
        </w:rPr>
        <w:t xml:space="preserve"> </w:t>
      </w:r>
      <w:r w:rsidR="00330C33">
        <w:rPr>
          <w:sz w:val="28"/>
          <w:szCs w:val="28"/>
          <w:lang w:val="sr-Latn-CS"/>
        </w:rPr>
        <w:t xml:space="preserve">su </w:t>
      </w:r>
      <w:r w:rsidR="00A15FFA">
        <w:rPr>
          <w:sz w:val="28"/>
          <w:szCs w:val="28"/>
          <w:lang w:val="sr-Latn-CS"/>
        </w:rPr>
        <w:t xml:space="preserve"> </w:t>
      </w:r>
      <w:r w:rsidR="00127C41">
        <w:rPr>
          <w:sz w:val="28"/>
          <w:szCs w:val="28"/>
          <w:lang w:val="sr-Latn-CS"/>
        </w:rPr>
        <w:t>dostavljen</w:t>
      </w:r>
      <w:r w:rsidR="00330C33">
        <w:rPr>
          <w:sz w:val="28"/>
          <w:szCs w:val="28"/>
          <w:lang w:val="sr-Latn-CS"/>
        </w:rPr>
        <w:t xml:space="preserve">i kvartalni izvještaji  i </w:t>
      </w:r>
      <w:r w:rsidR="00A72402">
        <w:rPr>
          <w:sz w:val="28"/>
          <w:szCs w:val="28"/>
          <w:lang w:val="sr-Latn-CS"/>
        </w:rPr>
        <w:t xml:space="preserve"> </w:t>
      </w:r>
      <w:r w:rsidR="008E3EB2">
        <w:rPr>
          <w:sz w:val="28"/>
          <w:szCs w:val="28"/>
          <w:lang w:val="sr-Latn-CS"/>
        </w:rPr>
        <w:t>godišnji finansijski izvještaj</w:t>
      </w:r>
      <w:r w:rsidR="00330C33">
        <w:rPr>
          <w:sz w:val="28"/>
          <w:szCs w:val="28"/>
          <w:lang w:val="sr-Latn-CS"/>
        </w:rPr>
        <w:t xml:space="preserve"> </w:t>
      </w:r>
      <w:r w:rsidR="008E3EB2">
        <w:rPr>
          <w:sz w:val="28"/>
          <w:szCs w:val="28"/>
          <w:lang w:val="sr-Latn-CS"/>
        </w:rPr>
        <w:t xml:space="preserve"> za 20</w:t>
      </w:r>
      <w:r w:rsidR="007E1D98">
        <w:rPr>
          <w:sz w:val="28"/>
          <w:szCs w:val="28"/>
          <w:lang w:val="sr-Latn-CS"/>
        </w:rPr>
        <w:t>1</w:t>
      </w:r>
      <w:r w:rsidR="00AA66D3">
        <w:rPr>
          <w:sz w:val="28"/>
          <w:szCs w:val="28"/>
          <w:lang w:val="sr-Latn-CS"/>
        </w:rPr>
        <w:t>5</w:t>
      </w:r>
      <w:r w:rsidR="00981260">
        <w:rPr>
          <w:sz w:val="28"/>
          <w:szCs w:val="28"/>
          <w:lang w:val="sr-Latn-CS"/>
        </w:rPr>
        <w:t>.</w:t>
      </w:r>
      <w:r w:rsidR="00B53786">
        <w:rPr>
          <w:sz w:val="28"/>
          <w:szCs w:val="28"/>
          <w:lang w:val="sr-Latn-CS"/>
        </w:rPr>
        <w:t xml:space="preserve"> </w:t>
      </w:r>
      <w:r w:rsidR="00330C33">
        <w:rPr>
          <w:sz w:val="28"/>
          <w:szCs w:val="28"/>
          <w:lang w:val="sr-Latn-CS"/>
        </w:rPr>
        <w:t>g</w:t>
      </w:r>
      <w:r w:rsidR="008E3EB2">
        <w:rPr>
          <w:sz w:val="28"/>
          <w:szCs w:val="28"/>
          <w:lang w:val="sr-Latn-CS"/>
        </w:rPr>
        <w:t>odinu</w:t>
      </w:r>
      <w:r w:rsidR="00330C33">
        <w:rPr>
          <w:sz w:val="28"/>
          <w:szCs w:val="28"/>
          <w:lang w:val="sr-Latn-CS"/>
        </w:rPr>
        <w:t xml:space="preserve"> na obrascima propisanim </w:t>
      </w:r>
      <w:r w:rsidR="00330C33" w:rsidRPr="00330C33">
        <w:rPr>
          <w:sz w:val="28"/>
          <w:szCs w:val="28"/>
          <w:lang w:val="sr-Latn-CS"/>
        </w:rPr>
        <w:t>Zakon</w:t>
      </w:r>
      <w:r w:rsidR="00330C33">
        <w:rPr>
          <w:sz w:val="28"/>
          <w:szCs w:val="28"/>
          <w:lang w:val="sr-Latn-CS"/>
        </w:rPr>
        <w:t>om</w:t>
      </w:r>
      <w:r w:rsidR="00330C33" w:rsidRPr="00330C33">
        <w:rPr>
          <w:sz w:val="28"/>
          <w:szCs w:val="28"/>
          <w:lang w:val="sr-Latn-CS"/>
        </w:rPr>
        <w:t xml:space="preserve"> o finansiranju lok</w:t>
      </w:r>
      <w:r w:rsidR="001560AD">
        <w:rPr>
          <w:sz w:val="28"/>
          <w:szCs w:val="28"/>
          <w:lang w:val="sr-Latn-CS"/>
        </w:rPr>
        <w:t>alne samouprave,</w:t>
      </w:r>
      <w:r w:rsidR="00B85348">
        <w:rPr>
          <w:sz w:val="28"/>
          <w:szCs w:val="28"/>
          <w:lang w:val="sr-Latn-CS"/>
        </w:rPr>
        <w:t xml:space="preserve"> </w:t>
      </w:r>
      <w:r w:rsidR="00330C33" w:rsidRPr="00330C33">
        <w:rPr>
          <w:sz w:val="28"/>
          <w:szCs w:val="28"/>
          <w:lang w:val="sr-Latn-CS"/>
        </w:rPr>
        <w:t>Pravilnikom</w:t>
      </w:r>
      <w:r w:rsidR="00330C33">
        <w:rPr>
          <w:sz w:val="28"/>
          <w:szCs w:val="28"/>
          <w:lang w:val="sr-Latn-CS"/>
        </w:rPr>
        <w:t xml:space="preserve"> </w:t>
      </w:r>
      <w:r w:rsidR="00330C33" w:rsidRPr="00330C33">
        <w:rPr>
          <w:sz w:val="28"/>
          <w:szCs w:val="28"/>
          <w:lang w:val="sr-Latn-CS"/>
        </w:rPr>
        <w:t>o načinu dostavljanja i sadržaju podataka o prihodima, rashodima i budžetskom</w:t>
      </w:r>
      <w:r w:rsidR="00330C33">
        <w:rPr>
          <w:sz w:val="28"/>
          <w:szCs w:val="28"/>
          <w:lang w:val="sr-Latn-CS"/>
        </w:rPr>
        <w:t xml:space="preserve"> </w:t>
      </w:r>
      <w:r w:rsidR="00330C33" w:rsidRPr="00330C33">
        <w:rPr>
          <w:sz w:val="28"/>
          <w:szCs w:val="28"/>
          <w:lang w:val="sr-Latn-CS"/>
        </w:rPr>
        <w:t>zaduženju jedinica lokalne samouprave</w:t>
      </w:r>
      <w:r w:rsidR="001560AD">
        <w:rPr>
          <w:sz w:val="28"/>
          <w:szCs w:val="28"/>
          <w:lang w:val="sr-Latn-CS"/>
        </w:rPr>
        <w:t xml:space="preserve"> i </w:t>
      </w:r>
      <w:r w:rsidR="001560AD" w:rsidRPr="001560AD">
        <w:rPr>
          <w:sz w:val="28"/>
          <w:szCs w:val="28"/>
          <w:lang w:val="sr-Latn-CS"/>
        </w:rPr>
        <w:t>Pravilnikom o načinu sačinjavanja i podnošenja finansijskih izvještaja budžeta, državnih fondov</w:t>
      </w:r>
      <w:r w:rsidR="001560AD">
        <w:rPr>
          <w:sz w:val="28"/>
          <w:szCs w:val="28"/>
          <w:lang w:val="sr-Latn-CS"/>
        </w:rPr>
        <w:t>a i jedinica lokalne samouprave</w:t>
      </w:r>
      <w:r w:rsidR="00330C33">
        <w:rPr>
          <w:sz w:val="28"/>
          <w:szCs w:val="28"/>
          <w:lang w:val="sr-Latn-CS"/>
        </w:rPr>
        <w:t>.</w:t>
      </w:r>
    </w:p>
    <w:p w:rsidR="00B85348" w:rsidRDefault="00B85348" w:rsidP="00B85348">
      <w:pPr>
        <w:tabs>
          <w:tab w:val="right" w:pos="-3135"/>
          <w:tab w:val="left" w:pos="741"/>
          <w:tab w:val="right" w:pos="9120"/>
        </w:tabs>
        <w:ind w:firstLine="720"/>
        <w:jc w:val="both"/>
        <w:rPr>
          <w:sz w:val="28"/>
          <w:szCs w:val="28"/>
          <w:lang w:val="sr-Latn-CS"/>
        </w:rPr>
      </w:pPr>
    </w:p>
    <w:p w:rsidR="00330C33" w:rsidRDefault="00B85348" w:rsidP="00B85348">
      <w:pPr>
        <w:tabs>
          <w:tab w:val="right" w:pos="-3135"/>
          <w:tab w:val="left" w:pos="741"/>
          <w:tab w:val="right" w:pos="9120"/>
        </w:tabs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1F73FE">
        <w:rPr>
          <w:sz w:val="28"/>
          <w:szCs w:val="28"/>
          <w:lang w:val="sr-Latn-CS"/>
        </w:rPr>
        <w:t>SEKRETARIJAT ZA FINANSIJE I</w:t>
      </w:r>
    </w:p>
    <w:p w:rsidR="00330C33" w:rsidRDefault="00AA66D3" w:rsidP="00AA66D3">
      <w:pPr>
        <w:tabs>
          <w:tab w:val="right" w:pos="-3135"/>
          <w:tab w:val="left" w:pos="741"/>
          <w:tab w:val="right" w:pos="912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</w:t>
      </w:r>
      <w:r w:rsidR="00B85348">
        <w:rPr>
          <w:sz w:val="28"/>
          <w:szCs w:val="28"/>
          <w:lang w:val="sr-Latn-CS"/>
        </w:rPr>
        <w:t xml:space="preserve">                     </w:t>
      </w:r>
      <w:r>
        <w:rPr>
          <w:sz w:val="28"/>
          <w:szCs w:val="28"/>
          <w:lang w:val="sr-Latn-CS"/>
        </w:rPr>
        <w:t xml:space="preserve">  </w:t>
      </w:r>
      <w:r w:rsidR="001F73FE">
        <w:rPr>
          <w:sz w:val="28"/>
          <w:szCs w:val="28"/>
          <w:lang w:val="sr-Latn-CS"/>
        </w:rPr>
        <w:t>EKONOMSKI RAZVOJ</w:t>
      </w:r>
    </w:p>
    <w:p w:rsidR="000A63E9" w:rsidRDefault="00330C33" w:rsidP="00330C33">
      <w:pPr>
        <w:tabs>
          <w:tab w:val="left" w:pos="2460"/>
        </w:tabs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</w:t>
      </w:r>
      <w:r w:rsidR="00B85348">
        <w:rPr>
          <w:sz w:val="28"/>
          <w:szCs w:val="28"/>
          <w:lang w:val="sr-Latn-CS"/>
        </w:rPr>
        <w:t xml:space="preserve">    </w:t>
      </w:r>
      <w:r>
        <w:rPr>
          <w:sz w:val="28"/>
          <w:szCs w:val="28"/>
          <w:lang w:val="sr-Latn-CS"/>
        </w:rPr>
        <w:t>SEKRETAR</w:t>
      </w:r>
    </w:p>
    <w:p w:rsidR="00330C33" w:rsidRPr="00330C33" w:rsidRDefault="00330C33" w:rsidP="00330C33">
      <w:pPr>
        <w:tabs>
          <w:tab w:val="left" w:pos="2460"/>
        </w:tabs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</w:t>
      </w:r>
      <w:r w:rsidR="00B85348">
        <w:rPr>
          <w:sz w:val="28"/>
          <w:szCs w:val="28"/>
          <w:lang w:val="sr-Latn-CS"/>
        </w:rPr>
        <w:t xml:space="preserve">                   </w:t>
      </w:r>
      <w:r>
        <w:rPr>
          <w:sz w:val="28"/>
          <w:szCs w:val="28"/>
          <w:lang w:val="sr-Latn-CS"/>
        </w:rPr>
        <w:t xml:space="preserve"> Svetomir Aković</w:t>
      </w:r>
    </w:p>
    <w:sectPr w:rsidR="00330C33" w:rsidRPr="00330C33" w:rsidSect="009640AC">
      <w:footerReference w:type="even" r:id="rId7"/>
      <w:footerReference w:type="default" r:id="rId8"/>
      <w:pgSz w:w="11907" w:h="16840" w:code="9"/>
      <w:pgMar w:top="1079" w:right="837" w:bottom="81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E2" w:rsidRDefault="00A340E2">
      <w:r>
        <w:separator/>
      </w:r>
    </w:p>
  </w:endnote>
  <w:endnote w:type="continuationSeparator" w:id="1">
    <w:p w:rsidR="00A340E2" w:rsidRDefault="00A3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3" w:rsidRDefault="00827348" w:rsidP="00396F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6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6D3" w:rsidRDefault="00AA66D3" w:rsidP="00396F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3" w:rsidRDefault="00827348" w:rsidP="00396F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6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E9E">
      <w:rPr>
        <w:rStyle w:val="PageNumber"/>
        <w:noProof/>
      </w:rPr>
      <w:t>7</w:t>
    </w:r>
    <w:r>
      <w:rPr>
        <w:rStyle w:val="PageNumber"/>
      </w:rPr>
      <w:fldChar w:fldCharType="end"/>
    </w:r>
  </w:p>
  <w:p w:rsidR="00AA66D3" w:rsidRDefault="00AA66D3" w:rsidP="00396F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E2" w:rsidRDefault="00A340E2">
      <w:r>
        <w:separator/>
      </w:r>
    </w:p>
  </w:footnote>
  <w:footnote w:type="continuationSeparator" w:id="1">
    <w:p w:rsidR="00A340E2" w:rsidRDefault="00A34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B7D"/>
    <w:multiLevelType w:val="hybridMultilevel"/>
    <w:tmpl w:val="D4BC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6A7767"/>
    <w:multiLevelType w:val="hybridMultilevel"/>
    <w:tmpl w:val="07EC492C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>
    <w:nsid w:val="02483B48"/>
    <w:multiLevelType w:val="multilevel"/>
    <w:tmpl w:val="E5022EF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4A3057F"/>
    <w:multiLevelType w:val="hybridMultilevel"/>
    <w:tmpl w:val="037AA890"/>
    <w:lvl w:ilvl="0" w:tplc="C29C6F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B30"/>
    <w:multiLevelType w:val="hybridMultilevel"/>
    <w:tmpl w:val="77C086DC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0E284DA8"/>
    <w:multiLevelType w:val="hybridMultilevel"/>
    <w:tmpl w:val="1F4C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B17C4"/>
    <w:multiLevelType w:val="hybridMultilevel"/>
    <w:tmpl w:val="3FB2106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56744DB"/>
    <w:multiLevelType w:val="hybridMultilevel"/>
    <w:tmpl w:val="79B0F2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D493D88"/>
    <w:multiLevelType w:val="hybridMultilevel"/>
    <w:tmpl w:val="8FECFBB6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">
    <w:nsid w:val="27E07883"/>
    <w:multiLevelType w:val="hybridMultilevel"/>
    <w:tmpl w:val="3A6251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CE0"/>
    <w:multiLevelType w:val="multilevel"/>
    <w:tmpl w:val="C944DE7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365"/>
    <w:multiLevelType w:val="hybridMultilevel"/>
    <w:tmpl w:val="81AAF8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932F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9EB1AA1"/>
    <w:multiLevelType w:val="hybridMultilevel"/>
    <w:tmpl w:val="10803F4A"/>
    <w:lvl w:ilvl="0" w:tplc="2EBE989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336"/>
    <w:multiLevelType w:val="hybridMultilevel"/>
    <w:tmpl w:val="4FD2B10E"/>
    <w:lvl w:ilvl="0" w:tplc="B058B1FE">
      <w:start w:val="1"/>
      <w:numFmt w:val="decimal"/>
      <w:lvlText w:val="%1)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839DB"/>
    <w:multiLevelType w:val="hybridMultilevel"/>
    <w:tmpl w:val="9EA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4E7D"/>
    <w:multiLevelType w:val="hybridMultilevel"/>
    <w:tmpl w:val="B814843C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187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433E5E43"/>
    <w:multiLevelType w:val="hybridMultilevel"/>
    <w:tmpl w:val="147C1F34"/>
    <w:lvl w:ilvl="0" w:tplc="339AF7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4425E"/>
    <w:multiLevelType w:val="multilevel"/>
    <w:tmpl w:val="4CD851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8C978FF"/>
    <w:multiLevelType w:val="multilevel"/>
    <w:tmpl w:val="5CF2108C"/>
    <w:lvl w:ilvl="0">
      <w:start w:val="1"/>
      <w:numFmt w:val="decimal"/>
      <w:lvlText w:val="%1)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B4C2F"/>
    <w:multiLevelType w:val="hybridMultilevel"/>
    <w:tmpl w:val="C944DE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2465F"/>
    <w:multiLevelType w:val="hybridMultilevel"/>
    <w:tmpl w:val="08D4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C41BA"/>
    <w:multiLevelType w:val="hybridMultilevel"/>
    <w:tmpl w:val="93664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E50439"/>
    <w:multiLevelType w:val="multilevel"/>
    <w:tmpl w:val="E84653F4"/>
    <w:lvl w:ilvl="0">
      <w:start w:val="1"/>
      <w:numFmt w:val="decimal"/>
      <w:lvlText w:val="%1)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852C2"/>
    <w:multiLevelType w:val="hybridMultilevel"/>
    <w:tmpl w:val="9014B70E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60C23D77"/>
    <w:multiLevelType w:val="hybridMultilevel"/>
    <w:tmpl w:val="AF32A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2D27F5"/>
    <w:multiLevelType w:val="hybridMultilevel"/>
    <w:tmpl w:val="6A0AA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730792"/>
    <w:multiLevelType w:val="hybridMultilevel"/>
    <w:tmpl w:val="3D1232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6BB5D01"/>
    <w:multiLevelType w:val="multilevel"/>
    <w:tmpl w:val="F926E2AA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461B5"/>
    <w:multiLevelType w:val="hybridMultilevel"/>
    <w:tmpl w:val="3E6AF2D6"/>
    <w:lvl w:ilvl="0" w:tplc="339AF7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AD8328F"/>
    <w:multiLevelType w:val="multilevel"/>
    <w:tmpl w:val="1F205B26"/>
    <w:lvl w:ilvl="0">
      <w:start w:val="1"/>
      <w:numFmt w:val="decimal"/>
      <w:lvlText w:val="%1)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175E0C"/>
    <w:multiLevelType w:val="hybridMultilevel"/>
    <w:tmpl w:val="7B40C870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2">
    <w:nsid w:val="750A407F"/>
    <w:multiLevelType w:val="hybridMultilevel"/>
    <w:tmpl w:val="04F69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F55931"/>
    <w:multiLevelType w:val="hybridMultilevel"/>
    <w:tmpl w:val="E5022EF8"/>
    <w:lvl w:ilvl="0" w:tplc="3C4EF8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>
    <w:nsid w:val="7F7E4A6B"/>
    <w:multiLevelType w:val="hybridMultilevel"/>
    <w:tmpl w:val="5B4C0E32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34"/>
  </w:num>
  <w:num w:numId="2">
    <w:abstractNumId w:val="31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33"/>
  </w:num>
  <w:num w:numId="8">
    <w:abstractNumId w:val="2"/>
  </w:num>
  <w:num w:numId="9">
    <w:abstractNumId w:val="6"/>
  </w:num>
  <w:num w:numId="10">
    <w:abstractNumId w:val="28"/>
  </w:num>
  <w:num w:numId="11">
    <w:abstractNumId w:val="14"/>
  </w:num>
  <w:num w:numId="12">
    <w:abstractNumId w:val="23"/>
  </w:num>
  <w:num w:numId="13">
    <w:abstractNumId w:val="19"/>
  </w:num>
  <w:num w:numId="14">
    <w:abstractNumId w:val="30"/>
  </w:num>
  <w:num w:numId="15">
    <w:abstractNumId w:val="29"/>
  </w:num>
  <w:num w:numId="16">
    <w:abstractNumId w:val="17"/>
  </w:num>
  <w:num w:numId="17">
    <w:abstractNumId w:val="15"/>
  </w:num>
  <w:num w:numId="18">
    <w:abstractNumId w:val="32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  <w:num w:numId="23">
    <w:abstractNumId w:val="24"/>
  </w:num>
  <w:num w:numId="24">
    <w:abstractNumId w:val="3"/>
  </w:num>
  <w:num w:numId="25">
    <w:abstractNumId w:val="26"/>
  </w:num>
  <w:num w:numId="26">
    <w:abstractNumId w:val="25"/>
  </w:num>
  <w:num w:numId="27">
    <w:abstractNumId w:val="13"/>
  </w:num>
  <w:num w:numId="28">
    <w:abstractNumId w:val="21"/>
  </w:num>
  <w:num w:numId="29">
    <w:abstractNumId w:val="20"/>
  </w:num>
  <w:num w:numId="30">
    <w:abstractNumId w:val="9"/>
  </w:num>
  <w:num w:numId="31">
    <w:abstractNumId w:val="22"/>
  </w:num>
  <w:num w:numId="32">
    <w:abstractNumId w:val="12"/>
  </w:num>
  <w:num w:numId="33">
    <w:abstractNumId w:val="18"/>
  </w:num>
  <w:num w:numId="34">
    <w:abstractNumId w:val="1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5ED"/>
    <w:rsid w:val="00000041"/>
    <w:rsid w:val="0000014C"/>
    <w:rsid w:val="00015AE0"/>
    <w:rsid w:val="00015B64"/>
    <w:rsid w:val="000219FB"/>
    <w:rsid w:val="00025836"/>
    <w:rsid w:val="00032580"/>
    <w:rsid w:val="000327D8"/>
    <w:rsid w:val="0003333B"/>
    <w:rsid w:val="000534A0"/>
    <w:rsid w:val="000543D4"/>
    <w:rsid w:val="00057B22"/>
    <w:rsid w:val="00061CAD"/>
    <w:rsid w:val="0006681E"/>
    <w:rsid w:val="00081198"/>
    <w:rsid w:val="00082DCB"/>
    <w:rsid w:val="000A145D"/>
    <w:rsid w:val="000A63E9"/>
    <w:rsid w:val="000A6E21"/>
    <w:rsid w:val="000B073D"/>
    <w:rsid w:val="000B1F4F"/>
    <w:rsid w:val="000D4980"/>
    <w:rsid w:val="000E03DB"/>
    <w:rsid w:val="000E0CF2"/>
    <w:rsid w:val="000E3388"/>
    <w:rsid w:val="000F0465"/>
    <w:rsid w:val="000F5CE5"/>
    <w:rsid w:val="00105A7A"/>
    <w:rsid w:val="0010760B"/>
    <w:rsid w:val="0011147F"/>
    <w:rsid w:val="00115579"/>
    <w:rsid w:val="00127C41"/>
    <w:rsid w:val="001416E8"/>
    <w:rsid w:val="00142CF9"/>
    <w:rsid w:val="00155064"/>
    <w:rsid w:val="001560AD"/>
    <w:rsid w:val="00180877"/>
    <w:rsid w:val="00184E89"/>
    <w:rsid w:val="00185427"/>
    <w:rsid w:val="00191B47"/>
    <w:rsid w:val="001A50F5"/>
    <w:rsid w:val="001A605F"/>
    <w:rsid w:val="001B5962"/>
    <w:rsid w:val="001B7AF8"/>
    <w:rsid w:val="001C3B21"/>
    <w:rsid w:val="001D236D"/>
    <w:rsid w:val="001E0F14"/>
    <w:rsid w:val="001E5B4D"/>
    <w:rsid w:val="001F4F86"/>
    <w:rsid w:val="001F5AE0"/>
    <w:rsid w:val="001F73FE"/>
    <w:rsid w:val="00204363"/>
    <w:rsid w:val="00211442"/>
    <w:rsid w:val="00220E59"/>
    <w:rsid w:val="0022533C"/>
    <w:rsid w:val="002257FD"/>
    <w:rsid w:val="00226938"/>
    <w:rsid w:val="002452A5"/>
    <w:rsid w:val="00250BF8"/>
    <w:rsid w:val="00252864"/>
    <w:rsid w:val="00257997"/>
    <w:rsid w:val="00262E8D"/>
    <w:rsid w:val="002643BE"/>
    <w:rsid w:val="00264614"/>
    <w:rsid w:val="00266E9E"/>
    <w:rsid w:val="00276AAD"/>
    <w:rsid w:val="002772B5"/>
    <w:rsid w:val="0028055A"/>
    <w:rsid w:val="002871A7"/>
    <w:rsid w:val="002871B4"/>
    <w:rsid w:val="0029122E"/>
    <w:rsid w:val="002943C4"/>
    <w:rsid w:val="0029461E"/>
    <w:rsid w:val="002B4F93"/>
    <w:rsid w:val="002C3E2F"/>
    <w:rsid w:val="002D2F33"/>
    <w:rsid w:val="002D339C"/>
    <w:rsid w:val="002D6A7A"/>
    <w:rsid w:val="002F77E0"/>
    <w:rsid w:val="00300519"/>
    <w:rsid w:val="003005A3"/>
    <w:rsid w:val="00303C75"/>
    <w:rsid w:val="00314D9E"/>
    <w:rsid w:val="003154DE"/>
    <w:rsid w:val="00316B98"/>
    <w:rsid w:val="00327C85"/>
    <w:rsid w:val="00330C33"/>
    <w:rsid w:val="00347CAC"/>
    <w:rsid w:val="00350FAD"/>
    <w:rsid w:val="00354A09"/>
    <w:rsid w:val="00362BBA"/>
    <w:rsid w:val="00371C1A"/>
    <w:rsid w:val="00373383"/>
    <w:rsid w:val="00386A12"/>
    <w:rsid w:val="00395A86"/>
    <w:rsid w:val="00396F56"/>
    <w:rsid w:val="003A7B58"/>
    <w:rsid w:val="003A7C2A"/>
    <w:rsid w:val="003B5C12"/>
    <w:rsid w:val="003D0BE2"/>
    <w:rsid w:val="003D410B"/>
    <w:rsid w:val="003E4D1B"/>
    <w:rsid w:val="003F5A00"/>
    <w:rsid w:val="003F6D09"/>
    <w:rsid w:val="00406313"/>
    <w:rsid w:val="00416935"/>
    <w:rsid w:val="00417BEF"/>
    <w:rsid w:val="00423EB7"/>
    <w:rsid w:val="00436DA3"/>
    <w:rsid w:val="004527C4"/>
    <w:rsid w:val="00453091"/>
    <w:rsid w:val="0045682D"/>
    <w:rsid w:val="0046316C"/>
    <w:rsid w:val="00482B32"/>
    <w:rsid w:val="004901BE"/>
    <w:rsid w:val="00491DEB"/>
    <w:rsid w:val="00492ABF"/>
    <w:rsid w:val="004A18B6"/>
    <w:rsid w:val="004A7456"/>
    <w:rsid w:val="004B044E"/>
    <w:rsid w:val="004B0629"/>
    <w:rsid w:val="004B5334"/>
    <w:rsid w:val="004C3559"/>
    <w:rsid w:val="004C595C"/>
    <w:rsid w:val="004D7967"/>
    <w:rsid w:val="004E1172"/>
    <w:rsid w:val="004E3B33"/>
    <w:rsid w:val="004F3E5E"/>
    <w:rsid w:val="00507948"/>
    <w:rsid w:val="005111DC"/>
    <w:rsid w:val="005178F9"/>
    <w:rsid w:val="00521809"/>
    <w:rsid w:val="0052275F"/>
    <w:rsid w:val="00524819"/>
    <w:rsid w:val="00525D99"/>
    <w:rsid w:val="00526E10"/>
    <w:rsid w:val="00537892"/>
    <w:rsid w:val="005453FB"/>
    <w:rsid w:val="00555BC3"/>
    <w:rsid w:val="00563B5A"/>
    <w:rsid w:val="005710C3"/>
    <w:rsid w:val="00571D73"/>
    <w:rsid w:val="0057282E"/>
    <w:rsid w:val="00572E80"/>
    <w:rsid w:val="00573474"/>
    <w:rsid w:val="00577FAC"/>
    <w:rsid w:val="005A19EE"/>
    <w:rsid w:val="005B39CD"/>
    <w:rsid w:val="005B427E"/>
    <w:rsid w:val="005C19CF"/>
    <w:rsid w:val="005C5E89"/>
    <w:rsid w:val="005E4E6C"/>
    <w:rsid w:val="005F0A87"/>
    <w:rsid w:val="005F3BF7"/>
    <w:rsid w:val="005F4FBD"/>
    <w:rsid w:val="005F52DC"/>
    <w:rsid w:val="005F7EC7"/>
    <w:rsid w:val="006002F8"/>
    <w:rsid w:val="006018A4"/>
    <w:rsid w:val="00610FD3"/>
    <w:rsid w:val="00611212"/>
    <w:rsid w:val="00611CDE"/>
    <w:rsid w:val="006135D8"/>
    <w:rsid w:val="00616467"/>
    <w:rsid w:val="00632A43"/>
    <w:rsid w:val="0063629B"/>
    <w:rsid w:val="00641681"/>
    <w:rsid w:val="006476AC"/>
    <w:rsid w:val="00650B7D"/>
    <w:rsid w:val="00656E8A"/>
    <w:rsid w:val="00660167"/>
    <w:rsid w:val="00663CF3"/>
    <w:rsid w:val="006649F7"/>
    <w:rsid w:val="00667E04"/>
    <w:rsid w:val="006809A1"/>
    <w:rsid w:val="00682FD4"/>
    <w:rsid w:val="00692329"/>
    <w:rsid w:val="006949BD"/>
    <w:rsid w:val="00696569"/>
    <w:rsid w:val="00696577"/>
    <w:rsid w:val="006A7137"/>
    <w:rsid w:val="006B1E8C"/>
    <w:rsid w:val="006B6A54"/>
    <w:rsid w:val="006B7C2E"/>
    <w:rsid w:val="006C0218"/>
    <w:rsid w:val="006C1BAD"/>
    <w:rsid w:val="006C44ED"/>
    <w:rsid w:val="006C53C0"/>
    <w:rsid w:val="006D3779"/>
    <w:rsid w:val="006D3B5F"/>
    <w:rsid w:val="006D737C"/>
    <w:rsid w:val="006E4A95"/>
    <w:rsid w:val="006F3BD6"/>
    <w:rsid w:val="006F6F38"/>
    <w:rsid w:val="0070379F"/>
    <w:rsid w:val="00705504"/>
    <w:rsid w:val="00721A37"/>
    <w:rsid w:val="007223C1"/>
    <w:rsid w:val="007250D2"/>
    <w:rsid w:val="00727500"/>
    <w:rsid w:val="007360F7"/>
    <w:rsid w:val="0074461C"/>
    <w:rsid w:val="0074657B"/>
    <w:rsid w:val="007507F5"/>
    <w:rsid w:val="00752D32"/>
    <w:rsid w:val="00771711"/>
    <w:rsid w:val="00776BF8"/>
    <w:rsid w:val="00787B62"/>
    <w:rsid w:val="00790A0E"/>
    <w:rsid w:val="00795DCC"/>
    <w:rsid w:val="007B2BD7"/>
    <w:rsid w:val="007B6A0D"/>
    <w:rsid w:val="007C0286"/>
    <w:rsid w:val="007C08C4"/>
    <w:rsid w:val="007C18D8"/>
    <w:rsid w:val="007C5A4E"/>
    <w:rsid w:val="007E0AEF"/>
    <w:rsid w:val="007E1D98"/>
    <w:rsid w:val="007E2753"/>
    <w:rsid w:val="007E433A"/>
    <w:rsid w:val="007F39EC"/>
    <w:rsid w:val="007F7C64"/>
    <w:rsid w:val="00802B13"/>
    <w:rsid w:val="00804337"/>
    <w:rsid w:val="008059AB"/>
    <w:rsid w:val="00827348"/>
    <w:rsid w:val="00831C23"/>
    <w:rsid w:val="00851F79"/>
    <w:rsid w:val="00854E6E"/>
    <w:rsid w:val="00857446"/>
    <w:rsid w:val="00865915"/>
    <w:rsid w:val="00867607"/>
    <w:rsid w:val="00871C61"/>
    <w:rsid w:val="0087453E"/>
    <w:rsid w:val="0088235F"/>
    <w:rsid w:val="00884A7D"/>
    <w:rsid w:val="00891E9A"/>
    <w:rsid w:val="008A50E7"/>
    <w:rsid w:val="008A5859"/>
    <w:rsid w:val="008B569D"/>
    <w:rsid w:val="008B70AC"/>
    <w:rsid w:val="008C013B"/>
    <w:rsid w:val="008D0306"/>
    <w:rsid w:val="008D4B47"/>
    <w:rsid w:val="008D6855"/>
    <w:rsid w:val="008D6E59"/>
    <w:rsid w:val="008E03BC"/>
    <w:rsid w:val="008E0953"/>
    <w:rsid w:val="008E3EB2"/>
    <w:rsid w:val="008E6DA0"/>
    <w:rsid w:val="009026CF"/>
    <w:rsid w:val="00902852"/>
    <w:rsid w:val="00904114"/>
    <w:rsid w:val="00914D46"/>
    <w:rsid w:val="0092467A"/>
    <w:rsid w:val="00940AC3"/>
    <w:rsid w:val="00941368"/>
    <w:rsid w:val="00952CE0"/>
    <w:rsid w:val="009534B4"/>
    <w:rsid w:val="009568B6"/>
    <w:rsid w:val="00960AC4"/>
    <w:rsid w:val="009625ED"/>
    <w:rsid w:val="009640AC"/>
    <w:rsid w:val="00966FB8"/>
    <w:rsid w:val="009673CC"/>
    <w:rsid w:val="0097365D"/>
    <w:rsid w:val="00975AB1"/>
    <w:rsid w:val="009777F1"/>
    <w:rsid w:val="00981260"/>
    <w:rsid w:val="00982698"/>
    <w:rsid w:val="009945AC"/>
    <w:rsid w:val="009A7E26"/>
    <w:rsid w:val="009B5B09"/>
    <w:rsid w:val="009B5BBA"/>
    <w:rsid w:val="009C2181"/>
    <w:rsid w:val="009C6D68"/>
    <w:rsid w:val="009D33A3"/>
    <w:rsid w:val="009D720F"/>
    <w:rsid w:val="009E27A4"/>
    <w:rsid w:val="009E3407"/>
    <w:rsid w:val="009E6B63"/>
    <w:rsid w:val="009F37E0"/>
    <w:rsid w:val="009F3E6A"/>
    <w:rsid w:val="00A001D2"/>
    <w:rsid w:val="00A01F94"/>
    <w:rsid w:val="00A059D0"/>
    <w:rsid w:val="00A12818"/>
    <w:rsid w:val="00A15FFA"/>
    <w:rsid w:val="00A17C64"/>
    <w:rsid w:val="00A17FF6"/>
    <w:rsid w:val="00A2106F"/>
    <w:rsid w:val="00A2135E"/>
    <w:rsid w:val="00A222C7"/>
    <w:rsid w:val="00A31601"/>
    <w:rsid w:val="00A3209F"/>
    <w:rsid w:val="00A340E2"/>
    <w:rsid w:val="00A410AA"/>
    <w:rsid w:val="00A549FA"/>
    <w:rsid w:val="00A63A4D"/>
    <w:rsid w:val="00A712AB"/>
    <w:rsid w:val="00A72402"/>
    <w:rsid w:val="00A73662"/>
    <w:rsid w:val="00AA4EFE"/>
    <w:rsid w:val="00AA66D3"/>
    <w:rsid w:val="00AB1505"/>
    <w:rsid w:val="00AB1AAA"/>
    <w:rsid w:val="00AB2014"/>
    <w:rsid w:val="00AB2732"/>
    <w:rsid w:val="00AC4736"/>
    <w:rsid w:val="00AD013E"/>
    <w:rsid w:val="00AD17F4"/>
    <w:rsid w:val="00AD1D33"/>
    <w:rsid w:val="00AD6FDE"/>
    <w:rsid w:val="00AD71F2"/>
    <w:rsid w:val="00AE0F96"/>
    <w:rsid w:val="00AE1664"/>
    <w:rsid w:val="00AE3874"/>
    <w:rsid w:val="00AE4153"/>
    <w:rsid w:val="00AF1EA6"/>
    <w:rsid w:val="00AF41D3"/>
    <w:rsid w:val="00B0465F"/>
    <w:rsid w:val="00B107D4"/>
    <w:rsid w:val="00B11E0C"/>
    <w:rsid w:val="00B24774"/>
    <w:rsid w:val="00B25A7E"/>
    <w:rsid w:val="00B34AA9"/>
    <w:rsid w:val="00B46B5A"/>
    <w:rsid w:val="00B53786"/>
    <w:rsid w:val="00B548BA"/>
    <w:rsid w:val="00B61352"/>
    <w:rsid w:val="00B63863"/>
    <w:rsid w:val="00B71AE4"/>
    <w:rsid w:val="00B7481F"/>
    <w:rsid w:val="00B85348"/>
    <w:rsid w:val="00B879CF"/>
    <w:rsid w:val="00B87B11"/>
    <w:rsid w:val="00B9005D"/>
    <w:rsid w:val="00B90FE6"/>
    <w:rsid w:val="00B92846"/>
    <w:rsid w:val="00B928A1"/>
    <w:rsid w:val="00B97A9B"/>
    <w:rsid w:val="00BA1D02"/>
    <w:rsid w:val="00BA582D"/>
    <w:rsid w:val="00BB0CD5"/>
    <w:rsid w:val="00BB4C18"/>
    <w:rsid w:val="00BC0192"/>
    <w:rsid w:val="00BC4D16"/>
    <w:rsid w:val="00BC692D"/>
    <w:rsid w:val="00BC753C"/>
    <w:rsid w:val="00BD5F48"/>
    <w:rsid w:val="00BD5FFF"/>
    <w:rsid w:val="00BD7E11"/>
    <w:rsid w:val="00BE51E0"/>
    <w:rsid w:val="00BE552A"/>
    <w:rsid w:val="00BF173A"/>
    <w:rsid w:val="00BF50BB"/>
    <w:rsid w:val="00BF74EA"/>
    <w:rsid w:val="00C11582"/>
    <w:rsid w:val="00C1166C"/>
    <w:rsid w:val="00C12A3C"/>
    <w:rsid w:val="00C1443C"/>
    <w:rsid w:val="00C169E8"/>
    <w:rsid w:val="00C205B1"/>
    <w:rsid w:val="00C31595"/>
    <w:rsid w:val="00C4168C"/>
    <w:rsid w:val="00C42C85"/>
    <w:rsid w:val="00C45C64"/>
    <w:rsid w:val="00C46EDB"/>
    <w:rsid w:val="00C51E8A"/>
    <w:rsid w:val="00C62B30"/>
    <w:rsid w:val="00C72E30"/>
    <w:rsid w:val="00C868EA"/>
    <w:rsid w:val="00C879FC"/>
    <w:rsid w:val="00C94CE5"/>
    <w:rsid w:val="00CA5680"/>
    <w:rsid w:val="00CB14A3"/>
    <w:rsid w:val="00CB1513"/>
    <w:rsid w:val="00CC0660"/>
    <w:rsid w:val="00CC4AB6"/>
    <w:rsid w:val="00CD1900"/>
    <w:rsid w:val="00CD678B"/>
    <w:rsid w:val="00CE4D0E"/>
    <w:rsid w:val="00CE4F71"/>
    <w:rsid w:val="00CE5973"/>
    <w:rsid w:val="00CF0F0D"/>
    <w:rsid w:val="00CF470C"/>
    <w:rsid w:val="00CF5911"/>
    <w:rsid w:val="00D007FA"/>
    <w:rsid w:val="00D0217C"/>
    <w:rsid w:val="00D029A9"/>
    <w:rsid w:val="00D06A1B"/>
    <w:rsid w:val="00D1779E"/>
    <w:rsid w:val="00D23B23"/>
    <w:rsid w:val="00D27A5F"/>
    <w:rsid w:val="00D3366E"/>
    <w:rsid w:val="00D402FF"/>
    <w:rsid w:val="00D41D18"/>
    <w:rsid w:val="00D44919"/>
    <w:rsid w:val="00D44B47"/>
    <w:rsid w:val="00D47237"/>
    <w:rsid w:val="00D56DD1"/>
    <w:rsid w:val="00D614AE"/>
    <w:rsid w:val="00D61A7D"/>
    <w:rsid w:val="00D63287"/>
    <w:rsid w:val="00D7272F"/>
    <w:rsid w:val="00D7715B"/>
    <w:rsid w:val="00D82C38"/>
    <w:rsid w:val="00D95B3D"/>
    <w:rsid w:val="00DA0553"/>
    <w:rsid w:val="00DB1B42"/>
    <w:rsid w:val="00DC306B"/>
    <w:rsid w:val="00DC6049"/>
    <w:rsid w:val="00DD365C"/>
    <w:rsid w:val="00DE1B5F"/>
    <w:rsid w:val="00DE3000"/>
    <w:rsid w:val="00DE61C4"/>
    <w:rsid w:val="00DF08CB"/>
    <w:rsid w:val="00DF38F2"/>
    <w:rsid w:val="00DF6D6D"/>
    <w:rsid w:val="00E032B7"/>
    <w:rsid w:val="00E04D69"/>
    <w:rsid w:val="00E069FE"/>
    <w:rsid w:val="00E10016"/>
    <w:rsid w:val="00E24704"/>
    <w:rsid w:val="00E27565"/>
    <w:rsid w:val="00E277B2"/>
    <w:rsid w:val="00E355C7"/>
    <w:rsid w:val="00E3768F"/>
    <w:rsid w:val="00E51D75"/>
    <w:rsid w:val="00E57323"/>
    <w:rsid w:val="00E655B0"/>
    <w:rsid w:val="00E75B30"/>
    <w:rsid w:val="00E831BF"/>
    <w:rsid w:val="00E8374D"/>
    <w:rsid w:val="00E8476B"/>
    <w:rsid w:val="00E9248A"/>
    <w:rsid w:val="00E96837"/>
    <w:rsid w:val="00EA3433"/>
    <w:rsid w:val="00EA361C"/>
    <w:rsid w:val="00EA4CE3"/>
    <w:rsid w:val="00EB3282"/>
    <w:rsid w:val="00EB502F"/>
    <w:rsid w:val="00EC37CE"/>
    <w:rsid w:val="00EC7D60"/>
    <w:rsid w:val="00EE0E2F"/>
    <w:rsid w:val="00EE3807"/>
    <w:rsid w:val="00EE48EA"/>
    <w:rsid w:val="00F027B2"/>
    <w:rsid w:val="00F03B09"/>
    <w:rsid w:val="00F06BF2"/>
    <w:rsid w:val="00F075A7"/>
    <w:rsid w:val="00F07E73"/>
    <w:rsid w:val="00F1468B"/>
    <w:rsid w:val="00F16B34"/>
    <w:rsid w:val="00F17680"/>
    <w:rsid w:val="00F2261D"/>
    <w:rsid w:val="00F22F19"/>
    <w:rsid w:val="00F31169"/>
    <w:rsid w:val="00F348EC"/>
    <w:rsid w:val="00F36636"/>
    <w:rsid w:val="00F53251"/>
    <w:rsid w:val="00F567D0"/>
    <w:rsid w:val="00F646E0"/>
    <w:rsid w:val="00F65E31"/>
    <w:rsid w:val="00F66DCA"/>
    <w:rsid w:val="00F775A4"/>
    <w:rsid w:val="00F81F21"/>
    <w:rsid w:val="00F82782"/>
    <w:rsid w:val="00F8749E"/>
    <w:rsid w:val="00F87A8E"/>
    <w:rsid w:val="00F92E3B"/>
    <w:rsid w:val="00FA1742"/>
    <w:rsid w:val="00FA2493"/>
    <w:rsid w:val="00FA428E"/>
    <w:rsid w:val="00FB1CEC"/>
    <w:rsid w:val="00FB1F36"/>
    <w:rsid w:val="00FB2A81"/>
    <w:rsid w:val="00FC43C9"/>
    <w:rsid w:val="00FE36B3"/>
    <w:rsid w:val="00FE602A"/>
    <w:rsid w:val="00FE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E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928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928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28A1"/>
  </w:style>
  <w:style w:type="paragraph" w:styleId="HTMLPreformatted">
    <w:name w:val="HTML Preformatted"/>
    <w:basedOn w:val="Normal"/>
    <w:link w:val="HTMLPreformattedChar"/>
    <w:uiPriority w:val="99"/>
    <w:unhideWhenUsed/>
    <w:rsid w:val="00156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1560A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ORAZLOŽENJE</vt:lpstr>
    </vt:vector>
  </TitlesOfParts>
  <Company>Grizli777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ORAZLOŽENJE</dc:title>
  <dc:subject/>
  <dc:creator>Berane05_2</dc:creator>
  <cp:keywords/>
  <cp:lastModifiedBy>olja</cp:lastModifiedBy>
  <cp:revision>11</cp:revision>
  <cp:lastPrinted>2016-07-08T08:45:00Z</cp:lastPrinted>
  <dcterms:created xsi:type="dcterms:W3CDTF">2016-06-10T10:20:00Z</dcterms:created>
  <dcterms:modified xsi:type="dcterms:W3CDTF">2016-07-08T14:59:00Z</dcterms:modified>
</cp:coreProperties>
</file>