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9" w:rsidRPr="00D02C37" w:rsidRDefault="005425B8" w:rsidP="00D02C37">
      <w:pPr>
        <w:jc w:val="both"/>
        <w:rPr>
          <w:rFonts w:ascii="Times New Roman" w:hAnsi="Times New Roman"/>
          <w:lang w:val="pl-PL"/>
        </w:rPr>
      </w:pPr>
      <w:r w:rsidRPr="00D02C37">
        <w:rPr>
          <w:rFonts w:ascii="Times New Roman" w:hAnsi="Times New Roman"/>
          <w:lang w:val="pl-PL"/>
        </w:rPr>
        <w:t xml:space="preserve"> </w:t>
      </w:r>
      <w:r w:rsidR="00871AB4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Обра</w:t>
      </w:r>
      <w:r w:rsidR="006D76B2">
        <w:rPr>
          <w:rFonts w:ascii="Times New Roman" w:hAnsi="Times New Roman"/>
          <w:lang w:val="bs-Latn-BA"/>
        </w:rPr>
        <w:t>ђ</w:t>
      </w:r>
      <w:r w:rsidR="006D76B2">
        <w:rPr>
          <w:rFonts w:ascii="Times New Roman" w:hAnsi="Times New Roman"/>
          <w:lang w:val="pl-PL"/>
        </w:rPr>
        <w:t>ивачи</w:t>
      </w:r>
      <w:r w:rsidR="00FC4409" w:rsidRPr="00D02C37">
        <w:rPr>
          <w:rFonts w:ascii="Times New Roman" w:hAnsi="Times New Roman"/>
          <w:lang w:val="pl-PL"/>
        </w:rPr>
        <w:t>:</w:t>
      </w:r>
    </w:p>
    <w:p w:rsidR="00CE26C1" w:rsidRPr="00D02C37" w:rsidRDefault="00CE26C1" w:rsidP="00D02C37">
      <w:pPr>
        <w:jc w:val="both"/>
        <w:rPr>
          <w:rFonts w:ascii="Times New Roman" w:hAnsi="Times New Roman"/>
          <w:lang w:val="pl-PL"/>
        </w:rPr>
      </w:pPr>
      <w:r w:rsidRPr="00D02C37">
        <w:rPr>
          <w:rFonts w:ascii="Times New Roman" w:hAnsi="Times New Roman"/>
          <w:lang w:val="pl-PL"/>
        </w:rPr>
        <w:t xml:space="preserve">- </w:t>
      </w:r>
      <w:r w:rsidR="006D76B2">
        <w:rPr>
          <w:rFonts w:ascii="Times New Roman" w:hAnsi="Times New Roman"/>
          <w:lang w:val="pl-PL"/>
        </w:rPr>
        <w:t>ЈПУ</w:t>
      </w:r>
      <w:r w:rsidRPr="00D02C37">
        <w:rPr>
          <w:rFonts w:ascii="Times New Roman" w:hAnsi="Times New Roman"/>
          <w:lang w:val="pl-PL"/>
        </w:rPr>
        <w:t xml:space="preserve">  </w:t>
      </w:r>
      <w:r w:rsidR="000D0634">
        <w:rPr>
          <w:rFonts w:ascii="Times New Roman" w:hAnsi="Times New Roman"/>
          <w:lang w:val="pl-PL"/>
        </w:rPr>
        <w:t>„</w:t>
      </w:r>
      <w:r w:rsidR="006D76B2">
        <w:rPr>
          <w:rFonts w:ascii="Times New Roman" w:hAnsi="Times New Roman"/>
          <w:lang w:val="pl-PL"/>
        </w:rPr>
        <w:t>Радмила</w:t>
      </w:r>
      <w:r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Недић</w:t>
      </w:r>
      <w:r w:rsidR="000D0634">
        <w:rPr>
          <w:rFonts w:ascii="Times New Roman" w:hAnsi="Times New Roman"/>
          <w:lang w:val="pl-PL"/>
        </w:rPr>
        <w:t>”</w:t>
      </w: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  <w:r w:rsidRPr="00D02C37">
        <w:rPr>
          <w:rFonts w:ascii="Times New Roman" w:hAnsi="Times New Roman"/>
          <w:lang w:val="pl-PL"/>
        </w:rPr>
        <w:t xml:space="preserve">- </w:t>
      </w:r>
      <w:r w:rsidR="006D76B2">
        <w:rPr>
          <w:rFonts w:ascii="Times New Roman" w:hAnsi="Times New Roman"/>
          <w:lang w:val="pl-PL"/>
        </w:rPr>
        <w:t>ЈУ</w:t>
      </w:r>
      <w:r w:rsidR="00CE26C1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Основне</w:t>
      </w:r>
      <w:r w:rsidR="00CE26C1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</w:t>
      </w:r>
      <w:r w:rsidR="00871AB4" w:rsidRPr="00D02C37">
        <w:rPr>
          <w:rFonts w:ascii="Times New Roman" w:hAnsi="Times New Roman"/>
          <w:lang w:val="pl-PL"/>
        </w:rPr>
        <w:t xml:space="preserve"> </w:t>
      </w:r>
      <w:r w:rsidR="00CE26C1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средње</w:t>
      </w:r>
      <w:r w:rsidR="00871AB4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школе</w:t>
      </w:r>
    </w:p>
    <w:p w:rsidR="00FC4409" w:rsidRPr="00D02C37" w:rsidRDefault="00BA0499" w:rsidP="00D02C37">
      <w:pPr>
        <w:jc w:val="both"/>
        <w:rPr>
          <w:rFonts w:ascii="Times New Roman" w:hAnsi="Times New Roman"/>
          <w:lang w:val="pl-PL"/>
        </w:rPr>
      </w:pPr>
      <w:r w:rsidRPr="00D02C37">
        <w:rPr>
          <w:rFonts w:ascii="Times New Roman" w:hAnsi="Times New Roman"/>
          <w:lang w:val="pl-PL"/>
        </w:rPr>
        <w:t xml:space="preserve">- </w:t>
      </w:r>
      <w:r w:rsidR="006D76B2">
        <w:rPr>
          <w:rFonts w:ascii="Times New Roman" w:hAnsi="Times New Roman"/>
          <w:lang w:val="pl-PL"/>
        </w:rPr>
        <w:t>Секретаријат</w:t>
      </w:r>
      <w:r w:rsidR="00FC4409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за</w:t>
      </w:r>
      <w:r w:rsidR="00FC4409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општу</w:t>
      </w:r>
      <w:r w:rsidR="00FC4409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управу</w:t>
      </w:r>
      <w:r w:rsidR="00FC4409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</w:t>
      </w:r>
      <w:r w:rsidR="00FC4409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друштвене</w:t>
      </w:r>
      <w:r w:rsidR="00FC4409" w:rsidRPr="00D02C37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дјелатности</w:t>
      </w:r>
      <w:r w:rsidR="00FC4409" w:rsidRPr="00D02C37">
        <w:rPr>
          <w:rFonts w:ascii="Times New Roman" w:hAnsi="Times New Roman"/>
          <w:lang w:val="pl-PL"/>
        </w:rPr>
        <w:tab/>
      </w: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6E5549" w:rsidRDefault="00FC4409" w:rsidP="00D02C37">
      <w:pPr>
        <w:jc w:val="both"/>
        <w:rPr>
          <w:rFonts w:ascii="Times New Roman" w:hAnsi="Times New Roman"/>
          <w:b/>
          <w:lang w:val="pl-PL"/>
        </w:rPr>
      </w:pPr>
    </w:p>
    <w:p w:rsidR="00FC4409" w:rsidRPr="006E5549" w:rsidRDefault="006D76B2" w:rsidP="00411260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И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Н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Ф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О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Р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М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А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Ц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И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Ј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А</w:t>
      </w:r>
    </w:p>
    <w:p w:rsidR="00FC4409" w:rsidRPr="006E5549" w:rsidRDefault="00FC4409" w:rsidP="00411260">
      <w:pPr>
        <w:jc w:val="center"/>
        <w:rPr>
          <w:rFonts w:ascii="Times New Roman" w:hAnsi="Times New Roman"/>
          <w:b/>
          <w:lang w:val="pl-PL"/>
        </w:rPr>
      </w:pPr>
    </w:p>
    <w:p w:rsidR="00FC4409" w:rsidRPr="006E5549" w:rsidRDefault="006D76B2" w:rsidP="006E5549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О</w:t>
      </w:r>
      <w:r w:rsidR="00EE2147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СТАЊУ</w:t>
      </w:r>
      <w:r w:rsidR="00FC4409" w:rsidRPr="006E554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У</w:t>
      </w:r>
      <w:r w:rsidR="00FC4409" w:rsidRPr="006E554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ПРЕДШКОЛСКОМ</w:t>
      </w:r>
      <w:r w:rsidR="00FC4409" w:rsidRPr="006E5549">
        <w:rPr>
          <w:rFonts w:ascii="Times New Roman" w:hAnsi="Times New Roman"/>
          <w:b/>
          <w:lang w:val="pl-PL"/>
        </w:rPr>
        <w:t xml:space="preserve">, </w:t>
      </w:r>
      <w:r>
        <w:rPr>
          <w:rFonts w:ascii="Times New Roman" w:hAnsi="Times New Roman"/>
          <w:b/>
          <w:lang w:val="pl-PL"/>
        </w:rPr>
        <w:t>ОСНОВНОМ</w:t>
      </w:r>
      <w:r w:rsidR="00FC4409" w:rsidRPr="006E554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И</w:t>
      </w:r>
      <w:r w:rsidR="00871AB4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СРЕДЊЕМ</w:t>
      </w:r>
      <w:r w:rsidR="00EE2147" w:rsidRPr="006E5549">
        <w:rPr>
          <w:rFonts w:ascii="Times New Roman" w:hAnsi="Times New Roman"/>
          <w:b/>
          <w:lang w:val="pl-PL"/>
        </w:rPr>
        <w:t xml:space="preserve">    </w:t>
      </w:r>
      <w:r>
        <w:rPr>
          <w:rFonts w:ascii="Times New Roman" w:hAnsi="Times New Roman"/>
          <w:b/>
          <w:lang w:val="pl-PL"/>
        </w:rPr>
        <w:t>ОБРАЗОВАЊУ</w:t>
      </w:r>
      <w:r w:rsidR="00FC4409" w:rsidRPr="006E5549">
        <w:rPr>
          <w:rFonts w:ascii="Times New Roman" w:hAnsi="Times New Roman"/>
          <w:b/>
          <w:lang w:val="pl-PL"/>
        </w:rPr>
        <w:t xml:space="preserve"> </w:t>
      </w:r>
      <w:r w:rsidR="00FC4409" w:rsidRPr="006E5549">
        <w:rPr>
          <w:rFonts w:ascii="Times New Roman" w:hAnsi="Times New Roman"/>
          <w:b/>
          <w:lang w:val="sr-Latn-CS"/>
        </w:rPr>
        <w:t xml:space="preserve"> </w:t>
      </w:r>
      <w:r w:rsidR="00AC6344" w:rsidRPr="006E554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У</w:t>
      </w:r>
      <w:r w:rsidR="00FC4409" w:rsidRPr="006E554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ОПШТИНИ</w:t>
      </w:r>
      <w:r w:rsidR="00FC4409" w:rsidRPr="006E554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БЕРАНЕ</w:t>
      </w:r>
      <w:r w:rsidR="006E5549" w:rsidRPr="006E5549">
        <w:rPr>
          <w:rFonts w:ascii="Times New Roman" w:hAnsi="Times New Roman"/>
          <w:b/>
          <w:lang w:val="pl-PL"/>
        </w:rPr>
        <w:t xml:space="preserve"> </w:t>
      </w:r>
      <w:r w:rsidR="00FC4409" w:rsidRPr="006E5549">
        <w:rPr>
          <w:rFonts w:ascii="Times New Roman" w:hAnsi="Times New Roman"/>
          <w:b/>
          <w:lang w:val="pl-PL"/>
        </w:rPr>
        <w:t>201</w:t>
      </w:r>
      <w:r w:rsidR="009E34AE" w:rsidRPr="006E5549">
        <w:rPr>
          <w:rFonts w:ascii="Times New Roman" w:hAnsi="Times New Roman"/>
          <w:b/>
          <w:lang w:val="pl-PL"/>
        </w:rPr>
        <w:t>4</w:t>
      </w:r>
      <w:r w:rsidR="00FC4409" w:rsidRPr="006E5549">
        <w:rPr>
          <w:rFonts w:ascii="Times New Roman" w:hAnsi="Times New Roman"/>
          <w:b/>
          <w:lang w:val="pl-PL"/>
        </w:rPr>
        <w:t xml:space="preserve"> </w:t>
      </w:r>
      <w:r w:rsidR="00AC64D0" w:rsidRPr="006E5549">
        <w:rPr>
          <w:rFonts w:ascii="Times New Roman" w:hAnsi="Times New Roman"/>
          <w:b/>
          <w:lang w:val="pl-PL"/>
        </w:rPr>
        <w:t>/ 201</w:t>
      </w:r>
      <w:r w:rsidR="009E34AE" w:rsidRPr="006E5549">
        <w:rPr>
          <w:rFonts w:ascii="Times New Roman" w:hAnsi="Times New Roman"/>
          <w:b/>
          <w:lang w:val="pl-PL"/>
        </w:rPr>
        <w:t>5</w:t>
      </w:r>
      <w:r w:rsidR="00FC4409" w:rsidRPr="006E554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ГОДИНЕ</w:t>
      </w:r>
    </w:p>
    <w:p w:rsidR="00FC4409" w:rsidRPr="006E5549" w:rsidRDefault="00FC4409" w:rsidP="00D02C37">
      <w:pPr>
        <w:jc w:val="both"/>
        <w:rPr>
          <w:rFonts w:ascii="Times New Roman" w:hAnsi="Times New Roman"/>
          <w:b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FC4409" w:rsidRPr="00D02C37" w:rsidRDefault="00FC4409" w:rsidP="00D02C37">
      <w:pPr>
        <w:jc w:val="both"/>
        <w:rPr>
          <w:rFonts w:ascii="Times New Roman" w:hAnsi="Times New Roman"/>
          <w:lang w:val="pl-PL"/>
        </w:rPr>
      </w:pPr>
    </w:p>
    <w:p w:rsidR="00A542A4" w:rsidRPr="00D02C37" w:rsidRDefault="00A542A4" w:rsidP="00D02C37">
      <w:pPr>
        <w:jc w:val="both"/>
        <w:rPr>
          <w:rFonts w:ascii="Times New Roman" w:hAnsi="Times New Roman"/>
          <w:lang w:val="pl-PL"/>
        </w:rPr>
      </w:pPr>
    </w:p>
    <w:p w:rsidR="00A542A4" w:rsidRPr="00D02C37" w:rsidRDefault="00A542A4" w:rsidP="00D02C37">
      <w:pPr>
        <w:jc w:val="both"/>
        <w:rPr>
          <w:rFonts w:ascii="Times New Roman" w:hAnsi="Times New Roman"/>
          <w:lang w:val="pl-PL"/>
        </w:rPr>
      </w:pPr>
    </w:p>
    <w:p w:rsidR="00A542A4" w:rsidRPr="00D02C37" w:rsidRDefault="00A542A4" w:rsidP="00D02C37">
      <w:pPr>
        <w:jc w:val="both"/>
        <w:rPr>
          <w:rFonts w:ascii="Times New Roman" w:hAnsi="Times New Roman"/>
          <w:lang w:val="pl-PL"/>
        </w:rPr>
      </w:pPr>
    </w:p>
    <w:p w:rsidR="00A542A4" w:rsidRPr="00D02C37" w:rsidRDefault="00A542A4" w:rsidP="00D02C37">
      <w:pPr>
        <w:jc w:val="both"/>
        <w:rPr>
          <w:rFonts w:ascii="Times New Roman" w:hAnsi="Times New Roman"/>
          <w:lang w:val="pl-PL"/>
        </w:rPr>
      </w:pPr>
    </w:p>
    <w:p w:rsidR="00EE2147" w:rsidRPr="00D02C37" w:rsidRDefault="00EE2147" w:rsidP="00D02C37">
      <w:pPr>
        <w:jc w:val="both"/>
        <w:rPr>
          <w:rFonts w:ascii="Times New Roman" w:hAnsi="Times New Roman"/>
          <w:lang w:val="pl-PL"/>
        </w:rPr>
      </w:pPr>
    </w:p>
    <w:p w:rsidR="00411260" w:rsidRDefault="00411260" w:rsidP="00411260">
      <w:pPr>
        <w:jc w:val="center"/>
        <w:rPr>
          <w:rFonts w:ascii="Times New Roman" w:hAnsi="Times New Roman"/>
          <w:lang w:val="pl-PL"/>
        </w:rPr>
      </w:pPr>
    </w:p>
    <w:p w:rsidR="00411260" w:rsidRDefault="00411260" w:rsidP="00411260">
      <w:pPr>
        <w:jc w:val="center"/>
        <w:rPr>
          <w:rFonts w:ascii="Times New Roman" w:hAnsi="Times New Roman"/>
          <w:lang w:val="pl-PL"/>
        </w:rPr>
      </w:pPr>
    </w:p>
    <w:p w:rsidR="00411260" w:rsidRDefault="00411260" w:rsidP="00411260">
      <w:pPr>
        <w:jc w:val="center"/>
        <w:rPr>
          <w:rFonts w:ascii="Times New Roman" w:hAnsi="Times New Roman"/>
          <w:lang w:val="pl-PL"/>
        </w:rPr>
      </w:pPr>
    </w:p>
    <w:p w:rsidR="00411260" w:rsidRDefault="00411260" w:rsidP="00411260">
      <w:pPr>
        <w:jc w:val="center"/>
        <w:rPr>
          <w:rFonts w:ascii="Times New Roman" w:hAnsi="Times New Roman"/>
          <w:lang w:val="pl-PL"/>
        </w:rPr>
      </w:pPr>
    </w:p>
    <w:p w:rsidR="00411260" w:rsidRDefault="00411260" w:rsidP="00411260">
      <w:pPr>
        <w:jc w:val="center"/>
        <w:rPr>
          <w:rFonts w:ascii="Times New Roman" w:hAnsi="Times New Roman"/>
          <w:lang w:val="pl-PL"/>
        </w:rPr>
      </w:pPr>
    </w:p>
    <w:p w:rsidR="00411260" w:rsidRDefault="00411260" w:rsidP="00411260">
      <w:pPr>
        <w:jc w:val="center"/>
        <w:rPr>
          <w:rFonts w:ascii="Times New Roman" w:hAnsi="Times New Roman"/>
          <w:lang w:val="pl-PL"/>
        </w:rPr>
      </w:pPr>
    </w:p>
    <w:p w:rsidR="00411260" w:rsidRDefault="00411260" w:rsidP="00411260">
      <w:pPr>
        <w:jc w:val="center"/>
        <w:rPr>
          <w:rFonts w:ascii="Times New Roman" w:hAnsi="Times New Roman"/>
          <w:lang w:val="pl-PL"/>
        </w:rPr>
      </w:pPr>
    </w:p>
    <w:p w:rsidR="00FC4409" w:rsidRDefault="006D76B2" w:rsidP="00411260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Беране</w:t>
      </w:r>
      <w:r w:rsidR="00FC4409" w:rsidRPr="00D02C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март</w:t>
      </w:r>
      <w:r w:rsidR="00AC6344" w:rsidRPr="00D02C37">
        <w:rPr>
          <w:rFonts w:ascii="Times New Roman" w:hAnsi="Times New Roman"/>
          <w:lang w:val="pl-PL"/>
        </w:rPr>
        <w:t xml:space="preserve"> 201</w:t>
      </w:r>
      <w:r w:rsidR="00B33D62">
        <w:rPr>
          <w:rFonts w:ascii="Times New Roman" w:hAnsi="Times New Roman"/>
          <w:lang w:val="pl-PL"/>
        </w:rPr>
        <w:t>6</w:t>
      </w:r>
      <w:r w:rsidR="00AC6344" w:rsidRPr="00D02C37">
        <w:rPr>
          <w:rFonts w:ascii="Times New Roman" w:hAnsi="Times New Roman"/>
          <w:lang w:val="pl-PL"/>
        </w:rPr>
        <w:t xml:space="preserve"> </w:t>
      </w:r>
      <w:r w:rsidR="00FC4409" w:rsidRPr="00D02C37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године</w:t>
      </w:r>
    </w:p>
    <w:p w:rsidR="00411260" w:rsidRDefault="00411260" w:rsidP="00D02C37">
      <w:pPr>
        <w:jc w:val="both"/>
        <w:rPr>
          <w:rFonts w:ascii="Times New Roman" w:hAnsi="Times New Roman"/>
          <w:lang w:val="pl-PL"/>
        </w:rPr>
      </w:pPr>
    </w:p>
    <w:p w:rsidR="001C5A68" w:rsidRDefault="001C5A68" w:rsidP="00A22D19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6E5549" w:rsidRDefault="006E5549" w:rsidP="00A22D19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6E5549" w:rsidRDefault="006E5549" w:rsidP="00A22D19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6E5549" w:rsidRDefault="006E5549" w:rsidP="00A22D19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6E5549" w:rsidRDefault="006E5549" w:rsidP="00A22D19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6E5549" w:rsidRDefault="006E5549" w:rsidP="00A22D19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024AC9" w:rsidRPr="00D02C37" w:rsidRDefault="006D76B2" w:rsidP="00A22D19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</w:t>
      </w:r>
    </w:p>
    <w:p w:rsidR="00024AC9" w:rsidRPr="00D02C37" w:rsidRDefault="00024AC9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024AC9" w:rsidRPr="00D02C37" w:rsidRDefault="00024AC9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024AC9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Сходно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члану</w:t>
      </w:r>
      <w:r w:rsidR="00024AC9" w:rsidRPr="00D02C37">
        <w:rPr>
          <w:rFonts w:ascii="Times New Roman" w:hAnsi="Times New Roman"/>
          <w:lang w:val="sr-Latn-CS"/>
        </w:rPr>
        <w:t xml:space="preserve"> 117 </w:t>
      </w:r>
      <w:r>
        <w:rPr>
          <w:rFonts w:ascii="Times New Roman" w:hAnsi="Times New Roman"/>
          <w:lang w:val="sr-Latn-CS"/>
        </w:rPr>
        <w:t>Закона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локаној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самоуправи</w:t>
      </w:r>
      <w:r w:rsidR="00024AC9" w:rsidRPr="00D02C37">
        <w:rPr>
          <w:rFonts w:ascii="Times New Roman" w:hAnsi="Times New Roman"/>
          <w:lang w:val="sr-Latn-CS"/>
        </w:rPr>
        <w:t xml:space="preserve">   ("</w:t>
      </w:r>
      <w:r>
        <w:rPr>
          <w:rFonts w:ascii="Times New Roman" w:hAnsi="Times New Roman"/>
          <w:lang w:val="sr-Latn-CS"/>
        </w:rPr>
        <w:t>Сл</w:t>
      </w:r>
      <w:r w:rsidR="00024AC9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лист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РЦГ</w:t>
      </w:r>
      <w:r w:rsidR="00024AC9" w:rsidRPr="00D02C37">
        <w:rPr>
          <w:rFonts w:ascii="Times New Roman" w:hAnsi="Times New Roman"/>
          <w:lang w:val="sr-Latn-CS"/>
        </w:rPr>
        <w:t xml:space="preserve">", </w:t>
      </w:r>
      <w:r>
        <w:rPr>
          <w:rFonts w:ascii="Times New Roman" w:hAnsi="Times New Roman"/>
          <w:lang w:val="sr-Latn-CS"/>
        </w:rPr>
        <w:t>бр</w:t>
      </w:r>
      <w:r w:rsidR="00024AC9" w:rsidRPr="00D02C37">
        <w:rPr>
          <w:rFonts w:ascii="Times New Roman" w:hAnsi="Times New Roman"/>
          <w:lang w:val="sr-Latn-CS"/>
        </w:rPr>
        <w:t>. 42/03, 28/04, 75/05, 13/06, "</w:t>
      </w:r>
      <w:r>
        <w:rPr>
          <w:rFonts w:ascii="Times New Roman" w:hAnsi="Times New Roman"/>
          <w:lang w:val="sr-Latn-CS"/>
        </w:rPr>
        <w:t>Сл</w:t>
      </w:r>
      <w:r w:rsidR="00024AC9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лист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024AC9" w:rsidRPr="00D02C37">
        <w:rPr>
          <w:rFonts w:ascii="Times New Roman" w:hAnsi="Times New Roman"/>
          <w:lang w:val="sr-Latn-CS"/>
        </w:rPr>
        <w:t xml:space="preserve">", </w:t>
      </w:r>
      <w:r>
        <w:rPr>
          <w:rFonts w:ascii="Times New Roman" w:hAnsi="Times New Roman"/>
          <w:lang w:val="sr-Latn-CS"/>
        </w:rPr>
        <w:t>бр</w:t>
      </w:r>
      <w:r w:rsidR="00024AC9" w:rsidRPr="00D02C37">
        <w:rPr>
          <w:rFonts w:ascii="Times New Roman" w:hAnsi="Times New Roman"/>
          <w:lang w:val="sr-Latn-CS"/>
        </w:rPr>
        <w:t>. 88/09</w:t>
      </w:r>
      <w:r w:rsidR="00EA17E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бр</w:t>
      </w:r>
      <w:r w:rsidR="00EA17E7">
        <w:rPr>
          <w:rFonts w:ascii="Times New Roman" w:hAnsi="Times New Roman"/>
          <w:lang w:val="sr-Latn-CS"/>
        </w:rPr>
        <w:t xml:space="preserve">. 3/10, </w:t>
      </w:r>
      <w:r>
        <w:rPr>
          <w:rFonts w:ascii="Times New Roman" w:hAnsi="Times New Roman"/>
          <w:lang w:val="sr-Latn-CS"/>
        </w:rPr>
        <w:t>бр</w:t>
      </w:r>
      <w:r w:rsidR="00EA17E7">
        <w:rPr>
          <w:rFonts w:ascii="Times New Roman" w:hAnsi="Times New Roman"/>
          <w:lang w:val="sr-Latn-CS"/>
        </w:rPr>
        <w:t xml:space="preserve">. 38/12 </w:t>
      </w:r>
      <w:r>
        <w:rPr>
          <w:rFonts w:ascii="Times New Roman" w:hAnsi="Times New Roman"/>
          <w:lang w:val="sr-Latn-CS"/>
        </w:rPr>
        <w:t>и</w:t>
      </w:r>
      <w:r w:rsidR="00EA17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</w:t>
      </w:r>
      <w:r w:rsidR="00EA17E7">
        <w:rPr>
          <w:rFonts w:ascii="Times New Roman" w:hAnsi="Times New Roman"/>
          <w:lang w:val="sr-Latn-CS"/>
        </w:rPr>
        <w:t>.10/14</w:t>
      </w:r>
      <w:r w:rsidR="00024AC9" w:rsidRPr="00D02C37">
        <w:rPr>
          <w:rFonts w:ascii="Times New Roman" w:hAnsi="Times New Roman"/>
          <w:lang w:val="sr-Latn-CS"/>
        </w:rPr>
        <w:t xml:space="preserve"> )  </w:t>
      </w:r>
      <w:r>
        <w:rPr>
          <w:rFonts w:ascii="Times New Roman" w:hAnsi="Times New Roman"/>
          <w:lang w:val="sr-Latn-CS"/>
        </w:rPr>
        <w:t>органи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локалне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самоуправе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остварују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јавним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службама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другим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правним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лицима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чији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оснивач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држава</w:t>
      </w:r>
      <w:r w:rsidR="00024AC9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учествују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утврђивања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спровођења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планова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дају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приједлоге</w:t>
      </w:r>
      <w:r w:rsidR="00024AC9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сугестије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мишљења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погледу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вршења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дјелатности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024AC9" w:rsidRPr="00D02C37">
        <w:rPr>
          <w:rFonts w:ascii="Times New Roman" w:hAnsi="Times New Roman"/>
          <w:lang w:val="sr-Latn-CS"/>
        </w:rPr>
        <w:t>. „</w:t>
      </w:r>
      <w:r>
        <w:rPr>
          <w:rFonts w:ascii="Times New Roman" w:hAnsi="Times New Roman"/>
          <w:lang w:val="sr-Latn-CS"/>
        </w:rPr>
        <w:t>Установе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става</w:t>
      </w:r>
      <w:r w:rsidR="00024AC9" w:rsidRPr="00D02C37">
        <w:rPr>
          <w:rFonts w:ascii="Times New Roman" w:hAnsi="Times New Roman"/>
          <w:lang w:val="sr-Latn-CS"/>
        </w:rPr>
        <w:t xml:space="preserve"> 1 </w:t>
      </w:r>
      <w:r>
        <w:rPr>
          <w:rFonts w:ascii="Times New Roman" w:hAnsi="Times New Roman"/>
          <w:lang w:val="sr-Latn-CS"/>
        </w:rPr>
        <w:t>овог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општинским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органима</w:t>
      </w:r>
      <w:r w:rsidR="00024AC9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захтјев</w:t>
      </w:r>
      <w:r w:rsidR="00024AC9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доставе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извјештаје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остваривању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планова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дјелатности</w:t>
      </w:r>
      <w:r w:rsidR="00A22D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A22D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њиховој</w:t>
      </w:r>
      <w:r w:rsidR="00A22D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територији</w:t>
      </w:r>
      <w:r w:rsidR="00A22D19">
        <w:rPr>
          <w:rFonts w:ascii="Times New Roman" w:hAnsi="Times New Roman"/>
          <w:lang w:val="sr-Latn-CS"/>
        </w:rPr>
        <w:t xml:space="preserve">”. </w:t>
      </w:r>
    </w:p>
    <w:p w:rsidR="00024AC9" w:rsidRPr="00D02C37" w:rsidRDefault="00024AC9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024AC9" w:rsidRPr="00D02C37" w:rsidRDefault="006D76B2" w:rsidP="00D02C37">
      <w:pPr>
        <w:pStyle w:val="BodyText"/>
        <w:jc w:val="both"/>
        <w:rPr>
          <w:color w:val="000000"/>
        </w:rPr>
      </w:pPr>
      <w:r>
        <w:rPr>
          <w:color w:val="000000"/>
        </w:rPr>
        <w:t>Образовање</w:t>
      </w:r>
      <w:r w:rsidR="00024AC9" w:rsidRPr="00D02C37">
        <w:rPr>
          <w:color w:val="000000"/>
        </w:rPr>
        <w:t xml:space="preserve"> </w:t>
      </w:r>
      <w:r>
        <w:rPr>
          <w:color w:val="000000"/>
        </w:rPr>
        <w:t>и</w:t>
      </w:r>
      <w:r w:rsidR="00024AC9" w:rsidRPr="00D02C37">
        <w:rPr>
          <w:color w:val="000000"/>
        </w:rPr>
        <w:t xml:space="preserve"> </w:t>
      </w:r>
      <w:r>
        <w:rPr>
          <w:color w:val="000000"/>
        </w:rPr>
        <w:t>васпитање</w:t>
      </w:r>
      <w:r w:rsidR="00024AC9" w:rsidRPr="00D02C37">
        <w:rPr>
          <w:color w:val="000000"/>
        </w:rPr>
        <w:t xml:space="preserve"> </w:t>
      </w:r>
      <w:r>
        <w:rPr>
          <w:color w:val="000000"/>
        </w:rPr>
        <w:t>има</w:t>
      </w:r>
      <w:r w:rsidR="00024AC9" w:rsidRPr="00D02C37">
        <w:rPr>
          <w:color w:val="000000"/>
        </w:rPr>
        <w:t xml:space="preserve"> </w:t>
      </w:r>
      <w:r>
        <w:rPr>
          <w:color w:val="000000"/>
        </w:rPr>
        <w:t>за</w:t>
      </w:r>
      <w:r w:rsidR="00024AC9" w:rsidRPr="00D02C37">
        <w:rPr>
          <w:color w:val="000000"/>
        </w:rPr>
        <w:t xml:space="preserve"> </w:t>
      </w:r>
      <w:r>
        <w:rPr>
          <w:color w:val="000000"/>
        </w:rPr>
        <w:t>циљ</w:t>
      </w:r>
      <w:r w:rsidR="00024AC9" w:rsidRPr="00D02C37">
        <w:rPr>
          <w:color w:val="000000"/>
        </w:rPr>
        <w:t xml:space="preserve"> </w:t>
      </w:r>
      <w:r>
        <w:rPr>
          <w:color w:val="000000"/>
        </w:rPr>
        <w:t>да</w:t>
      </w:r>
      <w:r w:rsidR="00024AC9" w:rsidRPr="00D02C37">
        <w:rPr>
          <w:color w:val="000000"/>
        </w:rPr>
        <w:t xml:space="preserve"> : </w:t>
      </w:r>
    </w:p>
    <w:p w:rsidR="00024AC9" w:rsidRPr="00D02C37" w:rsidRDefault="00024AC9" w:rsidP="00D02C37">
      <w:pPr>
        <w:pStyle w:val="BodyText"/>
        <w:spacing w:after="0" w:line="360" w:lineRule="auto"/>
        <w:jc w:val="both"/>
        <w:rPr>
          <w:color w:val="000000"/>
        </w:rPr>
      </w:pPr>
      <w:r w:rsidRPr="00D02C37">
        <w:rPr>
          <w:color w:val="000000"/>
        </w:rPr>
        <w:t xml:space="preserve">1) </w:t>
      </w:r>
      <w:r w:rsidR="006D76B2">
        <w:rPr>
          <w:color w:val="000000"/>
        </w:rPr>
        <w:t>обезбиједи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могућност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за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свестрани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развој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појединца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без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обзира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на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пол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животно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доба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социјално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културно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поријекло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националну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вјерску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припадност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тјелесну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психичку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конституцију</w:t>
      </w:r>
      <w:r w:rsidRPr="00D02C37">
        <w:rPr>
          <w:color w:val="000000"/>
        </w:rPr>
        <w:t xml:space="preserve">; </w:t>
      </w:r>
    </w:p>
    <w:p w:rsidR="00024AC9" w:rsidRPr="00D02C37" w:rsidRDefault="00024AC9" w:rsidP="00D02C37">
      <w:pPr>
        <w:pStyle w:val="BodyText"/>
        <w:spacing w:after="0" w:line="360" w:lineRule="auto"/>
        <w:jc w:val="both"/>
        <w:rPr>
          <w:color w:val="000000"/>
        </w:rPr>
      </w:pPr>
      <w:r w:rsidRPr="00D02C37">
        <w:rPr>
          <w:color w:val="000000"/>
        </w:rPr>
        <w:t xml:space="preserve">2) </w:t>
      </w:r>
      <w:r w:rsidR="006D76B2">
        <w:rPr>
          <w:color w:val="000000"/>
        </w:rPr>
        <w:t>задовољи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потребе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интересовања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жеље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амбиције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појединца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за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доживотним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учењем</w:t>
      </w:r>
      <w:r w:rsidRPr="00D02C37">
        <w:rPr>
          <w:color w:val="000000"/>
        </w:rPr>
        <w:t xml:space="preserve">; </w:t>
      </w:r>
    </w:p>
    <w:p w:rsidR="00024AC9" w:rsidRPr="00D02C37" w:rsidRDefault="00024AC9" w:rsidP="00D02C37">
      <w:pPr>
        <w:pStyle w:val="BodyText"/>
        <w:spacing w:after="0" w:line="360" w:lineRule="auto"/>
        <w:jc w:val="both"/>
        <w:rPr>
          <w:color w:val="000000"/>
        </w:rPr>
      </w:pPr>
      <w:r w:rsidRPr="00D02C37">
        <w:rPr>
          <w:color w:val="000000"/>
        </w:rPr>
        <w:t xml:space="preserve">3) </w:t>
      </w:r>
      <w:r w:rsidR="006D76B2">
        <w:rPr>
          <w:color w:val="000000"/>
        </w:rPr>
        <w:t>омогући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избор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образовног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програма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на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свим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нивоима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васпитања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образовања</w:t>
      </w:r>
      <w:r w:rsidRPr="00D02C37">
        <w:rPr>
          <w:color w:val="000000"/>
        </w:rPr>
        <w:t xml:space="preserve">; </w:t>
      </w:r>
    </w:p>
    <w:p w:rsidR="00024AC9" w:rsidRPr="00D02C37" w:rsidRDefault="00024AC9" w:rsidP="00D02C37">
      <w:pPr>
        <w:pStyle w:val="BodyText"/>
        <w:spacing w:after="0" w:line="360" w:lineRule="auto"/>
        <w:jc w:val="both"/>
        <w:rPr>
          <w:color w:val="000000"/>
        </w:rPr>
      </w:pPr>
      <w:r w:rsidRPr="00D02C37">
        <w:rPr>
          <w:color w:val="000000"/>
        </w:rPr>
        <w:t xml:space="preserve">4) </w:t>
      </w:r>
      <w:r w:rsidR="006D76B2">
        <w:rPr>
          <w:color w:val="000000"/>
        </w:rPr>
        <w:t>развија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свијест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потребу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способност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за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очување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унапређење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људских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права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правне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државе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природне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друштвене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средине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мултиетичности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различитости</w:t>
      </w:r>
      <w:r w:rsidRPr="00D02C37">
        <w:rPr>
          <w:color w:val="000000"/>
        </w:rPr>
        <w:t xml:space="preserve">; </w:t>
      </w:r>
    </w:p>
    <w:p w:rsidR="00024AC9" w:rsidRPr="00D02C37" w:rsidRDefault="00024AC9" w:rsidP="00D02C37">
      <w:pPr>
        <w:pStyle w:val="BodyText"/>
        <w:spacing w:after="0" w:line="360" w:lineRule="auto"/>
        <w:jc w:val="both"/>
        <w:rPr>
          <w:color w:val="000000"/>
        </w:rPr>
      </w:pPr>
      <w:r w:rsidRPr="00D02C37">
        <w:rPr>
          <w:color w:val="000000"/>
        </w:rPr>
        <w:t xml:space="preserve">5) </w:t>
      </w:r>
      <w:r w:rsidR="006D76B2">
        <w:rPr>
          <w:color w:val="000000"/>
        </w:rPr>
        <w:t>развија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свијест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о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државној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припадности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према</w:t>
      </w:r>
      <w:r w:rsidRPr="00D02C37">
        <w:rPr>
          <w:color w:val="000000"/>
        </w:rPr>
        <w:t xml:space="preserve">  </w:t>
      </w:r>
      <w:r w:rsidR="006D76B2">
        <w:rPr>
          <w:color w:val="000000"/>
        </w:rPr>
        <w:t>Црној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Гори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њеној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култури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традицији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историји</w:t>
      </w:r>
      <w:r w:rsidRPr="00D02C37">
        <w:rPr>
          <w:color w:val="000000"/>
        </w:rPr>
        <w:t xml:space="preserve">; </w:t>
      </w:r>
    </w:p>
    <w:p w:rsidR="00024AC9" w:rsidRPr="00D02C37" w:rsidRDefault="00024AC9" w:rsidP="00D02C37">
      <w:pPr>
        <w:pStyle w:val="BodyText"/>
        <w:spacing w:after="0" w:line="360" w:lineRule="auto"/>
        <w:jc w:val="both"/>
        <w:rPr>
          <w:color w:val="000000"/>
        </w:rPr>
      </w:pPr>
      <w:r w:rsidRPr="00D02C37">
        <w:rPr>
          <w:color w:val="000000"/>
        </w:rPr>
        <w:t xml:space="preserve">6) </w:t>
      </w:r>
      <w:r w:rsidR="006D76B2">
        <w:rPr>
          <w:color w:val="000000"/>
        </w:rPr>
        <w:t>омогући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појединцу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складу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сопственим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могућностима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укључивање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партиципацију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на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свим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нивоима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рада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дјеловања</w:t>
      </w:r>
      <w:r w:rsidRPr="00D02C37">
        <w:rPr>
          <w:color w:val="000000"/>
        </w:rPr>
        <w:t xml:space="preserve">; </w:t>
      </w:r>
    </w:p>
    <w:p w:rsidR="00024AC9" w:rsidRPr="00D02C37" w:rsidRDefault="00024AC9" w:rsidP="00D02C37">
      <w:pPr>
        <w:pStyle w:val="BodyText"/>
        <w:spacing w:after="0" w:line="360" w:lineRule="auto"/>
        <w:jc w:val="both"/>
        <w:rPr>
          <w:color w:val="000000"/>
        </w:rPr>
      </w:pPr>
      <w:r w:rsidRPr="00D02C37">
        <w:rPr>
          <w:color w:val="000000"/>
        </w:rPr>
        <w:t xml:space="preserve">7) </w:t>
      </w:r>
      <w:r w:rsidR="006D76B2">
        <w:rPr>
          <w:color w:val="000000"/>
        </w:rPr>
        <w:t>развија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свијест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о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националној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припадноси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култури</w:t>
      </w:r>
      <w:r w:rsidRPr="00D02C37">
        <w:rPr>
          <w:color w:val="000000"/>
        </w:rPr>
        <w:t xml:space="preserve">, </w:t>
      </w:r>
      <w:r w:rsidR="006D76B2">
        <w:rPr>
          <w:color w:val="000000"/>
        </w:rPr>
        <w:t>историји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и</w:t>
      </w:r>
      <w:r w:rsidRPr="00D02C37">
        <w:rPr>
          <w:color w:val="000000"/>
        </w:rPr>
        <w:t xml:space="preserve"> </w:t>
      </w:r>
      <w:r w:rsidR="006D76B2">
        <w:rPr>
          <w:color w:val="000000"/>
        </w:rPr>
        <w:t>традицији</w:t>
      </w:r>
      <w:r w:rsidRPr="00D02C37">
        <w:rPr>
          <w:color w:val="000000"/>
        </w:rPr>
        <w:t xml:space="preserve">; </w:t>
      </w:r>
    </w:p>
    <w:p w:rsidR="00024AC9" w:rsidRPr="00D02C37" w:rsidRDefault="00024AC9" w:rsidP="00D02C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hr-HR"/>
        </w:rPr>
      </w:pPr>
      <w:r w:rsidRPr="00D02C37">
        <w:rPr>
          <w:rFonts w:ascii="Times New Roman" w:hAnsi="Times New Roman"/>
          <w:color w:val="000000"/>
          <w:lang w:val="hr-HR"/>
        </w:rPr>
        <w:t xml:space="preserve">8) </w:t>
      </w:r>
      <w:r w:rsidR="006D76B2">
        <w:rPr>
          <w:rFonts w:ascii="Times New Roman" w:hAnsi="Times New Roman"/>
          <w:color w:val="000000"/>
        </w:rPr>
        <w:t>доприноси</w:t>
      </w:r>
      <w:r w:rsidRPr="00D02C37">
        <w:rPr>
          <w:rFonts w:ascii="Times New Roman" w:hAnsi="Times New Roman"/>
          <w:color w:val="000000"/>
          <w:lang w:val="hr-HR"/>
        </w:rPr>
        <w:t xml:space="preserve"> </w:t>
      </w:r>
      <w:r w:rsidR="006D76B2">
        <w:rPr>
          <w:rFonts w:ascii="Times New Roman" w:hAnsi="Times New Roman"/>
          <w:color w:val="000000"/>
        </w:rPr>
        <w:t>укљу</w:t>
      </w:r>
      <w:r w:rsidR="006D76B2">
        <w:rPr>
          <w:rFonts w:ascii="Times New Roman" w:hAnsi="Times New Roman"/>
          <w:color w:val="000000"/>
          <w:lang w:val="hr-HR"/>
        </w:rPr>
        <w:t>ч</w:t>
      </w:r>
      <w:r w:rsidR="006D76B2">
        <w:rPr>
          <w:rFonts w:ascii="Times New Roman" w:hAnsi="Times New Roman"/>
          <w:color w:val="000000"/>
        </w:rPr>
        <w:t>ивању</w:t>
      </w:r>
      <w:r w:rsidRPr="00D02C37">
        <w:rPr>
          <w:rFonts w:ascii="Times New Roman" w:hAnsi="Times New Roman"/>
          <w:color w:val="000000"/>
          <w:lang w:val="hr-HR"/>
        </w:rPr>
        <w:t xml:space="preserve"> </w:t>
      </w:r>
      <w:r w:rsidR="006D76B2">
        <w:rPr>
          <w:rFonts w:ascii="Times New Roman" w:hAnsi="Times New Roman"/>
          <w:color w:val="000000"/>
        </w:rPr>
        <w:t>у</w:t>
      </w:r>
      <w:r w:rsidRPr="00D02C37">
        <w:rPr>
          <w:rFonts w:ascii="Times New Roman" w:hAnsi="Times New Roman"/>
          <w:color w:val="000000"/>
          <w:lang w:val="hr-HR"/>
        </w:rPr>
        <w:t xml:space="preserve"> </w:t>
      </w:r>
      <w:r w:rsidR="006D76B2">
        <w:rPr>
          <w:rFonts w:ascii="Times New Roman" w:hAnsi="Times New Roman"/>
          <w:color w:val="000000"/>
        </w:rPr>
        <w:t>процесе</w:t>
      </w:r>
      <w:r w:rsidRPr="00D02C37">
        <w:rPr>
          <w:rFonts w:ascii="Times New Roman" w:hAnsi="Times New Roman"/>
          <w:color w:val="000000"/>
          <w:lang w:val="hr-HR"/>
        </w:rPr>
        <w:t xml:space="preserve"> </w:t>
      </w:r>
      <w:r w:rsidR="006D76B2">
        <w:rPr>
          <w:rFonts w:ascii="Times New Roman" w:hAnsi="Times New Roman"/>
          <w:color w:val="000000"/>
        </w:rPr>
        <w:t>европских</w:t>
      </w:r>
      <w:r w:rsidRPr="00D02C37">
        <w:rPr>
          <w:rFonts w:ascii="Times New Roman" w:hAnsi="Times New Roman"/>
          <w:color w:val="000000"/>
          <w:lang w:val="hr-HR"/>
        </w:rPr>
        <w:t xml:space="preserve"> </w:t>
      </w:r>
      <w:r w:rsidR="006D76B2">
        <w:rPr>
          <w:rFonts w:ascii="Times New Roman" w:hAnsi="Times New Roman"/>
          <w:color w:val="000000"/>
        </w:rPr>
        <w:t>интеграција</w:t>
      </w:r>
      <w:r w:rsidRPr="00D02C37">
        <w:rPr>
          <w:rFonts w:ascii="Times New Roman" w:hAnsi="Times New Roman"/>
          <w:color w:val="000000"/>
          <w:lang w:val="hr-HR"/>
        </w:rPr>
        <w:t xml:space="preserve">. </w:t>
      </w:r>
    </w:p>
    <w:p w:rsidR="00024AC9" w:rsidRPr="00D02C37" w:rsidRDefault="00024AC9" w:rsidP="00D02C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hr-HR"/>
        </w:rPr>
      </w:pPr>
    </w:p>
    <w:p w:rsidR="00024AC9" w:rsidRPr="00D02C37" w:rsidRDefault="006D76B2" w:rsidP="00D02C37">
      <w:pPr>
        <w:pStyle w:val="Telobesedila"/>
        <w:jc w:val="both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pl-PL"/>
        </w:rPr>
        <w:t>Образовање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и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васпитање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на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територији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оп</w:t>
      </w:r>
      <w:r>
        <w:rPr>
          <w:rFonts w:ascii="Times New Roman" w:hAnsi="Times New Roman"/>
          <w:color w:val="000000"/>
          <w:lang w:val="hr-HR"/>
        </w:rPr>
        <w:t>ш</w:t>
      </w:r>
      <w:r>
        <w:rPr>
          <w:rFonts w:ascii="Times New Roman" w:hAnsi="Times New Roman"/>
          <w:color w:val="000000"/>
          <w:lang w:val="pl-PL"/>
        </w:rPr>
        <w:t>тине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Беране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остварује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се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у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једној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пред</w:t>
      </w:r>
      <w:r>
        <w:rPr>
          <w:rFonts w:ascii="Times New Roman" w:hAnsi="Times New Roman"/>
          <w:color w:val="000000"/>
          <w:lang w:val="hr-HR"/>
        </w:rPr>
        <w:t>ш</w:t>
      </w:r>
      <w:r>
        <w:rPr>
          <w:rFonts w:ascii="Times New Roman" w:hAnsi="Times New Roman"/>
          <w:color w:val="000000"/>
          <w:lang w:val="pl-PL"/>
        </w:rPr>
        <w:t>колској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установи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, </w:t>
      </w:r>
      <w:r w:rsidR="00024AC9" w:rsidRPr="00D02C37">
        <w:rPr>
          <w:rFonts w:ascii="Times New Roman" w:hAnsi="Times New Roman"/>
          <w:lang w:val="hr-HR"/>
        </w:rPr>
        <w:t>8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pl-PL"/>
        </w:rPr>
        <w:t>основних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, 4 </w:t>
      </w:r>
      <w:r>
        <w:rPr>
          <w:rFonts w:ascii="Times New Roman" w:hAnsi="Times New Roman"/>
          <w:color w:val="000000"/>
          <w:lang w:val="pl-PL"/>
        </w:rPr>
        <w:t>средње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hr-HR"/>
        </w:rPr>
        <w:t>ш</w:t>
      </w:r>
      <w:r>
        <w:rPr>
          <w:rFonts w:ascii="Times New Roman" w:hAnsi="Times New Roman"/>
          <w:color w:val="000000"/>
          <w:lang w:val="pl-PL"/>
        </w:rPr>
        <w:t>коле</w:t>
      </w:r>
      <w:r w:rsidR="005531D2">
        <w:rPr>
          <w:rFonts w:ascii="Times New Roman" w:hAnsi="Times New Roman"/>
          <w:color w:val="000000"/>
          <w:lang w:val="pl-PL"/>
        </w:rPr>
        <w:t>.</w:t>
      </w:r>
      <w:r w:rsidR="00024AC9" w:rsidRPr="00D02C37">
        <w:rPr>
          <w:rFonts w:ascii="Times New Roman" w:hAnsi="Times New Roman"/>
          <w:color w:val="000000"/>
          <w:lang w:val="hr-HR"/>
        </w:rPr>
        <w:t xml:space="preserve"> </w:t>
      </w:r>
    </w:p>
    <w:p w:rsidR="00024AC9" w:rsidRPr="00D02C37" w:rsidRDefault="00024AC9" w:rsidP="00D02C37">
      <w:pPr>
        <w:jc w:val="both"/>
        <w:rPr>
          <w:rFonts w:ascii="Times New Roman" w:hAnsi="Times New Roman"/>
          <w:lang w:val="hr-HR"/>
        </w:rPr>
      </w:pPr>
    </w:p>
    <w:p w:rsidR="00686701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pl-PL"/>
        </w:rPr>
        <w:t>Ова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Информација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има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024AC9" w:rsidRPr="00D02C3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pl-PL"/>
        </w:rPr>
        <w:t>циљ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представи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рад</w:t>
      </w:r>
      <w:r w:rsidR="00024AC9" w:rsidRPr="00D02C3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образовних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установа</w:t>
      </w:r>
      <w:r w:rsidR="00024AC9" w:rsidRPr="00D02C37">
        <w:rPr>
          <w:rFonts w:ascii="Times New Roman" w:hAnsi="Times New Roman"/>
          <w:lang w:val="hr-HR"/>
        </w:rPr>
        <w:t xml:space="preserve"> , </w:t>
      </w:r>
      <w:r>
        <w:rPr>
          <w:rFonts w:ascii="Times New Roman" w:hAnsi="Times New Roman"/>
          <w:lang w:val="pl-PL"/>
        </w:rPr>
        <w:t>са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основним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подацима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024AC9" w:rsidRPr="00D02C3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pl-PL"/>
        </w:rPr>
        <w:t>успје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ности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усвајања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знања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нивоа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васпитања</w:t>
      </w:r>
      <w:r w:rsidR="00024AC9" w:rsidRPr="00D02C37">
        <w:rPr>
          <w:rFonts w:ascii="Times New Roman" w:hAnsi="Times New Roman"/>
          <w:lang w:val="hr-HR"/>
        </w:rPr>
        <w:t xml:space="preserve"> , </w:t>
      </w:r>
      <w:r>
        <w:rPr>
          <w:rFonts w:ascii="Times New Roman" w:hAnsi="Times New Roman"/>
          <w:lang w:val="pl-PL"/>
        </w:rPr>
        <w:t>стању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објеката</w:t>
      </w:r>
      <w:r w:rsidR="00024AC9" w:rsidRPr="00D02C37">
        <w:rPr>
          <w:rFonts w:ascii="Times New Roman" w:hAnsi="Times New Roman"/>
          <w:lang w:val="hr-HR"/>
        </w:rPr>
        <w:t xml:space="preserve"> , </w:t>
      </w:r>
      <w:r>
        <w:rPr>
          <w:rFonts w:ascii="Times New Roman" w:hAnsi="Times New Roman"/>
          <w:lang w:val="pl-PL"/>
        </w:rPr>
        <w:t>материјално</w:t>
      </w:r>
      <w:r w:rsidR="00024AC9" w:rsidRPr="00D02C37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pl-PL"/>
        </w:rPr>
        <w:t>техни</w:t>
      </w:r>
      <w:r>
        <w:rPr>
          <w:rFonts w:ascii="Times New Roman" w:hAnsi="Times New Roman"/>
          <w:lang w:val="hr-HR"/>
        </w:rPr>
        <w:t>ч</w:t>
      </w:r>
      <w:r>
        <w:rPr>
          <w:rFonts w:ascii="Times New Roman" w:hAnsi="Times New Roman"/>
          <w:lang w:val="pl-PL"/>
        </w:rPr>
        <w:t>ким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средствима</w:t>
      </w:r>
      <w:r w:rsidR="00024AC9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pl-PL"/>
        </w:rPr>
        <w:t>опреми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наставним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колским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</w:t>
      </w:r>
      <w:r>
        <w:rPr>
          <w:rFonts w:ascii="Times New Roman" w:hAnsi="Times New Roman"/>
          <w:lang w:val="hr-HR"/>
        </w:rPr>
        <w:t>ч</w:t>
      </w:r>
      <w:r>
        <w:rPr>
          <w:rFonts w:ascii="Times New Roman" w:hAnsi="Times New Roman"/>
          <w:lang w:val="pl-PL"/>
        </w:rPr>
        <w:t>илима</w:t>
      </w:r>
      <w:r w:rsidR="00024AC9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као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исказаним</w:t>
      </w:r>
      <w:r w:rsidR="00024AC9" w:rsidRPr="00D02C3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pl-PL"/>
        </w:rPr>
        <w:t>потребама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приједлогом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мјера</w:t>
      </w:r>
      <w:r w:rsidR="00024AC9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pl-PL"/>
        </w:rPr>
        <w:t>сходно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на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им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надле</w:t>
      </w:r>
      <w:r>
        <w:rPr>
          <w:rFonts w:ascii="Times New Roman" w:hAnsi="Times New Roman"/>
          <w:lang w:val="hr-HR"/>
        </w:rPr>
        <w:t>ж</w:t>
      </w:r>
      <w:r>
        <w:rPr>
          <w:rFonts w:ascii="Times New Roman" w:hAnsi="Times New Roman"/>
          <w:lang w:val="pl-PL"/>
        </w:rPr>
        <w:t>ностима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могу</w:t>
      </w:r>
      <w:r>
        <w:rPr>
          <w:rFonts w:ascii="Times New Roman" w:hAnsi="Times New Roman"/>
          <w:lang w:val="hr-HR"/>
        </w:rPr>
        <w:t>ћ</w:t>
      </w:r>
      <w:r>
        <w:rPr>
          <w:rFonts w:ascii="Times New Roman" w:hAnsi="Times New Roman"/>
          <w:lang w:val="pl-PL"/>
        </w:rPr>
        <w:t>ностима</w:t>
      </w:r>
      <w:r w:rsidR="00024AC9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pl-PL"/>
        </w:rPr>
        <w:t>за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побољ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ање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допринос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унапрје</w:t>
      </w:r>
      <w:r>
        <w:rPr>
          <w:rFonts w:ascii="Times New Roman" w:hAnsi="Times New Roman"/>
          <w:lang w:val="hr-HR"/>
        </w:rPr>
        <w:t>ђ</w:t>
      </w:r>
      <w:r>
        <w:rPr>
          <w:rFonts w:ascii="Times New Roman" w:hAnsi="Times New Roman"/>
          <w:lang w:val="pl-PL"/>
        </w:rPr>
        <w:t>ењу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ове</w:t>
      </w:r>
      <w:r w:rsidR="00024AC9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pl-PL"/>
        </w:rPr>
        <w:t>веома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битне</w:t>
      </w:r>
      <w:r w:rsidR="00024AC9" w:rsidRPr="00D02C37">
        <w:rPr>
          <w:rFonts w:ascii="Times New Roman" w:hAnsi="Times New Roman"/>
          <w:lang w:val="hr-HR"/>
        </w:rPr>
        <w:t xml:space="preserve">,  </w:t>
      </w:r>
      <w:r>
        <w:rPr>
          <w:rFonts w:ascii="Times New Roman" w:hAnsi="Times New Roman"/>
          <w:lang w:val="pl-PL"/>
        </w:rPr>
        <w:t>дру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твене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дјелатности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развоју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заједнице</w:t>
      </w:r>
      <w:r w:rsidR="00024AC9" w:rsidRPr="00D02C37">
        <w:rPr>
          <w:rFonts w:ascii="Times New Roman" w:hAnsi="Times New Roman"/>
          <w:lang w:val="hr-HR"/>
        </w:rPr>
        <w:t xml:space="preserve">.  </w:t>
      </w:r>
      <w:r>
        <w:rPr>
          <w:rFonts w:ascii="Times New Roman" w:hAnsi="Times New Roman"/>
          <w:lang w:val="pl-PL"/>
        </w:rPr>
        <w:t>Сходно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наведеном</w:t>
      </w:r>
      <w:r w:rsidR="00024AC9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pl-PL"/>
        </w:rPr>
        <w:t>јавне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установе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пред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колског</w:t>
      </w:r>
      <w:r w:rsidR="00024AC9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pl-PL"/>
        </w:rPr>
        <w:t>основног</w:t>
      </w:r>
      <w:r w:rsidR="00024AC9" w:rsidRPr="00D02C37">
        <w:rPr>
          <w:rFonts w:ascii="Times New Roman" w:hAnsi="Times New Roman"/>
          <w:lang w:val="hr-HR"/>
        </w:rPr>
        <w:t xml:space="preserve">,  </w:t>
      </w:r>
      <w:r>
        <w:rPr>
          <w:rFonts w:ascii="Times New Roman" w:hAnsi="Times New Roman"/>
          <w:lang w:val="pl-PL"/>
        </w:rPr>
        <w:t>средњег</w:t>
      </w:r>
      <w:r w:rsidR="00024AC9" w:rsidRPr="00D02C3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pl-PL"/>
        </w:rPr>
        <w:t>образовања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доставиле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024AC9" w:rsidRPr="00D02C37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pl-PL"/>
        </w:rPr>
        <w:t>Извје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таје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раду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стању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образовним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установама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току</w:t>
      </w:r>
      <w:r w:rsidR="00024AC9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колске</w:t>
      </w:r>
      <w:r w:rsidR="003C23C4">
        <w:rPr>
          <w:rFonts w:ascii="Times New Roman" w:hAnsi="Times New Roman"/>
          <w:lang w:val="hr-HR"/>
        </w:rPr>
        <w:t xml:space="preserve"> 2014 / 2015</w:t>
      </w:r>
      <w:r w:rsidR="00024AC9" w:rsidRPr="00D02C37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pl-PL"/>
        </w:rPr>
        <w:t>године</w:t>
      </w:r>
      <w:r w:rsidR="00411260" w:rsidRPr="00E44102">
        <w:rPr>
          <w:rFonts w:ascii="Times New Roman" w:hAnsi="Times New Roman"/>
          <w:lang w:val="hr-HR"/>
        </w:rPr>
        <w:t xml:space="preserve"> . </w:t>
      </w:r>
    </w:p>
    <w:p w:rsidR="006B00FE" w:rsidRPr="00D02C37" w:rsidRDefault="006B00FE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024AC9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Образовни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систем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Црне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Горе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чине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предшколско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васпитање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основно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васпитање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средње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опште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гимназија</w:t>
      </w:r>
      <w:r w:rsidR="00F213D2">
        <w:rPr>
          <w:rFonts w:ascii="Times New Roman" w:hAnsi="Times New Roman"/>
          <w:lang w:val="hr-HR"/>
        </w:rPr>
        <w:t xml:space="preserve">), </w:t>
      </w:r>
      <w:r>
        <w:rPr>
          <w:rFonts w:ascii="Times New Roman" w:hAnsi="Times New Roman"/>
          <w:lang w:val="hr-HR"/>
        </w:rPr>
        <w:t>стручно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lastRenderedPageBreak/>
        <w:t>васпитање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лица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посебним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потребама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одраслих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високо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. </w:t>
      </w:r>
    </w:p>
    <w:p w:rsidR="00F213D2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одраслих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дио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укупног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система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реализује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свим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нивоима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="00F213D2">
        <w:rPr>
          <w:rFonts w:ascii="Times New Roman" w:hAnsi="Times New Roman"/>
          <w:lang w:val="hr-HR"/>
        </w:rPr>
        <w:t xml:space="preserve">. </w:t>
      </w:r>
    </w:p>
    <w:p w:rsidR="00F213D2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Област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надлежности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Министарства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просвјете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спорта</w:t>
      </w:r>
      <w:r w:rsidR="00F213D2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Предшколско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васпитање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реализује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јаслицама</w:t>
      </w:r>
      <w:r w:rsidR="00F213D2">
        <w:rPr>
          <w:rFonts w:ascii="Times New Roman" w:hAnsi="Times New Roman"/>
          <w:lang w:val="hr-HR"/>
        </w:rPr>
        <w:t xml:space="preserve">( </w:t>
      </w:r>
      <w:r>
        <w:rPr>
          <w:rFonts w:ascii="Times New Roman" w:hAnsi="Times New Roman"/>
          <w:lang w:val="hr-HR"/>
        </w:rPr>
        <w:t>дјеца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узраста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</w:t>
      </w:r>
      <w:r w:rsidR="00F213D2">
        <w:rPr>
          <w:rFonts w:ascii="Times New Roman" w:hAnsi="Times New Roman"/>
          <w:lang w:val="hr-HR"/>
        </w:rPr>
        <w:t xml:space="preserve"> 3 </w:t>
      </w:r>
      <w:r>
        <w:rPr>
          <w:rFonts w:ascii="Times New Roman" w:hAnsi="Times New Roman"/>
          <w:lang w:val="hr-HR"/>
        </w:rPr>
        <w:t>године</w:t>
      </w:r>
      <w:r w:rsidR="00F213D2">
        <w:rPr>
          <w:rFonts w:ascii="Times New Roman" w:hAnsi="Times New Roman"/>
          <w:lang w:val="hr-HR"/>
        </w:rPr>
        <w:t xml:space="preserve">), </w:t>
      </w:r>
      <w:r>
        <w:rPr>
          <w:rFonts w:ascii="Times New Roman" w:hAnsi="Times New Roman"/>
          <w:lang w:val="hr-HR"/>
        </w:rPr>
        <w:t>вртићима</w:t>
      </w:r>
      <w:r w:rsidR="00F213D2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дјеца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="00F213D2">
        <w:rPr>
          <w:rFonts w:ascii="Times New Roman" w:hAnsi="Times New Roman"/>
          <w:lang w:val="hr-HR"/>
        </w:rPr>
        <w:t xml:space="preserve"> 3 </w:t>
      </w:r>
      <w:r>
        <w:rPr>
          <w:rFonts w:ascii="Times New Roman" w:hAnsi="Times New Roman"/>
          <w:lang w:val="hr-HR"/>
        </w:rPr>
        <w:t>године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поласка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школу</w:t>
      </w:r>
      <w:r w:rsidR="00F213D2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оквиру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других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видова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организовања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предшколског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васпитања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као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што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школице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играонице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др</w:t>
      </w:r>
      <w:r w:rsidR="00F213D2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није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предуслов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похађање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основне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школе</w:t>
      </w:r>
      <w:r w:rsidR="00F213D2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Беранама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налази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једна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Јавна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предшколска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установа</w:t>
      </w:r>
      <w:r w:rsidR="00F213D2">
        <w:rPr>
          <w:rFonts w:ascii="Times New Roman" w:hAnsi="Times New Roman"/>
          <w:lang w:val="hr-HR"/>
        </w:rPr>
        <w:t xml:space="preserve">: </w:t>
      </w:r>
      <w:r>
        <w:rPr>
          <w:rFonts w:ascii="Times New Roman" w:hAnsi="Times New Roman"/>
          <w:lang w:val="hr-HR"/>
        </w:rPr>
        <w:t>Дјечији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вртић</w:t>
      </w:r>
      <w:r w:rsidR="00F213D2">
        <w:rPr>
          <w:rFonts w:ascii="Times New Roman" w:hAnsi="Times New Roman"/>
          <w:lang w:val="hr-HR"/>
        </w:rPr>
        <w:t xml:space="preserve"> „</w:t>
      </w:r>
      <w:r>
        <w:rPr>
          <w:rFonts w:ascii="Times New Roman" w:hAnsi="Times New Roman"/>
          <w:lang w:val="hr-HR"/>
        </w:rPr>
        <w:t>Радмила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Недић</w:t>
      </w:r>
      <w:r w:rsidR="00F213D2">
        <w:rPr>
          <w:rFonts w:ascii="Times New Roman" w:hAnsi="Times New Roman"/>
          <w:lang w:val="hr-HR"/>
        </w:rPr>
        <w:t xml:space="preserve">“. </w:t>
      </w:r>
    </w:p>
    <w:p w:rsidR="00F213D2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Основно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васпитање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обавезно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сву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дјецу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узраста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="00F213D2">
        <w:rPr>
          <w:rFonts w:ascii="Times New Roman" w:hAnsi="Times New Roman"/>
          <w:lang w:val="hr-HR"/>
        </w:rPr>
        <w:t xml:space="preserve"> 6 </w:t>
      </w:r>
      <w:r>
        <w:rPr>
          <w:rFonts w:ascii="Times New Roman" w:hAnsi="Times New Roman"/>
          <w:lang w:val="hr-HR"/>
        </w:rPr>
        <w:t>до</w:t>
      </w:r>
      <w:r w:rsidR="00F213D2">
        <w:rPr>
          <w:rFonts w:ascii="Times New Roman" w:hAnsi="Times New Roman"/>
          <w:lang w:val="hr-HR"/>
        </w:rPr>
        <w:t xml:space="preserve"> 15 </w:t>
      </w:r>
      <w:r>
        <w:rPr>
          <w:rFonts w:ascii="Times New Roman" w:hAnsi="Times New Roman"/>
          <w:lang w:val="hr-HR"/>
        </w:rPr>
        <w:t>година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живота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траје</w:t>
      </w:r>
      <w:r w:rsidR="00F213D2">
        <w:rPr>
          <w:rFonts w:ascii="Times New Roman" w:hAnsi="Times New Roman"/>
          <w:lang w:val="hr-HR"/>
        </w:rPr>
        <w:t xml:space="preserve"> 9 </w:t>
      </w:r>
      <w:r>
        <w:rPr>
          <w:rFonts w:ascii="Times New Roman" w:hAnsi="Times New Roman"/>
          <w:lang w:val="hr-HR"/>
        </w:rPr>
        <w:t>година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бесплатно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F213D2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Беранама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налази</w:t>
      </w:r>
      <w:r w:rsidR="00F213D2">
        <w:rPr>
          <w:rFonts w:ascii="Times New Roman" w:hAnsi="Times New Roman"/>
          <w:lang w:val="hr-HR"/>
        </w:rPr>
        <w:t xml:space="preserve"> 8 </w:t>
      </w:r>
      <w:r>
        <w:rPr>
          <w:rFonts w:ascii="Times New Roman" w:hAnsi="Times New Roman"/>
          <w:lang w:val="hr-HR"/>
        </w:rPr>
        <w:t>основних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школа</w:t>
      </w:r>
      <w:r w:rsidR="00F213D2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од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тога</w:t>
      </w:r>
      <w:r w:rsidR="00F213D2">
        <w:rPr>
          <w:rFonts w:ascii="Times New Roman" w:hAnsi="Times New Roman"/>
          <w:lang w:val="hr-HR"/>
        </w:rPr>
        <w:t xml:space="preserve"> 3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градској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зони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F213D2">
        <w:rPr>
          <w:rFonts w:ascii="Times New Roman" w:hAnsi="Times New Roman"/>
          <w:lang w:val="hr-HR"/>
        </w:rPr>
        <w:t xml:space="preserve"> 5 </w:t>
      </w:r>
      <w:r>
        <w:rPr>
          <w:rFonts w:ascii="Times New Roman" w:hAnsi="Times New Roman"/>
          <w:lang w:val="hr-HR"/>
        </w:rPr>
        <w:t>у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сеоском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подручју</w:t>
      </w:r>
      <w:r w:rsidR="00F213D2">
        <w:rPr>
          <w:rFonts w:ascii="Times New Roman" w:hAnsi="Times New Roman"/>
          <w:lang w:val="hr-HR"/>
        </w:rPr>
        <w:t xml:space="preserve">. </w:t>
      </w:r>
    </w:p>
    <w:p w:rsidR="00F213D2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Средње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опште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изводе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гимназије</w:t>
      </w:r>
      <w:r w:rsidR="00F213D2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Ово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није</w:t>
      </w:r>
      <w:r w:rsidR="00F213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обавезно</w:t>
      </w:r>
      <w:r w:rsidR="00F213D2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Гимназију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могу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уписати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лица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завршила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основно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6E03F6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имају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мање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="006E03F6">
        <w:rPr>
          <w:rFonts w:ascii="Times New Roman" w:hAnsi="Times New Roman"/>
          <w:lang w:val="hr-HR"/>
        </w:rPr>
        <w:t xml:space="preserve"> 17 </w:t>
      </w:r>
      <w:r>
        <w:rPr>
          <w:rFonts w:ascii="Times New Roman" w:hAnsi="Times New Roman"/>
          <w:lang w:val="hr-HR"/>
        </w:rPr>
        <w:t>година</w:t>
      </w:r>
      <w:r w:rsidR="006E03F6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Образовање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гимназији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траје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четири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године</w:t>
      </w:r>
      <w:r w:rsidR="006E03F6">
        <w:rPr>
          <w:rFonts w:ascii="Times New Roman" w:hAnsi="Times New Roman"/>
          <w:lang w:val="hr-HR"/>
        </w:rPr>
        <w:t>.</w:t>
      </w:r>
    </w:p>
    <w:p w:rsidR="006E03F6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Стручно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најкомплекснији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дио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образовног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система</w:t>
      </w:r>
      <w:r w:rsidR="006E03F6">
        <w:rPr>
          <w:rFonts w:ascii="Times New Roman" w:hAnsi="Times New Roman"/>
          <w:lang w:val="hr-HR"/>
        </w:rPr>
        <w:t>.</w:t>
      </w:r>
    </w:p>
    <w:p w:rsidR="006E03F6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Средње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стручно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6E03F6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такође</w:t>
      </w:r>
      <w:r w:rsidR="006E03F6">
        <w:rPr>
          <w:rFonts w:ascii="Times New Roman" w:hAnsi="Times New Roman"/>
          <w:lang w:val="hr-HR"/>
        </w:rPr>
        <w:t xml:space="preserve"> , </w:t>
      </w:r>
      <w:r>
        <w:rPr>
          <w:rFonts w:ascii="Times New Roman" w:hAnsi="Times New Roman"/>
          <w:lang w:val="hr-HR"/>
        </w:rPr>
        <w:t>није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обавезно</w:t>
      </w:r>
      <w:r w:rsidR="006E03F6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реализује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трајању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или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четири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године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средњим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стручним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школама</w:t>
      </w:r>
      <w:r w:rsidR="006E03F6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У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Беранама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постоје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стручне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школе</w:t>
      </w:r>
      <w:r w:rsidR="006E03F6">
        <w:rPr>
          <w:rFonts w:ascii="Times New Roman" w:hAnsi="Times New Roman"/>
          <w:lang w:val="hr-HR"/>
        </w:rPr>
        <w:t xml:space="preserve">. </w:t>
      </w:r>
    </w:p>
    <w:p w:rsidR="006E03F6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Васпитање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дјеце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посебним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образовним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потребама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обезбјеђује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онај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степен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одговара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њиховом</w:t>
      </w:r>
      <w:r w:rsidR="006E03F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физичком</w:t>
      </w:r>
      <w:r w:rsidR="006E03F6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интелектуалном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емоционалном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социјалном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развоју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кроз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организовање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комбинованог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одјељења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основна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школа</w:t>
      </w:r>
      <w:r w:rsidR="00566D05">
        <w:rPr>
          <w:rFonts w:ascii="Times New Roman" w:hAnsi="Times New Roman"/>
          <w:lang w:val="hr-HR"/>
        </w:rPr>
        <w:t xml:space="preserve"> „</w:t>
      </w:r>
      <w:r>
        <w:rPr>
          <w:rFonts w:ascii="Times New Roman" w:hAnsi="Times New Roman"/>
          <w:lang w:val="hr-HR"/>
        </w:rPr>
        <w:t>Вук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Караџић</w:t>
      </w:r>
      <w:r w:rsidR="00566D05">
        <w:rPr>
          <w:rFonts w:ascii="Times New Roman" w:hAnsi="Times New Roman"/>
          <w:lang w:val="hr-HR"/>
        </w:rPr>
        <w:t xml:space="preserve">“ </w:t>
      </w:r>
      <w:r>
        <w:rPr>
          <w:rFonts w:ascii="Times New Roman" w:hAnsi="Times New Roman"/>
          <w:lang w:val="hr-HR"/>
        </w:rPr>
        <w:t>које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похађа</w:t>
      </w:r>
      <w:r w:rsidR="00566D05">
        <w:rPr>
          <w:rFonts w:ascii="Times New Roman" w:hAnsi="Times New Roman"/>
          <w:lang w:val="hr-HR"/>
        </w:rPr>
        <w:t xml:space="preserve"> 16 </w:t>
      </w:r>
      <w:r>
        <w:rPr>
          <w:rFonts w:ascii="Times New Roman" w:hAnsi="Times New Roman"/>
          <w:lang w:val="hr-HR"/>
        </w:rPr>
        <w:t>ученика</w:t>
      </w:r>
      <w:r w:rsidR="00566D05">
        <w:rPr>
          <w:rFonts w:ascii="Times New Roman" w:hAnsi="Times New Roman"/>
          <w:lang w:val="hr-HR"/>
        </w:rPr>
        <w:t>.</w:t>
      </w:r>
    </w:p>
    <w:p w:rsidR="00566D05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складу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важећим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законским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актима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општина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Беране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формирала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Комисију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усмјеравање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дјеце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посебним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образовним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потребама</w:t>
      </w:r>
      <w:r w:rsidR="00566D05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овај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начин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кроз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рад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комисије</w:t>
      </w:r>
      <w:r w:rsidR="00566D05">
        <w:rPr>
          <w:rFonts w:ascii="Times New Roman" w:hAnsi="Times New Roman"/>
          <w:lang w:val="hr-HR"/>
        </w:rPr>
        <w:t xml:space="preserve"> , </w:t>
      </w:r>
      <w:r>
        <w:rPr>
          <w:rFonts w:ascii="Times New Roman" w:hAnsi="Times New Roman"/>
          <w:lang w:val="hr-HR"/>
        </w:rPr>
        <w:t>општина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настоји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допринесе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унапређењу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система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дјеце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посебним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образовним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потребама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како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обезбиједио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једнак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приступ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дјеце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без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обзира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индивидуалне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разлике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тешкоће</w:t>
      </w:r>
      <w:r w:rsidR="00566D05">
        <w:rPr>
          <w:rFonts w:ascii="Times New Roman" w:hAnsi="Times New Roman"/>
          <w:lang w:val="hr-HR"/>
        </w:rPr>
        <w:t xml:space="preserve">. </w:t>
      </w:r>
    </w:p>
    <w:p w:rsidR="00024AC9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Иако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надлежности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Министарства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просвјете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циљу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подстицања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талената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креативности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знања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генерација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младих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људи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ће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дати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нову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димензију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нашем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граду</w:t>
      </w:r>
      <w:r w:rsidR="00566D05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Општина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обезбјеђује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Стипендије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студенте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талента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који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постижу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просјек</w:t>
      </w:r>
      <w:r w:rsidR="00566D05">
        <w:rPr>
          <w:rFonts w:ascii="Times New Roman" w:hAnsi="Times New Roman"/>
          <w:lang w:val="hr-HR"/>
        </w:rPr>
        <w:t xml:space="preserve"> 9,00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изнад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као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организује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пријем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најбољих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додјељује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пригодне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награде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најбољим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ученицима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свршеним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основцима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средњошколцима</w:t>
      </w:r>
      <w:r w:rsidR="00566D05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добитницима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дипломе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Луча</w:t>
      </w:r>
      <w:r w:rsidR="00566D0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као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ученицима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освојили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неко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три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прва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мјеста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државним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такмичењима</w:t>
      </w:r>
      <w:r w:rsidR="00566D05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Такође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општина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566D0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подијелила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уџбенике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ученике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основних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школа</w:t>
      </w:r>
      <w:r w:rsidR="004A57B7">
        <w:rPr>
          <w:rFonts w:ascii="Times New Roman" w:hAnsi="Times New Roman"/>
          <w:lang w:val="hr-HR"/>
        </w:rPr>
        <w:t xml:space="preserve">. </w:t>
      </w:r>
    </w:p>
    <w:p w:rsidR="004A57B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Колико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то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могуће</w:t>
      </w:r>
      <w:r w:rsidR="004A57B7">
        <w:rPr>
          <w:rFonts w:ascii="Times New Roman" w:hAnsi="Times New Roman"/>
          <w:lang w:val="hr-HR"/>
        </w:rPr>
        <w:t xml:space="preserve">,  </w:t>
      </w:r>
      <w:r>
        <w:rPr>
          <w:rFonts w:ascii="Times New Roman" w:hAnsi="Times New Roman"/>
          <w:lang w:val="hr-HR"/>
        </w:rPr>
        <w:t>подржавају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индивидуални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пројекти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пружа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финансијска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једнократна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помоћ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студентима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младим</w:t>
      </w:r>
      <w:r w:rsidR="004A57B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ствараоцима</w:t>
      </w:r>
      <w:r w:rsidR="004A57B7">
        <w:rPr>
          <w:rFonts w:ascii="Times New Roman" w:hAnsi="Times New Roman"/>
          <w:lang w:val="hr-HR"/>
        </w:rPr>
        <w:t xml:space="preserve">. </w:t>
      </w:r>
    </w:p>
    <w:p w:rsidR="00A22D19" w:rsidRPr="00D02C37" w:rsidRDefault="00A22D19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024AC9" w:rsidRPr="00D02C37" w:rsidRDefault="00024AC9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024AC9" w:rsidRPr="00D02C37" w:rsidRDefault="00024AC9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72187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ТРАГОВИ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ДАВНЕ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ПРОШЛОСТИ</w:t>
      </w:r>
    </w:p>
    <w:p w:rsidR="00411260" w:rsidRPr="00D02C37" w:rsidRDefault="00411260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411260" w:rsidRPr="00D02C37" w:rsidRDefault="006D76B2" w:rsidP="00411260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it-IT"/>
        </w:rPr>
        <w:t>Развој</w:t>
      </w:r>
      <w:r w:rsidR="00411260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sr-Latn-CS"/>
        </w:rPr>
        <w:t>школства</w:t>
      </w:r>
      <w:r w:rsidR="0041126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1126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411260" w:rsidRPr="00D02C37">
        <w:rPr>
          <w:rFonts w:ascii="Times New Roman" w:hAnsi="Times New Roman"/>
          <w:lang w:val="sr-Latn-CS"/>
        </w:rPr>
        <w:t xml:space="preserve"> </w:t>
      </w:r>
    </w:p>
    <w:p w:rsidR="00281F81" w:rsidRPr="00D02C37" w:rsidRDefault="00281F81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Оснивањем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Будимске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епископије</w:t>
      </w:r>
      <w:r w:rsidR="00281F81" w:rsidRPr="00D02C37">
        <w:rPr>
          <w:rFonts w:ascii="Times New Roman" w:hAnsi="Times New Roman"/>
          <w:lang w:val="sr-Latn-CS"/>
        </w:rPr>
        <w:t xml:space="preserve"> 1219. </w:t>
      </w:r>
      <w:r>
        <w:rPr>
          <w:rFonts w:ascii="Times New Roman" w:hAnsi="Times New Roman"/>
          <w:lang w:val="sr-Latn-CS"/>
        </w:rPr>
        <w:t>године</w:t>
      </w:r>
      <w:r w:rsidR="00281F81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Будимској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жупи</w:t>
      </w:r>
      <w:r w:rsidR="00281F81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сједиштем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ступови</w:t>
      </w:r>
      <w:r w:rsidR="00281F81" w:rsidRPr="00D02C37">
        <w:rPr>
          <w:rFonts w:ascii="Times New Roman" w:hAnsi="Times New Roman"/>
          <w:lang w:val="sr-Latn-CS"/>
        </w:rPr>
        <w:t xml:space="preserve">,  </w:t>
      </w:r>
      <w:r>
        <w:rPr>
          <w:rFonts w:ascii="Times New Roman" w:hAnsi="Times New Roman"/>
          <w:lang w:val="sr-Latn-CS"/>
        </w:rPr>
        <w:t>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овом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ствара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281F81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оно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значајан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духовни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политички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центар</w:t>
      </w:r>
      <w:r w:rsidR="00281F81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половине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деветнаестог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вијека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улогу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покретача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0D0634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искључиво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манастири</w:t>
      </w:r>
      <w:r w:rsidR="000D0634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Конацима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ћелијама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Шудикова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калуђери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преписивали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књиге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описмењавали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начин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будућим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покољењима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остављали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драгоцјене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податке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времену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живјели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бивало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давно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Никакве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паљевине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рушења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Шудикове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никакав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терор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спријечити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угушити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такву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Увијек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налазили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заљубљеници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књиге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активношћу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одржавали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непрекинуту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прохујалим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временима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281F81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спаљивања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манастира</w:t>
      </w:r>
      <w:r w:rsidR="000D063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Шудиково</w:t>
      </w:r>
      <w:r w:rsidR="00721877" w:rsidRPr="00D02C37">
        <w:rPr>
          <w:rFonts w:ascii="Times New Roman" w:hAnsi="Times New Roman"/>
          <w:lang w:val="sr-Latn-CS"/>
        </w:rPr>
        <w:t xml:space="preserve"> 1738.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тежак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Шудиковски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калуђери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неповратно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разишли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потражили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спас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склониште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настанио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Косјерићу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времену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1800.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1820.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старјешина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Пајсије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Куч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окупљао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неколико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младића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пишу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редова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израстали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будући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калуђери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касније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поштовати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традицију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остајао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тешка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времена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411260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димила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згаришта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запаљених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црквена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звона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тужно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ћутала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заустављена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руком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тиранина</w:t>
      </w:r>
      <w:r w:rsidR="00411260">
        <w:rPr>
          <w:rFonts w:ascii="Times New Roman" w:hAnsi="Times New Roman"/>
          <w:lang w:val="sr-Latn-CS"/>
        </w:rPr>
        <w:t>“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Ријетке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књиге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кориштене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описмењавању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добијане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Пећке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патријаршије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Дечана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721877" w:rsidRPr="00D02C37">
        <w:rPr>
          <w:rFonts w:ascii="Times New Roman" w:hAnsi="Times New Roman"/>
          <w:lang w:val="sr-Latn-CS"/>
        </w:rPr>
        <w:t>.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>*</w:t>
      </w:r>
      <w:r w:rsidR="00281F81" w:rsidRPr="00D02C37">
        <w:rPr>
          <w:rFonts w:ascii="Times New Roman" w:hAnsi="Times New Roman"/>
          <w:lang w:val="sr-Latn-CS"/>
        </w:rPr>
        <w:t>(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Велимировић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Наставник</w:t>
      </w:r>
      <w:r w:rsidR="00721877" w:rsidRPr="00D02C37">
        <w:rPr>
          <w:rFonts w:ascii="Times New Roman" w:hAnsi="Times New Roman"/>
          <w:lang w:val="sr-Latn-CS"/>
        </w:rPr>
        <w:t>,1894</w:t>
      </w:r>
      <w:r w:rsidR="00281F81" w:rsidRPr="00D02C37">
        <w:rPr>
          <w:rFonts w:ascii="Times New Roman" w:hAnsi="Times New Roman"/>
          <w:lang w:val="sr-Latn-CS"/>
        </w:rPr>
        <w:t>)</w:t>
      </w:r>
      <w:r w:rsidR="00721877" w:rsidRPr="00D02C37">
        <w:rPr>
          <w:rFonts w:ascii="Times New Roman" w:hAnsi="Times New Roman"/>
          <w:lang w:val="sr-Latn-CS"/>
        </w:rPr>
        <w:t xml:space="preserve"> 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Централна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личност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0D0634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1820.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1852.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нахији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старјешина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ступови</w:t>
      </w:r>
      <w:r w:rsidR="00721877" w:rsidRPr="00D02C3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архимандрит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Мојсије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Зечевић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покретано</w:t>
      </w:r>
      <w:r w:rsidR="005F5433">
        <w:rPr>
          <w:rFonts w:ascii="Times New Roman" w:hAnsi="Times New Roman"/>
          <w:lang w:val="sr-Latn-CS"/>
        </w:rPr>
        <w:t>,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циљу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ослобођења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Турака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пољу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ширења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првенствено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везано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његово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Изградњном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манастирских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конака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5F5433">
        <w:rPr>
          <w:rFonts w:ascii="Times New Roman" w:hAnsi="Times New Roman"/>
          <w:lang w:val="sr-Latn-CS"/>
        </w:rPr>
        <w:t xml:space="preserve">,  </w:t>
      </w:r>
      <w:r>
        <w:rPr>
          <w:rFonts w:ascii="Times New Roman" w:hAnsi="Times New Roman"/>
          <w:lang w:val="sr-Latn-CS"/>
        </w:rPr>
        <w:t>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створити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половини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вијека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повременим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прекидима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радити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окупљати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Полимља</w:t>
      </w:r>
      <w:r w:rsidR="005F5433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Просторије</w:t>
      </w:r>
      <w:r w:rsidR="00411260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конака</w:t>
      </w:r>
      <w:r w:rsidR="0072187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послужиће</w:t>
      </w:r>
      <w:r w:rsidR="0072187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радом</w:t>
      </w:r>
      <w:r w:rsidR="00721877" w:rsidRPr="00D02C37">
        <w:rPr>
          <w:rFonts w:ascii="Times New Roman" w:hAnsi="Times New Roman"/>
          <w:lang w:val="sr-Latn-CS"/>
        </w:rPr>
        <w:t xml:space="preserve"> 1836.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свега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шеснаест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игуманове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смрти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Оснивање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721877" w:rsidRPr="00D02C37">
        <w:rPr>
          <w:rFonts w:ascii="Times New Roman" w:hAnsi="Times New Roman"/>
          <w:lang w:val="sr-Latn-CS"/>
        </w:rPr>
        <w:t xml:space="preserve"> 1833. </w:t>
      </w:r>
      <w:r>
        <w:rPr>
          <w:rFonts w:ascii="Times New Roman" w:hAnsi="Times New Roman"/>
          <w:lang w:val="sr-Latn-CS"/>
        </w:rPr>
        <w:t>године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сигурно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Мојсију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непосредни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подстрек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отпочне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Васојевићема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Свакако</w:t>
      </w:r>
      <w:r w:rsidR="0041126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он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411260">
        <w:rPr>
          <w:rFonts w:ascii="Times New Roman" w:hAnsi="Times New Roman"/>
          <w:lang w:val="sr-Latn-CS"/>
        </w:rPr>
        <w:t xml:space="preserve">,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његов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млађи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рођак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Никодим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куда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Мојсије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одвео</w:t>
      </w:r>
      <w:r w:rsidR="00721877" w:rsidRPr="00D02C37">
        <w:rPr>
          <w:rFonts w:ascii="Times New Roman" w:hAnsi="Times New Roman"/>
          <w:lang w:val="sr-Latn-CS"/>
        </w:rPr>
        <w:t xml:space="preserve"> 1847.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ишао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обављања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важног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задатка</w:t>
      </w:r>
      <w:r w:rsidR="00721877" w:rsidRPr="00D02C37">
        <w:rPr>
          <w:rFonts w:ascii="Times New Roman" w:hAnsi="Times New Roman"/>
          <w:lang w:val="sr-Latn-CS"/>
        </w:rPr>
        <w:t>.</w:t>
      </w:r>
      <w:r w:rsidR="00E44102">
        <w:rPr>
          <w:rFonts w:ascii="Times New Roman" w:hAnsi="Times New Roman"/>
          <w:lang w:val="sr-Latn-CS"/>
        </w:rPr>
        <w:t>.</w:t>
      </w:r>
      <w:r w:rsidR="00281F81" w:rsidRPr="00D02C37">
        <w:rPr>
          <w:rFonts w:ascii="Times New Roman" w:hAnsi="Times New Roman"/>
          <w:lang w:val="sr-Latn-CS"/>
        </w:rPr>
        <w:t xml:space="preserve">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тридесетак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науче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писти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многи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415AD9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постали</w:t>
      </w:r>
      <w:r w:rsidR="00415AD9" w:rsidRPr="00D02C37">
        <w:rPr>
          <w:rFonts w:ascii="Times New Roman" w:hAnsi="Times New Roman"/>
          <w:lang w:val="sr-Latn-CS"/>
        </w:rPr>
        <w:t xml:space="preserve">,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научили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штампана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слова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служити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богослужење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обављати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обреде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281F81" w:rsidRPr="00F06599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Први</w:t>
      </w:r>
      <w:r w:rsidR="00281F81" w:rsidRPr="00F0659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високошколовани</w:t>
      </w:r>
      <w:r w:rsidR="00281F81" w:rsidRPr="00F0659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Васојевић</w:t>
      </w:r>
    </w:p>
    <w:p w:rsidR="00281F81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Интересантно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имају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вискокшколованог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човјека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двадесетак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државних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општинских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281F81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појавиће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</w:t>
      </w:r>
      <w:r w:rsidR="00281F81" w:rsidRPr="00D02C37">
        <w:rPr>
          <w:rFonts w:ascii="Times New Roman" w:hAnsi="Times New Roman"/>
          <w:lang w:val="sr-Latn-CS"/>
        </w:rPr>
        <w:t xml:space="preserve"> 1833. </w:t>
      </w:r>
      <w:r>
        <w:rPr>
          <w:rFonts w:ascii="Times New Roman" w:hAnsi="Times New Roman"/>
          <w:lang w:val="sr-Latn-CS"/>
        </w:rPr>
        <w:t>године</w:t>
      </w:r>
      <w:r w:rsidR="00281F81" w:rsidRPr="00D02C37">
        <w:rPr>
          <w:rFonts w:ascii="Times New Roman" w:hAnsi="Times New Roman"/>
          <w:lang w:val="sr-Latn-CS"/>
        </w:rPr>
        <w:t>.</w:t>
      </w:r>
      <w:r w:rsidR="00D83500" w:rsidRPr="00D02C37">
        <w:rPr>
          <w:rFonts w:ascii="Times New Roman" w:hAnsi="Times New Roman"/>
          <w:lang w:val="sr-Latn-CS"/>
        </w:rPr>
        <w:t xml:space="preserve"> </w:t>
      </w:r>
    </w:p>
    <w:p w:rsidR="00281F81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То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Никола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</w:t>
      </w:r>
      <w:r w:rsidR="00281F81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поријеклом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Милошевића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Лијеве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Ријеке</w:t>
      </w:r>
      <w:r w:rsidR="00281F81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један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најнемирнијих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политичких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авантуриста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свога</w:t>
      </w:r>
      <w:r w:rsidR="00281F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доба</w:t>
      </w:r>
      <w:r w:rsidR="00281F81" w:rsidRPr="00D02C37">
        <w:rPr>
          <w:rFonts w:ascii="Times New Roman" w:hAnsi="Times New Roman"/>
          <w:lang w:val="sr-Latn-CS"/>
        </w:rPr>
        <w:t xml:space="preserve">. </w:t>
      </w:r>
    </w:p>
    <w:p w:rsidR="00D83500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Илија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Јовановић</w:t>
      </w:r>
      <w:r w:rsidR="00721877" w:rsidRPr="00D02C37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Лутовац</w:t>
      </w:r>
      <w:r w:rsidR="00721877" w:rsidRPr="00D02C37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стипендиста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српске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владе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докумената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види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Београдској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богословији</w:t>
      </w:r>
      <w:r w:rsidR="005F543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5F543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5F5433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1847.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1849. </w:t>
      </w:r>
      <w:r>
        <w:rPr>
          <w:rFonts w:ascii="Times New Roman" w:hAnsi="Times New Roman"/>
          <w:lang w:val="sr-Latn-CS"/>
        </w:rPr>
        <w:t>године</w:t>
      </w:r>
      <w:r w:rsidR="005F5433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>-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721877" w:rsidRPr="00D02C37">
        <w:rPr>
          <w:rFonts w:ascii="Times New Roman" w:hAnsi="Times New Roman"/>
          <w:lang w:val="sr-Latn-CS"/>
        </w:rPr>
        <w:t xml:space="preserve"> “</w:t>
      </w:r>
      <w:r>
        <w:rPr>
          <w:rFonts w:ascii="Times New Roman" w:hAnsi="Times New Roman"/>
          <w:lang w:val="sr-Latn-CS"/>
        </w:rPr>
        <w:t>богословске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класе</w:t>
      </w:r>
      <w:r w:rsidR="00721877" w:rsidRPr="00D02C37">
        <w:rPr>
          <w:rFonts w:ascii="Times New Roman" w:hAnsi="Times New Roman"/>
          <w:lang w:val="sr-Latn-CS"/>
        </w:rPr>
        <w:t xml:space="preserve">”. </w:t>
      </w:r>
      <w:r>
        <w:rPr>
          <w:rFonts w:ascii="Times New Roman" w:hAnsi="Times New Roman"/>
          <w:lang w:val="sr-Latn-CS"/>
        </w:rPr>
        <w:t>Осмог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јуна</w:t>
      </w:r>
      <w:r w:rsidR="00721877" w:rsidRPr="00D02C37">
        <w:rPr>
          <w:rFonts w:ascii="Times New Roman" w:hAnsi="Times New Roman"/>
          <w:lang w:val="sr-Latn-CS"/>
        </w:rPr>
        <w:t xml:space="preserve"> 1849.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издата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налази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заоставштини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потомака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доктора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Павла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Чубровића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његовог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рођака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Илија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Јована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Лутовца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Дапсића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вратио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жељи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свештеник</w:t>
      </w:r>
      <w:r w:rsidR="00721877" w:rsidRPr="00D02C37">
        <w:rPr>
          <w:rFonts w:ascii="Times New Roman" w:hAnsi="Times New Roman"/>
          <w:lang w:val="sr-Latn-CS"/>
        </w:rPr>
        <w:t>.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упућен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Зарија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Протић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рођен</w:t>
      </w:r>
      <w:r w:rsidR="00721877" w:rsidRPr="00D02C37">
        <w:rPr>
          <w:rFonts w:ascii="Times New Roman" w:hAnsi="Times New Roman"/>
          <w:lang w:val="sr-Latn-CS"/>
        </w:rPr>
        <w:t xml:space="preserve"> 1823.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Присоју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Андријевице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писменост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свештеника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Гавра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Протића</w:t>
      </w:r>
      <w:r w:rsidR="00721877" w:rsidRPr="00D02C37">
        <w:rPr>
          <w:rFonts w:ascii="Times New Roman" w:hAnsi="Times New Roman"/>
          <w:lang w:val="sr-Latn-CS"/>
        </w:rPr>
        <w:t>.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Отац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11260">
        <w:rPr>
          <w:rFonts w:ascii="Times New Roman" w:hAnsi="Times New Roman"/>
          <w:lang w:val="sr-Latn-CS"/>
        </w:rPr>
        <w:t>,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повео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касније</w:t>
      </w:r>
      <w:r w:rsidR="00721877" w:rsidRPr="00D02C37">
        <w:rPr>
          <w:rFonts w:ascii="Times New Roman" w:hAnsi="Times New Roman"/>
          <w:lang w:val="sr-Latn-CS"/>
        </w:rPr>
        <w:t xml:space="preserve"> 1840. </w:t>
      </w:r>
      <w:r>
        <w:rPr>
          <w:rFonts w:ascii="Times New Roman" w:hAnsi="Times New Roman"/>
          <w:lang w:val="sr-Latn-CS"/>
        </w:rPr>
        <w:t>или</w:t>
      </w:r>
      <w:r w:rsidR="00721877" w:rsidRPr="00D02C37">
        <w:rPr>
          <w:rFonts w:ascii="Times New Roman" w:hAnsi="Times New Roman"/>
          <w:lang w:val="sr-Latn-CS"/>
        </w:rPr>
        <w:t xml:space="preserve"> 1841.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гдје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богословију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повратку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вршио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разне</w:t>
      </w:r>
      <w:r w:rsidR="004112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11260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одговорне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дужности</w:t>
      </w:r>
      <w:r w:rsidR="00721877" w:rsidRPr="00D02C37">
        <w:rPr>
          <w:rFonts w:ascii="Times New Roman" w:hAnsi="Times New Roman"/>
          <w:lang w:val="sr-Latn-CS"/>
        </w:rPr>
        <w:t xml:space="preserve">. 1855.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свештеник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касније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дијелили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капетански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грбови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постао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племенски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капетан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Касније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бивао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командир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народне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војске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Крунског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савјета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Умро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1896.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Трећи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упућен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Никодим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Зечевић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Виницке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Никодим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1852.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замијенио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Мојсија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Зечевића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дужности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архимандрита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 10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тј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1862.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Мојсије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Никодим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одлазио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тражећи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Отуда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преносио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књиге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свештенику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обављање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његове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дужности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Главари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шаљу</w:t>
      </w:r>
      <w:r w:rsidR="00721877" w:rsidRPr="00D02C37">
        <w:rPr>
          <w:rFonts w:ascii="Times New Roman" w:hAnsi="Times New Roman"/>
          <w:lang w:val="sr-Latn-CS"/>
        </w:rPr>
        <w:t xml:space="preserve"> 1855.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Србију</w:t>
      </w:r>
      <w:r w:rsidR="0072187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препорукама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именом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Сава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Лазаревић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Милан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Спасојевић</w:t>
      </w:r>
      <w:r w:rsidR="00D83500" w:rsidRPr="00D02C37">
        <w:rPr>
          <w:rFonts w:ascii="Times New Roman" w:hAnsi="Times New Roman"/>
          <w:lang w:val="sr-Latn-CS"/>
        </w:rPr>
        <w:t xml:space="preserve"> . 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CD21B5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Први</w:t>
      </w:r>
      <w:r w:rsidR="00721877" w:rsidRPr="00CD21B5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покушаји</w:t>
      </w:r>
      <w:r w:rsidR="00721877" w:rsidRPr="00CD21B5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оснивања</w:t>
      </w:r>
      <w:r w:rsidR="00721877" w:rsidRPr="00CD21B5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школа</w:t>
      </w:r>
      <w:r w:rsidR="00721877" w:rsidRPr="00CD21B5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послије</w:t>
      </w:r>
      <w:r w:rsidR="00721877" w:rsidRPr="00CD21B5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Манастирске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него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подијелити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дијела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припасти</w:t>
      </w:r>
      <w:r w:rsidR="00721877" w:rsidRPr="00D02C37">
        <w:rPr>
          <w:rFonts w:ascii="Times New Roman" w:hAnsi="Times New Roman"/>
          <w:lang w:val="sr-Latn-CS"/>
        </w:rPr>
        <w:t xml:space="preserve"> 1862.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даље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отпочне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Краљима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Забрђу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Коњусима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D83500" w:rsidRPr="00D02C37" w:rsidRDefault="00D83500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CD21B5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Прва</w:t>
      </w:r>
      <w:r w:rsidR="00721877" w:rsidRPr="00CD21B5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школа</w:t>
      </w:r>
      <w:r w:rsidR="00721877" w:rsidRPr="00CD21B5">
        <w:rPr>
          <w:rFonts w:ascii="Times New Roman" w:hAnsi="Times New Roman"/>
          <w:b/>
          <w:lang w:val="sr-Latn-CS"/>
        </w:rPr>
        <w:t xml:space="preserve"> – </w:t>
      </w:r>
      <w:r>
        <w:rPr>
          <w:rFonts w:ascii="Times New Roman" w:hAnsi="Times New Roman"/>
          <w:b/>
          <w:lang w:val="sr-Latn-CS"/>
        </w:rPr>
        <w:t>Краљска</w:t>
      </w:r>
    </w:p>
    <w:p w:rsidR="00721877" w:rsidRPr="00D02C37" w:rsidRDefault="00CD21B5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„</w:t>
      </w:r>
      <w:r w:rsidR="006D76B2">
        <w:rPr>
          <w:rFonts w:ascii="Times New Roman" w:hAnsi="Times New Roman"/>
          <w:lang w:val="sr-Latn-CS"/>
        </w:rPr>
        <w:t>Први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покушај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оснивањем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најприје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учињен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селу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Краље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Велимировић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тврди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1860/61. </w:t>
      </w:r>
      <w:r w:rsidR="006D76B2"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Говоримо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првој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приватној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мјештани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сами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издржавали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каквим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крајевима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читавој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Црној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Гори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задржати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дуго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времена</w:t>
      </w:r>
      <w:r>
        <w:rPr>
          <w:rFonts w:ascii="Times New Roman" w:hAnsi="Times New Roman"/>
          <w:lang w:val="sr-Latn-CS"/>
        </w:rPr>
        <w:t>“</w:t>
      </w:r>
      <w:r w:rsidR="00721877" w:rsidRPr="00D02C37">
        <w:rPr>
          <w:rFonts w:ascii="Times New Roman" w:hAnsi="Times New Roman"/>
          <w:lang w:val="sr-Latn-CS"/>
        </w:rPr>
        <w:t>.</w:t>
      </w:r>
      <w:r w:rsidR="00D83500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Изгледа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ондашњи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краљски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првак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Радован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Лекин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посебно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ангажавао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посла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овдје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кратко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оживјела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Забрђу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затим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Коњусима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Дулипољу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чардаку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војводе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Сима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Коњушкој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један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ђака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каснији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васојевићки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војвода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Лакић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често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истицао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завршио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саврдачки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универзитет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мислећи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засеок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Саврдак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радила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Краљске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помиње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Петар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Вулић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Божића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људи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крајева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изгледа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извјесно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вратио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писмен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нудећи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новоосноване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Вулићево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везано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Ево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Краљској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ђацима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приликама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уопште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каже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Велимировић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поменутом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чланку</w:t>
      </w:r>
      <w:r w:rsidR="00721877" w:rsidRPr="00D02C37">
        <w:rPr>
          <w:rFonts w:ascii="Times New Roman" w:hAnsi="Times New Roman"/>
          <w:lang w:val="sr-Latn-CS"/>
        </w:rPr>
        <w:t>: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“1860. </w:t>
      </w:r>
      <w:r w:rsidR="006D76B2">
        <w:rPr>
          <w:rFonts w:ascii="Times New Roman" w:hAnsi="Times New Roman"/>
          <w:lang w:val="sr-Latn-CS"/>
        </w:rPr>
        <w:t>године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затекла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као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почетнике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свега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десетак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ђака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васојевићке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гусињске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нахије</w:t>
      </w:r>
      <w:r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Осим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манастира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Ђурђевих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ступова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коме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обично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били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ђака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код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калуђера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прва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Лиму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отворена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Краљу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ђака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учитељ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ђака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опет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ђак</w:t>
      </w:r>
      <w:r w:rsidRPr="00D02C37">
        <w:rPr>
          <w:rFonts w:ascii="Times New Roman" w:hAnsi="Times New Roman"/>
          <w:lang w:val="sr-Latn-CS"/>
        </w:rPr>
        <w:t xml:space="preserve">”. </w:t>
      </w:r>
      <w:r w:rsidR="006D76B2">
        <w:rPr>
          <w:rFonts w:ascii="Times New Roman" w:hAnsi="Times New Roman"/>
          <w:lang w:val="sr-Latn-CS"/>
        </w:rPr>
        <w:t>Он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набраја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ондашње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ђаке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следеће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Милан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Новичић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Шћепан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Поповић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свештеник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Велици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Милош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Радуновић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свештеник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Коњусима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Раде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Пешић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свештеник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Горњим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Селима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Гавро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Вуковић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министар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Црне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Горе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Милош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Велимировић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свештеник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Ђорђе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Армуш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Шекуларац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свештеник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Саво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Чукић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свештеник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Милош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Кастратовић</w:t>
      </w:r>
      <w:r w:rsidRPr="00D02C37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касније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свештеник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Коњушки</w:t>
      </w:r>
      <w:r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Колико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Краљска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тачно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учињен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речено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Забрђу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изгледа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Бранислав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син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учитељевао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кратко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затим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преко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пошао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Русију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одакле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мајка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Коњусима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чији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Вуковић</w:t>
      </w:r>
      <w:r w:rsidR="00721877" w:rsidRPr="00D02C37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Губеринић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сјећању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народа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злоречког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одличан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паметан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човјек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погледу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Велимировић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помиње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коњушких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Кастратовића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1860.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Вукотић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D83500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поменуте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1857.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1862.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већ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познато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ишли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поменутих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горњовасојевићких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обрнуто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D83500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Мојсијеви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конаци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код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Ђурђевих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ступова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располагали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само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просторијом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учионицу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већ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становање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“</w:t>
      </w:r>
      <w:r w:rsidR="006D76B2">
        <w:rPr>
          <w:rFonts w:ascii="Times New Roman" w:hAnsi="Times New Roman"/>
          <w:lang w:val="sr-Latn-CS"/>
        </w:rPr>
        <w:t>квартир</w:t>
      </w:r>
      <w:r w:rsidRPr="00D02C37">
        <w:rPr>
          <w:rFonts w:ascii="Times New Roman" w:hAnsi="Times New Roman"/>
          <w:lang w:val="sr-Latn-CS"/>
        </w:rPr>
        <w:t xml:space="preserve">”, </w:t>
      </w:r>
      <w:r w:rsidR="006D76B2">
        <w:rPr>
          <w:rFonts w:ascii="Times New Roman" w:hAnsi="Times New Roman"/>
          <w:lang w:val="sr-Latn-CS"/>
        </w:rPr>
        <w:t>ученика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удаљених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села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бесплатно</w:t>
      </w:r>
      <w:r w:rsidRPr="00D02C37">
        <w:rPr>
          <w:rFonts w:ascii="Times New Roman" w:hAnsi="Times New Roman"/>
          <w:lang w:val="sr-Latn-CS"/>
        </w:rPr>
        <w:t xml:space="preserve">. </w:t>
      </w:r>
    </w:p>
    <w:p w:rsidR="00D83500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Борбе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1862. </w:t>
      </w:r>
      <w:r>
        <w:rPr>
          <w:rFonts w:ascii="Times New Roman" w:hAnsi="Times New Roman"/>
          <w:lang w:val="sr-Latn-CS"/>
        </w:rPr>
        <w:t>г</w:t>
      </w:r>
      <w:r w:rsidR="00E165A5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CS"/>
        </w:rPr>
        <w:t>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распламсале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Гором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особито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тешко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погодиле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спаљени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црквени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конаци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манастир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опустошен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онемогућен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прекидима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Коњусима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Њу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изгледа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помагала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престала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смрти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Милоша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Вуковића</w:t>
      </w:r>
      <w:r w:rsidR="00721877" w:rsidRPr="00D02C37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Губеринића</w:t>
      </w:r>
      <w:r w:rsidR="00721877" w:rsidRPr="00D02C37">
        <w:rPr>
          <w:rFonts w:ascii="Times New Roman" w:hAnsi="Times New Roman"/>
          <w:lang w:val="sr-Latn-CS"/>
        </w:rPr>
        <w:t xml:space="preserve"> 1866.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Ђаци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растурали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настављања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школовања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Интересантана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примјер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судбина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Вулићевих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Краљске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двадесетак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шесторица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Дечанима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Пећи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затим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Двојица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умрли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богословије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један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напустио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школовање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вратио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опет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тројице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преосталих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двојица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богословију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генерације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Лекић</w:t>
      </w:r>
      <w:r w:rsidR="00721877" w:rsidRPr="00D02C3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Зечевић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Дечанима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 w:rsidR="005F5433">
        <w:rPr>
          <w:rFonts w:ascii="Times New Roman" w:hAnsi="Times New Roman"/>
          <w:lang w:val="sr-Latn-CS"/>
        </w:rPr>
        <w:t>(</w:t>
      </w:r>
      <w:r>
        <w:rPr>
          <w:rFonts w:ascii="Times New Roman" w:hAnsi="Times New Roman"/>
          <w:lang w:val="sr-Latn-CS"/>
        </w:rPr>
        <w:t>Милош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Велимировић</w:t>
      </w:r>
      <w:r w:rsidR="005F5433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Са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Горњег</w:t>
      </w:r>
      <w:r w:rsidR="005F54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Полимља</w:t>
      </w:r>
      <w:r w:rsidR="005F5433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Наставник</w:t>
      </w:r>
      <w:r w:rsidR="005F5433" w:rsidRPr="00D02C37">
        <w:rPr>
          <w:rFonts w:ascii="Times New Roman" w:hAnsi="Times New Roman"/>
          <w:lang w:val="sr-Latn-CS"/>
        </w:rPr>
        <w:t>,1894)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F06599" w:rsidRDefault="006D76B2" w:rsidP="00F0659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ПЕРИОД</w:t>
      </w:r>
      <w:r w:rsidR="00721877" w:rsidRPr="00F0659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="00721877" w:rsidRPr="00F0659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ДОЊИМ</w:t>
      </w:r>
      <w:r w:rsidR="00721877" w:rsidRPr="00F0659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ВАСОЈЕВИЋИМА</w:t>
      </w:r>
      <w:r w:rsidR="00721877" w:rsidRPr="00F0659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ОД</w:t>
      </w:r>
      <w:r w:rsidR="00721877" w:rsidRPr="00F06599">
        <w:rPr>
          <w:rFonts w:ascii="Times New Roman" w:hAnsi="Times New Roman"/>
          <w:b/>
          <w:lang w:val="sr-Latn-CS"/>
        </w:rPr>
        <w:t xml:space="preserve"> 1862. </w:t>
      </w:r>
      <w:r>
        <w:rPr>
          <w:rFonts w:ascii="Times New Roman" w:hAnsi="Times New Roman"/>
          <w:b/>
          <w:lang w:val="sr-Latn-CS"/>
        </w:rPr>
        <w:t>ДО</w:t>
      </w:r>
      <w:r w:rsidR="00721877" w:rsidRPr="00F06599">
        <w:rPr>
          <w:rFonts w:ascii="Times New Roman" w:hAnsi="Times New Roman"/>
          <w:b/>
          <w:lang w:val="sr-Latn-CS"/>
        </w:rPr>
        <w:t xml:space="preserve"> 1918. </w:t>
      </w:r>
      <w:r>
        <w:rPr>
          <w:rFonts w:ascii="Times New Roman" w:hAnsi="Times New Roman"/>
          <w:b/>
          <w:lang w:val="sr-Latn-CS"/>
        </w:rPr>
        <w:t>ГОДИНЕ</w:t>
      </w:r>
    </w:p>
    <w:p w:rsidR="00415AD9" w:rsidRPr="00D02C37" w:rsidRDefault="00415AD9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415AD9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1862.,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речено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преломна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изванредно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много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чему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првенствено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Васојевића</w:t>
      </w:r>
      <w:r w:rsidR="00721877" w:rsidRPr="00D02C37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највећи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слободној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тачно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одређеним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границама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ударања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темеља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вароши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415AD9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Миром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између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постављена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такозвана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Хафис</w:t>
      </w:r>
      <w:r w:rsidR="00721877" w:rsidRPr="00D02C37">
        <w:rPr>
          <w:rFonts w:ascii="Times New Roman" w:hAnsi="Times New Roman"/>
          <w:lang w:val="sr-Latn-CS"/>
        </w:rPr>
        <w:t xml:space="preserve">– </w:t>
      </w:r>
      <w:r>
        <w:rPr>
          <w:rFonts w:ascii="Times New Roman" w:hAnsi="Times New Roman"/>
          <w:lang w:val="sr-Latn-CS"/>
        </w:rPr>
        <w:t>пашина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граница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водила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Лимом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ријекама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Перућицом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Злоречицом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Лимом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Трепче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затим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Требачком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ријеком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Бачког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Брда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планинама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Владош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између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Речина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ријеке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Таре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Колашина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Стварањем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сталног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гарнизона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изградњом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касарне</w:t>
      </w:r>
      <w:r w:rsidR="00721877" w:rsidRPr="00D02C37">
        <w:rPr>
          <w:rFonts w:ascii="Times New Roman" w:hAnsi="Times New Roman"/>
          <w:lang w:val="sr-Latn-CS"/>
        </w:rPr>
        <w:t>, “</w:t>
      </w:r>
      <w:r>
        <w:rPr>
          <w:rFonts w:ascii="Times New Roman" w:hAnsi="Times New Roman"/>
          <w:lang w:val="sr-Latn-CS"/>
        </w:rPr>
        <w:t>кршле</w:t>
      </w:r>
      <w:r w:rsidR="00721877" w:rsidRPr="00D02C37">
        <w:rPr>
          <w:rFonts w:ascii="Times New Roman" w:hAnsi="Times New Roman"/>
          <w:lang w:val="sr-Latn-CS"/>
        </w:rPr>
        <w:t xml:space="preserve">”, </w:t>
      </w:r>
      <w:r>
        <w:rPr>
          <w:rFonts w:ascii="Times New Roman" w:hAnsi="Times New Roman"/>
          <w:lang w:val="sr-Latn-CS"/>
        </w:rPr>
        <w:t>Турци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ударили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темеље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будуће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вароши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721877" w:rsidRPr="00D02C37">
        <w:rPr>
          <w:rFonts w:ascii="Times New Roman" w:hAnsi="Times New Roman"/>
          <w:lang w:val="sr-Latn-CS"/>
        </w:rPr>
        <w:t>.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даљи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развитак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тешки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дани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Манастир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Мојсијеви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конаци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страдали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борбама</w:t>
      </w:r>
      <w:r w:rsidR="00721877" w:rsidRPr="00D02C37">
        <w:rPr>
          <w:rFonts w:ascii="Times New Roman" w:hAnsi="Times New Roman"/>
          <w:lang w:val="sr-Latn-CS"/>
        </w:rPr>
        <w:t xml:space="preserve"> 1862.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>,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прекид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развоју</w:t>
      </w:r>
      <w:r w:rsidR="00415A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седам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период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никаквих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манастира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сазида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поклапа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доносе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закон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1869.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Доношење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закона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утицаја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крајевима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Балкану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границама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царевине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православних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муслимана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Период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1890.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1912.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посебно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развитак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школства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међувремену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појавило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десетак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скромним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брвнарама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касније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понека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зиданим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зградама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окупљале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ђака</w:t>
      </w:r>
      <w:r w:rsidR="00EA2E45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Многи</w:t>
      </w:r>
      <w:r w:rsidR="00EA2E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EA2E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</w:t>
      </w:r>
      <w:r w:rsidR="00EA2E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A2E45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завршетку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четири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кренули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правце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потрази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наставком</w:t>
      </w:r>
      <w:r w:rsidR="00EA2E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школовања</w:t>
      </w:r>
      <w:r w:rsidR="00EA2E45">
        <w:rPr>
          <w:rFonts w:ascii="Times New Roman" w:hAnsi="Times New Roman"/>
          <w:lang w:val="sr-Latn-CS"/>
        </w:rPr>
        <w:t>,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гдје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Неки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кретали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неки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неки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српске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територији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Призрену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Скопљу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Битољу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Солуну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Цариграду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Допирали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Сарајева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Карловца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Пакраца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Загреба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Кијева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Петрограда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Париза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Женеве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EA2E45" w:rsidRDefault="00EA2E45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Свакако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утицај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осјећао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чијим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границама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1878.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тј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Берлинског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конгреса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нашло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укључујући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далеко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истурена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истоку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Шекулар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Баш</w:t>
      </w:r>
      <w:r w:rsidR="00721877" w:rsidRPr="00D02C37">
        <w:rPr>
          <w:rFonts w:ascii="Times New Roman" w:hAnsi="Times New Roman"/>
          <w:lang w:val="sr-Latn-CS"/>
        </w:rPr>
        <w:t xml:space="preserve"> 1890.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почињу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пристижу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кадрови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завршеном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Богословско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A2E45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Призрену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реноме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спремала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свештенке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већ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солидном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спремом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враћали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прихватали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свештеничке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дужности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EA2E45" w:rsidRPr="00D02C37" w:rsidRDefault="00EA2E45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B12A4B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Посебно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нагласити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ријеч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велика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заслуга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истакнутом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скоро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петнаестак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дипломатској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служби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владе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Дмитар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Бакић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Забрђа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син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племенског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капетана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Зарије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Бакића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положаја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суда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постављен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смрти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Митра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Пламенца</w:t>
      </w:r>
      <w:r w:rsidR="00721877" w:rsidRPr="00D02C37">
        <w:rPr>
          <w:rFonts w:ascii="Times New Roman" w:hAnsi="Times New Roman"/>
          <w:lang w:val="sr-Latn-CS"/>
        </w:rPr>
        <w:t xml:space="preserve">, 1890.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отправника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посланства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Цариграду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онда</w:t>
      </w:r>
      <w:r w:rsidR="00721877" w:rsidRPr="00D02C37">
        <w:rPr>
          <w:rFonts w:ascii="Times New Roman" w:hAnsi="Times New Roman"/>
          <w:lang w:val="sr-Latn-CS"/>
        </w:rPr>
        <w:t xml:space="preserve"> 1896.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опуномоћеног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министра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изванредног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посланика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владе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положају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смрти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педесет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живота</w:t>
      </w:r>
      <w:r w:rsidR="00721877" w:rsidRPr="00D02C37">
        <w:rPr>
          <w:rFonts w:ascii="Times New Roman" w:hAnsi="Times New Roman"/>
          <w:lang w:val="sr-Latn-CS"/>
        </w:rPr>
        <w:t xml:space="preserve">, 1903. </w:t>
      </w:r>
      <w:r>
        <w:rPr>
          <w:rFonts w:ascii="Times New Roman" w:hAnsi="Times New Roman"/>
          <w:lang w:val="sr-Latn-CS"/>
        </w:rPr>
        <w:t>године</w:t>
      </w:r>
    </w:p>
    <w:p w:rsidR="003C23C4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color w:val="FFFF99"/>
          <w:lang w:val="sr-Latn-CS"/>
        </w:rPr>
      </w:pPr>
      <w:r>
        <w:rPr>
          <w:rFonts w:ascii="Times New Roman" w:hAnsi="Times New Roman"/>
          <w:lang w:val="sr-Latn-CS"/>
        </w:rPr>
        <w:t>Поред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Ђурђевих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1890.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1912.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11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повремених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прекида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Узроци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различити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Понекад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понекад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главне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сметње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власти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особито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фанатизовани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башибозлук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селима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Будимља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Горажде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Лубнице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Виницка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Горње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Заостро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Штитари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Ржаница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Калудра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Буче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Маште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Дапсиће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Заједничка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карактерсистика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најпримитивнијим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обично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каквим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откупљеним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брвнарама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без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икаквог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намјештаја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опреме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без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уџбеника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квалификованих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људи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приближним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образовањем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Скоро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прошла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могло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илегалног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одобрење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власти</w:t>
      </w:r>
      <w:r w:rsidR="00721877" w:rsidRPr="00D02C37">
        <w:rPr>
          <w:rFonts w:ascii="Times New Roman" w:hAnsi="Times New Roman"/>
          <w:lang w:val="sr-Latn-CS"/>
        </w:rPr>
        <w:t xml:space="preserve">.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Период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уочи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Балканског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нарочито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школства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Прорадило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11 </w:t>
      </w:r>
      <w:r>
        <w:rPr>
          <w:rFonts w:ascii="Times New Roman" w:hAnsi="Times New Roman"/>
          <w:lang w:val="sr-Latn-CS"/>
        </w:rPr>
        <w:t>основних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примјер</w:t>
      </w:r>
      <w:r w:rsidR="00721877" w:rsidRPr="00D02C37">
        <w:rPr>
          <w:rFonts w:ascii="Times New Roman" w:hAnsi="Times New Roman"/>
          <w:lang w:val="sr-Latn-CS"/>
        </w:rPr>
        <w:t xml:space="preserve">, 1911.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премашивао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цифру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700.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покушавало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културни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грађана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побољша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читаоница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смјештена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приземљу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зграде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налазила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између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варошких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чесама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међуратног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хотела</w:t>
      </w:r>
      <w:r w:rsidR="00721877" w:rsidRPr="00D02C37">
        <w:rPr>
          <w:rFonts w:ascii="Times New Roman" w:hAnsi="Times New Roman"/>
          <w:lang w:val="sr-Latn-CS"/>
        </w:rPr>
        <w:t xml:space="preserve"> “</w:t>
      </w:r>
      <w:r>
        <w:rPr>
          <w:rFonts w:ascii="Times New Roman" w:hAnsi="Times New Roman"/>
          <w:lang w:val="sr-Latn-CS"/>
        </w:rPr>
        <w:t>Америка</w:t>
      </w:r>
      <w:r w:rsidR="00721877" w:rsidRPr="00D02C37">
        <w:rPr>
          <w:rFonts w:ascii="Times New Roman" w:hAnsi="Times New Roman"/>
          <w:lang w:val="sr-Latn-CS"/>
        </w:rPr>
        <w:t xml:space="preserve">”. </w:t>
      </w:r>
      <w:r>
        <w:rPr>
          <w:rFonts w:ascii="Times New Roman" w:hAnsi="Times New Roman"/>
          <w:lang w:val="sr-Latn-CS"/>
        </w:rPr>
        <w:t>Интересантно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званични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назив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читаонице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“</w:t>
      </w:r>
      <w:r>
        <w:rPr>
          <w:rFonts w:ascii="Times New Roman" w:hAnsi="Times New Roman"/>
          <w:lang w:val="sr-Latn-CS"/>
        </w:rPr>
        <w:t>Српска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читаоница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721877" w:rsidRPr="00D02C37">
        <w:rPr>
          <w:rFonts w:ascii="Times New Roman" w:hAnsi="Times New Roman"/>
          <w:lang w:val="sr-Latn-CS"/>
        </w:rPr>
        <w:t>”.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Учитељски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већини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случајева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стручан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пристизали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кадрови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школовали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Пизрену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Скопљу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Београду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Алексинцу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ишли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Рашко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призренске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митрополије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Митрополит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преговарао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властима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народни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главари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могућност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локалних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власти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утичу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решења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брже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доносе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Зависило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много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какав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човјек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кајмекан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последњих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Балкански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често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бивао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војни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командант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Митрополија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Главног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прсвјетног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одбора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водила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бригу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уџбеницима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методици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Одбор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надзорника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спроводио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прописе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регулисали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целокупни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Рад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неколико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уочи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Балканског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карактерише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чвршћа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између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Рашко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призренске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митрополије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питањима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послови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обављали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Надзорништва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затарских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сједиштем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најужу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пограничних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власти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Андријевици</w:t>
      </w:r>
      <w:r w:rsidR="00721877" w:rsidRPr="00D02C37">
        <w:rPr>
          <w:rFonts w:ascii="Times New Roman" w:hAnsi="Times New Roman"/>
          <w:lang w:val="sr-Latn-CS"/>
        </w:rPr>
        <w:t>.</w:t>
      </w:r>
      <w:r w:rsidR="00EA2E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плате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преко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Андријевице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одлуке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постављењима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премјештајима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Чак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позивали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курсеве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семинаре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поданици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ослобођења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Балканску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рату</w:t>
      </w:r>
      <w:r w:rsidR="00721877" w:rsidRPr="00D02C37">
        <w:rPr>
          <w:rFonts w:ascii="Times New Roman" w:hAnsi="Times New Roman"/>
          <w:lang w:val="sr-Latn-CS"/>
        </w:rPr>
        <w:t xml:space="preserve">, 2. </w:t>
      </w:r>
      <w:r>
        <w:rPr>
          <w:rFonts w:ascii="Times New Roman" w:hAnsi="Times New Roman"/>
          <w:lang w:val="sr-Latn-CS"/>
        </w:rPr>
        <w:t>октобра</w:t>
      </w:r>
      <w:r w:rsidR="00721877" w:rsidRPr="00D02C37">
        <w:rPr>
          <w:rFonts w:ascii="Times New Roman" w:hAnsi="Times New Roman"/>
          <w:lang w:val="sr-Latn-CS"/>
        </w:rPr>
        <w:t xml:space="preserve"> 1912.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доласка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Аустријанаца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заузимању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</w:t>
      </w:r>
      <w:r w:rsidR="00721877" w:rsidRPr="00D02C37">
        <w:rPr>
          <w:rFonts w:ascii="Times New Roman" w:hAnsi="Times New Roman"/>
          <w:lang w:val="sr-Latn-CS"/>
        </w:rPr>
        <w:t xml:space="preserve">, 8. </w:t>
      </w:r>
      <w:r>
        <w:rPr>
          <w:rFonts w:ascii="Times New Roman" w:hAnsi="Times New Roman"/>
          <w:lang w:val="sr-Latn-CS"/>
        </w:rPr>
        <w:t>јануара</w:t>
      </w:r>
      <w:r w:rsidR="00721877" w:rsidRPr="00D02C37">
        <w:rPr>
          <w:rFonts w:ascii="Times New Roman" w:hAnsi="Times New Roman"/>
          <w:lang w:val="sr-Latn-CS"/>
        </w:rPr>
        <w:t xml:space="preserve"> 1916.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протекло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активне</w:t>
      </w:r>
      <w:r w:rsidR="00B12A4B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B12A4B" w:rsidRPr="00D02C37" w:rsidRDefault="00B12A4B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EA2E45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r-Latn-CS"/>
        </w:rPr>
      </w:pPr>
      <w:r w:rsidRPr="00EA2E45">
        <w:rPr>
          <w:rFonts w:ascii="Times New Roman" w:hAnsi="Times New Roman"/>
          <w:b/>
          <w:lang w:val="sr-Latn-CS"/>
        </w:rPr>
        <w:t xml:space="preserve"> </w:t>
      </w:r>
      <w:r w:rsidR="006D76B2">
        <w:rPr>
          <w:rFonts w:ascii="Times New Roman" w:hAnsi="Times New Roman"/>
          <w:b/>
          <w:lang w:val="sr-Latn-CS"/>
        </w:rPr>
        <w:t>Прве</w:t>
      </w:r>
      <w:r w:rsidRPr="00EA2E45">
        <w:rPr>
          <w:rFonts w:ascii="Times New Roman" w:hAnsi="Times New Roman"/>
          <w:b/>
          <w:lang w:val="sr-Latn-CS"/>
        </w:rPr>
        <w:t xml:space="preserve"> </w:t>
      </w:r>
      <w:r w:rsidR="006D76B2">
        <w:rPr>
          <w:rFonts w:ascii="Times New Roman" w:hAnsi="Times New Roman"/>
          <w:b/>
          <w:lang w:val="sr-Latn-CS"/>
        </w:rPr>
        <w:t>школе</w:t>
      </w:r>
      <w:r w:rsidRPr="00EA2E45">
        <w:rPr>
          <w:rFonts w:ascii="Times New Roman" w:hAnsi="Times New Roman"/>
          <w:b/>
          <w:lang w:val="sr-Latn-CS"/>
        </w:rPr>
        <w:t xml:space="preserve"> </w:t>
      </w:r>
      <w:r w:rsidR="006D76B2">
        <w:rPr>
          <w:rFonts w:ascii="Times New Roman" w:hAnsi="Times New Roman"/>
          <w:b/>
          <w:lang w:val="sr-Latn-CS"/>
        </w:rPr>
        <w:t>муслимана</w:t>
      </w:r>
      <w:r w:rsidRPr="00EA2E45">
        <w:rPr>
          <w:rFonts w:ascii="Times New Roman" w:hAnsi="Times New Roman"/>
          <w:b/>
          <w:lang w:val="sr-Latn-CS"/>
        </w:rPr>
        <w:t xml:space="preserve"> </w:t>
      </w:r>
      <w:r w:rsidR="006D76B2">
        <w:rPr>
          <w:rFonts w:ascii="Times New Roman" w:hAnsi="Times New Roman"/>
          <w:b/>
          <w:lang w:val="sr-Latn-CS"/>
        </w:rPr>
        <w:t>беранског</w:t>
      </w:r>
      <w:r w:rsidRPr="00EA2E45">
        <w:rPr>
          <w:rFonts w:ascii="Times New Roman" w:hAnsi="Times New Roman"/>
          <w:b/>
          <w:lang w:val="sr-Latn-CS"/>
        </w:rPr>
        <w:t xml:space="preserve"> </w:t>
      </w:r>
      <w:r w:rsidR="006D76B2">
        <w:rPr>
          <w:rFonts w:ascii="Times New Roman" w:hAnsi="Times New Roman"/>
          <w:b/>
          <w:lang w:val="sr-Latn-CS"/>
        </w:rPr>
        <w:t>краја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Између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Балканског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Харемима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муслиманским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бихорским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крајевима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Петњици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Азанима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Савином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Бору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Петњичани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1913.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подигли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674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ранија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постајала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1904.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запаљена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борби</w:t>
      </w:r>
      <w:r w:rsidR="00721877" w:rsidRPr="00D02C37">
        <w:rPr>
          <w:rFonts w:ascii="Times New Roman" w:hAnsi="Times New Roman"/>
          <w:lang w:val="sr-Latn-CS"/>
        </w:rPr>
        <w:t xml:space="preserve"> 1912.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овуда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наступила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војска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командом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сердара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Јанка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Вукотића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доласка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аустро</w:t>
      </w:r>
      <w:r w:rsidR="00721877" w:rsidRPr="00D02C3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угарске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војске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односно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капитулације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почетком</w:t>
      </w:r>
      <w:r w:rsidR="00721877" w:rsidRPr="00D02C37">
        <w:rPr>
          <w:rFonts w:ascii="Times New Roman" w:hAnsi="Times New Roman"/>
          <w:lang w:val="sr-Latn-CS"/>
        </w:rPr>
        <w:t xml:space="preserve"> 1916.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учитељ</w:t>
      </w:r>
      <w:r w:rsidR="008674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674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8674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674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Петњици</w:t>
      </w:r>
      <w:r w:rsidR="008674D9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674D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Ђукан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Кораћ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40 </w:t>
      </w:r>
      <w:r>
        <w:rPr>
          <w:rFonts w:ascii="Times New Roman" w:hAnsi="Times New Roman"/>
          <w:lang w:val="sr-Latn-CS"/>
        </w:rPr>
        <w:t>ђака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окупације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повремено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радила</w:t>
      </w:r>
      <w:r w:rsidR="00721877" w:rsidRPr="00D02C37">
        <w:rPr>
          <w:rFonts w:ascii="Times New Roman" w:hAnsi="Times New Roman"/>
          <w:lang w:val="sr-Latn-CS"/>
        </w:rPr>
        <w:t xml:space="preserve"> 1917.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1918.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Периша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Симоновић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Азанска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радом</w:t>
      </w:r>
      <w:r w:rsidR="00721877" w:rsidRPr="00D02C37">
        <w:rPr>
          <w:rFonts w:ascii="Times New Roman" w:hAnsi="Times New Roman"/>
          <w:lang w:val="sr-Latn-CS"/>
        </w:rPr>
        <w:t xml:space="preserve"> 1913.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Петњичка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Поповић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родом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Савином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поменутом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мало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тешко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пристати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Једно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кратко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прихватио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Вуксан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Шарбајић</w:t>
      </w:r>
      <w:r w:rsidR="00721877" w:rsidRPr="00D02C37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Бајић</w:t>
      </w:r>
      <w:r w:rsidR="00721877" w:rsidRPr="00D02C37">
        <w:rPr>
          <w:rFonts w:ascii="Times New Roman" w:hAnsi="Times New Roman"/>
          <w:lang w:val="sr-Latn-CS"/>
        </w:rPr>
        <w:t xml:space="preserve">), </w:t>
      </w:r>
      <w:r>
        <w:rPr>
          <w:rFonts w:ascii="Times New Roman" w:hAnsi="Times New Roman"/>
          <w:lang w:val="sr-Latn-CS"/>
        </w:rPr>
        <w:t>родом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Машта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EA2E45" w:rsidRDefault="00EA2E45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ОСНОВНЕ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1919.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1945.</w:t>
      </w:r>
      <w:r>
        <w:rPr>
          <w:rFonts w:ascii="Times New Roman" w:hAnsi="Times New Roman"/>
          <w:lang w:val="sr-Latn-CS"/>
        </w:rPr>
        <w:t>ГОДИНЕ</w:t>
      </w:r>
    </w:p>
    <w:p w:rsidR="0040384C" w:rsidRPr="00D02C37" w:rsidRDefault="0040384C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свршетку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андријевичком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убрзо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радом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углавном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предратном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неколико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нових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Андријевичком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припадале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плавогусинњске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рожајске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1919.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721877" w:rsidRPr="00D02C37">
        <w:rPr>
          <w:rFonts w:ascii="Times New Roman" w:hAnsi="Times New Roman"/>
          <w:lang w:val="sr-Latn-CS"/>
        </w:rPr>
        <w:t xml:space="preserve"> 1923/4.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</w:t>
      </w:r>
      <w:r w:rsidR="00721877" w:rsidRPr="00D02C37">
        <w:rPr>
          <w:rFonts w:ascii="Times New Roman" w:hAnsi="Times New Roman"/>
          <w:lang w:val="sr-Latn-CS"/>
        </w:rPr>
        <w:t xml:space="preserve"> 33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мјестима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Беране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Лужац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Долац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Горње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Заостро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Брзава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Заград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Црни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Врх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Лубница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Буче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Виницка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Ријека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Марсенића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Ржаница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Калудра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Дапсиће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Петњик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Будимља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Главаце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Драгосава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Хареме</w:t>
      </w:r>
      <w:r w:rsidR="00721877" w:rsidRPr="00D02C37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), </w:t>
      </w:r>
      <w:r>
        <w:rPr>
          <w:rFonts w:ascii="Times New Roman" w:hAnsi="Times New Roman"/>
          <w:lang w:val="sr-Latn-CS"/>
        </w:rPr>
        <w:t>Драгосава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Ровца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Горажде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Врбица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Трпези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Азане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Туцање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Петњица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Савин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Рожаје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Баћ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Бишево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Башча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Балотићи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Калаче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Двије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градске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сеоске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Градске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Рожајама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свега</w:t>
      </w:r>
      <w:r w:rsidR="00721877" w:rsidRPr="00D02C37">
        <w:rPr>
          <w:rFonts w:ascii="Times New Roman" w:hAnsi="Times New Roman"/>
          <w:lang w:val="sr-Latn-CS"/>
        </w:rPr>
        <w:t xml:space="preserve"> 54 </w:t>
      </w:r>
      <w:r>
        <w:rPr>
          <w:rFonts w:ascii="Times New Roman" w:hAnsi="Times New Roman"/>
          <w:lang w:val="sr-Latn-CS"/>
        </w:rPr>
        <w:t>одељења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Десет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учионице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тј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канцеларија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зборница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Двадесет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мјешовите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тринаест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мушкарце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муслиманским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крајевима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0502F8" w:rsidRPr="00D02C37" w:rsidRDefault="000502F8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слабо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снабдјевене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училима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минимални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захтјеви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задовољени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двјема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примјер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укупно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</w:t>
      </w:r>
      <w:r w:rsidR="00721877" w:rsidRPr="00D02C37">
        <w:rPr>
          <w:rFonts w:ascii="Times New Roman" w:hAnsi="Times New Roman"/>
          <w:lang w:val="sr-Latn-CS"/>
        </w:rPr>
        <w:t xml:space="preserve"> 100 </w:t>
      </w:r>
      <w:r>
        <w:rPr>
          <w:rFonts w:ascii="Times New Roman" w:hAnsi="Times New Roman"/>
          <w:lang w:val="sr-Latn-CS"/>
        </w:rPr>
        <w:t>књига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баште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721877" w:rsidRPr="00D02C37">
        <w:rPr>
          <w:rFonts w:ascii="Times New Roman" w:hAnsi="Times New Roman"/>
          <w:lang w:val="sr-Latn-CS"/>
        </w:rPr>
        <w:t xml:space="preserve"> 1923/4.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</w:t>
      </w:r>
      <w:r w:rsidR="00721877" w:rsidRPr="00D02C37">
        <w:rPr>
          <w:rFonts w:ascii="Times New Roman" w:hAnsi="Times New Roman"/>
          <w:lang w:val="sr-Latn-CS"/>
        </w:rPr>
        <w:t xml:space="preserve"> 66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седам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учитељица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Двојица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привремени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двадесет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седам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одељењем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двадесет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шест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десет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четири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одељења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0502F8" w:rsidRPr="00D02C37" w:rsidRDefault="000502F8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поменутих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срезу</w:t>
      </w:r>
      <w:r w:rsidR="00721877" w:rsidRPr="00D02C37">
        <w:rPr>
          <w:rFonts w:ascii="Times New Roman" w:hAnsi="Times New Roman"/>
          <w:lang w:val="sr-Latn-CS"/>
        </w:rPr>
        <w:t xml:space="preserve"> 13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1919.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721877" w:rsidRPr="00D02C37">
        <w:rPr>
          <w:rFonts w:ascii="Times New Roman" w:hAnsi="Times New Roman"/>
          <w:lang w:val="sr-Latn-CS"/>
        </w:rPr>
        <w:t xml:space="preserve"> 1923/4.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Петњику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Ровцима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Гавацима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Црном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Врху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9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муслиманским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крајевима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Бихора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Рожаја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Врбица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Трпези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Савин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</w:t>
      </w:r>
      <w:r w:rsidR="00721877" w:rsidRPr="00D02C37">
        <w:rPr>
          <w:rFonts w:ascii="Times New Roman" w:hAnsi="Times New Roman"/>
          <w:lang w:val="sr-Latn-CS"/>
        </w:rPr>
        <w:t xml:space="preserve">,* </w:t>
      </w:r>
      <w:r>
        <w:rPr>
          <w:rFonts w:ascii="Times New Roman" w:hAnsi="Times New Roman"/>
          <w:lang w:val="sr-Latn-CS"/>
        </w:rPr>
        <w:t>Туцање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Баћ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Бишево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Башча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Балотићи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Калаче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свега</w:t>
      </w:r>
      <w:r w:rsidR="00721877" w:rsidRPr="00D02C37">
        <w:rPr>
          <w:rFonts w:ascii="Times New Roman" w:hAnsi="Times New Roman"/>
          <w:lang w:val="sr-Latn-CS"/>
        </w:rPr>
        <w:t xml:space="preserve"> 1700 </w:t>
      </w:r>
      <w:r>
        <w:rPr>
          <w:rFonts w:ascii="Times New Roman" w:hAnsi="Times New Roman"/>
          <w:lang w:val="sr-Latn-CS"/>
        </w:rPr>
        <w:t>ученика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300 </w:t>
      </w:r>
      <w:r>
        <w:rPr>
          <w:rFonts w:ascii="Times New Roman" w:hAnsi="Times New Roman"/>
          <w:lang w:val="sr-Latn-CS"/>
        </w:rPr>
        <w:t>ученица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Значи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просјечно</w:t>
      </w:r>
      <w:r w:rsidR="00721877" w:rsidRPr="00D02C37">
        <w:rPr>
          <w:rFonts w:ascii="Times New Roman" w:hAnsi="Times New Roman"/>
          <w:lang w:val="sr-Latn-CS"/>
        </w:rPr>
        <w:t xml:space="preserve"> 26 </w:t>
      </w:r>
      <w:r>
        <w:rPr>
          <w:rFonts w:ascii="Times New Roman" w:hAnsi="Times New Roman"/>
          <w:lang w:val="sr-Latn-CS"/>
        </w:rPr>
        <w:t>ученика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изеђу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721877" w:rsidRPr="00D02C37">
        <w:rPr>
          <w:rFonts w:ascii="Times New Roman" w:hAnsi="Times New Roman"/>
          <w:lang w:val="sr-Latn-CS"/>
        </w:rPr>
        <w:t xml:space="preserve"> 1923/4.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 w:rsidR="00721877" w:rsidRPr="00D02C37">
        <w:rPr>
          <w:rFonts w:ascii="Times New Roman" w:hAnsi="Times New Roman"/>
          <w:lang w:val="sr-Latn-CS"/>
        </w:rPr>
        <w:t>1930/</w:t>
      </w:r>
      <w:r w:rsidR="0040384C" w:rsidRPr="00D02C37">
        <w:rPr>
          <w:rFonts w:ascii="Times New Roman" w:hAnsi="Times New Roman"/>
          <w:lang w:val="sr-Latn-CS"/>
        </w:rPr>
        <w:t>3</w:t>
      </w:r>
      <w:r w:rsidR="00721877" w:rsidRPr="00D02C37">
        <w:rPr>
          <w:rFonts w:ascii="Times New Roman" w:hAnsi="Times New Roman"/>
          <w:lang w:val="sr-Latn-CS"/>
        </w:rPr>
        <w:t xml:space="preserve">1.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попео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39. </w:t>
      </w:r>
      <w:r>
        <w:rPr>
          <w:rFonts w:ascii="Times New Roman" w:hAnsi="Times New Roman"/>
          <w:lang w:val="sr-Latn-CS"/>
        </w:rPr>
        <w:t>Отворене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мјестима</w:t>
      </w:r>
      <w:r w:rsidR="00721877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Курикуће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Загорје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Заостро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Штитари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Ловница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Буковица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1930/31. </w:t>
      </w:r>
      <w:r>
        <w:rPr>
          <w:rFonts w:ascii="Times New Roman" w:hAnsi="Times New Roman"/>
          <w:lang w:val="sr-Latn-CS"/>
        </w:rPr>
        <w:t>број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свих</w:t>
      </w:r>
      <w:r w:rsidR="00721877" w:rsidRPr="00D02C37">
        <w:rPr>
          <w:rFonts w:ascii="Times New Roman" w:hAnsi="Times New Roman"/>
          <w:lang w:val="sr-Latn-CS"/>
        </w:rPr>
        <w:t xml:space="preserve"> 39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нарастао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69. </w:t>
      </w:r>
      <w:r>
        <w:rPr>
          <w:rFonts w:ascii="Times New Roman" w:hAnsi="Times New Roman"/>
          <w:lang w:val="sr-Latn-CS"/>
        </w:rPr>
        <w:t>Ђака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2991. </w:t>
      </w:r>
      <w:r>
        <w:rPr>
          <w:rFonts w:ascii="Times New Roman" w:hAnsi="Times New Roman"/>
          <w:lang w:val="sr-Latn-CS"/>
        </w:rPr>
        <w:t>Просјечно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читавог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тј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свих</w:t>
      </w:r>
      <w:r w:rsidR="00721877" w:rsidRPr="00D02C37">
        <w:rPr>
          <w:rFonts w:ascii="Times New Roman" w:hAnsi="Times New Roman"/>
          <w:lang w:val="sr-Latn-CS"/>
        </w:rPr>
        <w:t xml:space="preserve"> 13 </w:t>
      </w:r>
      <w:r>
        <w:rPr>
          <w:rFonts w:ascii="Times New Roman" w:hAnsi="Times New Roman"/>
          <w:lang w:val="sr-Latn-CS"/>
        </w:rPr>
        <w:t>општина</w:t>
      </w:r>
      <w:r w:rsidR="00721877" w:rsidRPr="00D02C37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Беране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Бишево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Будимља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Буче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Виницка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Горња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Ђурђеви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ступови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Ржаница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Полица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Петњица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Штитари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Рожаје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Ибар</w:t>
      </w:r>
      <w:r w:rsidR="00721877" w:rsidRPr="00D02C37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припадало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20 </w:t>
      </w:r>
      <w:r>
        <w:rPr>
          <w:rFonts w:ascii="Times New Roman" w:hAnsi="Times New Roman"/>
          <w:lang w:val="sr-Latn-CS"/>
        </w:rPr>
        <w:t>км</w:t>
      </w:r>
      <w:r w:rsidR="00721877" w:rsidRPr="00D02C37">
        <w:rPr>
          <w:rFonts w:ascii="Times New Roman" w:hAnsi="Times New Roman"/>
          <w:lang w:val="sr-Latn-CS"/>
        </w:rPr>
        <w:t xml:space="preserve">2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близу</w:t>
      </w:r>
      <w:r w:rsidR="00721877" w:rsidRPr="00D02C37">
        <w:rPr>
          <w:rFonts w:ascii="Times New Roman" w:hAnsi="Times New Roman"/>
          <w:lang w:val="sr-Latn-CS"/>
        </w:rPr>
        <w:t xml:space="preserve"> 900 </w:t>
      </w:r>
      <w:r>
        <w:rPr>
          <w:rFonts w:ascii="Times New Roman" w:hAnsi="Times New Roman"/>
          <w:lang w:val="sr-Latn-CS"/>
        </w:rPr>
        <w:t>становника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80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између</w:t>
      </w:r>
      <w:r w:rsidR="00721877" w:rsidRPr="00D02C37">
        <w:rPr>
          <w:rFonts w:ascii="Times New Roman" w:hAnsi="Times New Roman"/>
          <w:lang w:val="sr-Latn-CS"/>
        </w:rPr>
        <w:t xml:space="preserve"> 1930.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1941.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карактерише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устаљивањем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постојећих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незнатним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повећањем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Отворена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Праћевцу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тако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почетку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свега</w:t>
      </w:r>
      <w:r w:rsidR="00721877" w:rsidRPr="00D02C37">
        <w:rPr>
          <w:rFonts w:ascii="Times New Roman" w:hAnsi="Times New Roman"/>
          <w:lang w:val="sr-Latn-CS"/>
        </w:rPr>
        <w:t xml:space="preserve"> 40,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78 </w:t>
      </w:r>
      <w:r>
        <w:rPr>
          <w:rFonts w:ascii="Times New Roman" w:hAnsi="Times New Roman"/>
          <w:lang w:val="sr-Latn-CS"/>
        </w:rPr>
        <w:t>одељења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 w:rsidR="00721877" w:rsidRPr="000502F8">
        <w:rPr>
          <w:rFonts w:ascii="Times New Roman" w:hAnsi="Times New Roman"/>
          <w:b/>
          <w:lang w:val="sr-Latn-CS"/>
        </w:rPr>
        <w:t>3300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93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* </w:t>
      </w:r>
      <w:r w:rsidR="000502F8">
        <w:rPr>
          <w:rFonts w:ascii="Times New Roman" w:hAnsi="Times New Roman"/>
          <w:lang w:val="sr-Latn-CS"/>
        </w:rPr>
        <w:t>(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Савином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Бору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отворена</w:t>
      </w:r>
      <w:r w:rsidRPr="00D02C37">
        <w:rPr>
          <w:rFonts w:ascii="Times New Roman" w:hAnsi="Times New Roman"/>
          <w:lang w:val="sr-Latn-CS"/>
        </w:rPr>
        <w:t xml:space="preserve"> 1913. </w:t>
      </w:r>
      <w:r w:rsidR="006D76B2">
        <w:rPr>
          <w:rFonts w:ascii="Times New Roman" w:hAnsi="Times New Roman"/>
          <w:lang w:val="sr-Latn-CS"/>
        </w:rPr>
        <w:t>године</w:t>
      </w:r>
      <w:r w:rsidR="000502F8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али</w:t>
      </w:r>
      <w:r w:rsidR="000502F8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0502F8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врло</w:t>
      </w:r>
      <w:r w:rsidR="000502F8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кратко</w:t>
      </w:r>
      <w:r w:rsidR="000502F8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радила</w:t>
      </w:r>
      <w:r w:rsidR="000502F8">
        <w:rPr>
          <w:rFonts w:ascii="Times New Roman" w:hAnsi="Times New Roman"/>
          <w:lang w:val="sr-Latn-CS"/>
        </w:rPr>
        <w:t>).</w:t>
      </w:r>
    </w:p>
    <w:p w:rsidR="00721877" w:rsidRPr="00D02C37" w:rsidRDefault="00721877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1935.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десето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одјељење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овај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остаје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почетка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 w:rsid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свјетског</w:t>
      </w:r>
      <w:r w:rsid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рата</w:t>
      </w:r>
      <w:r w:rsidR="0040384C" w:rsidRPr="00D02C37">
        <w:rPr>
          <w:rFonts w:ascii="Times New Roman" w:hAnsi="Times New Roman"/>
          <w:lang w:val="sr-Latn-CS"/>
        </w:rPr>
        <w:t xml:space="preserve"> 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Неке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дуго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времена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одвојена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Такав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примјер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Праћевцу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Курикућама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Главацима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дуго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Лубницама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коначно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самосталне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</w:t>
      </w:r>
      <w:r w:rsidR="00721877" w:rsidRPr="00D02C37">
        <w:rPr>
          <w:rFonts w:ascii="Times New Roman" w:hAnsi="Times New Roman"/>
          <w:lang w:val="sr-Latn-CS"/>
        </w:rPr>
        <w:t xml:space="preserve"> 1940.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између</w:t>
      </w:r>
      <w:r w:rsidR="00721877" w:rsidRPr="00D02C37">
        <w:rPr>
          <w:rFonts w:ascii="Times New Roman" w:hAnsi="Times New Roman"/>
          <w:lang w:val="sr-Latn-CS"/>
        </w:rPr>
        <w:t xml:space="preserve"> 1919.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1945.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службовало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3</w:t>
      </w:r>
      <w:r w:rsidR="0040384C" w:rsidRPr="00D02C37">
        <w:rPr>
          <w:rFonts w:ascii="Times New Roman" w:hAnsi="Times New Roman"/>
          <w:lang w:val="sr-Latn-CS"/>
        </w:rPr>
        <w:t xml:space="preserve">50 </w:t>
      </w:r>
      <w:r>
        <w:rPr>
          <w:rFonts w:ascii="Times New Roman" w:hAnsi="Times New Roman"/>
          <w:lang w:val="sr-Latn-CS"/>
        </w:rPr>
        <w:t>учитеља</w:t>
      </w:r>
      <w:r w:rsidR="0040384C" w:rsidRPr="00D02C37">
        <w:rPr>
          <w:rFonts w:ascii="Times New Roman" w:hAnsi="Times New Roman"/>
          <w:lang w:val="sr-Latn-CS"/>
        </w:rPr>
        <w:t xml:space="preserve"> </w:t>
      </w:r>
      <w:r w:rsidR="000502F8">
        <w:rPr>
          <w:rFonts w:ascii="Times New Roman" w:hAnsi="Times New Roman"/>
          <w:lang w:val="sr-Latn-CS"/>
        </w:rPr>
        <w:t>,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60 </w:t>
      </w:r>
      <w:r>
        <w:rPr>
          <w:rFonts w:ascii="Times New Roman" w:hAnsi="Times New Roman"/>
          <w:lang w:val="sr-Latn-CS"/>
        </w:rPr>
        <w:t>учитељица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Урачунато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десетак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муслиманских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вјероучитеља</w:t>
      </w:r>
      <w:r w:rsidR="00721877" w:rsidRPr="00D02C3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хоџа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хонорарно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вјерску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муслиманском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дјецом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72187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спискова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појединих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уочљиво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чести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премјештаји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особито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млађих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највише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зависило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политичка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побјеђивала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изборима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Учитељи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остати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ван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политичких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збивања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често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трпјели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последице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опредјељења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0502F8" w:rsidRPr="00D02C37" w:rsidRDefault="000502F8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Велики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појединих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породица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примјер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15 </w:t>
      </w:r>
      <w:r>
        <w:rPr>
          <w:rFonts w:ascii="Times New Roman" w:hAnsi="Times New Roman"/>
          <w:lang w:val="sr-Latn-CS"/>
        </w:rPr>
        <w:t>Бабовића</w:t>
      </w:r>
      <w:r w:rsidR="00721877" w:rsidRPr="00D02C37">
        <w:rPr>
          <w:rFonts w:ascii="Times New Roman" w:hAnsi="Times New Roman"/>
          <w:lang w:val="sr-Latn-CS"/>
        </w:rPr>
        <w:t xml:space="preserve">, 11 </w:t>
      </w:r>
      <w:r>
        <w:rPr>
          <w:rFonts w:ascii="Times New Roman" w:hAnsi="Times New Roman"/>
          <w:lang w:val="sr-Latn-CS"/>
        </w:rPr>
        <w:t>Ћулафића</w:t>
      </w:r>
      <w:r w:rsidR="00721877" w:rsidRPr="00D02C37">
        <w:rPr>
          <w:rFonts w:ascii="Times New Roman" w:hAnsi="Times New Roman"/>
          <w:lang w:val="sr-Latn-CS"/>
        </w:rPr>
        <w:t xml:space="preserve">, 9 </w:t>
      </w:r>
      <w:r>
        <w:rPr>
          <w:rFonts w:ascii="Times New Roman" w:hAnsi="Times New Roman"/>
          <w:lang w:val="sr-Latn-CS"/>
        </w:rPr>
        <w:t>Јоксимовића</w:t>
      </w:r>
      <w:r w:rsidR="00721877" w:rsidRPr="00D02C37">
        <w:rPr>
          <w:rFonts w:ascii="Times New Roman" w:hAnsi="Times New Roman"/>
          <w:lang w:val="sr-Latn-CS"/>
        </w:rPr>
        <w:t xml:space="preserve">, 8 </w:t>
      </w:r>
      <w:r>
        <w:rPr>
          <w:rFonts w:ascii="Times New Roman" w:hAnsi="Times New Roman"/>
          <w:lang w:val="sr-Latn-CS"/>
        </w:rPr>
        <w:t>Лекића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</w:t>
      </w:r>
      <w:r w:rsidR="00721877" w:rsidRPr="00D02C37">
        <w:rPr>
          <w:rFonts w:ascii="Times New Roman" w:hAnsi="Times New Roman"/>
          <w:lang w:val="sr-Latn-CS"/>
        </w:rPr>
        <w:t xml:space="preserve"> 7 </w:t>
      </w:r>
      <w:r>
        <w:rPr>
          <w:rFonts w:ascii="Times New Roman" w:hAnsi="Times New Roman"/>
          <w:lang w:val="sr-Latn-CS"/>
        </w:rPr>
        <w:t>Радуновића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Чукића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Шошкића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12 </w:t>
      </w:r>
      <w:r>
        <w:rPr>
          <w:rFonts w:ascii="Times New Roman" w:hAnsi="Times New Roman"/>
          <w:lang w:val="sr-Latn-CS"/>
        </w:rPr>
        <w:t>Поповића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братства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0502F8" w:rsidRPr="00D02C37" w:rsidRDefault="000502F8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2187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Кад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колико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толико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зацијељене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посљедња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рата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Балканског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свјетског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материјалне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нешто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поправиле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школству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обраћала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пажња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Послије</w:t>
      </w:r>
      <w:r w:rsidR="00721877" w:rsidRPr="00D02C37">
        <w:rPr>
          <w:rFonts w:ascii="Times New Roman" w:hAnsi="Times New Roman"/>
          <w:lang w:val="sr-Latn-CS"/>
        </w:rPr>
        <w:t xml:space="preserve"> 1925.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највећи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зграде</w:t>
      </w:r>
      <w:r w:rsidR="000502F8">
        <w:rPr>
          <w:rFonts w:ascii="Times New Roman" w:hAnsi="Times New Roman"/>
          <w:lang w:val="sr-Latn-CS"/>
        </w:rPr>
        <w:t>,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тврдог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материјала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учињено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прилично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опрему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намјештајем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неопходним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училима</w:t>
      </w:r>
      <w:r w:rsidR="00721877" w:rsidRPr="00D02C37">
        <w:rPr>
          <w:rFonts w:ascii="Times New Roman" w:hAnsi="Times New Roman"/>
          <w:lang w:val="sr-Latn-CS"/>
        </w:rPr>
        <w:t>.</w:t>
      </w:r>
    </w:p>
    <w:p w:rsidR="000502F8" w:rsidRDefault="006D76B2" w:rsidP="000502F8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Учитељски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кадар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кфалификован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Интерес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растао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ипак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неушколоване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особито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женске</w:t>
      </w:r>
      <w:r w:rsidR="00721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Беранска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учитељска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њеног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укидања</w:t>
      </w:r>
      <w:r w:rsidR="00721877" w:rsidRPr="00D02C37">
        <w:rPr>
          <w:rFonts w:ascii="Times New Roman" w:hAnsi="Times New Roman"/>
          <w:lang w:val="sr-Latn-CS"/>
        </w:rPr>
        <w:t xml:space="preserve"> 1929. </w:t>
      </w:r>
      <w:r>
        <w:rPr>
          <w:rFonts w:ascii="Times New Roman" w:hAnsi="Times New Roman"/>
          <w:lang w:val="sr-Latn-CS"/>
        </w:rPr>
        <w:t>године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721877" w:rsidRPr="00D02C37">
        <w:rPr>
          <w:rFonts w:ascii="Times New Roman" w:hAnsi="Times New Roman"/>
          <w:lang w:val="sr-Latn-CS"/>
        </w:rPr>
        <w:t xml:space="preserve"> 600 </w:t>
      </w:r>
      <w:r>
        <w:rPr>
          <w:rFonts w:ascii="Times New Roman" w:hAnsi="Times New Roman"/>
          <w:lang w:val="sr-Latn-CS"/>
        </w:rPr>
        <w:t>учитеља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задовољавала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кадром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осталих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дјелова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већ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њени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стизали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службују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далеким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крајевима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Југославије</w:t>
      </w:r>
      <w:r w:rsidR="00721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Лике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721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Македоније</w:t>
      </w:r>
      <w:r w:rsidR="00EA2E45">
        <w:rPr>
          <w:rFonts w:ascii="Times New Roman" w:hAnsi="Times New Roman"/>
          <w:lang w:val="sr-Latn-CS"/>
        </w:rPr>
        <w:t xml:space="preserve"> .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 w:rsidR="000502F8">
        <w:rPr>
          <w:rFonts w:ascii="Times New Roman" w:hAnsi="Times New Roman"/>
          <w:lang w:val="sr-Latn-CS"/>
        </w:rPr>
        <w:t>(</w:t>
      </w:r>
      <w:r w:rsidR="000502F8" w:rsidRPr="000502F8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Полимске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светиљке</w:t>
      </w:r>
      <w:r w:rsidR="000502F8" w:rsidRPr="000502F8">
        <w:rPr>
          <w:rFonts w:ascii="Times New Roman" w:hAnsi="Times New Roman"/>
          <w:lang w:val="sr-Latn-CS"/>
        </w:rPr>
        <w:t xml:space="preserve"> „ </w:t>
      </w:r>
      <w:r>
        <w:rPr>
          <w:rFonts w:ascii="Times New Roman" w:hAnsi="Times New Roman"/>
          <w:lang w:val="sr-Latn-CS"/>
        </w:rPr>
        <w:t>аутора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</w:t>
      </w:r>
      <w:r w:rsidR="000502F8" w:rsidRPr="000502F8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Душана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Вулетића</w:t>
      </w:r>
      <w:r w:rsidR="000502F8">
        <w:rPr>
          <w:rFonts w:ascii="Times New Roman" w:hAnsi="Times New Roman"/>
          <w:color w:val="333333"/>
          <w:lang w:val="sr-Latn-CS"/>
        </w:rPr>
        <w:t xml:space="preserve"> </w:t>
      </w:r>
      <w:r w:rsidR="000502F8" w:rsidRPr="00D02C37">
        <w:rPr>
          <w:rFonts w:ascii="Times New Roman" w:hAnsi="Times New Roman"/>
          <w:color w:val="333333"/>
          <w:lang w:val="sr-Latn-CS"/>
        </w:rPr>
        <w:t>„</w:t>
      </w:r>
      <w:r w:rsidR="000502F8">
        <w:rPr>
          <w:rFonts w:ascii="Times New Roman" w:hAnsi="Times New Roman"/>
          <w:color w:val="333333"/>
          <w:lang w:val="sr-Latn-CS"/>
        </w:rPr>
        <w:t>).</w:t>
      </w:r>
    </w:p>
    <w:p w:rsidR="000502F8" w:rsidRDefault="000502F8" w:rsidP="000502F8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A371F" w:rsidRPr="000502F8" w:rsidRDefault="006D76B2" w:rsidP="00D02C37">
      <w:pPr>
        <w:shd w:val="clear" w:color="auto" w:fill="FFFFFF"/>
        <w:spacing w:line="270" w:lineRule="atLeast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Школске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 w:rsidR="00686701" w:rsidRPr="000502F8">
        <w:rPr>
          <w:rFonts w:ascii="Times New Roman" w:hAnsi="Times New Roman"/>
          <w:lang w:val="sr-Latn-CS"/>
        </w:rPr>
        <w:t>1931</w:t>
      </w:r>
      <w:r w:rsidR="00E57743" w:rsidRPr="000502F8">
        <w:rPr>
          <w:rFonts w:ascii="Times New Roman" w:hAnsi="Times New Roman"/>
          <w:lang w:val="sr-Latn-CS"/>
        </w:rPr>
        <w:t>/32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Срезу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 w:rsidR="00686701" w:rsidRPr="000502F8">
        <w:rPr>
          <w:rFonts w:ascii="Times New Roman" w:hAnsi="Times New Roman"/>
          <w:lang w:val="sr-Latn-CS"/>
        </w:rPr>
        <w:t xml:space="preserve"> 35 </w:t>
      </w:r>
      <w:r>
        <w:rPr>
          <w:rFonts w:ascii="Times New Roman" w:hAnsi="Times New Roman"/>
          <w:lang w:val="sr-Latn-CS"/>
        </w:rPr>
        <w:t>основних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E57743" w:rsidRPr="000502F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свега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 w:rsidR="00686701" w:rsidRPr="000502F8">
        <w:rPr>
          <w:rFonts w:ascii="Times New Roman" w:hAnsi="Times New Roman"/>
          <w:lang w:val="sr-Latn-CS"/>
        </w:rPr>
        <w:t xml:space="preserve">69 </w:t>
      </w:r>
      <w:r>
        <w:rPr>
          <w:rFonts w:ascii="Times New Roman" w:hAnsi="Times New Roman"/>
          <w:lang w:val="sr-Latn-CS"/>
        </w:rPr>
        <w:t>одељења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којима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 w:rsidR="00686701" w:rsidRPr="000502F8">
        <w:rPr>
          <w:rFonts w:ascii="Times New Roman" w:hAnsi="Times New Roman"/>
          <w:lang w:val="sr-Latn-CS"/>
        </w:rPr>
        <w:t xml:space="preserve"> 68 </w:t>
      </w:r>
      <w:r>
        <w:rPr>
          <w:rFonts w:ascii="Times New Roman" w:hAnsi="Times New Roman"/>
          <w:lang w:val="sr-Latn-CS"/>
        </w:rPr>
        <w:t>наставника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изводило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 w:rsidR="00686701" w:rsidRPr="000502F8">
        <w:rPr>
          <w:rFonts w:ascii="Times New Roman" w:hAnsi="Times New Roman"/>
          <w:lang w:val="sr-Latn-CS"/>
        </w:rPr>
        <w:t xml:space="preserve"> 2991 </w:t>
      </w:r>
      <w:r>
        <w:rPr>
          <w:rFonts w:ascii="Times New Roman" w:hAnsi="Times New Roman"/>
          <w:lang w:val="sr-Latn-CS"/>
        </w:rPr>
        <w:t>ђака</w:t>
      </w:r>
      <w:r w:rsidR="00E57743" w:rsidRPr="000502F8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Број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остао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исти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E57743" w:rsidRPr="000502F8">
        <w:rPr>
          <w:rFonts w:ascii="Times New Roman" w:hAnsi="Times New Roman"/>
          <w:lang w:val="sr-Latn-CS"/>
        </w:rPr>
        <w:t xml:space="preserve"> 1940 </w:t>
      </w:r>
      <w:r>
        <w:rPr>
          <w:rFonts w:ascii="Times New Roman" w:hAnsi="Times New Roman"/>
          <w:lang w:val="sr-Latn-CS"/>
        </w:rPr>
        <w:t>године</w:t>
      </w:r>
      <w:r w:rsidR="00E57743" w:rsidRPr="000502F8">
        <w:rPr>
          <w:rFonts w:ascii="Times New Roman" w:hAnsi="Times New Roman"/>
          <w:lang w:val="sr-Latn-CS"/>
        </w:rPr>
        <w:t xml:space="preserve"> . </w:t>
      </w:r>
    </w:p>
    <w:p w:rsidR="000502F8" w:rsidRPr="000502F8" w:rsidRDefault="006D76B2" w:rsidP="00D02C37">
      <w:pPr>
        <w:shd w:val="clear" w:color="auto" w:fill="FFFFFF"/>
        <w:spacing w:line="270" w:lineRule="atLeast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Те</w:t>
      </w:r>
      <w:r w:rsidR="00E57743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E57743" w:rsidRPr="000502F8">
        <w:rPr>
          <w:rFonts w:ascii="Times New Roman" w:hAnsi="Times New Roman"/>
          <w:lang w:val="sr-Latn-CS"/>
        </w:rPr>
        <w:t xml:space="preserve"> 1931</w:t>
      </w:r>
      <w:r w:rsidR="0040384C" w:rsidRPr="000502F8">
        <w:rPr>
          <w:rFonts w:ascii="Times New Roman" w:hAnsi="Times New Roman"/>
          <w:lang w:val="sr-Latn-CS"/>
        </w:rPr>
        <w:t>/</w:t>
      </w:r>
      <w:r w:rsidR="00E57743" w:rsidRPr="000502F8">
        <w:rPr>
          <w:rFonts w:ascii="Times New Roman" w:hAnsi="Times New Roman"/>
          <w:lang w:val="sr-Latn-CS"/>
        </w:rPr>
        <w:t xml:space="preserve">32 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отворена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пуна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учитељска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посјећеније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него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иједне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држави</w:t>
      </w:r>
      <w:r w:rsidR="00686701" w:rsidRPr="000502F8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Управо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ђачка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варош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јер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половине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становништва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чинили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ђаци</w:t>
      </w:r>
      <w:r w:rsidR="00686701" w:rsidRPr="000502F8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Хиљада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можда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долазило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сваког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јутра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села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предавања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увече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свршетку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предавања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ђачка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војска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врати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кућама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преноћиште</w:t>
      </w:r>
      <w:r w:rsidR="00686701" w:rsidRPr="000502F8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Само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старији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људи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већином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задрузи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бавили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пољопривредом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сви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остали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мушкарци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женских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учили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поменутим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школама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ишли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даље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студије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универзитетима</w:t>
      </w:r>
      <w:r w:rsidR="00686701" w:rsidRPr="000502F8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Ако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упоредимо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другим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мјестима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нашој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држави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Беране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сразмјерно</w:t>
      </w:r>
      <w:r w:rsidR="007F0EB5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броју</w:t>
      </w:r>
      <w:r w:rsidR="007F0EB5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становника</w:t>
      </w:r>
      <w:r w:rsidR="007F0EB5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највећи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школованих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људи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свршених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гимназиста</w:t>
      </w:r>
      <w:r w:rsidR="00686701" w:rsidRPr="000502F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учитеља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факултетлија</w:t>
      </w:r>
      <w:r w:rsidR="00686701" w:rsidRPr="000502F8">
        <w:rPr>
          <w:rFonts w:ascii="Times New Roman" w:hAnsi="Times New Roman"/>
          <w:lang w:val="sr-Latn-CS"/>
        </w:rPr>
        <w:t xml:space="preserve">" </w:t>
      </w:r>
      <w:r w:rsidR="000502F8" w:rsidRPr="000502F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сада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нижа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женска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радничка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86701" w:rsidRPr="000502F8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учитељска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гимназија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укинуте</w:t>
      </w:r>
      <w:r w:rsidR="00686701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86701" w:rsidRPr="000502F8">
        <w:rPr>
          <w:rFonts w:ascii="Times New Roman" w:hAnsi="Times New Roman"/>
          <w:lang w:val="sr-Latn-CS"/>
        </w:rPr>
        <w:t>."</w:t>
      </w:r>
      <w:r w:rsidR="007F0EB5" w:rsidRPr="000502F8">
        <w:rPr>
          <w:rFonts w:ascii="Times New Roman" w:hAnsi="Times New Roman"/>
          <w:lang w:val="sr-Latn-CS"/>
        </w:rPr>
        <w:t xml:space="preserve"> </w:t>
      </w:r>
      <w:r w:rsidR="00686701" w:rsidRPr="000502F8">
        <w:rPr>
          <w:rFonts w:ascii="Times New Roman" w:hAnsi="Times New Roman"/>
          <w:lang w:val="sr-Latn-CS"/>
        </w:rPr>
        <w:t>(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</w:t>
      </w:r>
      <w:r w:rsidR="00686701" w:rsidRPr="000502F8">
        <w:rPr>
          <w:rFonts w:ascii="Times New Roman" w:hAnsi="Times New Roman"/>
          <w:lang w:val="sr-Latn-CS"/>
        </w:rPr>
        <w:t>.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</w:t>
      </w:r>
      <w:r w:rsidR="00686701" w:rsidRPr="000502F8">
        <w:rPr>
          <w:rFonts w:ascii="Times New Roman" w:hAnsi="Times New Roman"/>
          <w:lang w:val="sr-Latn-CS"/>
        </w:rPr>
        <w:t>.</w:t>
      </w:r>
      <w:r w:rsidR="000502F8" w:rsidRPr="000502F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Поповић</w:t>
      </w:r>
      <w:r w:rsidR="00686701" w:rsidRPr="000502F8">
        <w:rPr>
          <w:rFonts w:ascii="Times New Roman" w:hAnsi="Times New Roman"/>
          <w:lang w:val="sr-Latn-CS"/>
        </w:rPr>
        <w:t>)</w:t>
      </w:r>
      <w:r w:rsidR="007F0EB5" w:rsidRPr="000502F8">
        <w:rPr>
          <w:rFonts w:ascii="Times New Roman" w:hAnsi="Times New Roman"/>
          <w:lang w:val="sr-Latn-CS"/>
        </w:rPr>
        <w:t>.</w:t>
      </w:r>
    </w:p>
    <w:p w:rsidR="007A371F" w:rsidRPr="00214981" w:rsidRDefault="00686701" w:rsidP="00D02C37">
      <w:pPr>
        <w:shd w:val="clear" w:color="auto" w:fill="FFFFFF"/>
        <w:spacing w:line="270" w:lineRule="atLeast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color w:val="333333"/>
          <w:lang w:val="sr-Latn-CS"/>
        </w:rPr>
        <w:br/>
      </w:r>
      <w:r w:rsidR="006D76B2">
        <w:rPr>
          <w:rFonts w:ascii="Times New Roman" w:hAnsi="Times New Roman"/>
          <w:lang w:val="sr-Latn-CS"/>
        </w:rPr>
        <w:t>Срез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берански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чиниле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следеће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основне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школе</w:t>
      </w:r>
      <w:r w:rsidR="007F0EB5" w:rsidRPr="00214981">
        <w:rPr>
          <w:rFonts w:ascii="Times New Roman" w:hAnsi="Times New Roman"/>
          <w:lang w:val="sr-Latn-CS"/>
        </w:rPr>
        <w:t xml:space="preserve"> : 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Балотиће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</w:t>
      </w:r>
      <w:r w:rsidR="006D76B2">
        <w:rPr>
          <w:rFonts w:ascii="Times New Roman" w:hAnsi="Times New Roman"/>
          <w:lang w:val="sr-Latn-CS"/>
        </w:rPr>
        <w:t>Стојковић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Милорад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Баћ</w:t>
      </w:r>
      <w:r w:rsidRPr="00214981">
        <w:rPr>
          <w:rFonts w:ascii="Times New Roman" w:hAnsi="Times New Roman"/>
          <w:lang w:val="sr-Latn-CS"/>
        </w:rPr>
        <w:t>: -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Бабовић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Томо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Башча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Управитељица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Аџић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Станка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Беране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Pr="00214981">
        <w:rPr>
          <w:rFonts w:ascii="Times New Roman" w:hAnsi="Times New Roman"/>
          <w:lang w:val="sr-Latn-CS"/>
        </w:rPr>
        <w:t>-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Поповић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Милан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Учитељи</w:t>
      </w:r>
      <w:r w:rsidR="007F0EB5"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це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Јоксимовић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Тома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Цемовић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Милан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Лабудовић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Ђукан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Обрадовић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Богдан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Арсенијевић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Миличко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Недић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Милош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Недић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Хрисанта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Зечевић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Јевдокија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Бишево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Голубовић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Михаило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Микетић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Војислав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Брзава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Нерадовић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Слободан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Будимље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Бабовић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Мируша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Учитељица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Драговић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Наталија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Буковица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Саичић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Машан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Стефановић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Вучеља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Буче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Бојовић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Јефто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Дабетић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Милутин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Виницка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Јоксимовић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Милан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Усмовић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Милоња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Врбица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Лабовић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Гаврило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Лепосавић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Иван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Главаци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Недић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Ристо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Горажде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Кастратовић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Никола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Учитељи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Делевић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Илија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Радуновић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Радун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Дапсиће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Поповић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Лука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Поповић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Радивоје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Доња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Ржаница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Чукић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Петар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Учитељица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Чукић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Даринка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Тагорје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Бојовић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Милун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Заград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Божовић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Вујица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Заостро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Вековић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Тодор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Вељић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Радован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Калаче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Грубовић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Милосав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Калудра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Ралевић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Милош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</w:t>
      </w:r>
      <w:r w:rsidRPr="00D02C37">
        <w:rPr>
          <w:rFonts w:ascii="Times New Roman" w:hAnsi="Times New Roman"/>
          <w:color w:val="333333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Барјактаревић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Милован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Курикуће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Шошкић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Радун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Ловница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Боричић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Михаило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Лубнице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Отовић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Милош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Ојданић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Владимир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Лужац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</w:t>
      </w:r>
      <w:r w:rsidR="006D76B2">
        <w:rPr>
          <w:rFonts w:ascii="Times New Roman" w:hAnsi="Times New Roman"/>
          <w:lang w:val="sr-Latn-CS"/>
        </w:rPr>
        <w:t>Јоксимовић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Драгутин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</w:t>
      </w:r>
      <w:r w:rsidR="006D76B2">
        <w:rPr>
          <w:rFonts w:ascii="Times New Roman" w:hAnsi="Times New Roman"/>
          <w:lang w:val="sr-Latn-CS"/>
        </w:rPr>
        <w:t>Малишић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Панто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Манастир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Ђурђеви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стубови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Милошевић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Драгиша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Ивезић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Љубомир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Маште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Лазовић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Радосав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Поповић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Мара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Петник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Вулевић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Љубо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Цимбаљевић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Миличко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Петњица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Дедовић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Крсто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Делевић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Алекса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Ровца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Пајковић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Лука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Рожај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Кастратовић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Миља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Учитељи</w:t>
      </w:r>
      <w:r w:rsidRPr="00214981">
        <w:rPr>
          <w:rFonts w:ascii="Times New Roman" w:hAnsi="Times New Roman"/>
          <w:lang w:val="sr-Latn-CS"/>
        </w:rPr>
        <w:t xml:space="preserve"> -</w:t>
      </w:r>
      <w:r w:rsidR="006D76B2">
        <w:rPr>
          <w:rFonts w:ascii="Times New Roman" w:hAnsi="Times New Roman"/>
          <w:lang w:val="sr-Latn-CS"/>
        </w:rPr>
        <w:t>це</w:t>
      </w:r>
      <w:r w:rsidRPr="00214981">
        <w:rPr>
          <w:rFonts w:ascii="Times New Roman" w:hAnsi="Times New Roman"/>
          <w:lang w:val="sr-Latn-CS"/>
        </w:rPr>
        <w:t xml:space="preserve"> -</w:t>
      </w:r>
      <w:r w:rsidR="006D76B2">
        <w:rPr>
          <w:rFonts w:ascii="Times New Roman" w:hAnsi="Times New Roman"/>
          <w:lang w:val="sr-Latn-CS"/>
        </w:rPr>
        <w:t>Ђукић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lastRenderedPageBreak/>
        <w:t>Милоња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Голубовић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Стевка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Савин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Бор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Управителх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Јоксимовић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Вукашин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Трпези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Перовић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Милан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Учитељица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Алексић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Милосава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Туцање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Отовић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Бацо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Јелић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Миливоја</w:t>
      </w:r>
      <w:r w:rsidRPr="00214981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Црни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Врх</w:t>
      </w:r>
      <w:r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Pr="00214981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Бојовић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Милутин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Боичић</w:t>
      </w:r>
      <w:r w:rsidRPr="00214981">
        <w:rPr>
          <w:rFonts w:ascii="Times New Roman" w:hAnsi="Times New Roman"/>
          <w:lang w:val="sr-Latn-CS"/>
        </w:rPr>
        <w:t xml:space="preserve">...; </w:t>
      </w:r>
      <w:r w:rsidR="006D76B2">
        <w:rPr>
          <w:rFonts w:ascii="Times New Roman" w:hAnsi="Times New Roman"/>
          <w:lang w:val="sr-Latn-CS"/>
        </w:rPr>
        <w:t>ОШ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Штитари</w:t>
      </w:r>
      <w:r w:rsidR="007F0EB5" w:rsidRPr="00214981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Управитељ</w:t>
      </w:r>
      <w:r w:rsidR="007F0EB5" w:rsidRPr="00214981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Добрашиновић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Видак</w:t>
      </w:r>
      <w:r w:rsidRPr="00214981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Учитељ</w:t>
      </w:r>
      <w:r w:rsidRPr="00214981">
        <w:rPr>
          <w:rFonts w:ascii="Times New Roman" w:hAnsi="Times New Roman"/>
          <w:lang w:val="sr-Latn-CS"/>
        </w:rPr>
        <w:t xml:space="preserve"> -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Обрадовић</w:t>
      </w:r>
      <w:r w:rsidRP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Милутин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7A371F" w:rsidRPr="00214981">
        <w:rPr>
          <w:rFonts w:ascii="Times New Roman" w:hAnsi="Times New Roman"/>
          <w:lang w:val="sr-Latn-CS"/>
        </w:rPr>
        <w:t>.</w:t>
      </w:r>
    </w:p>
    <w:p w:rsidR="00E57743" w:rsidRDefault="006D76B2" w:rsidP="00D02C37">
      <w:pPr>
        <w:shd w:val="clear" w:color="auto" w:fill="FFFFFF"/>
        <w:spacing w:line="270" w:lineRule="atLeast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Поред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поменутих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6701" w:rsidRPr="00214981">
        <w:rPr>
          <w:rFonts w:ascii="Times New Roman" w:hAnsi="Times New Roman"/>
          <w:lang w:val="sr-Latn-CS"/>
        </w:rPr>
        <w:t xml:space="preserve"> 1931 </w:t>
      </w:r>
      <w:r>
        <w:rPr>
          <w:rFonts w:ascii="Times New Roman" w:hAnsi="Times New Roman"/>
          <w:lang w:val="sr-Latn-CS"/>
        </w:rPr>
        <w:t>години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радиле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686701" w:rsidRPr="00214981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Женска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занатска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којој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Управитељица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Ивовић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Надежда</w:t>
      </w:r>
      <w:r w:rsidR="00686701" w:rsidRPr="00214981">
        <w:rPr>
          <w:rFonts w:ascii="Times New Roman" w:hAnsi="Times New Roman"/>
          <w:lang w:val="sr-Latn-CS"/>
        </w:rPr>
        <w:t xml:space="preserve">; </w:t>
      </w:r>
      <w:r>
        <w:rPr>
          <w:rFonts w:ascii="Times New Roman" w:hAnsi="Times New Roman"/>
          <w:lang w:val="sr-Latn-CS"/>
        </w:rPr>
        <w:t>Учитељица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дневничарка</w:t>
      </w:r>
      <w:r w:rsidR="00686701" w:rsidRPr="00214981">
        <w:rPr>
          <w:rFonts w:ascii="Times New Roman" w:hAnsi="Times New Roman"/>
          <w:lang w:val="sr-Latn-CS"/>
        </w:rPr>
        <w:t xml:space="preserve"> -</w:t>
      </w:r>
      <w:r>
        <w:rPr>
          <w:rFonts w:ascii="Times New Roman" w:hAnsi="Times New Roman"/>
          <w:lang w:val="sr-Latn-CS"/>
        </w:rPr>
        <w:t>Царичић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Анђелија</w:t>
      </w:r>
      <w:r w:rsidR="007F0EB5" w:rsidRPr="0021498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затим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Занатско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трговачка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Управитељом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Поповић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Миланом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F0EB5" w:rsidRPr="00214981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наставници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Брабовски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Станислав</w:t>
      </w:r>
      <w:r w:rsidR="00686701" w:rsidRPr="0021498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Цемовић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Филип</w:t>
      </w:r>
      <w:r w:rsidR="00686701" w:rsidRPr="0021498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Поповић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Коста</w:t>
      </w:r>
      <w:r w:rsidR="00686701" w:rsidRPr="0021498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Сурдриловски</w:t>
      </w:r>
      <w:r w:rsidR="00686701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Всеволд</w:t>
      </w:r>
      <w:r w:rsidR="00686701" w:rsidRPr="00214981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постојала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јединствена</w:t>
      </w:r>
      <w:r w:rsidR="007F0EB5" w:rsidRPr="0021498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тлу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7F0EB5" w:rsidRPr="00214981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Плетарска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F0EB5" w:rsidRPr="00214981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за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производну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производа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прућа</w:t>
      </w:r>
      <w:r w:rsidR="007F0EB5" w:rsidRPr="00214981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У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овој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Управник</w:t>
      </w:r>
      <w:r w:rsidR="007F0EB5" w:rsidRPr="0021498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уједно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стручни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7F0EB5" w:rsidRPr="00214981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Гирардо</w:t>
      </w:r>
      <w:r w:rsidR="007F0EB5" w:rsidRP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Дујмовић</w:t>
      </w:r>
      <w:r w:rsidR="007F0EB5" w:rsidRPr="00214981">
        <w:rPr>
          <w:rFonts w:ascii="Times New Roman" w:hAnsi="Times New Roman"/>
          <w:lang w:val="sr-Latn-CS"/>
        </w:rPr>
        <w:t>.</w:t>
      </w:r>
    </w:p>
    <w:p w:rsidR="00214981" w:rsidRPr="00214981" w:rsidRDefault="00214981" w:rsidP="00D02C37">
      <w:pPr>
        <w:shd w:val="clear" w:color="auto" w:fill="FFFFFF"/>
        <w:spacing w:line="270" w:lineRule="atLeast"/>
        <w:jc w:val="both"/>
        <w:rPr>
          <w:rFonts w:ascii="Times New Roman" w:hAnsi="Times New Roman"/>
          <w:lang w:val="sr-Latn-CS"/>
        </w:rPr>
      </w:pPr>
    </w:p>
    <w:p w:rsidR="00F95133" w:rsidRDefault="007F0EB5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1931 </w:t>
      </w:r>
      <w:r w:rsidR="006D76B2">
        <w:rPr>
          <w:rFonts w:ascii="Times New Roman" w:hAnsi="Times New Roman"/>
          <w:lang w:val="sr-Latn-CS"/>
        </w:rPr>
        <w:t>године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беранском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крају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организован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просвјетни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оквирима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вјерских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организација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повјереништва</w:t>
      </w:r>
      <w:r w:rsidRPr="00D02C37">
        <w:rPr>
          <w:rFonts w:ascii="Times New Roman" w:hAnsi="Times New Roman"/>
          <w:lang w:val="sr-Latn-CS"/>
        </w:rPr>
        <w:t xml:space="preserve"> .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Тако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било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Исламско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среско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вакуфска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маерифско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повјеренство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Беране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предсједником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Софтић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Рашидом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члановима</w:t>
      </w:r>
      <w:r w:rsidR="00E57743"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Зековић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Неџиб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бег</w:t>
      </w:r>
      <w:r w:rsidRPr="00D02C37">
        <w:rPr>
          <w:rFonts w:ascii="Times New Roman" w:hAnsi="Times New Roman"/>
          <w:lang w:val="sr-Latn-CS"/>
        </w:rPr>
        <w:t xml:space="preserve"> </w:t>
      </w:r>
      <w:r w:rsidR="00E57743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Хаџиомеровић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Осман</w:t>
      </w:r>
      <w:r w:rsidR="00E57743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Рамусовић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Абдија</w:t>
      </w:r>
      <w:r w:rsidR="00E57743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Међедовић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Бедрија</w:t>
      </w:r>
      <w:r w:rsidR="00E57743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Гарчевић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Јонуз</w:t>
      </w:r>
      <w:r w:rsidR="00E57743" w:rsidRPr="00D02C37">
        <w:rPr>
          <w:rFonts w:ascii="Times New Roman" w:hAnsi="Times New Roman"/>
          <w:lang w:val="sr-Latn-CS"/>
        </w:rPr>
        <w:t>.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Улогу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Имама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вјероучитеља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вршио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Софтић</w:t>
      </w:r>
      <w:r w:rsidR="00E5774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Рашид</w:t>
      </w:r>
      <w:r w:rsidR="00E44102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свршени</w:t>
      </w:r>
      <w:r w:rsidR="00E44102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медресант</w:t>
      </w:r>
      <w:r w:rsidR="00E44102">
        <w:rPr>
          <w:rFonts w:ascii="Times New Roman" w:hAnsi="Times New Roman"/>
          <w:lang w:val="sr-Latn-CS"/>
        </w:rPr>
        <w:t>.</w:t>
      </w:r>
      <w:r w:rsidR="00F95133" w:rsidRPr="00D02C37">
        <w:rPr>
          <w:rFonts w:ascii="Times New Roman" w:hAnsi="Times New Roman"/>
          <w:lang w:val="sr-Latn-CS"/>
        </w:rPr>
        <w:t xml:space="preserve"> </w:t>
      </w:r>
    </w:p>
    <w:p w:rsidR="00E57743" w:rsidRDefault="00E57743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1931 </w:t>
      </w:r>
      <w:r w:rsidR="006D76B2">
        <w:rPr>
          <w:rFonts w:ascii="Times New Roman" w:hAnsi="Times New Roman"/>
          <w:lang w:val="sr-Latn-CS"/>
        </w:rPr>
        <w:t>година</w:t>
      </w:r>
      <w:r w:rsidR="00EA2E45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Манастир</w:t>
      </w:r>
      <w:r w:rsidR="007F0EB5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Ђурђеви</w:t>
      </w:r>
      <w:r w:rsidR="007F0EB5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ступови</w:t>
      </w:r>
      <w:r w:rsidR="007F0EB5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припадао</w:t>
      </w:r>
      <w:r w:rsidR="007F0EB5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7F0EB5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Пећкој</w:t>
      </w:r>
      <w:r w:rsidR="007F0EB5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Епархији</w:t>
      </w:r>
      <w:r w:rsidR="00680117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Старјешина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Манастира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Ђурђеви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ступови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био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Кастратовић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Радоје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свјештеник</w:t>
      </w:r>
      <w:r w:rsidR="00F95133" w:rsidRPr="00D02C37">
        <w:rPr>
          <w:rFonts w:ascii="Times New Roman" w:hAnsi="Times New Roman"/>
          <w:lang w:val="sr-Latn-CS"/>
        </w:rPr>
        <w:t>.</w:t>
      </w:r>
      <w:r w:rsidR="006D76B2">
        <w:rPr>
          <w:rFonts w:ascii="Times New Roman" w:hAnsi="Times New Roman"/>
          <w:lang w:val="sr-Latn-CS"/>
        </w:rPr>
        <w:t>Беранским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протопрезвитератом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управљао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протојереј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Бојовић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Александар</w:t>
      </w:r>
      <w:r w:rsidR="00680117" w:rsidRPr="00D02C37">
        <w:rPr>
          <w:rFonts w:ascii="Times New Roman" w:hAnsi="Times New Roman"/>
          <w:lang w:val="sr-Latn-CS"/>
        </w:rPr>
        <w:t xml:space="preserve">.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овом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подручју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дјеловале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следеће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старјешинством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Беранска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парохом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Бојовић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Александром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Будимско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дапсићка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="00F95133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Божовић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Велимир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Лужачко</w:t>
      </w:r>
      <w:r w:rsidRPr="00D02C37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долаћка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Кастратовић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Радоје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Бучичко</w:t>
      </w:r>
      <w:r w:rsidRPr="00D02C37">
        <w:rPr>
          <w:rFonts w:ascii="Times New Roman" w:hAnsi="Times New Roman"/>
          <w:lang w:val="sr-Latn-CS"/>
        </w:rPr>
        <w:t xml:space="preserve"> -</w:t>
      </w:r>
      <w:r w:rsidR="006D76B2">
        <w:rPr>
          <w:rFonts w:ascii="Times New Roman" w:hAnsi="Times New Roman"/>
          <w:lang w:val="sr-Latn-CS"/>
        </w:rPr>
        <w:t>Виницка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Шћекић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Данило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Гусињска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Шекуларац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Ђорђије</w:t>
      </w:r>
      <w:r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Плавска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Поповић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Раде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Доњо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ржаничка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>: -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Пођанин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Драгоје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Заградска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Божовић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Радивоје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Заостро</w:t>
      </w:r>
      <w:r w:rsidRPr="00D02C37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штитарска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Ракочевић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Саво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Загорско</w:t>
      </w:r>
      <w:r w:rsidRPr="00D02C37">
        <w:rPr>
          <w:rFonts w:ascii="Times New Roman" w:hAnsi="Times New Roman"/>
          <w:lang w:val="sr-Latn-CS"/>
        </w:rPr>
        <w:t xml:space="preserve"> -</w:t>
      </w:r>
      <w:r w:rsidR="006D76B2">
        <w:rPr>
          <w:rFonts w:ascii="Times New Roman" w:hAnsi="Times New Roman"/>
          <w:lang w:val="sr-Latn-CS"/>
        </w:rPr>
        <w:t>петњичка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 -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Поповић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Слободан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Поличка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Радичевић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Саво</w:t>
      </w:r>
      <w:r w:rsidRPr="00D02C37">
        <w:rPr>
          <w:rFonts w:ascii="Times New Roman" w:hAnsi="Times New Roman"/>
          <w:lang w:val="sr-Latn-CS"/>
        </w:rPr>
        <w:t xml:space="preserve">; </w:t>
      </w:r>
      <w:r w:rsidR="006D76B2">
        <w:rPr>
          <w:rFonts w:ascii="Times New Roman" w:hAnsi="Times New Roman"/>
          <w:lang w:val="sr-Latn-CS"/>
        </w:rPr>
        <w:t>Лубничка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парохија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парох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Кнежевић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Томо</w:t>
      </w:r>
      <w:r w:rsidRPr="00D02C37">
        <w:rPr>
          <w:rFonts w:ascii="Times New Roman" w:hAnsi="Times New Roman"/>
          <w:lang w:val="sr-Latn-CS"/>
        </w:rPr>
        <w:t xml:space="preserve"> </w:t>
      </w:r>
      <w:r w:rsidR="00F95133" w:rsidRPr="00D02C37">
        <w:rPr>
          <w:rFonts w:ascii="Times New Roman" w:hAnsi="Times New Roman"/>
          <w:lang w:val="sr-Latn-CS"/>
        </w:rPr>
        <w:t>.</w:t>
      </w:r>
    </w:p>
    <w:p w:rsidR="00214981" w:rsidRPr="00D02C37" w:rsidRDefault="00214981" w:rsidP="00D02C37">
      <w:pPr>
        <w:jc w:val="both"/>
        <w:rPr>
          <w:rFonts w:ascii="Times New Roman" w:hAnsi="Times New Roman"/>
          <w:lang w:val="sr-Latn-CS"/>
        </w:rPr>
      </w:pPr>
    </w:p>
    <w:p w:rsidR="001C5A68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Овај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преглед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општих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просвјетних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прилика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беранском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68011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дат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јасније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сагледају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просвјетне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прилике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онога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времена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дијелу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Васојевића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границама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црногорске</w:t>
      </w:r>
      <w:r w:rsidR="00680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државе</w:t>
      </w:r>
      <w:r w:rsidR="00183388">
        <w:rPr>
          <w:rFonts w:ascii="Times New Roman" w:hAnsi="Times New Roman"/>
          <w:lang w:val="sr-Latn-CS"/>
        </w:rPr>
        <w:t>.</w:t>
      </w:r>
      <w:r w:rsidR="000502F8">
        <w:rPr>
          <w:rFonts w:ascii="Times New Roman" w:hAnsi="Times New Roman"/>
          <w:lang w:val="sr-Latn-CS"/>
        </w:rPr>
        <w:t xml:space="preserve"> </w:t>
      </w:r>
    </w:p>
    <w:p w:rsidR="001C5A68" w:rsidRDefault="001C5A68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214981" w:rsidRDefault="00214981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214981" w:rsidRDefault="00214981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CB31D8" w:rsidRPr="00D02C37" w:rsidRDefault="006D76B2" w:rsidP="00D02C37">
      <w:pPr>
        <w:jc w:val="both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ПРЕДШКОЛСКО</w:t>
      </w:r>
      <w:r w:rsidR="00026E0D" w:rsidRPr="00D02C3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ВАСПИТАЊЕ</w:t>
      </w:r>
      <w:r w:rsidR="00026E0D" w:rsidRPr="00D02C3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И</w:t>
      </w:r>
      <w:r w:rsidR="00026E0D" w:rsidRPr="00D02C3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ОБРАЗОВАЊЕ</w:t>
      </w:r>
      <w:r w:rsidR="00026E0D" w:rsidRPr="00D02C37">
        <w:rPr>
          <w:rFonts w:ascii="Times New Roman" w:hAnsi="Times New Roman"/>
          <w:b/>
          <w:lang w:val="bs-Latn-BA"/>
        </w:rPr>
        <w:t xml:space="preserve"> 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</w:p>
    <w:p w:rsidR="004C7F0C" w:rsidRPr="00D02C37" w:rsidRDefault="006D76B2" w:rsidP="00D02C37">
      <w:pPr>
        <w:pStyle w:val="Telobesedila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Предшколским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васпитањем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образовањем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остварује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796C4A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води</w:t>
      </w:r>
      <w:r w:rsidR="00796C4A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брига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дјеци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пружа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родитељима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побољшању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квалитета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породице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796C4A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Предшколско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обухвата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дјецу</w:t>
      </w:r>
      <w:r w:rsidR="00796C4A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до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поласка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основну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796C4A" w:rsidRPr="00D02C37">
        <w:rPr>
          <w:rFonts w:ascii="Times New Roman" w:hAnsi="Times New Roman"/>
          <w:lang w:val="sr-Latn-CS"/>
        </w:rPr>
        <w:t>.</w:t>
      </w:r>
    </w:p>
    <w:p w:rsidR="00796C4A" w:rsidRPr="00D02C37" w:rsidRDefault="00796C4A" w:rsidP="00D02C37">
      <w:pPr>
        <w:jc w:val="both"/>
        <w:rPr>
          <w:rFonts w:ascii="Times New Roman" w:hAnsi="Times New Roman"/>
          <w:lang w:val="sr-Latn-CS"/>
        </w:rPr>
      </w:pPr>
    </w:p>
    <w:p w:rsidR="00CE3A2B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Циљеви</w:t>
      </w:r>
      <w:r w:rsidR="00CE3A2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предшколског</w:t>
      </w:r>
      <w:r w:rsidR="00CE3A2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CE3A2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CE3A2B" w:rsidRPr="00D02C37">
        <w:rPr>
          <w:rFonts w:ascii="Times New Roman" w:hAnsi="Times New Roman"/>
          <w:lang w:val="sr-Latn-CS"/>
        </w:rPr>
        <w:t>:</w:t>
      </w:r>
    </w:p>
    <w:p w:rsidR="006C0061" w:rsidRPr="00D02C37" w:rsidRDefault="006C0061" w:rsidP="00D02C37">
      <w:pPr>
        <w:jc w:val="both"/>
        <w:rPr>
          <w:rFonts w:ascii="Times New Roman" w:hAnsi="Times New Roman"/>
          <w:lang w:val="sr-Latn-CS"/>
        </w:rPr>
      </w:pP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1) </w:t>
      </w:r>
      <w:r w:rsidR="006D76B2">
        <w:rPr>
          <w:rFonts w:ascii="Times New Roman" w:hAnsi="Times New Roman"/>
          <w:lang w:val="sr-Latn-CS"/>
        </w:rPr>
        <w:t>стварање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услова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живот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развој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дјеце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2) </w:t>
      </w:r>
      <w:r w:rsidR="006D76B2">
        <w:rPr>
          <w:rFonts w:ascii="Times New Roman" w:hAnsi="Times New Roman"/>
          <w:lang w:val="sr-Latn-CS"/>
        </w:rPr>
        <w:t>развијање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способности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разумијевања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прихватања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себе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других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>3)</w:t>
      </w:r>
      <w:r w:rsidR="006D76B2">
        <w:rPr>
          <w:rFonts w:ascii="Times New Roman" w:hAnsi="Times New Roman"/>
          <w:lang w:val="sr-Latn-CS"/>
        </w:rPr>
        <w:t>развијање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способности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договарање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уз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уважавање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различитости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учествовања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групи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>4)</w:t>
      </w:r>
      <w:r w:rsidR="006D76B2">
        <w:rPr>
          <w:rFonts w:ascii="Times New Roman" w:hAnsi="Times New Roman"/>
          <w:lang w:val="sr-Latn-CS"/>
        </w:rPr>
        <w:t>развијање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способности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препознавања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емоција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подстицање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емотивног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доживљавања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изражавања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lastRenderedPageBreak/>
        <w:t>5)</w:t>
      </w:r>
      <w:r w:rsidR="006D76B2">
        <w:rPr>
          <w:rFonts w:ascii="Times New Roman" w:hAnsi="Times New Roman"/>
          <w:lang w:val="sr-Latn-CS"/>
        </w:rPr>
        <w:t>његовање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радозналости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истраживачког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духа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маште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интуиције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као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развијање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мишљења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>6)</w:t>
      </w:r>
      <w:r w:rsidR="006D76B2">
        <w:rPr>
          <w:rFonts w:ascii="Times New Roman" w:hAnsi="Times New Roman"/>
          <w:lang w:val="sr-Latn-CS"/>
        </w:rPr>
        <w:t>подстицање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језичког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развоја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ради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стваралачког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креативног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коришћења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говора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читање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писање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односно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припреме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васпитање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образовање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>7)</w:t>
      </w:r>
      <w:r w:rsidR="006D76B2">
        <w:rPr>
          <w:rFonts w:ascii="Times New Roman" w:hAnsi="Times New Roman"/>
          <w:lang w:val="sr-Latn-CS"/>
        </w:rPr>
        <w:t>подстицање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доживљавања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умјетничких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дјела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умјетничког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изражавања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8) </w:t>
      </w:r>
      <w:r w:rsidR="006D76B2">
        <w:rPr>
          <w:rFonts w:ascii="Times New Roman" w:hAnsi="Times New Roman"/>
          <w:lang w:val="sr-Latn-CS"/>
        </w:rPr>
        <w:t>богаћење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дјечјег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искуства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кроз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различите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типове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активности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свакодневног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живота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8) </w:t>
      </w:r>
      <w:r w:rsidR="006D76B2">
        <w:rPr>
          <w:rFonts w:ascii="Times New Roman" w:hAnsi="Times New Roman"/>
          <w:lang w:val="sr-Latn-CS"/>
        </w:rPr>
        <w:t>подстицање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тјелесног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моторичког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развоја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9) </w:t>
      </w:r>
      <w:r w:rsidR="006D76B2">
        <w:rPr>
          <w:rFonts w:ascii="Times New Roman" w:hAnsi="Times New Roman"/>
          <w:lang w:val="sr-Latn-CS"/>
        </w:rPr>
        <w:t>развијање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самосталности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хигијенских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навика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бриге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здравље</w:t>
      </w:r>
      <w:r w:rsidRPr="00D02C37">
        <w:rPr>
          <w:rFonts w:ascii="Times New Roman" w:hAnsi="Times New Roman"/>
          <w:lang w:val="sr-Latn-CS"/>
        </w:rPr>
        <w:t>;</w:t>
      </w:r>
    </w:p>
    <w:p w:rsidR="00CE3A2B" w:rsidRPr="00D02C37" w:rsidRDefault="00CE3A2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10) </w:t>
      </w:r>
      <w:r w:rsidR="006D76B2">
        <w:rPr>
          <w:rFonts w:ascii="Times New Roman" w:hAnsi="Times New Roman"/>
          <w:lang w:val="sr-Latn-CS"/>
        </w:rPr>
        <w:t>развијање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позитивног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односа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према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природи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заштити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животне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средине</w:t>
      </w:r>
      <w:r w:rsidRPr="00D02C37">
        <w:rPr>
          <w:rFonts w:ascii="Times New Roman" w:hAnsi="Times New Roman"/>
          <w:lang w:val="sr-Latn-CS"/>
        </w:rPr>
        <w:t>.</w:t>
      </w:r>
    </w:p>
    <w:p w:rsidR="004C7F0C" w:rsidRPr="00D02C37" w:rsidRDefault="004C7F0C" w:rsidP="00D02C37">
      <w:pPr>
        <w:jc w:val="both"/>
        <w:rPr>
          <w:rFonts w:ascii="Times New Roman" w:hAnsi="Times New Roman"/>
          <w:lang w:val="sr-Latn-CS"/>
        </w:rPr>
      </w:pPr>
    </w:p>
    <w:p w:rsidR="00026E0D" w:rsidRPr="00411260" w:rsidRDefault="006D76B2" w:rsidP="00411260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026E0D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предшколска</w:t>
      </w:r>
      <w:r w:rsidR="00026E0D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026E0D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 „ </w:t>
      </w:r>
      <w:r>
        <w:rPr>
          <w:rFonts w:ascii="Times New Roman" w:hAnsi="Times New Roman"/>
          <w:b/>
          <w:sz w:val="28"/>
          <w:szCs w:val="28"/>
          <w:lang w:val="sr-Latn-CS"/>
        </w:rPr>
        <w:t>Радмила</w:t>
      </w:r>
      <w:r w:rsidR="00026E0D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Недић</w:t>
      </w:r>
      <w:r w:rsidR="00026E0D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“</w:t>
      </w:r>
    </w:p>
    <w:p w:rsidR="00762149" w:rsidRPr="00D02C37" w:rsidRDefault="00762149" w:rsidP="00D02C37">
      <w:pPr>
        <w:jc w:val="both"/>
        <w:rPr>
          <w:rFonts w:ascii="Times New Roman" w:hAnsi="Times New Roman"/>
          <w:b/>
          <w:lang w:val="sr-Latn-CS"/>
        </w:rPr>
      </w:pPr>
    </w:p>
    <w:p w:rsidR="00B3372F" w:rsidRPr="00D02C37" w:rsidRDefault="006D76B2" w:rsidP="00D02C37">
      <w:pPr>
        <w:pStyle w:val="BodyText3"/>
        <w:jc w:val="both"/>
        <w:rPr>
          <w:rFonts w:ascii="Times New Roman" w:hAnsi="Times New Roman"/>
          <w:b/>
          <w:color w:val="00FFFF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Први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облици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организованог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предшколског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васпитања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Беранама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датирају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1950 </w:t>
      </w:r>
      <w:r>
        <w:rPr>
          <w:rFonts w:ascii="Times New Roman" w:hAnsi="Times New Roman"/>
          <w:sz w:val="24"/>
          <w:szCs w:val="24"/>
          <w:lang w:val="sr-Latn-CS"/>
        </w:rPr>
        <w:t>године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Рад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дјецом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предшколског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узраста</w:t>
      </w:r>
      <w:r w:rsidR="00F00682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био</w:t>
      </w:r>
      <w:r w:rsidR="00F00682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F00682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организован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једној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васпитној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групи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која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функционисала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оквиру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основне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школе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« </w:t>
      </w:r>
      <w:r>
        <w:rPr>
          <w:rFonts w:ascii="Times New Roman" w:hAnsi="Times New Roman"/>
          <w:sz w:val="24"/>
          <w:szCs w:val="24"/>
          <w:lang w:val="sr-Latn-CS"/>
        </w:rPr>
        <w:t>Вукашин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Радуновић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». </w:t>
      </w:r>
      <w:r>
        <w:rPr>
          <w:rFonts w:ascii="Times New Roman" w:hAnsi="Times New Roman"/>
          <w:sz w:val="24"/>
          <w:szCs w:val="24"/>
          <w:lang w:val="sr-Latn-CS"/>
        </w:rPr>
        <w:t>Одлуком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Скупштине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општине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Иванград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>,</w:t>
      </w:r>
      <w:r w:rsidR="00F1127D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23.09.1974 </w:t>
      </w:r>
      <w:r>
        <w:rPr>
          <w:rFonts w:ascii="Times New Roman" w:hAnsi="Times New Roman"/>
          <w:sz w:val="24"/>
          <w:szCs w:val="24"/>
          <w:lang w:val="sr-Latn-CS"/>
        </w:rPr>
        <w:t>године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постаје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самостална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установа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васпитање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образовање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дјеце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предшколског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узраста</w:t>
      </w:r>
      <w:r w:rsidR="00B3372F" w:rsidRPr="00D02C37">
        <w:rPr>
          <w:rFonts w:ascii="Times New Roman" w:hAnsi="Times New Roman"/>
          <w:sz w:val="24"/>
          <w:szCs w:val="24"/>
          <w:lang w:val="sr-Latn-CS"/>
        </w:rPr>
        <w:t>.</w:t>
      </w:r>
      <w:r w:rsidR="00CE3A2B" w:rsidRPr="00D02C37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035C2" w:rsidRPr="00D02C37" w:rsidRDefault="00026E0D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Редовна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дјелатност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Јавне</w:t>
      </w:r>
      <w:r w:rsid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предшколске</w:t>
      </w:r>
      <w:r w:rsid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установе</w:t>
      </w:r>
      <w:r w:rsid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обухвата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васпитно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образовни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</w:t>
      </w:r>
      <w:r w:rsidR="00024AC9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његу</w:t>
      </w:r>
      <w:r w:rsidR="00024AC9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исхрану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здравствену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заштиту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дјеце</w:t>
      </w:r>
      <w:r w:rsidR="00214981">
        <w:rPr>
          <w:rFonts w:ascii="Times New Roman" w:hAnsi="Times New Roman"/>
          <w:lang w:val="sr-Latn-CS"/>
        </w:rPr>
        <w:t xml:space="preserve">; 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реализује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024AC9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оквиру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матичног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објекта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подручних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јединица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Петњици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Полици</w:t>
      </w:r>
      <w:r w:rsidR="00A035C2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Рад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Установи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организован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A035C2" w:rsidRPr="00D02C37">
        <w:rPr>
          <w:rFonts w:ascii="Times New Roman" w:hAnsi="Times New Roman"/>
          <w:lang w:val="sr-Latn-CS"/>
        </w:rPr>
        <w:t xml:space="preserve"> 16 </w:t>
      </w:r>
      <w:r w:rsidR="006D76B2">
        <w:rPr>
          <w:rFonts w:ascii="Times New Roman" w:hAnsi="Times New Roman"/>
          <w:lang w:val="sr-Latn-CS"/>
        </w:rPr>
        <w:t>васпитних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група</w:t>
      </w:r>
      <w:r w:rsidR="00A035C2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од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којих</w:t>
      </w:r>
      <w:r w:rsidR="00A035C2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1C5A68">
        <w:rPr>
          <w:rFonts w:ascii="Times New Roman" w:hAnsi="Times New Roman"/>
          <w:lang w:val="sr-Latn-CS"/>
        </w:rPr>
        <w:t>„</w:t>
      </w:r>
      <w:r w:rsidR="006D76B2">
        <w:rPr>
          <w:rFonts w:ascii="Times New Roman" w:hAnsi="Times New Roman"/>
          <w:lang w:val="sr-Latn-CS"/>
        </w:rPr>
        <w:t>дјечијем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вртићу</w:t>
      </w:r>
      <w:r w:rsidR="001C5A68">
        <w:rPr>
          <w:rFonts w:ascii="Times New Roman" w:hAnsi="Times New Roman"/>
          <w:lang w:val="sr-Latn-CS"/>
        </w:rPr>
        <w:t>“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има</w:t>
      </w:r>
      <w:r w:rsidR="00A035C2" w:rsidRPr="00D02C37">
        <w:rPr>
          <w:rFonts w:ascii="Times New Roman" w:hAnsi="Times New Roman"/>
          <w:lang w:val="sr-Latn-CS"/>
        </w:rPr>
        <w:t xml:space="preserve"> 1</w:t>
      </w:r>
      <w:r w:rsidR="00C0189E">
        <w:rPr>
          <w:rFonts w:ascii="Times New Roman" w:hAnsi="Times New Roman"/>
          <w:lang w:val="sr-Latn-CS"/>
        </w:rPr>
        <w:t xml:space="preserve">1 </w:t>
      </w:r>
      <w:r w:rsidR="006D76B2">
        <w:rPr>
          <w:rFonts w:ascii="Times New Roman" w:hAnsi="Times New Roman"/>
          <w:lang w:val="sr-Latn-CS"/>
        </w:rPr>
        <w:t>организационих</w:t>
      </w:r>
      <w:r w:rsidR="00C0189E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група</w:t>
      </w:r>
      <w:r w:rsidR="00C0189E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са</w:t>
      </w:r>
      <w:r w:rsidR="00C0189E">
        <w:rPr>
          <w:rFonts w:ascii="Times New Roman" w:hAnsi="Times New Roman"/>
          <w:lang w:val="sr-Latn-CS"/>
        </w:rPr>
        <w:t xml:space="preserve">  382 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полазника</w:t>
      </w:r>
      <w:r w:rsidR="00A035C2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и</w:t>
      </w:r>
      <w:r w:rsidR="00A035C2" w:rsidRPr="00D02C37">
        <w:rPr>
          <w:rFonts w:ascii="Times New Roman" w:hAnsi="Times New Roman"/>
          <w:lang w:val="sr-Latn-CS"/>
        </w:rPr>
        <w:t xml:space="preserve">  5  </w:t>
      </w:r>
      <w:r w:rsidR="00214981">
        <w:rPr>
          <w:rFonts w:ascii="Times New Roman" w:hAnsi="Times New Roman"/>
          <w:lang w:val="sr-Latn-CS"/>
        </w:rPr>
        <w:t>„</w:t>
      </w:r>
      <w:r w:rsidR="006D76B2">
        <w:rPr>
          <w:rFonts w:ascii="Times New Roman" w:hAnsi="Times New Roman"/>
          <w:lang w:val="sr-Latn-CS"/>
        </w:rPr>
        <w:t>јасличних</w:t>
      </w:r>
      <w:r w:rsidR="00214981">
        <w:rPr>
          <w:rFonts w:ascii="Times New Roman" w:hAnsi="Times New Roman"/>
          <w:lang w:val="sr-Latn-CS"/>
        </w:rPr>
        <w:t>“</w:t>
      </w:r>
      <w:r w:rsidR="00C0189E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група</w:t>
      </w:r>
      <w:r w:rsidR="00C0189E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="00C0189E">
        <w:rPr>
          <w:rFonts w:ascii="Times New Roman" w:hAnsi="Times New Roman"/>
          <w:lang w:val="sr-Latn-CS"/>
        </w:rPr>
        <w:t xml:space="preserve"> 93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дјеце</w:t>
      </w:r>
      <w:r w:rsidR="00A035C2" w:rsidRPr="00D02C37">
        <w:rPr>
          <w:rFonts w:ascii="Times New Roman" w:hAnsi="Times New Roman"/>
          <w:lang w:val="sr-Latn-CS"/>
        </w:rPr>
        <w:t>.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Површина</w:t>
      </w:r>
      <w:r w:rsidR="00214981">
        <w:rPr>
          <w:rFonts w:ascii="Times New Roman" w:hAnsi="Times New Roman"/>
          <w:lang w:val="sr-Latn-CS"/>
        </w:rPr>
        <w:t xml:space="preserve"> 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објекта</w:t>
      </w:r>
      <w:r w:rsid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Установе</w:t>
      </w:r>
      <w:r w:rsidR="00214981">
        <w:rPr>
          <w:rFonts w:ascii="Times New Roman" w:hAnsi="Times New Roman"/>
          <w:lang w:val="sr-Latn-CS"/>
        </w:rPr>
        <w:t xml:space="preserve"> 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износи</w:t>
      </w:r>
      <w:r w:rsidR="00A035C2" w:rsidRPr="00D02C37">
        <w:rPr>
          <w:rFonts w:ascii="Times New Roman" w:hAnsi="Times New Roman"/>
          <w:lang w:val="sr-Latn-CS"/>
        </w:rPr>
        <w:t xml:space="preserve"> 2.200 </w:t>
      </w:r>
      <w:r w:rsidR="006D76B2">
        <w:rPr>
          <w:rFonts w:ascii="Times New Roman" w:hAnsi="Times New Roman"/>
          <w:lang w:val="sr-Latn-CS"/>
        </w:rPr>
        <w:t>м</w:t>
      </w:r>
      <w:r w:rsidR="00A035C2" w:rsidRPr="00D02C37">
        <w:rPr>
          <w:rFonts w:ascii="Times New Roman" w:hAnsi="Times New Roman"/>
          <w:lang w:val="sr-Latn-CS"/>
        </w:rPr>
        <w:t xml:space="preserve">2, </w:t>
      </w:r>
      <w:r w:rsidR="006D76B2">
        <w:rPr>
          <w:rFonts w:ascii="Times New Roman" w:hAnsi="Times New Roman"/>
          <w:lang w:val="sr-Latn-CS"/>
        </w:rPr>
        <w:t>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површина</w:t>
      </w:r>
      <w:r w:rsidR="00A035C2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дворишта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21498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око</w:t>
      </w:r>
      <w:r w:rsidR="00214981">
        <w:rPr>
          <w:rFonts w:ascii="Times New Roman" w:hAnsi="Times New Roman"/>
          <w:lang w:val="sr-Latn-CS"/>
        </w:rPr>
        <w:t xml:space="preserve"> </w:t>
      </w:r>
      <w:r w:rsidR="00A035C2" w:rsidRPr="00D02C37">
        <w:rPr>
          <w:rFonts w:ascii="Times New Roman" w:hAnsi="Times New Roman"/>
          <w:lang w:val="sr-Latn-CS"/>
        </w:rPr>
        <w:t xml:space="preserve">5.170 </w:t>
      </w:r>
      <w:r w:rsidR="006D76B2">
        <w:rPr>
          <w:rFonts w:ascii="Times New Roman" w:hAnsi="Times New Roman"/>
          <w:lang w:val="sr-Latn-CS"/>
        </w:rPr>
        <w:t>м</w:t>
      </w:r>
      <w:r w:rsidR="00A035C2" w:rsidRPr="00D02C37">
        <w:rPr>
          <w:rFonts w:ascii="Times New Roman" w:hAnsi="Times New Roman"/>
          <w:lang w:val="sr-Latn-CS"/>
        </w:rPr>
        <w:t xml:space="preserve">2.  </w:t>
      </w:r>
    </w:p>
    <w:p w:rsidR="00054A0D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Васпитно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024AC9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Полици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1C5A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просторијама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основна</w:t>
      </w:r>
      <w:r w:rsidR="001C5A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1C5A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Полица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Петњици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просторијама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основне</w:t>
      </w:r>
      <w:r w:rsidR="001C5A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1C5A68">
        <w:rPr>
          <w:rFonts w:ascii="Times New Roman" w:hAnsi="Times New Roman"/>
          <w:lang w:val="sr-Latn-CS"/>
        </w:rPr>
        <w:t xml:space="preserve"> </w:t>
      </w:r>
      <w:r w:rsidR="00A035C2" w:rsidRPr="00D02C37">
        <w:rPr>
          <w:rFonts w:ascii="Times New Roman" w:hAnsi="Times New Roman"/>
          <w:lang w:val="sr-Latn-CS"/>
        </w:rPr>
        <w:t>„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Махмут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Адровић</w:t>
      </w:r>
      <w:r w:rsidR="00214981">
        <w:rPr>
          <w:rFonts w:ascii="Times New Roman" w:hAnsi="Times New Roman"/>
          <w:lang w:val="sr-Latn-CS"/>
        </w:rPr>
        <w:t xml:space="preserve"> </w:t>
      </w:r>
      <w:r w:rsidR="00A035C2" w:rsidRPr="00D02C37">
        <w:rPr>
          <w:rFonts w:ascii="Times New Roman" w:hAnsi="Times New Roman"/>
          <w:lang w:val="sr-Latn-CS"/>
        </w:rPr>
        <w:t>“</w:t>
      </w:r>
      <w:r w:rsidR="00024AC9" w:rsidRPr="00D02C37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У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Полици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услуге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васпитне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јединице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C0189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користило</w:t>
      </w:r>
      <w:r w:rsidR="00C0189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0189E">
        <w:rPr>
          <w:rFonts w:ascii="Times New Roman" w:hAnsi="Times New Roman"/>
          <w:lang w:val="sr-Latn-CS"/>
        </w:rPr>
        <w:t xml:space="preserve"> 22</w:t>
      </w:r>
      <w:r w:rsidR="001C5A68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е</w:t>
      </w:r>
      <w:r w:rsidR="00214981">
        <w:rPr>
          <w:rFonts w:ascii="Times New Roman" w:hAnsi="Times New Roman"/>
          <w:lang w:val="sr-Latn-CS"/>
        </w:rPr>
        <w:t xml:space="preserve"> </w:t>
      </w:r>
      <w:r w:rsidR="001C5A68">
        <w:rPr>
          <w:rFonts w:ascii="Times New Roman" w:hAnsi="Times New Roman"/>
          <w:lang w:val="sr-Latn-CS"/>
        </w:rPr>
        <w:t xml:space="preserve"> </w:t>
      </w:r>
      <w:r w:rsidR="00C0189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C0189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0189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Петњици</w:t>
      </w:r>
      <w:r w:rsidR="00C0189E">
        <w:rPr>
          <w:rFonts w:ascii="Times New Roman" w:hAnsi="Times New Roman"/>
          <w:lang w:val="sr-Latn-CS"/>
        </w:rPr>
        <w:t xml:space="preserve"> 26</w:t>
      </w:r>
      <w:r w:rsidR="001C5A68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оро</w:t>
      </w:r>
      <w:r w:rsidR="001C5A68">
        <w:rPr>
          <w:rFonts w:ascii="Times New Roman" w:hAnsi="Times New Roman"/>
          <w:lang w:val="sr-Latn-CS"/>
        </w:rPr>
        <w:t xml:space="preserve"> </w:t>
      </w:r>
      <w:r w:rsidR="00024AC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024AC9" w:rsidRPr="00D02C37">
        <w:rPr>
          <w:rFonts w:ascii="Times New Roman" w:hAnsi="Times New Roman"/>
          <w:lang w:val="sr-Latn-CS"/>
        </w:rPr>
        <w:t xml:space="preserve"> . </w:t>
      </w:r>
    </w:p>
    <w:p w:rsidR="00A035C2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Укупан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уписане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AB5E13" w:rsidRPr="00D02C37">
        <w:rPr>
          <w:rFonts w:ascii="Times New Roman" w:hAnsi="Times New Roman"/>
          <w:lang w:val="sr-Latn-CS"/>
        </w:rPr>
        <w:t xml:space="preserve"> 201</w:t>
      </w:r>
      <w:r w:rsidR="00C0189E">
        <w:rPr>
          <w:rFonts w:ascii="Times New Roman" w:hAnsi="Times New Roman"/>
          <w:lang w:val="sr-Latn-CS"/>
        </w:rPr>
        <w:t>4</w:t>
      </w:r>
      <w:r w:rsidR="00AB5E13" w:rsidRPr="00D02C37">
        <w:rPr>
          <w:rFonts w:ascii="Times New Roman" w:hAnsi="Times New Roman"/>
          <w:lang w:val="sr-Latn-CS"/>
        </w:rPr>
        <w:t>/1</w:t>
      </w:r>
      <w:r w:rsidR="00C0189E">
        <w:rPr>
          <w:rFonts w:ascii="Times New Roman" w:hAnsi="Times New Roman"/>
          <w:lang w:val="sr-Latn-CS"/>
        </w:rPr>
        <w:t>5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 w:rsidR="00C0189E">
        <w:rPr>
          <w:rFonts w:ascii="Times New Roman" w:hAnsi="Times New Roman"/>
          <w:lang w:val="sr-Latn-CS"/>
        </w:rPr>
        <w:t>475</w:t>
      </w:r>
      <w:r w:rsidR="00AB5E13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Упис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Установу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B5E13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бесплатан</w:t>
      </w:r>
      <w:r w:rsidR="00AB5E13" w:rsidRPr="00D02C37">
        <w:rPr>
          <w:rFonts w:ascii="Times New Roman" w:hAnsi="Times New Roman"/>
          <w:lang w:val="sr-Latn-CS"/>
        </w:rPr>
        <w:t>.</w:t>
      </w:r>
    </w:p>
    <w:p w:rsidR="00A4235D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1C5A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1C5A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149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радно</w:t>
      </w:r>
      <w:r w:rsidR="00C0189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ангажовано</w:t>
      </w:r>
      <w:r w:rsidR="00C0189E">
        <w:rPr>
          <w:rFonts w:ascii="Times New Roman" w:hAnsi="Times New Roman"/>
          <w:lang w:val="sr-Latn-CS"/>
        </w:rPr>
        <w:t xml:space="preserve"> 52</w:t>
      </w:r>
      <w:r w:rsidR="00BE19A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радника</w:t>
      </w:r>
      <w:r w:rsidR="00214981">
        <w:rPr>
          <w:rFonts w:ascii="Times New Roman" w:hAnsi="Times New Roman"/>
          <w:lang w:val="sr-Latn-CS"/>
        </w:rPr>
        <w:t xml:space="preserve"> </w:t>
      </w:r>
      <w:r w:rsidR="00BE19A4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Васпитно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F00682" w:rsidRPr="00D02C37">
        <w:rPr>
          <w:rFonts w:ascii="Times New Roman" w:hAnsi="Times New Roman"/>
          <w:lang w:val="sr-Latn-CS"/>
        </w:rPr>
        <w:t xml:space="preserve"> </w:t>
      </w:r>
      <w:r w:rsidR="00C0189E">
        <w:rPr>
          <w:rFonts w:ascii="Times New Roman" w:hAnsi="Times New Roman"/>
          <w:lang w:val="sr-Latn-CS"/>
        </w:rPr>
        <w:t xml:space="preserve">31  </w:t>
      </w:r>
      <w:r>
        <w:rPr>
          <w:rFonts w:ascii="Times New Roman" w:hAnsi="Times New Roman"/>
          <w:lang w:val="sr-Latn-CS"/>
        </w:rPr>
        <w:t>васпитач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 w:rsidR="00F4131E" w:rsidRPr="00D02C37">
        <w:rPr>
          <w:rFonts w:ascii="Times New Roman" w:hAnsi="Times New Roman"/>
          <w:lang w:val="sr-Latn-CS"/>
        </w:rPr>
        <w:t xml:space="preserve"> 7 </w:t>
      </w:r>
      <w:r>
        <w:rPr>
          <w:rFonts w:ascii="Times New Roman" w:hAnsi="Times New Roman"/>
          <w:lang w:val="sr-Latn-CS"/>
        </w:rPr>
        <w:t>медицинских</w:t>
      </w:r>
      <w:r w:rsidR="004C7F0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сестара</w:t>
      </w:r>
      <w:r w:rsidR="00BE19A4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док</w:t>
      </w:r>
      <w:r w:rsidR="00BE19A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E19A4" w:rsidRPr="00D02C37">
        <w:rPr>
          <w:rFonts w:ascii="Times New Roman" w:hAnsi="Times New Roman"/>
          <w:lang w:val="sr-Latn-CS"/>
        </w:rPr>
        <w:t xml:space="preserve"> </w:t>
      </w:r>
      <w:r w:rsidR="001C5A68">
        <w:rPr>
          <w:rFonts w:ascii="Times New Roman" w:hAnsi="Times New Roman"/>
          <w:lang w:val="sr-Latn-CS"/>
        </w:rPr>
        <w:t xml:space="preserve">14 </w:t>
      </w:r>
      <w:r>
        <w:rPr>
          <w:rFonts w:ascii="Times New Roman" w:hAnsi="Times New Roman"/>
          <w:lang w:val="sr-Latn-CS"/>
        </w:rPr>
        <w:t>радника</w:t>
      </w:r>
      <w:r w:rsidR="001C5A68">
        <w:rPr>
          <w:rFonts w:ascii="Times New Roman" w:hAnsi="Times New Roman"/>
          <w:lang w:val="sr-Latn-CS"/>
        </w:rPr>
        <w:t xml:space="preserve"> </w:t>
      </w:r>
      <w:r w:rsidR="00BE19A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помоћно</w:t>
      </w:r>
      <w:r w:rsidR="00BE19A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E19A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административно</w:t>
      </w:r>
      <w:r w:rsidR="00BE19A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особље</w:t>
      </w:r>
      <w:r w:rsidR="00054A0D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раду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млађим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јасличним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групама</w:t>
      </w:r>
      <w:r w:rsidR="00A4235D" w:rsidRPr="00D02C37">
        <w:rPr>
          <w:rFonts w:ascii="Times New Roman" w:hAnsi="Times New Roman"/>
          <w:lang w:val="sr-Latn-CS"/>
        </w:rPr>
        <w:t xml:space="preserve"> ( </w:t>
      </w:r>
      <w:r>
        <w:rPr>
          <w:rFonts w:ascii="Times New Roman" w:hAnsi="Times New Roman"/>
          <w:lang w:val="sr-Latn-CS"/>
        </w:rPr>
        <w:t>дјеца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узраста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A4235D" w:rsidRPr="00D02C37">
        <w:rPr>
          <w:rFonts w:ascii="Times New Roman" w:hAnsi="Times New Roman"/>
          <w:lang w:val="sr-Latn-CS"/>
        </w:rPr>
        <w:t xml:space="preserve"> 1 </w:t>
      </w:r>
      <w:r>
        <w:rPr>
          <w:rFonts w:ascii="Times New Roman" w:hAnsi="Times New Roman"/>
          <w:lang w:val="sr-Latn-CS"/>
        </w:rPr>
        <w:t>до</w:t>
      </w:r>
      <w:r w:rsidR="00A4235D" w:rsidRPr="00D02C37">
        <w:rPr>
          <w:rFonts w:ascii="Times New Roman" w:hAnsi="Times New Roman"/>
          <w:lang w:val="sr-Latn-CS"/>
        </w:rPr>
        <w:t xml:space="preserve"> 3 </w:t>
      </w:r>
      <w:r>
        <w:rPr>
          <w:rFonts w:ascii="Times New Roman" w:hAnsi="Times New Roman"/>
          <w:lang w:val="sr-Latn-CS"/>
        </w:rPr>
        <w:t>године</w:t>
      </w:r>
      <w:r w:rsidR="00A4235D" w:rsidRPr="00D02C37">
        <w:rPr>
          <w:rFonts w:ascii="Times New Roman" w:hAnsi="Times New Roman"/>
          <w:lang w:val="sr-Latn-CS"/>
        </w:rPr>
        <w:t xml:space="preserve"> ) </w:t>
      </w:r>
      <w:r>
        <w:rPr>
          <w:rFonts w:ascii="Times New Roman" w:hAnsi="Times New Roman"/>
          <w:lang w:val="sr-Latn-CS"/>
        </w:rPr>
        <w:t>ангажован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васпитач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A0499" w:rsidRPr="00D02C37">
        <w:rPr>
          <w:rFonts w:ascii="Times New Roman" w:hAnsi="Times New Roman"/>
          <w:lang w:val="sr-Latn-CS"/>
        </w:rPr>
        <w:t xml:space="preserve"> 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медицинска</w:t>
      </w:r>
      <w:r w:rsidR="006C006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сестра</w:t>
      </w:r>
      <w:r w:rsidR="00A4235D" w:rsidRPr="00D02C37">
        <w:rPr>
          <w:rFonts w:ascii="Times New Roman" w:hAnsi="Times New Roman"/>
          <w:lang w:val="sr-Latn-CS"/>
        </w:rPr>
        <w:t xml:space="preserve"> , 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</w:t>
      </w:r>
      <w:r w:rsidR="00A4235D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старијим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јасличним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групама</w:t>
      </w:r>
      <w:r w:rsidR="00A4235D" w:rsidRPr="00D02C37">
        <w:rPr>
          <w:rFonts w:ascii="Times New Roman" w:hAnsi="Times New Roman"/>
          <w:lang w:val="sr-Latn-CS"/>
        </w:rPr>
        <w:t xml:space="preserve"> ( </w:t>
      </w:r>
      <w:r>
        <w:rPr>
          <w:rFonts w:ascii="Times New Roman" w:hAnsi="Times New Roman"/>
          <w:lang w:val="sr-Latn-CS"/>
        </w:rPr>
        <w:t>дјеца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узраста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A4235D" w:rsidRPr="00D02C37">
        <w:rPr>
          <w:rFonts w:ascii="Times New Roman" w:hAnsi="Times New Roman"/>
          <w:lang w:val="sr-Latn-CS"/>
        </w:rPr>
        <w:t xml:space="preserve"> 3 </w:t>
      </w:r>
      <w:r>
        <w:rPr>
          <w:rFonts w:ascii="Times New Roman" w:hAnsi="Times New Roman"/>
          <w:lang w:val="sr-Latn-CS"/>
        </w:rPr>
        <w:t>до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поласка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A4235D" w:rsidRPr="00D02C37">
        <w:rPr>
          <w:rFonts w:ascii="Times New Roman" w:hAnsi="Times New Roman"/>
          <w:lang w:val="sr-Latn-CS"/>
        </w:rPr>
        <w:t xml:space="preserve">) 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раде</w:t>
      </w:r>
      <w:r w:rsidR="00054A0D" w:rsidRPr="00D02C37">
        <w:rPr>
          <w:rFonts w:ascii="Times New Roman" w:hAnsi="Times New Roman"/>
          <w:lang w:val="sr-Latn-CS"/>
        </w:rPr>
        <w:t xml:space="preserve"> 2 </w:t>
      </w:r>
      <w:r>
        <w:rPr>
          <w:rFonts w:ascii="Times New Roman" w:hAnsi="Times New Roman"/>
          <w:lang w:val="sr-Latn-CS"/>
        </w:rPr>
        <w:t>васпитача</w:t>
      </w:r>
      <w:r w:rsidR="00054A0D" w:rsidRPr="00D02C37">
        <w:rPr>
          <w:rFonts w:ascii="Times New Roman" w:hAnsi="Times New Roman"/>
          <w:lang w:val="sr-Latn-CS"/>
        </w:rPr>
        <w:t xml:space="preserve"> . </w:t>
      </w:r>
    </w:p>
    <w:p w:rsidR="00054A0D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Основни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циљ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желио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постићи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кроз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стварање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складан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свестран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дјетета</w:t>
      </w:r>
      <w:r w:rsidR="00054A0D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његовања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његове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важности</w:t>
      </w:r>
      <w:r w:rsidR="00054A0D" w:rsidRPr="00D02C37">
        <w:rPr>
          <w:rFonts w:ascii="Times New Roman" w:hAnsi="Times New Roman"/>
          <w:lang w:val="sr-Latn-CS"/>
        </w:rPr>
        <w:t>,</w:t>
      </w:r>
      <w:r w:rsidR="00F0068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привржености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родитељима</w:t>
      </w:r>
      <w:r w:rsidR="00054A0D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групи</w:t>
      </w:r>
      <w:r w:rsidR="00054A0D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друштву</w:t>
      </w:r>
      <w:r w:rsidR="00054A0D" w:rsidRPr="00D02C37">
        <w:rPr>
          <w:rFonts w:ascii="Times New Roman" w:hAnsi="Times New Roman"/>
          <w:lang w:val="sr-Latn-CS"/>
        </w:rPr>
        <w:t>,</w:t>
      </w:r>
      <w:r w:rsidR="00A423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говора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других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изражајних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способности</w:t>
      </w:r>
      <w:r w:rsidR="00054A0D" w:rsidRPr="00D02C37">
        <w:rPr>
          <w:rFonts w:ascii="Times New Roman" w:hAnsi="Times New Roman"/>
          <w:lang w:val="sr-Latn-CS"/>
        </w:rPr>
        <w:t xml:space="preserve"> .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Несебичним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ангажовањем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свих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запослених</w:t>
      </w:r>
      <w:r w:rsidR="00214981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добром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организацијом</w:t>
      </w:r>
      <w:r w:rsidR="00214981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рада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214981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циљ</w:t>
      </w:r>
      <w:r w:rsidR="00214981"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Latn-CS"/>
        </w:rPr>
        <w:t>је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потпуности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остварен</w:t>
      </w:r>
      <w:r w:rsidR="00214981">
        <w:rPr>
          <w:rFonts w:ascii="Times New Roman" w:hAnsi="Times New Roman"/>
          <w:lang w:val="sr-Latn-CS"/>
        </w:rPr>
        <w:t xml:space="preserve"> .</w:t>
      </w:r>
      <w:r>
        <w:rPr>
          <w:rFonts w:ascii="Times New Roman" w:hAnsi="Times New Roman"/>
          <w:lang w:val="sr-Latn-CS"/>
        </w:rPr>
        <w:t>Сви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запослени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имају</w:t>
      </w:r>
      <w:r w:rsidR="00054A0D" w:rsidRPr="00D02C37">
        <w:rPr>
          <w:rFonts w:ascii="Times New Roman" w:hAnsi="Times New Roman"/>
          <w:lang w:val="sr-Latn-CS"/>
        </w:rPr>
        <w:t xml:space="preserve"> 40 </w:t>
      </w:r>
      <w:r>
        <w:rPr>
          <w:rFonts w:ascii="Times New Roman" w:hAnsi="Times New Roman"/>
          <w:lang w:val="sr-Latn-CS"/>
        </w:rPr>
        <w:t>часовну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седмицу</w:t>
      </w:r>
      <w:r w:rsidR="00054A0D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оквиру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седмичног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радног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времена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васпитач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</w:t>
      </w:r>
      <w:r w:rsidR="00054A0D" w:rsidRPr="00D02C37">
        <w:rPr>
          <w:rFonts w:ascii="Times New Roman" w:hAnsi="Times New Roman"/>
          <w:lang w:val="sr-Latn-CS"/>
        </w:rPr>
        <w:t xml:space="preserve"> 35 </w:t>
      </w:r>
      <w:r>
        <w:rPr>
          <w:rFonts w:ascii="Times New Roman" w:hAnsi="Times New Roman"/>
          <w:lang w:val="sr-Latn-CS"/>
        </w:rPr>
        <w:t>часова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непосредног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дјецом</w:t>
      </w:r>
      <w:r w:rsidR="00214981">
        <w:rPr>
          <w:rFonts w:ascii="Times New Roman" w:hAnsi="Times New Roman"/>
          <w:lang w:val="sr-Latn-CS"/>
        </w:rPr>
        <w:t xml:space="preserve"> ,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остало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радно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припремање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054A0D" w:rsidRPr="00D02C3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образовног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054A0D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сједнице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стручних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остале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везане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054A0D" w:rsidRPr="00D02C3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образовни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054A0D" w:rsidRPr="00D02C37">
        <w:rPr>
          <w:rFonts w:ascii="Times New Roman" w:hAnsi="Times New Roman"/>
          <w:lang w:val="sr-Latn-CS"/>
        </w:rPr>
        <w:t>.</w:t>
      </w:r>
      <w:r w:rsidR="0014196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Радно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вријеме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почиње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 w:rsidR="00FB2406" w:rsidRPr="00D02C37">
        <w:rPr>
          <w:rFonts w:ascii="Times New Roman" w:hAnsi="Times New Roman"/>
          <w:lang w:val="sr-Latn-CS"/>
        </w:rPr>
        <w:t>6.</w:t>
      </w:r>
      <w:r w:rsidR="000E6AF4" w:rsidRPr="00D02C37">
        <w:rPr>
          <w:rFonts w:ascii="Times New Roman" w:hAnsi="Times New Roman"/>
          <w:lang w:val="sr-Latn-CS"/>
        </w:rPr>
        <w:t>0</w:t>
      </w:r>
      <w:r w:rsidR="00FB2406" w:rsidRPr="00D02C37">
        <w:rPr>
          <w:rFonts w:ascii="Times New Roman" w:hAnsi="Times New Roman"/>
          <w:lang w:val="sr-Latn-CS"/>
        </w:rPr>
        <w:t>0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траје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 w:rsidR="00E71EA9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ако</w:t>
      </w:r>
      <w:r w:rsidR="00E71EA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71EA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полудневни</w:t>
      </w:r>
      <w:r w:rsidR="00E71EA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боравак</w:t>
      </w:r>
      <w:r w:rsidR="0021498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214981">
        <w:rPr>
          <w:rFonts w:ascii="Times New Roman" w:hAnsi="Times New Roman"/>
          <w:lang w:val="sr-Latn-CS"/>
        </w:rPr>
        <w:t xml:space="preserve"> </w:t>
      </w:r>
      <w:r w:rsidR="00E71EA9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 w:rsidR="00F4131E" w:rsidRPr="00D02C37">
        <w:rPr>
          <w:rFonts w:ascii="Times New Roman" w:hAnsi="Times New Roman"/>
          <w:lang w:val="sr-Latn-CS"/>
        </w:rPr>
        <w:t xml:space="preserve">12,30 </w:t>
      </w:r>
      <w:r>
        <w:rPr>
          <w:rFonts w:ascii="Times New Roman" w:hAnsi="Times New Roman"/>
          <w:lang w:val="sr-Latn-CS"/>
        </w:rPr>
        <w:t>х</w:t>
      </w:r>
      <w:r w:rsidR="0014196D" w:rsidRPr="00D02C37">
        <w:rPr>
          <w:rFonts w:ascii="Times New Roman" w:hAnsi="Times New Roman"/>
          <w:lang w:val="sr-Latn-CS"/>
        </w:rPr>
        <w:t>,</w:t>
      </w:r>
      <w:r w:rsidR="00F4131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односно</w:t>
      </w:r>
      <w:r w:rsidR="004C7F0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F4131E" w:rsidRPr="00D02C37">
        <w:rPr>
          <w:rFonts w:ascii="Times New Roman" w:hAnsi="Times New Roman"/>
          <w:lang w:val="sr-Latn-CS"/>
        </w:rPr>
        <w:t xml:space="preserve"> </w:t>
      </w:r>
      <w:r w:rsidR="00FB2406" w:rsidRPr="00D02C37">
        <w:rPr>
          <w:rFonts w:ascii="Times New Roman" w:hAnsi="Times New Roman"/>
          <w:lang w:val="sr-Latn-CS"/>
        </w:rPr>
        <w:t>6.</w:t>
      </w:r>
      <w:r w:rsidR="000E6AF4" w:rsidRPr="00D02C37">
        <w:rPr>
          <w:rFonts w:ascii="Times New Roman" w:hAnsi="Times New Roman"/>
          <w:lang w:val="sr-Latn-CS"/>
        </w:rPr>
        <w:t>0</w:t>
      </w:r>
      <w:r w:rsidR="00FB2406" w:rsidRPr="00D02C37">
        <w:rPr>
          <w:rFonts w:ascii="Times New Roman" w:hAnsi="Times New Roman"/>
          <w:lang w:val="sr-Latn-CS"/>
        </w:rPr>
        <w:t xml:space="preserve">0 </w:t>
      </w:r>
      <w:r>
        <w:rPr>
          <w:rFonts w:ascii="Times New Roman" w:hAnsi="Times New Roman"/>
          <w:lang w:val="sr-Latn-CS"/>
        </w:rPr>
        <w:t>до</w:t>
      </w:r>
      <w:r w:rsidR="00F4131E" w:rsidRPr="00D02C37">
        <w:rPr>
          <w:rFonts w:ascii="Times New Roman" w:hAnsi="Times New Roman"/>
          <w:lang w:val="sr-Latn-CS"/>
        </w:rPr>
        <w:t xml:space="preserve"> </w:t>
      </w:r>
      <w:r w:rsidR="00054A0D" w:rsidRPr="00D02C37">
        <w:rPr>
          <w:rFonts w:ascii="Times New Roman" w:hAnsi="Times New Roman"/>
          <w:lang w:val="sr-Latn-CS"/>
        </w:rPr>
        <w:t>1</w:t>
      </w:r>
      <w:r w:rsidR="00026E0D" w:rsidRPr="00D02C37">
        <w:rPr>
          <w:rFonts w:ascii="Times New Roman" w:hAnsi="Times New Roman"/>
          <w:lang w:val="sr-Latn-CS"/>
        </w:rPr>
        <w:t>6</w:t>
      </w:r>
      <w:r w:rsidR="00054A0D" w:rsidRPr="00D02C37">
        <w:rPr>
          <w:rFonts w:ascii="Times New Roman" w:hAnsi="Times New Roman"/>
          <w:lang w:val="sr-Latn-CS"/>
        </w:rPr>
        <w:t xml:space="preserve">.00 </w:t>
      </w:r>
      <w:r>
        <w:rPr>
          <w:rFonts w:ascii="Times New Roman" w:hAnsi="Times New Roman"/>
          <w:lang w:val="sr-Latn-CS"/>
        </w:rPr>
        <w:t>часова</w:t>
      </w:r>
      <w:r w:rsidR="00F4131E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ако</w:t>
      </w:r>
      <w:r w:rsidR="0014196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4196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цјелодневни</w:t>
      </w:r>
      <w:r w:rsidR="00F4131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боравак</w:t>
      </w:r>
      <w:r w:rsidR="00F4131E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дјеце</w:t>
      </w:r>
      <w:r w:rsidR="00F4131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4131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F4131E" w:rsidRPr="00D02C37">
        <w:rPr>
          <w:rFonts w:ascii="Times New Roman" w:hAnsi="Times New Roman"/>
          <w:lang w:val="sr-Latn-CS"/>
        </w:rPr>
        <w:t xml:space="preserve"> </w:t>
      </w:r>
      <w:r w:rsidR="00054A0D" w:rsidRPr="00D02C37">
        <w:rPr>
          <w:rFonts w:ascii="Times New Roman" w:hAnsi="Times New Roman"/>
          <w:lang w:val="sr-Latn-CS"/>
        </w:rPr>
        <w:t>.</w:t>
      </w:r>
    </w:p>
    <w:p w:rsidR="00142BED" w:rsidRPr="00D02C37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Праћење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здравственог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стања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дјеце</w:t>
      </w:r>
      <w:r w:rsidR="00E71EA9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71EA9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запослених</w:t>
      </w:r>
      <w:r w:rsidR="00E71EA9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током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један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основних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задатака</w:t>
      </w:r>
      <w:r w:rsidR="00054A0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4C7F0C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Установи</w:t>
      </w:r>
      <w:r w:rsidR="00054A0D" w:rsidRPr="00D02C37">
        <w:rPr>
          <w:rFonts w:ascii="Times New Roman" w:hAnsi="Times New Roman"/>
          <w:lang w:val="pl-PL"/>
        </w:rPr>
        <w:t>.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Здравствено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стање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дјеце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запослених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спроводи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седам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медицинских</w:t>
      </w:r>
      <w:r w:rsidR="00A4235D" w:rsidRPr="00D02C3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сестара</w:t>
      </w:r>
      <w:r w:rsidR="00A4235D" w:rsidRPr="00D02C37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Оваквим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начином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ангажовања</w:t>
      </w:r>
      <w:r w:rsidR="00A4235D" w:rsidRPr="00D02C3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дјелује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превентивно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благовремено</w:t>
      </w:r>
      <w:r w:rsidR="00A4235D" w:rsidRPr="00D02C37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Сви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запослени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имају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уредне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санитарне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књижице</w:t>
      </w:r>
      <w:r w:rsidR="00A4235D" w:rsidRPr="00D02C37">
        <w:rPr>
          <w:rFonts w:ascii="Times New Roman" w:hAnsi="Times New Roman"/>
          <w:lang w:val="pl-PL"/>
        </w:rPr>
        <w:t xml:space="preserve"> , </w:t>
      </w:r>
      <w:r>
        <w:rPr>
          <w:rFonts w:ascii="Times New Roman" w:hAnsi="Times New Roman"/>
          <w:lang w:val="pl-PL"/>
        </w:rPr>
        <w:t>а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прегледи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запослених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обављају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почетку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током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A4235D" w:rsidRPr="00D02C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године</w:t>
      </w:r>
      <w:r w:rsidR="00A4235D" w:rsidRPr="00D02C37">
        <w:rPr>
          <w:rFonts w:ascii="Times New Roman" w:hAnsi="Times New Roman"/>
          <w:lang w:val="pl-PL"/>
        </w:rPr>
        <w:t xml:space="preserve"> . </w:t>
      </w:r>
    </w:p>
    <w:p w:rsidR="00142BED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Посебна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пажња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поклања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исхрани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142BED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Јеловник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саставља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главна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сестра</w:t>
      </w:r>
      <w:r w:rsidR="00142BED" w:rsidRPr="00D02C37">
        <w:rPr>
          <w:rFonts w:ascii="Times New Roman" w:hAnsi="Times New Roman"/>
          <w:lang w:val="sr-Latn-CS"/>
        </w:rPr>
        <w:t xml:space="preserve"> ( </w:t>
      </w:r>
      <w:r>
        <w:rPr>
          <w:rFonts w:ascii="Times New Roman" w:hAnsi="Times New Roman"/>
          <w:lang w:val="sr-Latn-CS"/>
        </w:rPr>
        <w:t>сестра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тријажу</w:t>
      </w:r>
      <w:r w:rsidR="00142BED" w:rsidRPr="00D02C37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календарског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узраста</w:t>
      </w:r>
      <w:r w:rsidR="00142BED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дјетета</w:t>
      </w:r>
      <w:r w:rsidR="00142BED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Храна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припрема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кухињи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свакодневно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контролише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њена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исправност</w:t>
      </w:r>
      <w:r w:rsidR="00142BED" w:rsidRPr="00D02C37">
        <w:rPr>
          <w:rFonts w:ascii="Times New Roman" w:hAnsi="Times New Roman"/>
          <w:lang w:val="sr-Latn-CS"/>
        </w:rPr>
        <w:t xml:space="preserve">.  </w:t>
      </w:r>
      <w:r>
        <w:rPr>
          <w:rFonts w:ascii="Times New Roman" w:hAnsi="Times New Roman"/>
          <w:lang w:val="sr-Latn-CS"/>
        </w:rPr>
        <w:t>Дјеца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добијају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планиране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оброке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квалитетом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задовољавају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нормативе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стандарде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узраст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услуге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142BED" w:rsidRPr="00D02C37">
        <w:rPr>
          <w:rFonts w:ascii="Times New Roman" w:hAnsi="Times New Roman"/>
          <w:lang w:val="sr-Latn-CS"/>
        </w:rPr>
        <w:t xml:space="preserve"> . </w:t>
      </w:r>
    </w:p>
    <w:p w:rsidR="00A035C2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Сарадња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родитељима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завидном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A035C2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воде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евиденцију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остварене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родитељима</w:t>
      </w:r>
      <w:r w:rsidR="00A035C2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дјеце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полазника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C5A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A035C2" w:rsidRPr="00D02C37">
        <w:rPr>
          <w:rFonts w:ascii="Times New Roman" w:hAnsi="Times New Roman"/>
          <w:lang w:val="sr-Latn-CS"/>
        </w:rPr>
        <w:t xml:space="preserve"> . </w:t>
      </w:r>
      <w:r w:rsidR="00DD4AA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Током</w:t>
      </w:r>
      <w:r w:rsidR="00DD4AA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извјештајног</w:t>
      </w:r>
      <w:r w:rsidR="00DD4AA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периода</w:t>
      </w:r>
      <w:r w:rsidR="006B06F3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ЈПУ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FA1B07" w:rsidRPr="00D02C37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Радмила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Недић</w:t>
      </w:r>
      <w:r w:rsidR="00FA1B07" w:rsidRPr="00D02C37">
        <w:rPr>
          <w:rFonts w:ascii="Times New Roman" w:hAnsi="Times New Roman"/>
          <w:lang w:val="sr-Latn-CS"/>
        </w:rPr>
        <w:t>“</w:t>
      </w:r>
      <w:r w:rsidR="006B06F3">
        <w:rPr>
          <w:rFonts w:ascii="Times New Roman" w:hAnsi="Times New Roman"/>
          <w:lang w:val="sr-Latn-CS"/>
        </w:rPr>
        <w:t xml:space="preserve">, 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домаћин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стручног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скупа</w:t>
      </w:r>
      <w:r w:rsidR="00A035C2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тему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 w:rsidR="00FA1B07" w:rsidRPr="00D02C37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Стратегија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раног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предшколског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FA1B07" w:rsidRPr="00D02C37">
        <w:rPr>
          <w:rFonts w:ascii="Times New Roman" w:hAnsi="Times New Roman"/>
          <w:lang w:val="sr-Latn-CS"/>
        </w:rPr>
        <w:t>“</w:t>
      </w:r>
      <w:r w:rsidR="00A035C2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са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преко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педесет</w:t>
      </w:r>
      <w:r w:rsidR="00A035C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учесника</w:t>
      </w:r>
      <w:r w:rsidR="00A035C2" w:rsidRPr="00D02C37">
        <w:rPr>
          <w:rFonts w:ascii="Times New Roman" w:hAnsi="Times New Roman"/>
          <w:lang w:val="sr-Latn-CS"/>
        </w:rPr>
        <w:t xml:space="preserve"> . </w:t>
      </w:r>
    </w:p>
    <w:p w:rsidR="00142BED" w:rsidRDefault="00142BED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2D4942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Током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2D4942">
        <w:rPr>
          <w:rFonts w:ascii="Times New Roman" w:hAnsi="Times New Roman"/>
          <w:lang w:val="sr-Latn-CS"/>
        </w:rPr>
        <w:t xml:space="preserve"> 2014/15 </w:t>
      </w:r>
      <w:r>
        <w:rPr>
          <w:rFonts w:ascii="Times New Roman" w:hAnsi="Times New Roman"/>
          <w:lang w:val="sr-Latn-CS"/>
        </w:rPr>
        <w:t>године</w:t>
      </w:r>
      <w:r w:rsidR="002D494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вршене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поправке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водо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електро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инсталацијама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такође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завршени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радови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вешерају</w:t>
      </w:r>
      <w:r w:rsidR="002D494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купљени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ДВД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групе</w:t>
      </w:r>
      <w:r w:rsidR="002D4942">
        <w:rPr>
          <w:rFonts w:ascii="Times New Roman" w:hAnsi="Times New Roman"/>
          <w:lang w:val="sr-Latn-CS"/>
        </w:rPr>
        <w:t xml:space="preserve">, 60 </w:t>
      </w:r>
      <w:r>
        <w:rPr>
          <w:rFonts w:ascii="Times New Roman" w:hAnsi="Times New Roman"/>
          <w:lang w:val="sr-Latn-CS"/>
        </w:rPr>
        <w:t>кревета</w:t>
      </w:r>
      <w:r w:rsidR="002D494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душека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постељине</w:t>
      </w:r>
      <w:r w:rsidR="002D494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два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професионална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синтисајзера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којим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располагала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  <w:r w:rsidR="002D4942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Одрађена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спољна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канализација</w:t>
      </w:r>
      <w:r w:rsidR="002D494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ранијем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урађено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D4942">
        <w:rPr>
          <w:rFonts w:ascii="Times New Roman" w:hAnsi="Times New Roman"/>
          <w:lang w:val="sr-Latn-CS"/>
        </w:rPr>
        <w:t xml:space="preserve"> 60 </w:t>
      </w:r>
      <w:r>
        <w:rPr>
          <w:rFonts w:ascii="Times New Roman" w:hAnsi="Times New Roman"/>
          <w:lang w:val="sr-Latn-CS"/>
        </w:rPr>
        <w:t>метара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армирано</w:t>
      </w:r>
      <w:r w:rsidR="002D4942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гвожђене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ограде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санирана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стара</w:t>
      </w:r>
      <w:r w:rsidR="002D4942">
        <w:rPr>
          <w:rFonts w:ascii="Times New Roman" w:hAnsi="Times New Roman"/>
          <w:lang w:val="sr-Latn-CS"/>
        </w:rPr>
        <w:t xml:space="preserve">. </w:t>
      </w:r>
    </w:p>
    <w:p w:rsidR="006E074A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Током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извјештајног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периода</w:t>
      </w:r>
      <w:r w:rsidR="00BC5098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извршени</w:t>
      </w:r>
      <w:r w:rsidR="00142BED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значајном</w:t>
      </w:r>
      <w:r w:rsidR="000766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обиму</w:t>
      </w:r>
      <w:r w:rsidR="00142BED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радови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уређењу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ентеријера</w:t>
      </w:r>
      <w:r w:rsidR="00142BED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радних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соба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заједничких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просторија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родитеље</w:t>
      </w:r>
      <w:r w:rsidR="00142BED" w:rsidRPr="00D02C37">
        <w:rPr>
          <w:rFonts w:ascii="Times New Roman" w:hAnsi="Times New Roman"/>
          <w:lang w:val="sr-Latn-CS"/>
        </w:rPr>
        <w:t xml:space="preserve">.  </w:t>
      </w:r>
    </w:p>
    <w:p w:rsidR="00FA1B07" w:rsidRPr="00D02C37" w:rsidRDefault="00FA1B07" w:rsidP="00D02C37">
      <w:pPr>
        <w:jc w:val="both"/>
        <w:rPr>
          <w:rFonts w:ascii="Times New Roman" w:hAnsi="Times New Roman"/>
          <w:lang w:val="sr-Latn-CS"/>
        </w:rPr>
      </w:pPr>
    </w:p>
    <w:p w:rsidR="00A56A01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42BED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припрема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пројектне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замјену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кровопокривача</w:t>
      </w:r>
      <w:r w:rsidR="00142BED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Пројектну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документацију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захтјевом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донацијом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упутили</w:t>
      </w:r>
      <w:r w:rsidR="00142BE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смо</w:t>
      </w:r>
      <w:r w:rsidR="006B06F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Амбасади</w:t>
      </w:r>
      <w:r w:rsidR="006B06F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Јапана</w:t>
      </w:r>
      <w:r w:rsidR="006B06F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B06F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6B06F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142BED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Замјена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кровопокривача</w:t>
      </w:r>
      <w:r w:rsidR="00FA1B0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је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једини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проблем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нисмо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могућности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ријешимо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сопственим</w:t>
      </w:r>
      <w:r w:rsidR="00FA1B0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средствима</w:t>
      </w:r>
      <w:r w:rsidR="00FA1B07" w:rsidRPr="00D02C37">
        <w:rPr>
          <w:rFonts w:ascii="Times New Roman" w:hAnsi="Times New Roman"/>
          <w:lang w:val="sr-Latn-CS"/>
        </w:rPr>
        <w:t xml:space="preserve">. </w:t>
      </w:r>
    </w:p>
    <w:p w:rsidR="00EA2E45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Установа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такође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набављала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педагошко</w:t>
      </w:r>
      <w:r w:rsidR="002D4942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дидактички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материјал</w:t>
      </w:r>
      <w:r w:rsidR="002D494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литературу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васпитачи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квалитетније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обављање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предвиђених</w:t>
      </w:r>
      <w:r w:rsidR="002D494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задатака</w:t>
      </w:r>
      <w:r w:rsidR="002D4942">
        <w:rPr>
          <w:rFonts w:ascii="Times New Roman" w:hAnsi="Times New Roman"/>
          <w:lang w:val="sr-Latn-CS"/>
        </w:rPr>
        <w:t>.</w:t>
      </w:r>
    </w:p>
    <w:p w:rsidR="002D4942" w:rsidRDefault="002D4942" w:rsidP="00D02C37">
      <w:pPr>
        <w:jc w:val="both"/>
        <w:rPr>
          <w:rFonts w:ascii="Times New Roman" w:hAnsi="Times New Roman"/>
          <w:lang w:val="sr-Latn-CS"/>
        </w:rPr>
      </w:pPr>
    </w:p>
    <w:p w:rsidR="002D4942" w:rsidRDefault="002D4942" w:rsidP="00D02C37">
      <w:pPr>
        <w:jc w:val="both"/>
        <w:rPr>
          <w:rFonts w:ascii="Times New Roman" w:hAnsi="Times New Roman"/>
          <w:lang w:val="sr-Latn-CS"/>
        </w:rPr>
      </w:pPr>
    </w:p>
    <w:p w:rsidR="00FD41C3" w:rsidRPr="00D02C37" w:rsidRDefault="006D76B2" w:rsidP="00411260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ОСНОВНО</w:t>
      </w:r>
      <w:r w:rsidR="005B7E3B" w:rsidRPr="00D02C3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ОБРАЗОВАЊЕ</w:t>
      </w:r>
      <w:r w:rsidR="005B7E3B" w:rsidRPr="00D02C3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</w:t>
      </w:r>
      <w:r w:rsidR="005B7E3B" w:rsidRPr="00D02C3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ВАСПИТАЊЕ</w:t>
      </w:r>
    </w:p>
    <w:p w:rsidR="00C52C7C" w:rsidRPr="00D02C37" w:rsidRDefault="00C52C7C" w:rsidP="00D02C37">
      <w:pPr>
        <w:jc w:val="both"/>
        <w:rPr>
          <w:rFonts w:ascii="Times New Roman" w:hAnsi="Times New Roman"/>
          <w:b/>
          <w:lang w:val="sr-Latn-CS"/>
        </w:rPr>
      </w:pPr>
    </w:p>
    <w:p w:rsidR="00C52C7C" w:rsidRPr="00D02C37" w:rsidRDefault="00762149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основног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црногорском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друству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свом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фокусу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осим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преласка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обавезно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деветогодишње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образовање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имала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елементе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као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што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AB5E13" w:rsidRPr="00D02C37">
        <w:rPr>
          <w:rFonts w:ascii="Times New Roman" w:hAnsi="Times New Roman"/>
          <w:lang w:val="sr-Latn-CS"/>
        </w:rPr>
        <w:t xml:space="preserve"> </w:t>
      </w:r>
      <w:r w:rsidR="00C52C7C"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осавремењавање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наставног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процеса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примјеном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иновативних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поступака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метода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облика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техника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технологија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примјена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наставних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планова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програма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заснованих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исходима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учења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интеркултурално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инклузивно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образовање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формативни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облици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оцјењивања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настави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укључивање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дјеце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маргинализованих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група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образовни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систем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јачање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социјалне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кохезије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школама</w:t>
      </w:r>
      <w:r w:rsidR="00C52C7C" w:rsidRPr="00D02C37">
        <w:rPr>
          <w:rFonts w:ascii="Times New Roman" w:hAnsi="Times New Roman"/>
          <w:lang w:val="sr-Latn-CS"/>
        </w:rPr>
        <w:t>.</w:t>
      </w:r>
    </w:p>
    <w:p w:rsidR="004300B1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Квалитетно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укључује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знање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вјештине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познавање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страних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информатичке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компетенције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способност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прихваћен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заједници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представља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императив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изградњи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образовног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система</w:t>
      </w:r>
      <w:r w:rsidR="00C52C7C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 w:rsidR="00C52C7C" w:rsidRPr="00D02C37">
        <w:rPr>
          <w:rFonts w:ascii="Times New Roman" w:hAnsi="Times New Roman"/>
          <w:lang w:val="sr-Latn-CS"/>
        </w:rPr>
        <w:t xml:space="preserve">. </w:t>
      </w:r>
    </w:p>
    <w:p w:rsidR="00C52C7C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Основна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представља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најмасовнији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најорганизованији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облик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C52C7C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Сврха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основног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C52C7C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је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ученику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омогући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стицање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појмова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умијећа</w:t>
      </w:r>
      <w:r w:rsidR="00C52C7C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ставова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навика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потребних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даље</w:t>
      </w:r>
      <w:r w:rsidR="00C52C7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школовање</w:t>
      </w:r>
      <w:r w:rsidR="00C52C7C" w:rsidRPr="00D02C37">
        <w:rPr>
          <w:rFonts w:ascii="Times New Roman" w:hAnsi="Times New Roman"/>
          <w:lang w:val="sr-Latn-CS"/>
        </w:rPr>
        <w:t>.</w:t>
      </w:r>
      <w:r w:rsidR="00A22000" w:rsidRPr="00D02C37">
        <w:rPr>
          <w:rFonts w:ascii="Times New Roman" w:hAnsi="Times New Roman"/>
          <w:lang w:val="sr-Latn-CS"/>
        </w:rPr>
        <w:t xml:space="preserve"> </w:t>
      </w:r>
    </w:p>
    <w:p w:rsidR="00796C4A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FD41C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подручју</w:t>
      </w:r>
      <w:r w:rsidR="00FD41C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наше</w:t>
      </w:r>
      <w:r w:rsidR="004C14D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4C14D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постоји</w:t>
      </w:r>
      <w:r w:rsidR="00FD41C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развијена</w:t>
      </w:r>
      <w:r w:rsidR="00FD41C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мрежа</w:t>
      </w:r>
      <w:r w:rsidR="00FD41C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основних</w:t>
      </w:r>
      <w:r w:rsidR="00FD41C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FD41C3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Основна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сву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дјецу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узраста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96C4A" w:rsidRPr="00D02C37">
        <w:rPr>
          <w:rFonts w:ascii="Times New Roman" w:hAnsi="Times New Roman"/>
          <w:lang w:val="sr-Latn-CS"/>
        </w:rPr>
        <w:t xml:space="preserve"> 6 </w:t>
      </w:r>
      <w:r>
        <w:rPr>
          <w:rFonts w:ascii="Times New Roman" w:hAnsi="Times New Roman"/>
          <w:lang w:val="sr-Latn-CS"/>
        </w:rPr>
        <w:t>до</w:t>
      </w:r>
      <w:r w:rsidR="00796C4A" w:rsidRPr="00D02C37">
        <w:rPr>
          <w:rFonts w:ascii="Times New Roman" w:hAnsi="Times New Roman"/>
          <w:lang w:val="sr-Latn-CS"/>
        </w:rPr>
        <w:t xml:space="preserve"> 15 </w:t>
      </w:r>
      <w:r>
        <w:rPr>
          <w:rFonts w:ascii="Times New Roman" w:hAnsi="Times New Roman"/>
          <w:lang w:val="sr-Latn-CS"/>
        </w:rPr>
        <w:t>година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траје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девет</w:t>
      </w:r>
      <w:r w:rsidR="00796C4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96C4A" w:rsidRPr="00D02C37">
        <w:rPr>
          <w:rFonts w:ascii="Times New Roman" w:hAnsi="Times New Roman"/>
          <w:lang w:val="sr-Latn-CS"/>
        </w:rPr>
        <w:t>.</w:t>
      </w:r>
      <w:r w:rsidR="00E71EA9" w:rsidRPr="00D02C37">
        <w:rPr>
          <w:rFonts w:ascii="Times New Roman" w:hAnsi="Times New Roman"/>
          <w:lang w:val="sr-Latn-CS"/>
        </w:rPr>
        <w:t xml:space="preserve"> </w:t>
      </w:r>
    </w:p>
    <w:p w:rsidR="00F4131E" w:rsidRPr="00D02C37" w:rsidRDefault="006D76B2" w:rsidP="00D02C37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sr-Latn-CS"/>
        </w:rPr>
        <w:t>Извје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sr-Latn-CS"/>
        </w:rPr>
        <w:t>тај</w:t>
      </w:r>
      <w:r w:rsidR="00FD41C3" w:rsidRPr="00D02C3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sr-Latn-CS"/>
        </w:rPr>
        <w:t>односно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статисти</w:t>
      </w:r>
      <w:r>
        <w:rPr>
          <w:rFonts w:ascii="Times New Roman" w:hAnsi="Times New Roman"/>
          <w:lang w:val="hr-HR"/>
        </w:rPr>
        <w:t>ч</w:t>
      </w:r>
      <w:r>
        <w:rPr>
          <w:rFonts w:ascii="Times New Roman" w:hAnsi="Times New Roman"/>
          <w:lang w:val="sr-Latn-CS"/>
        </w:rPr>
        <w:t>ки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подаци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раду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основних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sr-Latn-CS"/>
        </w:rPr>
        <w:t>кола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говоре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успје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sr-Latn-CS"/>
        </w:rPr>
        <w:t>ном</w:t>
      </w:r>
      <w:r w:rsidR="00FD41C3" w:rsidRPr="00D02C37">
        <w:rPr>
          <w:rFonts w:ascii="Times New Roman" w:hAnsi="Times New Roman"/>
          <w:lang w:val="hr-HR"/>
        </w:rPr>
        <w:t xml:space="preserve"> </w:t>
      </w:r>
      <w:r w:rsidR="006B06F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или</w:t>
      </w:r>
      <w:r w:rsidR="006B06F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мање</w:t>
      </w:r>
      <w:r w:rsidR="006B06F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успјешном</w:t>
      </w:r>
      <w:r w:rsidR="006B06F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раду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резултатима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FD41C3" w:rsidRPr="00D02C37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pl-PL"/>
        </w:rPr>
        <w:t>Према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колским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извје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тајима</w:t>
      </w:r>
      <w:r w:rsidR="00FD41C3" w:rsidRPr="00D02C37">
        <w:rPr>
          <w:rFonts w:ascii="Times New Roman" w:hAnsi="Times New Roman"/>
          <w:lang w:val="hr-HR"/>
        </w:rPr>
        <w:t xml:space="preserve">,  </w:t>
      </w:r>
      <w:r>
        <w:rPr>
          <w:rFonts w:ascii="Times New Roman" w:hAnsi="Times New Roman"/>
          <w:lang w:val="pl-PL"/>
        </w:rPr>
        <w:t>које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нам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доставиле</w:t>
      </w:r>
      <w:r w:rsidR="00B929ED" w:rsidRPr="00D02C37">
        <w:rPr>
          <w:rFonts w:ascii="Times New Roman" w:hAnsi="Times New Roman"/>
          <w:lang w:val="hr-HR"/>
        </w:rPr>
        <w:t xml:space="preserve"> </w:t>
      </w:r>
      <w:r w:rsidR="006B121F" w:rsidRPr="00D02C37">
        <w:rPr>
          <w:rFonts w:ascii="Times New Roman" w:hAnsi="Times New Roman"/>
          <w:lang w:val="hr-HR"/>
        </w:rPr>
        <w:t>8</w:t>
      </w:r>
      <w:r w:rsidR="00D937FF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основних</w:t>
      </w:r>
      <w:r w:rsidR="00D937FF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кола</w:t>
      </w:r>
      <w:r w:rsidR="00D937FF" w:rsidRPr="00D02C37">
        <w:rPr>
          <w:rFonts w:ascii="Times New Roman" w:hAnsi="Times New Roman"/>
          <w:lang w:val="hr-HR"/>
        </w:rPr>
        <w:t>,</w:t>
      </w:r>
      <w:r w:rsidR="007A371F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ве</w:t>
      </w:r>
      <w:r>
        <w:rPr>
          <w:rFonts w:ascii="Times New Roman" w:hAnsi="Times New Roman"/>
          <w:lang w:val="hr-HR"/>
        </w:rPr>
        <w:t>ћ</w:t>
      </w:r>
      <w:r>
        <w:rPr>
          <w:rFonts w:ascii="Times New Roman" w:hAnsi="Times New Roman"/>
          <w:lang w:val="pl-PL"/>
        </w:rPr>
        <w:t>ина</w:t>
      </w:r>
      <w:r w:rsidR="00D937FF" w:rsidRPr="00D02C37">
        <w:rPr>
          <w:rFonts w:ascii="Times New Roman" w:hAnsi="Times New Roman"/>
          <w:lang w:val="hr-HR"/>
        </w:rPr>
        <w:t xml:space="preserve"> 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планираних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задатака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циљева</w:t>
      </w:r>
      <w:r w:rsidR="00FD41C3" w:rsidRPr="00D02C37">
        <w:rPr>
          <w:rFonts w:ascii="Times New Roman" w:hAnsi="Times New Roman"/>
          <w:lang w:val="hr-HR"/>
        </w:rPr>
        <w:t>,</w:t>
      </w:r>
      <w:r w:rsidR="00D937FF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као</w:t>
      </w:r>
      <w:r w:rsidR="00D937FF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D937FF" w:rsidRPr="00D02C37">
        <w:rPr>
          <w:rFonts w:ascii="Times New Roman" w:hAnsi="Times New Roman"/>
          <w:lang w:val="hr-HR"/>
        </w:rPr>
        <w:t xml:space="preserve"> 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поједина</w:t>
      </w:r>
      <w:r>
        <w:rPr>
          <w:rFonts w:ascii="Times New Roman" w:hAnsi="Times New Roman"/>
          <w:lang w:val="hr-HR"/>
        </w:rPr>
        <w:t>ч</w:t>
      </w:r>
      <w:r>
        <w:rPr>
          <w:rFonts w:ascii="Times New Roman" w:hAnsi="Times New Roman"/>
          <w:lang w:val="pl-PL"/>
        </w:rPr>
        <w:t>них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годи</w:t>
      </w:r>
      <w:r>
        <w:rPr>
          <w:rFonts w:ascii="Times New Roman" w:hAnsi="Times New Roman"/>
          <w:lang w:val="hr-HR"/>
        </w:rPr>
        <w:t>ш</w:t>
      </w:r>
      <w:r>
        <w:rPr>
          <w:rFonts w:ascii="Times New Roman" w:hAnsi="Times New Roman"/>
          <w:lang w:val="pl-PL"/>
        </w:rPr>
        <w:t>њих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планова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готово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потпуности</w:t>
      </w:r>
      <w:r w:rsidR="00FD41C3" w:rsidRPr="00D02C3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pl-PL"/>
        </w:rPr>
        <w:t>реализовано</w:t>
      </w:r>
      <w:r w:rsidR="00FD41C3" w:rsidRPr="00D02C37">
        <w:rPr>
          <w:rFonts w:ascii="Times New Roman" w:hAnsi="Times New Roman"/>
          <w:lang w:val="hr-HR"/>
        </w:rPr>
        <w:t xml:space="preserve">.  </w:t>
      </w:r>
    </w:p>
    <w:p w:rsidR="00E71EA9" w:rsidRPr="00CD44E9" w:rsidRDefault="00E71EA9" w:rsidP="00D02C37">
      <w:pPr>
        <w:jc w:val="both"/>
        <w:rPr>
          <w:rFonts w:ascii="Times New Roman" w:hAnsi="Times New Roman"/>
          <w:b/>
          <w:lang w:val="hr-HR"/>
        </w:rPr>
      </w:pPr>
    </w:p>
    <w:p w:rsidR="008E6F88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Укупан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број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F4131E" w:rsidRPr="00647DB8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у</w:t>
      </w:r>
      <w:r w:rsidR="00F4131E" w:rsidRPr="00647DB8">
        <w:rPr>
          <w:rFonts w:ascii="Times New Roman" w:hAnsi="Times New Roman"/>
          <w:lang w:val="pl-PL"/>
        </w:rPr>
        <w:t xml:space="preserve"> </w:t>
      </w:r>
      <w:r w:rsidR="003A45FF" w:rsidRPr="00647DB8">
        <w:rPr>
          <w:rFonts w:ascii="Times New Roman" w:hAnsi="Times New Roman"/>
          <w:lang w:val="pl-PL"/>
        </w:rPr>
        <w:t>8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основних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школа</w:t>
      </w:r>
      <w:r w:rsidR="00174C87" w:rsidRPr="00647DB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на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подручју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наше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Општине</w:t>
      </w:r>
      <w:r w:rsidR="00796C4A" w:rsidRPr="00647DB8">
        <w:rPr>
          <w:rFonts w:ascii="Times New Roman" w:hAnsi="Times New Roman"/>
          <w:lang w:val="pl-PL"/>
        </w:rPr>
        <w:t>,</w:t>
      </w:r>
      <w:r w:rsidR="00174C87" w:rsidRPr="00647DB8">
        <w:rPr>
          <w:rFonts w:ascii="Times New Roman" w:hAnsi="Times New Roman"/>
          <w:lang w:val="pl-PL"/>
        </w:rPr>
        <w:t xml:space="preserve"> 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F4131E" w:rsidRPr="00647DB8">
        <w:rPr>
          <w:rFonts w:ascii="Times New Roman" w:hAnsi="Times New Roman"/>
          <w:lang w:val="pl-PL"/>
        </w:rPr>
        <w:t xml:space="preserve"> </w:t>
      </w:r>
      <w:r w:rsidR="006B06F3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школској</w:t>
      </w:r>
      <w:r w:rsidR="006B06F3" w:rsidRPr="00647DB8">
        <w:rPr>
          <w:rFonts w:ascii="Times New Roman" w:hAnsi="Times New Roman"/>
          <w:lang w:val="pl-PL"/>
        </w:rPr>
        <w:t xml:space="preserve"> </w:t>
      </w:r>
      <w:r w:rsidR="00F4131E" w:rsidRPr="00647DB8">
        <w:rPr>
          <w:rFonts w:ascii="Times New Roman" w:hAnsi="Times New Roman"/>
          <w:lang w:val="pl-PL"/>
        </w:rPr>
        <w:t>20</w:t>
      </w:r>
      <w:r w:rsidR="004300B1" w:rsidRPr="00647DB8">
        <w:rPr>
          <w:rFonts w:ascii="Times New Roman" w:hAnsi="Times New Roman"/>
          <w:lang w:val="pl-PL"/>
        </w:rPr>
        <w:t>1</w:t>
      </w:r>
      <w:r w:rsidR="00280110" w:rsidRPr="00647DB8">
        <w:rPr>
          <w:rFonts w:ascii="Times New Roman" w:hAnsi="Times New Roman"/>
          <w:lang w:val="pl-PL"/>
        </w:rPr>
        <w:t>4</w:t>
      </w:r>
      <w:r w:rsidR="00F4131E" w:rsidRPr="00647DB8">
        <w:rPr>
          <w:rFonts w:ascii="Times New Roman" w:hAnsi="Times New Roman"/>
          <w:lang w:val="pl-PL"/>
        </w:rPr>
        <w:t>/</w:t>
      </w:r>
      <w:r w:rsidR="006B06F3" w:rsidRPr="00647DB8">
        <w:rPr>
          <w:rFonts w:ascii="Times New Roman" w:hAnsi="Times New Roman"/>
          <w:lang w:val="pl-PL"/>
        </w:rPr>
        <w:t>20</w:t>
      </w:r>
      <w:r w:rsidR="00F4131E" w:rsidRPr="00647DB8">
        <w:rPr>
          <w:rFonts w:ascii="Times New Roman" w:hAnsi="Times New Roman"/>
          <w:lang w:val="pl-PL"/>
        </w:rPr>
        <w:t>1</w:t>
      </w:r>
      <w:r w:rsidR="00280110" w:rsidRPr="00647DB8">
        <w:rPr>
          <w:rFonts w:ascii="Times New Roman" w:hAnsi="Times New Roman"/>
          <w:lang w:val="pl-PL"/>
        </w:rPr>
        <w:t>5</w:t>
      </w:r>
      <w:r w:rsidR="004300B1" w:rsidRPr="00647DB8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години</w:t>
      </w:r>
      <w:r w:rsidR="004300B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био</w:t>
      </w:r>
      <w:r w:rsidR="006B06F3" w:rsidRPr="00647DB8">
        <w:rPr>
          <w:rFonts w:ascii="Times New Roman" w:hAnsi="Times New Roman"/>
          <w:lang w:val="pl-PL"/>
        </w:rPr>
        <w:t xml:space="preserve"> </w:t>
      </w:r>
      <w:r w:rsidR="004300B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A7306" w:rsidRPr="00647DB8">
        <w:rPr>
          <w:rFonts w:ascii="Times New Roman" w:hAnsi="Times New Roman"/>
          <w:lang w:val="pl-PL"/>
        </w:rPr>
        <w:t xml:space="preserve"> 3135</w:t>
      </w:r>
      <w:r w:rsidR="00F4131E" w:rsidRPr="00647DB8">
        <w:rPr>
          <w:rFonts w:ascii="Times New Roman" w:hAnsi="Times New Roman"/>
          <w:lang w:val="pl-PL"/>
        </w:rPr>
        <w:t xml:space="preserve">. </w:t>
      </w:r>
      <w:r w:rsidR="004300B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овог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броја</w:t>
      </w:r>
      <w:r w:rsidR="00D02C37" w:rsidRPr="00647DB8">
        <w:rPr>
          <w:rFonts w:ascii="Times New Roman" w:hAnsi="Times New Roman"/>
          <w:lang w:val="pl-PL"/>
        </w:rPr>
        <w:t xml:space="preserve"> 2</w:t>
      </w:r>
      <w:r w:rsidR="00280110" w:rsidRPr="00647DB8">
        <w:rPr>
          <w:rFonts w:ascii="Times New Roman" w:hAnsi="Times New Roman"/>
          <w:lang w:val="pl-PL"/>
        </w:rPr>
        <w:t>866</w:t>
      </w:r>
      <w:r w:rsidR="00F4131E" w:rsidRPr="00647DB8">
        <w:rPr>
          <w:rFonts w:ascii="Times New Roman" w:hAnsi="Times New Roman"/>
          <w:lang w:val="pl-PL"/>
        </w:rPr>
        <w:t xml:space="preserve"> </w:t>
      </w:r>
      <w:r w:rsidR="001748E5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F4131E" w:rsidRPr="00647DB8">
        <w:rPr>
          <w:rFonts w:ascii="Times New Roman" w:hAnsi="Times New Roman"/>
          <w:lang w:val="pl-PL"/>
        </w:rPr>
        <w:t xml:space="preserve"> </w:t>
      </w:r>
      <w:r w:rsidR="00E71EA9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или</w:t>
      </w:r>
      <w:r w:rsidR="00E71EA9" w:rsidRPr="00647DB8">
        <w:rPr>
          <w:rFonts w:ascii="Times New Roman" w:hAnsi="Times New Roman"/>
          <w:lang w:val="pl-PL"/>
        </w:rPr>
        <w:t xml:space="preserve"> </w:t>
      </w:r>
      <w:r w:rsidR="006A7306" w:rsidRPr="00647DB8">
        <w:rPr>
          <w:rFonts w:ascii="Times New Roman" w:hAnsi="Times New Roman"/>
          <w:lang w:val="pl-PL"/>
        </w:rPr>
        <w:t>91</w:t>
      </w:r>
      <w:r w:rsidR="006B06F3" w:rsidRPr="00647DB8">
        <w:rPr>
          <w:rFonts w:ascii="Times New Roman" w:hAnsi="Times New Roman"/>
          <w:lang w:val="pl-PL"/>
        </w:rPr>
        <w:t>,</w:t>
      </w:r>
      <w:r w:rsidR="00892492" w:rsidRPr="00647DB8">
        <w:rPr>
          <w:rFonts w:ascii="Times New Roman" w:hAnsi="Times New Roman"/>
          <w:lang w:val="pl-PL"/>
        </w:rPr>
        <w:t>42</w:t>
      </w:r>
      <w:r w:rsidR="00153F61" w:rsidRPr="00647DB8">
        <w:rPr>
          <w:rFonts w:ascii="Times New Roman" w:hAnsi="Times New Roman"/>
          <w:lang w:val="pl-PL"/>
        </w:rPr>
        <w:t>%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уписано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F4131E" w:rsidRPr="00647DB8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три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основне</w:t>
      </w:r>
      <w:r w:rsidR="00F4131E" w:rsidRPr="00647DB8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школе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F4131E" w:rsidRPr="00647DB8">
        <w:rPr>
          <w:rFonts w:ascii="Times New Roman" w:hAnsi="Times New Roman"/>
          <w:lang w:val="pl-PL"/>
        </w:rPr>
        <w:t xml:space="preserve"> </w:t>
      </w:r>
      <w:r w:rsidR="00174C87" w:rsidRPr="00647DB8">
        <w:rPr>
          <w:rFonts w:ascii="Times New Roman" w:hAnsi="Times New Roman"/>
          <w:lang w:val="pl-PL"/>
        </w:rPr>
        <w:t>„</w:t>
      </w:r>
      <w:r>
        <w:rPr>
          <w:rFonts w:ascii="Times New Roman" w:hAnsi="Times New Roman"/>
          <w:lang w:val="pl-PL"/>
        </w:rPr>
        <w:t>градском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подручју</w:t>
      </w:r>
      <w:r w:rsidR="00174C87" w:rsidRPr="00647DB8">
        <w:rPr>
          <w:rFonts w:ascii="Times New Roman" w:hAnsi="Times New Roman"/>
          <w:lang w:val="pl-PL"/>
        </w:rPr>
        <w:t>”</w:t>
      </w:r>
      <w:r w:rsidR="00F4131E" w:rsidRPr="00647DB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а</w:t>
      </w:r>
      <w:r w:rsidR="00F4131E" w:rsidRPr="00647DB8">
        <w:rPr>
          <w:rFonts w:ascii="Times New Roman" w:hAnsi="Times New Roman"/>
          <w:lang w:val="pl-PL"/>
        </w:rPr>
        <w:t xml:space="preserve"> </w:t>
      </w:r>
      <w:r w:rsidR="006A7306" w:rsidRPr="00647DB8">
        <w:rPr>
          <w:rFonts w:ascii="Times New Roman" w:hAnsi="Times New Roman"/>
          <w:lang w:val="pl-PL"/>
        </w:rPr>
        <w:t>269</w:t>
      </w:r>
      <w:r w:rsidR="008E6F88" w:rsidRPr="00647DB8">
        <w:rPr>
          <w:rFonts w:ascii="Times New Roman" w:hAnsi="Times New Roman"/>
          <w:lang w:val="pl-PL"/>
        </w:rPr>
        <w:t xml:space="preserve"> </w:t>
      </w:r>
      <w:r w:rsidR="001748E5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или</w:t>
      </w:r>
      <w:r w:rsidR="000F0006" w:rsidRPr="00647DB8">
        <w:rPr>
          <w:rFonts w:ascii="Times New Roman" w:hAnsi="Times New Roman"/>
          <w:lang w:val="pl-PL"/>
        </w:rPr>
        <w:t xml:space="preserve"> </w:t>
      </w:r>
      <w:r w:rsidR="006A7306" w:rsidRPr="00647DB8">
        <w:rPr>
          <w:rFonts w:ascii="Times New Roman" w:hAnsi="Times New Roman"/>
          <w:lang w:val="pl-PL"/>
        </w:rPr>
        <w:t>8</w:t>
      </w:r>
      <w:r w:rsidR="00153F61" w:rsidRPr="00647DB8">
        <w:rPr>
          <w:rFonts w:ascii="Times New Roman" w:hAnsi="Times New Roman"/>
          <w:lang w:val="pl-PL"/>
        </w:rPr>
        <w:t>,</w:t>
      </w:r>
      <w:r w:rsidR="006A7306" w:rsidRPr="00647DB8">
        <w:rPr>
          <w:rFonts w:ascii="Times New Roman" w:hAnsi="Times New Roman"/>
          <w:lang w:val="pl-PL"/>
        </w:rPr>
        <w:t>5</w:t>
      </w:r>
      <w:r w:rsidR="00892492" w:rsidRPr="00647DB8">
        <w:rPr>
          <w:rFonts w:ascii="Times New Roman" w:hAnsi="Times New Roman"/>
          <w:lang w:val="pl-PL"/>
        </w:rPr>
        <w:t>8</w:t>
      </w:r>
      <w:r w:rsidR="008E6F88" w:rsidRPr="00647DB8">
        <w:rPr>
          <w:rFonts w:ascii="Times New Roman" w:hAnsi="Times New Roman"/>
          <w:lang w:val="pl-PL"/>
        </w:rPr>
        <w:t xml:space="preserve"> </w:t>
      </w:r>
      <w:r w:rsidR="000F0006" w:rsidRPr="00647DB8">
        <w:rPr>
          <w:rFonts w:ascii="Times New Roman" w:hAnsi="Times New Roman"/>
          <w:lang w:val="pl-PL"/>
        </w:rPr>
        <w:t xml:space="preserve">% </w:t>
      </w:r>
      <w:r>
        <w:rPr>
          <w:rFonts w:ascii="Times New Roman" w:hAnsi="Times New Roman"/>
          <w:lang w:val="pl-PL"/>
        </w:rPr>
        <w:t>ученика</w:t>
      </w:r>
      <w:r w:rsidR="00F4131E" w:rsidRPr="00647DB8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у</w:t>
      </w:r>
      <w:r w:rsidR="00F4131E" w:rsidRPr="00647DB8">
        <w:rPr>
          <w:rFonts w:ascii="Times New Roman" w:hAnsi="Times New Roman"/>
          <w:lang w:val="pl-PL"/>
        </w:rPr>
        <w:t xml:space="preserve"> </w:t>
      </w:r>
      <w:r w:rsidR="003A45FF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сеоском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подручју</w:t>
      </w:r>
      <w:r w:rsidR="00F4131E" w:rsidRPr="00647DB8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>На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основу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упоредних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података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8E6F88" w:rsidRPr="00647DB8">
        <w:rPr>
          <w:rFonts w:ascii="Times New Roman" w:hAnsi="Times New Roman"/>
          <w:lang w:val="pl-PL"/>
        </w:rPr>
        <w:t xml:space="preserve"> </w:t>
      </w:r>
      <w:r w:rsidR="001748E5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153F61" w:rsidRPr="00647DB8">
        <w:rPr>
          <w:rFonts w:ascii="Times New Roman" w:hAnsi="Times New Roman"/>
          <w:lang w:val="pl-PL"/>
        </w:rPr>
        <w:t xml:space="preserve"> </w:t>
      </w:r>
      <w:r w:rsidR="001748E5" w:rsidRPr="00647DB8">
        <w:rPr>
          <w:rFonts w:ascii="Times New Roman" w:hAnsi="Times New Roman"/>
          <w:lang w:val="pl-PL"/>
        </w:rPr>
        <w:t>2007</w:t>
      </w:r>
      <w:r w:rsidR="00153F61" w:rsidRPr="00647DB8">
        <w:rPr>
          <w:rFonts w:ascii="Times New Roman" w:hAnsi="Times New Roman"/>
          <w:lang w:val="pl-PL"/>
        </w:rPr>
        <w:t xml:space="preserve">/2008 </w:t>
      </w:r>
      <w:r w:rsidR="001748E5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године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када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A56A01" w:rsidRPr="00647DB8">
        <w:rPr>
          <w:rFonts w:ascii="Times New Roman" w:hAnsi="Times New Roman"/>
          <w:lang w:val="pl-PL"/>
        </w:rPr>
        <w:t xml:space="preserve"> </w:t>
      </w:r>
      <w:r w:rsidR="008E6F88" w:rsidRPr="00647DB8">
        <w:rPr>
          <w:rFonts w:ascii="Times New Roman" w:hAnsi="Times New Roman"/>
          <w:lang w:val="pl-PL"/>
        </w:rPr>
        <w:t xml:space="preserve"> 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евидентирано</w:t>
      </w:r>
      <w:r w:rsidR="00280110" w:rsidRPr="00647DB8">
        <w:rPr>
          <w:rFonts w:ascii="Times New Roman" w:hAnsi="Times New Roman"/>
          <w:lang w:val="pl-PL"/>
        </w:rPr>
        <w:t xml:space="preserve"> 3809 </w:t>
      </w:r>
      <w:r>
        <w:rPr>
          <w:rFonts w:ascii="Times New Roman" w:hAnsi="Times New Roman"/>
          <w:lang w:val="pl-PL"/>
        </w:rPr>
        <w:t>ученика</w:t>
      </w:r>
      <w:r w:rsidR="00280110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280110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ове</w:t>
      </w:r>
      <w:r w:rsidR="00280110" w:rsidRPr="00647DB8">
        <w:rPr>
          <w:rFonts w:ascii="Times New Roman" w:hAnsi="Times New Roman"/>
          <w:lang w:val="pl-PL"/>
        </w:rPr>
        <w:t xml:space="preserve"> 2014/2015</w:t>
      </w:r>
      <w:r w:rsidR="00A56A01" w:rsidRPr="00647DB8">
        <w:rPr>
          <w:rFonts w:ascii="Times New Roman" w:hAnsi="Times New Roman"/>
          <w:lang w:val="pl-PL"/>
        </w:rPr>
        <w:t>.</w:t>
      </w:r>
      <w:r w:rsidR="00280110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када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уписано</w:t>
      </w:r>
      <w:r w:rsidR="00A56A01" w:rsidRPr="00647DB8">
        <w:rPr>
          <w:rFonts w:ascii="Times New Roman" w:hAnsi="Times New Roman"/>
          <w:lang w:val="pl-PL"/>
        </w:rPr>
        <w:t xml:space="preserve"> 3</w:t>
      </w:r>
      <w:r w:rsidR="006A7306" w:rsidRPr="00647DB8">
        <w:rPr>
          <w:rFonts w:ascii="Times New Roman" w:hAnsi="Times New Roman"/>
          <w:lang w:val="pl-PL"/>
        </w:rPr>
        <w:t>135</w:t>
      </w:r>
      <w:r w:rsidR="00A56A01" w:rsidRPr="00647DB8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ученика</w:t>
      </w:r>
      <w:r w:rsidR="00A56A01" w:rsidRPr="00647DB8">
        <w:rPr>
          <w:rFonts w:ascii="Times New Roman" w:hAnsi="Times New Roman"/>
          <w:lang w:val="pl-PL"/>
        </w:rPr>
        <w:t xml:space="preserve"> ,  </w:t>
      </w:r>
      <w:r>
        <w:rPr>
          <w:rFonts w:ascii="Times New Roman" w:hAnsi="Times New Roman"/>
          <w:lang w:val="pl-PL"/>
        </w:rPr>
        <w:t>уочена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разлика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минус</w:t>
      </w:r>
      <w:r w:rsidR="006A7306" w:rsidRPr="00647DB8">
        <w:rPr>
          <w:rFonts w:ascii="Times New Roman" w:hAnsi="Times New Roman"/>
          <w:lang w:val="pl-PL"/>
        </w:rPr>
        <w:t xml:space="preserve"> 674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153F61" w:rsidRPr="00647DB8">
        <w:rPr>
          <w:rFonts w:ascii="Times New Roman" w:hAnsi="Times New Roman"/>
          <w:lang w:val="pl-PL"/>
        </w:rPr>
        <w:t>.</w:t>
      </w:r>
      <w:r w:rsidR="002B2621" w:rsidRPr="00647DB8">
        <w:rPr>
          <w:rFonts w:ascii="Times New Roman" w:hAnsi="Times New Roman"/>
          <w:lang w:val="pl-PL"/>
        </w:rPr>
        <w:t xml:space="preserve"> 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осам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година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исказан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тренд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просјечног</w:t>
      </w:r>
      <w:r w:rsidR="00A56A0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годишњег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смањења</w:t>
      </w:r>
      <w:r w:rsidR="00153F61" w:rsidRPr="00647DB8">
        <w:rPr>
          <w:rFonts w:ascii="Times New Roman" w:hAnsi="Times New Roman"/>
          <w:lang w:val="pl-PL"/>
        </w:rPr>
        <w:t xml:space="preserve"> 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броја</w:t>
      </w:r>
      <w:r w:rsidR="00174C87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3A45FF" w:rsidRPr="00647DB8">
        <w:rPr>
          <w:rFonts w:ascii="Times New Roman" w:hAnsi="Times New Roman"/>
          <w:lang w:val="pl-PL"/>
        </w:rPr>
        <w:t xml:space="preserve"> </w:t>
      </w:r>
      <w:r w:rsidR="00153F61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A56A01" w:rsidRPr="00647DB8">
        <w:rPr>
          <w:rFonts w:ascii="Times New Roman" w:hAnsi="Times New Roman"/>
          <w:lang w:val="pl-PL"/>
        </w:rPr>
        <w:t xml:space="preserve"> </w:t>
      </w:r>
      <w:r w:rsidR="00153F61" w:rsidRPr="00647DB8">
        <w:rPr>
          <w:rFonts w:ascii="Times New Roman" w:hAnsi="Times New Roman"/>
          <w:lang w:val="pl-PL"/>
        </w:rPr>
        <w:t xml:space="preserve"> </w:t>
      </w:r>
      <w:r w:rsidR="003F4004" w:rsidRPr="00647DB8">
        <w:rPr>
          <w:rFonts w:ascii="Times New Roman" w:hAnsi="Times New Roman"/>
          <w:lang w:val="pl-PL"/>
        </w:rPr>
        <w:t>84</w:t>
      </w:r>
      <w:r w:rsidR="00A56A01" w:rsidRPr="00647DB8">
        <w:rPr>
          <w:rFonts w:ascii="Times New Roman" w:hAnsi="Times New Roman"/>
          <w:lang w:val="pl-PL"/>
        </w:rPr>
        <w:t xml:space="preserve"> </w:t>
      </w:r>
      <w:r w:rsidR="00153F61" w:rsidRPr="00647DB8">
        <w:rPr>
          <w:rFonts w:ascii="Times New Roman" w:hAnsi="Times New Roman"/>
          <w:lang w:val="pl-PL"/>
        </w:rPr>
        <w:t xml:space="preserve"> </w:t>
      </w:r>
      <w:r w:rsidR="003F4004" w:rsidRPr="00647DB8"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lang w:val="pl-PL"/>
        </w:rPr>
        <w:t>преглед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дат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F4131E" w:rsidRPr="00647DB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Табели</w:t>
      </w:r>
      <w:r w:rsidR="00796C4A" w:rsidRPr="00647DB8">
        <w:rPr>
          <w:rFonts w:ascii="Times New Roman" w:hAnsi="Times New Roman"/>
          <w:lang w:val="pl-PL"/>
        </w:rPr>
        <w:t xml:space="preserve"> 1</w:t>
      </w:r>
      <w:r w:rsidR="00F4131E" w:rsidRPr="00647DB8">
        <w:rPr>
          <w:rFonts w:ascii="Times New Roman" w:hAnsi="Times New Roman"/>
          <w:lang w:val="pl-PL"/>
        </w:rPr>
        <w:t>)</w:t>
      </w:r>
      <w:r w:rsidR="000F0006" w:rsidRPr="00647DB8">
        <w:rPr>
          <w:rFonts w:ascii="Times New Roman" w:hAnsi="Times New Roman"/>
          <w:lang w:val="pl-PL"/>
        </w:rPr>
        <w:t xml:space="preserve">. </w:t>
      </w:r>
    </w:p>
    <w:p w:rsidR="007A371F" w:rsidRDefault="006D76B2" w:rsidP="00B33D6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ЈУ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Основна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школа</w:t>
      </w:r>
      <w:r w:rsidR="00183388">
        <w:rPr>
          <w:rFonts w:ascii="Times New Roman" w:hAnsi="Times New Roman"/>
          <w:lang w:val="pl-PL"/>
        </w:rPr>
        <w:t xml:space="preserve"> „</w:t>
      </w:r>
      <w:r>
        <w:rPr>
          <w:rFonts w:ascii="Times New Roman" w:hAnsi="Times New Roman"/>
          <w:lang w:val="pl-PL"/>
        </w:rPr>
        <w:t>Владислав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Рајко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Кораћ</w:t>
      </w:r>
      <w:r w:rsidR="00183388">
        <w:rPr>
          <w:rFonts w:ascii="Times New Roman" w:hAnsi="Times New Roman"/>
          <w:lang w:val="pl-PL"/>
        </w:rPr>
        <w:t xml:space="preserve">”  </w:t>
      </w:r>
      <w:r>
        <w:rPr>
          <w:rFonts w:ascii="Times New Roman" w:hAnsi="Times New Roman"/>
          <w:lang w:val="pl-PL"/>
        </w:rPr>
        <w:t>из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Штитара</w:t>
      </w:r>
      <w:r w:rsidR="0018338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доставила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обавјештење</w:t>
      </w:r>
      <w:r w:rsidR="0018338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бр</w:t>
      </w:r>
      <w:r w:rsidR="00183388">
        <w:rPr>
          <w:rFonts w:ascii="Times New Roman" w:hAnsi="Times New Roman"/>
          <w:lang w:val="pl-PL"/>
        </w:rPr>
        <w:t xml:space="preserve">. 232 </w:t>
      </w:r>
      <w:r>
        <w:rPr>
          <w:rFonts w:ascii="Times New Roman" w:hAnsi="Times New Roman"/>
          <w:lang w:val="pl-PL"/>
        </w:rPr>
        <w:t>од</w:t>
      </w:r>
      <w:r w:rsidR="00183388">
        <w:rPr>
          <w:rFonts w:ascii="Times New Roman" w:hAnsi="Times New Roman"/>
          <w:lang w:val="pl-PL"/>
        </w:rPr>
        <w:t xml:space="preserve"> 04.03.2016.</w:t>
      </w:r>
      <w:r>
        <w:rPr>
          <w:rFonts w:ascii="Times New Roman" w:hAnsi="Times New Roman"/>
          <w:lang w:val="pl-PL"/>
        </w:rPr>
        <w:t>године</w:t>
      </w:r>
      <w:r w:rsidR="00183388">
        <w:rPr>
          <w:rFonts w:ascii="Times New Roman" w:hAnsi="Times New Roman"/>
          <w:lang w:val="pl-PL"/>
        </w:rPr>
        <w:t xml:space="preserve"> </w:t>
      </w:r>
      <w:r w:rsidR="003653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3653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којем</w:t>
      </w:r>
      <w:r w:rsidR="003653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3653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</w:t>
      </w:r>
      <w:r w:rsidR="003653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налазе</w:t>
      </w:r>
      <w:r w:rsidR="003653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тражени</w:t>
      </w:r>
      <w:r w:rsidR="003653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подаци</w:t>
      </w:r>
      <w:r w:rsidR="00ED78D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због</w:t>
      </w:r>
      <w:r w:rsidR="00B33D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промјене</w:t>
      </w:r>
      <w:r w:rsidR="00B33D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руководства</w:t>
      </w:r>
      <w:r w:rsidR="00B33D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B33D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установи</w:t>
      </w:r>
      <w:r w:rsidR="00B33D62">
        <w:rPr>
          <w:rFonts w:ascii="Times New Roman" w:hAnsi="Times New Roman"/>
          <w:lang w:val="pl-PL"/>
        </w:rPr>
        <w:t>.</w:t>
      </w:r>
    </w:p>
    <w:p w:rsidR="00B33D62" w:rsidRPr="00D02C37" w:rsidRDefault="00B33D62" w:rsidP="00B33D62">
      <w:pPr>
        <w:jc w:val="both"/>
        <w:rPr>
          <w:rFonts w:ascii="Times New Roman" w:hAnsi="Times New Roman"/>
          <w:lang w:val="pl-PL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</w:t>
            </w:r>
            <w:r w:rsidR="00CD44E9" w:rsidRPr="00D02C3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школе</w:t>
            </w:r>
          </w:p>
        </w:tc>
        <w:tc>
          <w:tcPr>
            <w:tcW w:w="1003" w:type="dxa"/>
            <w:shd w:val="clear" w:color="auto" w:fill="E0E0E0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2007/08</w:t>
            </w:r>
          </w:p>
        </w:tc>
        <w:tc>
          <w:tcPr>
            <w:tcW w:w="1003" w:type="dxa"/>
            <w:shd w:val="clear" w:color="auto" w:fill="E0E0E0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2008/09</w:t>
            </w:r>
          </w:p>
        </w:tc>
        <w:tc>
          <w:tcPr>
            <w:tcW w:w="1003" w:type="dxa"/>
            <w:shd w:val="clear" w:color="auto" w:fill="E0E0E0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2009/10</w:t>
            </w:r>
          </w:p>
        </w:tc>
        <w:tc>
          <w:tcPr>
            <w:tcW w:w="1003" w:type="dxa"/>
            <w:shd w:val="clear" w:color="auto" w:fill="E0E0E0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2010/11</w:t>
            </w:r>
          </w:p>
        </w:tc>
        <w:tc>
          <w:tcPr>
            <w:tcW w:w="1003" w:type="dxa"/>
            <w:shd w:val="clear" w:color="auto" w:fill="E0E0E0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2011/12</w:t>
            </w:r>
          </w:p>
        </w:tc>
        <w:tc>
          <w:tcPr>
            <w:tcW w:w="1004" w:type="dxa"/>
            <w:shd w:val="clear" w:color="auto" w:fill="E0E0E0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2012/13</w:t>
            </w:r>
          </w:p>
        </w:tc>
        <w:tc>
          <w:tcPr>
            <w:tcW w:w="1003" w:type="dxa"/>
            <w:shd w:val="clear" w:color="auto" w:fill="E0E0E0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2013/14</w:t>
            </w:r>
          </w:p>
        </w:tc>
        <w:tc>
          <w:tcPr>
            <w:tcW w:w="870" w:type="dxa"/>
            <w:shd w:val="clear" w:color="auto" w:fill="auto"/>
          </w:tcPr>
          <w:p w:rsidR="00CD44E9" w:rsidRPr="003F4004" w:rsidRDefault="0071680D">
            <w:pPr>
              <w:rPr>
                <w:rFonts w:ascii="Times New Roman" w:hAnsi="Times New Roman"/>
                <w:highlight w:val="lightGray"/>
              </w:rPr>
            </w:pPr>
            <w:r w:rsidRPr="003F4004">
              <w:rPr>
                <w:rFonts w:ascii="Times New Roman" w:hAnsi="Times New Roman"/>
                <w:highlight w:val="lightGray"/>
              </w:rPr>
              <w:t>2014/15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Вук</w:t>
            </w:r>
            <w:r w:rsidR="00CD44E9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Караџић</w:t>
            </w:r>
            <w:r w:rsidR="00CD44E9" w:rsidRPr="00D02C37">
              <w:rPr>
                <w:rFonts w:ascii="Times New Roman" w:hAnsi="Times New Roman"/>
              </w:rPr>
              <w:t>“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1353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1356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1333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1323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1286</w:t>
            </w:r>
          </w:p>
        </w:tc>
        <w:tc>
          <w:tcPr>
            <w:tcW w:w="1004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  <w:lang w:val="sr-Latn-CS"/>
              </w:rPr>
              <w:t>1262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1214</w:t>
            </w:r>
          </w:p>
        </w:tc>
        <w:tc>
          <w:tcPr>
            <w:tcW w:w="870" w:type="dxa"/>
            <w:shd w:val="clear" w:color="auto" w:fill="auto"/>
          </w:tcPr>
          <w:p w:rsidR="00CD44E9" w:rsidRPr="0071680D" w:rsidRDefault="007168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1181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2B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 xml:space="preserve">„ </w:t>
            </w:r>
            <w:r>
              <w:rPr>
                <w:rFonts w:ascii="Times New Roman" w:hAnsi="Times New Roman"/>
              </w:rPr>
              <w:t>Радомир</w:t>
            </w:r>
            <w:r w:rsidR="00CD44E9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Митровић</w:t>
            </w:r>
            <w:r w:rsidR="00CD44E9" w:rsidRPr="00D02C37">
              <w:rPr>
                <w:rFonts w:ascii="Times New Roman" w:hAnsi="Times New Roman"/>
              </w:rPr>
              <w:t>“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1217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1167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1101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1075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1074</w:t>
            </w:r>
          </w:p>
        </w:tc>
        <w:tc>
          <w:tcPr>
            <w:tcW w:w="1004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  <w:lang w:val="sr-Latn-CS"/>
              </w:rPr>
              <w:t>1028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1024</w:t>
            </w:r>
          </w:p>
        </w:tc>
        <w:tc>
          <w:tcPr>
            <w:tcW w:w="870" w:type="dxa"/>
            <w:shd w:val="clear" w:color="auto" w:fill="auto"/>
          </w:tcPr>
          <w:p w:rsidR="003F4004" w:rsidRDefault="003F4004">
            <w:pPr>
              <w:rPr>
                <w:rFonts w:ascii="Times New Roman" w:hAnsi="Times New Roman"/>
              </w:rPr>
            </w:pPr>
          </w:p>
          <w:p w:rsidR="00CD44E9" w:rsidRPr="00CD44E9" w:rsidRDefault="003C67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</w:t>
            </w:r>
          </w:p>
        </w:tc>
      </w:tr>
      <w:tr w:rsidR="00CD44E9" w:rsidRPr="00D02C37" w:rsidTr="00CD44E9">
        <w:trPr>
          <w:trHeight w:val="395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 xml:space="preserve"> „ </w:t>
            </w:r>
            <w:r>
              <w:rPr>
                <w:rFonts w:ascii="Times New Roman" w:hAnsi="Times New Roman"/>
              </w:rPr>
              <w:t>Вукашин</w:t>
            </w:r>
            <w:r w:rsidR="00CD44E9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Радуновић</w:t>
            </w:r>
            <w:r w:rsidR="00CD44E9" w:rsidRPr="00D02C37">
              <w:rPr>
                <w:rFonts w:ascii="Times New Roman" w:hAnsi="Times New Roman"/>
              </w:rPr>
              <w:t>“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776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792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863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774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  <w:lang w:val="sr-Latn-CS"/>
              </w:rPr>
              <w:t>760</w:t>
            </w:r>
          </w:p>
        </w:tc>
        <w:tc>
          <w:tcPr>
            <w:tcW w:w="1004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719</w:t>
            </w:r>
          </w:p>
        </w:tc>
        <w:tc>
          <w:tcPr>
            <w:tcW w:w="1003" w:type="dxa"/>
          </w:tcPr>
          <w:p w:rsidR="003F4004" w:rsidRDefault="003F4004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 xml:space="preserve">706 </w:t>
            </w:r>
          </w:p>
        </w:tc>
        <w:tc>
          <w:tcPr>
            <w:tcW w:w="870" w:type="dxa"/>
            <w:shd w:val="clear" w:color="auto" w:fill="auto"/>
          </w:tcPr>
          <w:p w:rsidR="003F4004" w:rsidRDefault="003F4004">
            <w:pPr>
              <w:rPr>
                <w:rFonts w:ascii="Times New Roman" w:hAnsi="Times New Roman"/>
              </w:rPr>
            </w:pPr>
          </w:p>
          <w:p w:rsidR="00CD44E9" w:rsidRPr="00CD44E9" w:rsidRDefault="00481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Полица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148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137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129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122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  <w:lang w:val="it-IT"/>
              </w:rPr>
              <w:t>110</w:t>
            </w:r>
          </w:p>
        </w:tc>
        <w:tc>
          <w:tcPr>
            <w:tcW w:w="1004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it-IT"/>
              </w:rPr>
            </w:pPr>
            <w:r w:rsidRPr="00D02C37">
              <w:rPr>
                <w:rFonts w:ascii="Times New Roman" w:hAnsi="Times New Roman"/>
                <w:lang w:val="it-IT"/>
              </w:rPr>
              <w:t>108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102</w:t>
            </w:r>
          </w:p>
        </w:tc>
        <w:tc>
          <w:tcPr>
            <w:tcW w:w="870" w:type="dxa"/>
            <w:shd w:val="clear" w:color="auto" w:fill="auto"/>
          </w:tcPr>
          <w:p w:rsidR="00CD44E9" w:rsidRPr="00CD44E9" w:rsidRDefault="00884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Доња</w:t>
            </w:r>
            <w:r w:rsidR="00CD44E9" w:rsidRPr="00D02C37">
              <w:rPr>
                <w:rFonts w:ascii="Times New Roman" w:hAnsi="Times New Roman"/>
              </w:rPr>
              <w:t xml:space="preserve"> </w:t>
            </w:r>
          </w:p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Рженица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165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150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136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119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111</w:t>
            </w:r>
          </w:p>
        </w:tc>
        <w:tc>
          <w:tcPr>
            <w:tcW w:w="1004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110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CD44E9" w:rsidRPr="00CD44E9" w:rsidRDefault="004E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Лубнице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55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56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58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53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51</w:t>
            </w:r>
          </w:p>
        </w:tc>
        <w:tc>
          <w:tcPr>
            <w:tcW w:w="1004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43</w:t>
            </w:r>
          </w:p>
        </w:tc>
        <w:tc>
          <w:tcPr>
            <w:tcW w:w="1003" w:type="dxa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42</w:t>
            </w:r>
          </w:p>
        </w:tc>
        <w:tc>
          <w:tcPr>
            <w:tcW w:w="870" w:type="dxa"/>
            <w:shd w:val="clear" w:color="auto" w:fill="auto"/>
          </w:tcPr>
          <w:p w:rsidR="00CD44E9" w:rsidRPr="00CD44E9" w:rsidRDefault="003B4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Владислав</w:t>
            </w:r>
            <w:r w:rsidR="00CD44E9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Кораћ</w:t>
            </w:r>
            <w:r w:rsidR="00CD44E9" w:rsidRPr="00D02C37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Штитари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52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48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50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42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  <w:lang w:val="sr-Latn-CS"/>
              </w:rPr>
              <w:t>40</w:t>
            </w:r>
          </w:p>
        </w:tc>
        <w:tc>
          <w:tcPr>
            <w:tcW w:w="1004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42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44</w:t>
            </w:r>
          </w:p>
        </w:tc>
        <w:tc>
          <w:tcPr>
            <w:tcW w:w="870" w:type="dxa"/>
            <w:shd w:val="clear" w:color="auto" w:fill="auto"/>
          </w:tcPr>
          <w:p w:rsidR="00CD44E9" w:rsidRDefault="00CD44E9">
            <w:pPr>
              <w:rPr>
                <w:rFonts w:ascii="Times New Roman" w:hAnsi="Times New Roman"/>
              </w:rPr>
            </w:pPr>
          </w:p>
          <w:p w:rsidR="003F4004" w:rsidRPr="00CD44E9" w:rsidRDefault="003F4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E0E0E0"/>
          </w:tcPr>
          <w:p w:rsidR="00CD44E9" w:rsidRPr="00D02C37" w:rsidRDefault="006D76B2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</w:t>
            </w:r>
            <w:r w:rsidR="00CD44E9" w:rsidRPr="00D02C37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Вукајло</w:t>
            </w:r>
            <w:r w:rsidR="00CD44E9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Кукаљ</w:t>
            </w:r>
            <w:r w:rsidR="00CD44E9" w:rsidRPr="00D02C37">
              <w:rPr>
                <w:rFonts w:ascii="Times New Roman" w:hAnsi="Times New Roman"/>
              </w:rPr>
              <w:t xml:space="preserve">“ </w:t>
            </w:r>
            <w:r>
              <w:rPr>
                <w:rFonts w:ascii="Times New Roman" w:hAnsi="Times New Roman"/>
              </w:rPr>
              <w:t>Шекулар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43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39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30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28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  <w:lang w:val="sr-Latn-CS"/>
              </w:rPr>
              <w:t>22</w:t>
            </w:r>
          </w:p>
        </w:tc>
        <w:tc>
          <w:tcPr>
            <w:tcW w:w="1004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22</w:t>
            </w:r>
          </w:p>
        </w:tc>
        <w:tc>
          <w:tcPr>
            <w:tcW w:w="1003" w:type="dxa"/>
          </w:tcPr>
          <w:p w:rsidR="006A7306" w:rsidRDefault="006A7306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D44E9" w:rsidRPr="00D02C37" w:rsidRDefault="00CD44E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22</w:t>
            </w:r>
          </w:p>
        </w:tc>
        <w:tc>
          <w:tcPr>
            <w:tcW w:w="870" w:type="dxa"/>
            <w:shd w:val="clear" w:color="auto" w:fill="auto"/>
          </w:tcPr>
          <w:p w:rsidR="006A7306" w:rsidRDefault="006A7306">
            <w:pPr>
              <w:rPr>
                <w:rFonts w:ascii="Times New Roman" w:hAnsi="Times New Roman"/>
              </w:rPr>
            </w:pPr>
          </w:p>
          <w:p w:rsidR="00CD44E9" w:rsidRPr="00CD44E9" w:rsidRDefault="00F34B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CD44E9" w:rsidRPr="00D02C37" w:rsidTr="00CD44E9">
        <w:trPr>
          <w:trHeight w:val="267"/>
          <w:jc w:val="center"/>
        </w:trPr>
        <w:tc>
          <w:tcPr>
            <w:tcW w:w="1632" w:type="dxa"/>
            <w:shd w:val="clear" w:color="auto" w:fill="999999"/>
          </w:tcPr>
          <w:p w:rsidR="00CD44E9" w:rsidRPr="00D02C37" w:rsidRDefault="00CD44E9" w:rsidP="00D02C37">
            <w:pPr>
              <w:jc w:val="both"/>
              <w:rPr>
                <w:rFonts w:ascii="Times New Roman" w:hAnsi="Times New Roman"/>
                <w:color w:val="FF0000"/>
                <w:lang w:val="sr-Latn-CS"/>
              </w:rPr>
            </w:pPr>
          </w:p>
        </w:tc>
        <w:tc>
          <w:tcPr>
            <w:tcW w:w="1003" w:type="dxa"/>
            <w:shd w:val="clear" w:color="auto" w:fill="E6E6E6"/>
          </w:tcPr>
          <w:p w:rsidR="00CD44E9" w:rsidRPr="00CE34D8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CE34D8">
              <w:rPr>
                <w:rFonts w:ascii="Times New Roman" w:hAnsi="Times New Roman"/>
                <w:b/>
              </w:rPr>
              <w:t>3809</w:t>
            </w:r>
          </w:p>
        </w:tc>
        <w:tc>
          <w:tcPr>
            <w:tcW w:w="1003" w:type="dxa"/>
            <w:shd w:val="clear" w:color="auto" w:fill="E6E6E6"/>
          </w:tcPr>
          <w:p w:rsidR="00CD44E9" w:rsidRPr="00CE34D8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CE34D8">
              <w:rPr>
                <w:rFonts w:ascii="Times New Roman" w:hAnsi="Times New Roman"/>
                <w:b/>
              </w:rPr>
              <w:t>3741</w:t>
            </w:r>
          </w:p>
        </w:tc>
        <w:tc>
          <w:tcPr>
            <w:tcW w:w="1003" w:type="dxa"/>
            <w:shd w:val="clear" w:color="auto" w:fill="E6E6E6"/>
          </w:tcPr>
          <w:p w:rsidR="00CD44E9" w:rsidRPr="00CE34D8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CE34D8">
              <w:rPr>
                <w:rFonts w:ascii="Times New Roman" w:hAnsi="Times New Roman"/>
                <w:b/>
              </w:rPr>
              <w:t>3700</w:t>
            </w:r>
          </w:p>
        </w:tc>
        <w:tc>
          <w:tcPr>
            <w:tcW w:w="1003" w:type="dxa"/>
            <w:shd w:val="clear" w:color="auto" w:fill="E6E6E6"/>
          </w:tcPr>
          <w:p w:rsidR="00CD44E9" w:rsidRPr="00CE34D8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CE34D8">
              <w:rPr>
                <w:rFonts w:ascii="Times New Roman" w:hAnsi="Times New Roman"/>
                <w:b/>
              </w:rPr>
              <w:t>3536</w:t>
            </w:r>
          </w:p>
        </w:tc>
        <w:tc>
          <w:tcPr>
            <w:tcW w:w="1003" w:type="dxa"/>
            <w:shd w:val="clear" w:color="auto" w:fill="E6E6E6"/>
          </w:tcPr>
          <w:p w:rsidR="00CD44E9" w:rsidRPr="00CE34D8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CE34D8">
              <w:rPr>
                <w:rFonts w:ascii="Times New Roman" w:hAnsi="Times New Roman"/>
                <w:b/>
              </w:rPr>
              <w:t>3454</w:t>
            </w:r>
          </w:p>
        </w:tc>
        <w:tc>
          <w:tcPr>
            <w:tcW w:w="1004" w:type="dxa"/>
            <w:shd w:val="clear" w:color="auto" w:fill="E6E6E6"/>
          </w:tcPr>
          <w:p w:rsidR="00CD44E9" w:rsidRPr="00CE34D8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CE34D8">
              <w:rPr>
                <w:rFonts w:ascii="Times New Roman" w:hAnsi="Times New Roman"/>
                <w:b/>
              </w:rPr>
              <w:t>3334</w:t>
            </w:r>
          </w:p>
        </w:tc>
        <w:tc>
          <w:tcPr>
            <w:tcW w:w="1003" w:type="dxa"/>
            <w:shd w:val="clear" w:color="auto" w:fill="E6E6E6"/>
          </w:tcPr>
          <w:p w:rsidR="00CD44E9" w:rsidRPr="00CE34D8" w:rsidRDefault="00CD44E9" w:rsidP="00D02C37">
            <w:pPr>
              <w:jc w:val="both"/>
              <w:rPr>
                <w:rFonts w:ascii="Times New Roman" w:hAnsi="Times New Roman"/>
                <w:b/>
              </w:rPr>
            </w:pPr>
            <w:r w:rsidRPr="00CE34D8">
              <w:rPr>
                <w:rFonts w:ascii="Times New Roman" w:hAnsi="Times New Roman"/>
                <w:b/>
              </w:rPr>
              <w:t>3264</w:t>
            </w:r>
          </w:p>
        </w:tc>
        <w:tc>
          <w:tcPr>
            <w:tcW w:w="870" w:type="dxa"/>
            <w:shd w:val="clear" w:color="auto" w:fill="auto"/>
          </w:tcPr>
          <w:p w:rsidR="00CD44E9" w:rsidRPr="00B949F4" w:rsidRDefault="00B949F4" w:rsidP="00B949F4">
            <w:pPr>
              <w:rPr>
                <w:rFonts w:ascii="Times New Roman" w:hAnsi="Times New Roman"/>
                <w:b/>
              </w:rPr>
            </w:pPr>
            <w:r w:rsidRPr="00B949F4">
              <w:rPr>
                <w:rFonts w:ascii="Times New Roman" w:hAnsi="Times New Roman"/>
                <w:b/>
              </w:rPr>
              <w:t>3135</w:t>
            </w:r>
          </w:p>
        </w:tc>
      </w:tr>
    </w:tbl>
    <w:p w:rsidR="00FD41C3" w:rsidRDefault="006D76B2" w:rsidP="00886FC6">
      <w:pPr>
        <w:numPr>
          <w:ilvl w:val="0"/>
          <w:numId w:val="17"/>
        </w:numPr>
        <w:jc w:val="both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Кретање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броја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уписаних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ученика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у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основним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школама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по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школским</w:t>
      </w:r>
      <w:r w:rsidR="00FD41C3" w:rsidRPr="00D02C37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годинама</w:t>
      </w:r>
    </w:p>
    <w:p w:rsidR="00886FC6" w:rsidRPr="00D02C37" w:rsidRDefault="00886FC6" w:rsidP="00886FC6">
      <w:pPr>
        <w:ind w:left="720"/>
        <w:jc w:val="both"/>
        <w:rPr>
          <w:rFonts w:ascii="Times New Roman" w:hAnsi="Times New Roman"/>
          <w:i/>
          <w:lang w:val="pl-PL"/>
        </w:rPr>
      </w:pPr>
    </w:p>
    <w:p w:rsidR="008A410D" w:rsidRDefault="00FD41C3" w:rsidP="00D02C37">
      <w:pPr>
        <w:jc w:val="both"/>
        <w:rPr>
          <w:rFonts w:ascii="Times New Roman" w:hAnsi="Times New Roman"/>
          <w:lang w:val="pl-PL"/>
        </w:rPr>
      </w:pPr>
      <w:r w:rsidRPr="00D02C37">
        <w:rPr>
          <w:rFonts w:ascii="Times New Roman" w:hAnsi="Times New Roman"/>
          <w:lang w:val="pl-PL"/>
        </w:rPr>
        <w:t xml:space="preserve">  </w:t>
      </w:r>
    </w:p>
    <w:p w:rsidR="009B6AAA" w:rsidRPr="00D02C37" w:rsidRDefault="009B6AAA" w:rsidP="00D02C37">
      <w:pPr>
        <w:jc w:val="both"/>
        <w:rPr>
          <w:rFonts w:ascii="Times New Roman" w:hAnsi="Times New Roman"/>
          <w:lang w:val="pl-PL"/>
        </w:rPr>
      </w:pPr>
    </w:p>
    <w:p w:rsidR="008F58B0" w:rsidRDefault="008F58B0" w:rsidP="00411260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9A60A7" w:rsidRPr="00411260" w:rsidRDefault="006D76B2" w:rsidP="00411260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9A60A7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9A60A7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sr-Latn-CS"/>
        </w:rPr>
        <w:t>основна</w:t>
      </w:r>
      <w:r w:rsidR="009A60A7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9A60A7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„ </w:t>
      </w:r>
      <w:r>
        <w:rPr>
          <w:rFonts w:ascii="Times New Roman" w:hAnsi="Times New Roman"/>
          <w:b/>
          <w:sz w:val="28"/>
          <w:szCs w:val="28"/>
          <w:lang w:val="sr-Latn-CS"/>
        </w:rPr>
        <w:t>Вук</w:t>
      </w:r>
      <w:r w:rsidR="009A60A7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Караџић</w:t>
      </w:r>
      <w:r w:rsidR="009A60A7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“</w:t>
      </w:r>
      <w:r w:rsidR="007A2C47" w:rsidRPr="00411260">
        <w:rPr>
          <w:rFonts w:ascii="Times New Roman" w:hAnsi="Times New Roman"/>
          <w:b/>
          <w:sz w:val="28"/>
          <w:szCs w:val="28"/>
          <w:lang w:val="sr-Latn-CS"/>
        </w:rPr>
        <w:t>-</w:t>
      </w:r>
      <w:r w:rsidR="000F0006" w:rsidRPr="0041126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Беране</w:t>
      </w:r>
    </w:p>
    <w:p w:rsidR="009A60A7" w:rsidRPr="00D02C37" w:rsidRDefault="009A60A7" w:rsidP="00D02C37">
      <w:pPr>
        <w:jc w:val="both"/>
        <w:rPr>
          <w:rFonts w:ascii="Times New Roman" w:hAnsi="Times New Roman"/>
          <w:lang w:val="sr-Latn-CS"/>
        </w:rPr>
      </w:pPr>
    </w:p>
    <w:p w:rsidR="009A60A7" w:rsidRPr="00D02C37" w:rsidRDefault="006D76B2" w:rsidP="009D1F2D">
      <w:pPr>
        <w:ind w:left="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Основна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9A60A7" w:rsidRPr="00D02C37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Вук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Караџић</w:t>
      </w:r>
      <w:r w:rsidR="009A60A7" w:rsidRPr="00D02C37">
        <w:rPr>
          <w:rFonts w:ascii="Times New Roman" w:hAnsi="Times New Roman"/>
          <w:lang w:val="sr-Latn-CS"/>
        </w:rPr>
        <w:t xml:space="preserve">“, </w:t>
      </w:r>
      <w:r>
        <w:rPr>
          <w:rFonts w:ascii="Times New Roman" w:hAnsi="Times New Roman"/>
          <w:lang w:val="sr-Latn-CS"/>
        </w:rPr>
        <w:t>васпитно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дјелатност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остварује</w:t>
      </w:r>
      <w:r w:rsidR="009A60A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подручним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одјељењима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Доцу</w:t>
      </w:r>
      <w:r w:rsidR="009A60A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Доњем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Горњем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Заостру</w:t>
      </w:r>
      <w:r w:rsidR="009A60A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9A60A7" w:rsidRPr="00D02C37">
        <w:rPr>
          <w:rFonts w:ascii="Times New Roman" w:hAnsi="Times New Roman"/>
          <w:lang w:val="sr-Latn-CS"/>
        </w:rPr>
        <w:t xml:space="preserve">  201</w:t>
      </w:r>
      <w:r w:rsidR="009D1F2D">
        <w:rPr>
          <w:rFonts w:ascii="Times New Roman" w:hAnsi="Times New Roman"/>
          <w:lang w:val="sr-Latn-CS"/>
        </w:rPr>
        <w:t>4</w:t>
      </w:r>
      <w:r w:rsidR="009A60A7" w:rsidRPr="00D02C37">
        <w:rPr>
          <w:rFonts w:ascii="Times New Roman" w:hAnsi="Times New Roman"/>
          <w:lang w:val="sr-Latn-CS"/>
        </w:rPr>
        <w:t>/</w:t>
      </w:r>
      <w:r w:rsidR="002B2621">
        <w:rPr>
          <w:rFonts w:ascii="Times New Roman" w:hAnsi="Times New Roman"/>
          <w:lang w:val="sr-Latn-CS"/>
        </w:rPr>
        <w:t>20</w:t>
      </w:r>
      <w:r w:rsidR="009A60A7" w:rsidRPr="00D02C37">
        <w:rPr>
          <w:rFonts w:ascii="Times New Roman" w:hAnsi="Times New Roman"/>
          <w:lang w:val="sr-Latn-CS"/>
        </w:rPr>
        <w:t>1</w:t>
      </w:r>
      <w:r w:rsidR="009D1F2D">
        <w:rPr>
          <w:rFonts w:ascii="Times New Roman" w:hAnsi="Times New Roman"/>
          <w:lang w:val="sr-Latn-CS"/>
        </w:rPr>
        <w:t>5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9A60A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уписано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D1F2D">
        <w:rPr>
          <w:rFonts w:ascii="Times New Roman" w:hAnsi="Times New Roman"/>
          <w:lang w:val="sr-Latn-CS"/>
        </w:rPr>
        <w:t xml:space="preserve"> 1181 </w:t>
      </w:r>
      <w:r>
        <w:rPr>
          <w:rFonts w:ascii="Times New Roman" w:hAnsi="Times New Roman"/>
          <w:lang w:val="sr-Latn-CS"/>
        </w:rPr>
        <w:t>ученик</w:t>
      </w:r>
      <w:r w:rsidR="009D1F2D">
        <w:rPr>
          <w:rFonts w:ascii="Times New Roman" w:hAnsi="Times New Roman"/>
          <w:lang w:val="sr-Latn-CS"/>
        </w:rPr>
        <w:t xml:space="preserve">,  </w:t>
      </w:r>
      <w:r>
        <w:rPr>
          <w:rFonts w:ascii="Times New Roman" w:hAnsi="Times New Roman"/>
          <w:lang w:val="sr-Latn-CS"/>
        </w:rPr>
        <w:t>распоређених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D1F2D">
        <w:rPr>
          <w:rFonts w:ascii="Times New Roman" w:hAnsi="Times New Roman"/>
          <w:lang w:val="sr-Latn-CS"/>
        </w:rPr>
        <w:t xml:space="preserve"> 50 </w:t>
      </w:r>
      <w:r>
        <w:rPr>
          <w:rFonts w:ascii="Times New Roman" w:hAnsi="Times New Roman"/>
          <w:lang w:val="sr-Latn-CS"/>
        </w:rPr>
        <w:t>одјељења</w:t>
      </w:r>
      <w:r w:rsidR="00E44102">
        <w:rPr>
          <w:rFonts w:ascii="Times New Roman" w:hAnsi="Times New Roman"/>
          <w:lang w:val="sr-Latn-CS"/>
        </w:rPr>
        <w:t>.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Наставна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BC5098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је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почела</w:t>
      </w:r>
      <w:r w:rsidR="00BC5098" w:rsidRPr="00D02C37">
        <w:rPr>
          <w:rFonts w:ascii="Times New Roman" w:hAnsi="Times New Roman"/>
          <w:lang w:val="sr-Latn-CS"/>
        </w:rPr>
        <w:t xml:space="preserve"> 0</w:t>
      </w:r>
      <w:r w:rsidR="009D1F2D">
        <w:rPr>
          <w:rFonts w:ascii="Times New Roman" w:hAnsi="Times New Roman"/>
          <w:lang w:val="sr-Latn-CS"/>
        </w:rPr>
        <w:t>1</w:t>
      </w:r>
      <w:r w:rsidR="00BC5098" w:rsidRPr="00D02C37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септембра</w:t>
      </w:r>
      <w:r w:rsidR="00BC5098" w:rsidRPr="00D02C37">
        <w:rPr>
          <w:rFonts w:ascii="Times New Roman" w:hAnsi="Times New Roman"/>
          <w:lang w:val="sr-Latn-CS"/>
        </w:rPr>
        <w:t xml:space="preserve"> 201</w:t>
      </w:r>
      <w:r w:rsidR="009D1F2D">
        <w:rPr>
          <w:rFonts w:ascii="Times New Roman" w:hAnsi="Times New Roman"/>
          <w:lang w:val="sr-Latn-CS"/>
        </w:rPr>
        <w:t>4</w:t>
      </w:r>
      <w:r w:rsidR="00BC5098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године</w:t>
      </w:r>
      <w:r w:rsidR="00E44102">
        <w:rPr>
          <w:rFonts w:ascii="Times New Roman" w:hAnsi="Times New Roman"/>
          <w:lang w:val="sr-Latn-CS"/>
        </w:rPr>
        <w:t xml:space="preserve"> 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завршила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BC5098" w:rsidRPr="00D02C37">
        <w:rPr>
          <w:rFonts w:ascii="Times New Roman" w:hAnsi="Times New Roman"/>
          <w:lang w:val="sr-Latn-CS"/>
        </w:rPr>
        <w:t xml:space="preserve"> 1</w:t>
      </w:r>
      <w:r w:rsidR="00972F32" w:rsidRPr="00D02C37">
        <w:rPr>
          <w:rFonts w:ascii="Times New Roman" w:hAnsi="Times New Roman"/>
          <w:lang w:val="sr-Latn-CS"/>
        </w:rPr>
        <w:t>2</w:t>
      </w:r>
      <w:r w:rsidR="00BC5098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јуна</w:t>
      </w:r>
      <w:r w:rsidR="00BC5098" w:rsidRPr="00D02C37">
        <w:rPr>
          <w:rFonts w:ascii="Times New Roman" w:hAnsi="Times New Roman"/>
          <w:lang w:val="sr-Latn-CS"/>
        </w:rPr>
        <w:t xml:space="preserve"> 201</w:t>
      </w:r>
      <w:r w:rsidR="009D1F2D">
        <w:rPr>
          <w:rFonts w:ascii="Times New Roman" w:hAnsi="Times New Roman"/>
          <w:lang w:val="sr-Latn-CS"/>
        </w:rPr>
        <w:t>5</w:t>
      </w:r>
      <w:r w:rsidR="00BC5098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године</w:t>
      </w:r>
      <w:r w:rsidR="00BC5098" w:rsidRPr="00D02C37">
        <w:rPr>
          <w:rFonts w:ascii="Times New Roman" w:hAnsi="Times New Roman"/>
          <w:lang w:val="sr-Latn-CS"/>
        </w:rPr>
        <w:t>.</w:t>
      </w:r>
      <w:r w:rsidR="00E4410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завршног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Cyrl-CS"/>
        </w:rPr>
        <w:t xml:space="preserve">IX </w:t>
      </w:r>
      <w:r>
        <w:rPr>
          <w:rFonts w:ascii="Times New Roman" w:hAnsi="Times New Roman"/>
          <w:lang w:val="sr-Latn-CS"/>
        </w:rPr>
        <w:t>разреда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наставну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годину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C509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окончали</w:t>
      </w:r>
      <w:r w:rsidR="00BC5098" w:rsidRPr="00D02C37">
        <w:rPr>
          <w:rFonts w:ascii="Times New Roman" w:hAnsi="Times New Roman"/>
          <w:lang w:val="sr-Latn-CS"/>
        </w:rPr>
        <w:t xml:space="preserve"> 20.</w:t>
      </w:r>
      <w:r>
        <w:rPr>
          <w:rFonts w:ascii="Times New Roman" w:hAnsi="Times New Roman"/>
          <w:lang w:val="sr-Latn-CS"/>
        </w:rPr>
        <w:t>маја</w:t>
      </w:r>
      <w:r w:rsidR="003A45FF" w:rsidRPr="00D02C37">
        <w:rPr>
          <w:rFonts w:ascii="Times New Roman" w:hAnsi="Times New Roman"/>
          <w:lang w:val="sr-Latn-CS"/>
        </w:rPr>
        <w:t xml:space="preserve"> </w:t>
      </w:r>
      <w:r w:rsidR="00BC5098" w:rsidRPr="00D02C37">
        <w:rPr>
          <w:rFonts w:ascii="Times New Roman" w:hAnsi="Times New Roman"/>
          <w:lang w:val="sr-Latn-CS"/>
        </w:rPr>
        <w:t>201</w:t>
      </w:r>
      <w:r w:rsidR="009D1F2D">
        <w:rPr>
          <w:rFonts w:ascii="Times New Roman" w:hAnsi="Times New Roman"/>
          <w:lang w:val="sr-Latn-CS"/>
        </w:rPr>
        <w:t>5</w:t>
      </w:r>
      <w:r w:rsidR="00BC5098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године</w:t>
      </w:r>
      <w:r w:rsidR="00BC5098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подручним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одјељењима</w:t>
      </w:r>
      <w:r w:rsidR="00C4293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Горњем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Доњем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Заостру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радило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комбиновано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троразредно</w:t>
      </w:r>
      <w:r w:rsidR="00972F3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одјељење</w:t>
      </w:r>
      <w:r w:rsidR="009D1F2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комбинована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дјецу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посебним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образовним</w:t>
      </w:r>
      <w:r w:rsidR="009D1F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9D1F2D">
        <w:rPr>
          <w:rFonts w:ascii="Times New Roman" w:hAnsi="Times New Roman"/>
          <w:lang w:val="sr-Latn-CS"/>
        </w:rPr>
        <w:t xml:space="preserve">. </w:t>
      </w:r>
      <w:r w:rsidR="00C42937" w:rsidRPr="00D02C37">
        <w:rPr>
          <w:rFonts w:ascii="Times New Roman" w:hAnsi="Times New Roman"/>
          <w:lang w:val="sr-Latn-CS"/>
        </w:rPr>
        <w:t xml:space="preserve"> </w:t>
      </w:r>
    </w:p>
    <w:p w:rsidR="00C42937" w:rsidRPr="00D02C37" w:rsidRDefault="00C42937" w:rsidP="00D02C37">
      <w:pPr>
        <w:ind w:left="60"/>
        <w:jc w:val="both"/>
        <w:rPr>
          <w:rFonts w:ascii="Times New Roman" w:hAnsi="Times New Roman"/>
          <w:lang w:val="sr-Latn-CS"/>
        </w:rPr>
      </w:pPr>
    </w:p>
    <w:p w:rsidR="00C42937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Настава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смјене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подручном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Долац</w:t>
      </w:r>
      <w:r w:rsidR="00C4293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подручном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одјељењу</w:t>
      </w:r>
      <w:r w:rsidR="00C4293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Доње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Заостро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једној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C4293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подручном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одјељењу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Црном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Врху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дужи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низ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7A371F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због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недостатка</w:t>
      </w:r>
      <w:r w:rsidR="00C4293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C42937" w:rsidRPr="00D02C37">
        <w:rPr>
          <w:rFonts w:ascii="Times New Roman" w:hAnsi="Times New Roman"/>
          <w:lang w:val="sr-Latn-CS"/>
        </w:rPr>
        <w:t xml:space="preserve"> .  </w:t>
      </w:r>
    </w:p>
    <w:p w:rsidR="00C42937" w:rsidRPr="00D02C37" w:rsidRDefault="00C42937" w:rsidP="00D02C37">
      <w:pPr>
        <w:jc w:val="both"/>
        <w:rPr>
          <w:rFonts w:ascii="Times New Roman" w:hAnsi="Times New Roman"/>
          <w:lang w:val="sr-Latn-CS"/>
        </w:rPr>
      </w:pPr>
    </w:p>
    <w:p w:rsidR="00972F32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4C5E6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првом</w:t>
      </w:r>
      <w:r w:rsidR="004C5E6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другом</w:t>
      </w:r>
      <w:r w:rsidR="004C5E6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C5E6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трећем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разреду</w:t>
      </w:r>
      <w:r w:rsidR="006B61D3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гдје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 w:rsidR="00CE34D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CE34D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описно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оцјењивање</w:t>
      </w:r>
      <w:r w:rsidR="000F0006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F0006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наставу</w:t>
      </w:r>
      <w:r w:rsidR="004C5E6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C5E6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похадјало</w:t>
      </w:r>
      <w:r w:rsidR="004C5E69">
        <w:rPr>
          <w:rFonts w:ascii="Times New Roman" w:hAnsi="Times New Roman"/>
          <w:lang w:val="sr-Latn-CS"/>
        </w:rPr>
        <w:t xml:space="preserve"> 370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6B61D3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Од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IV</w:t>
      </w:r>
      <w:r w:rsidR="004C5E69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до</w:t>
      </w:r>
      <w:r w:rsidR="004C5E69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IX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9364E4" w:rsidRPr="00D02C37"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Latn-CS"/>
        </w:rPr>
        <w:t>уписано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 w:rsidR="004C5E69">
        <w:rPr>
          <w:rFonts w:ascii="Times New Roman" w:hAnsi="Times New Roman"/>
          <w:lang w:val="sr-Latn-CS"/>
        </w:rPr>
        <w:t>792</w:t>
      </w:r>
      <w:r w:rsidR="00CE34D8">
        <w:rPr>
          <w:rFonts w:ascii="Times New Roman" w:hAnsi="Times New Roman"/>
          <w:lang w:val="sr-Latn-CS"/>
        </w:rPr>
        <w:t>,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одјељењу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посебним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образовним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7A371F" w:rsidRPr="00D02C37">
        <w:rPr>
          <w:rFonts w:ascii="Times New Roman" w:hAnsi="Times New Roman"/>
          <w:lang w:val="sr-Latn-CS"/>
        </w:rPr>
        <w:t xml:space="preserve"> </w:t>
      </w:r>
      <w:r w:rsidR="004C5E69">
        <w:rPr>
          <w:rFonts w:ascii="Times New Roman" w:hAnsi="Times New Roman"/>
          <w:lang w:val="sr-Latn-CS"/>
        </w:rPr>
        <w:t xml:space="preserve">19 </w:t>
      </w:r>
      <w:r>
        <w:rPr>
          <w:rFonts w:ascii="Times New Roman" w:hAnsi="Times New Roman"/>
          <w:lang w:val="sr-Latn-CS"/>
        </w:rPr>
        <w:t>ученика</w:t>
      </w:r>
      <w:r w:rsidR="009364E4" w:rsidRPr="00D02C37">
        <w:rPr>
          <w:rFonts w:ascii="Times New Roman" w:hAnsi="Times New Roman"/>
          <w:lang w:val="sr-Latn-CS"/>
        </w:rPr>
        <w:t xml:space="preserve">.  </w:t>
      </w:r>
      <w:r>
        <w:rPr>
          <w:rFonts w:ascii="Times New Roman" w:hAnsi="Times New Roman"/>
          <w:lang w:val="sr-Latn-CS"/>
        </w:rPr>
        <w:t>На</w:t>
      </w:r>
      <w:r w:rsidR="009364E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9364E4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школске</w:t>
      </w:r>
      <w:r w:rsidR="003A45F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A371F" w:rsidRPr="00D02C37">
        <w:rPr>
          <w:rFonts w:ascii="Times New Roman" w:hAnsi="Times New Roman"/>
          <w:lang w:val="sr-Latn-CS"/>
        </w:rPr>
        <w:t>,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одличним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успјехом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завршило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 w:rsidR="004C5E69">
        <w:rPr>
          <w:rFonts w:ascii="Times New Roman" w:hAnsi="Times New Roman"/>
          <w:lang w:val="sr-Latn-CS"/>
        </w:rPr>
        <w:t>491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</w:t>
      </w:r>
      <w:r w:rsidR="00365163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врлодобар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имало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 w:rsidR="004C5E69">
        <w:rPr>
          <w:rFonts w:ascii="Times New Roman" w:hAnsi="Times New Roman"/>
          <w:lang w:val="sr-Latn-CS"/>
        </w:rPr>
        <w:t>234</w:t>
      </w:r>
      <w:r w:rsidR="00365163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добрим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успјехом</w:t>
      </w:r>
      <w:r w:rsidR="00365163" w:rsidRPr="00D02C37">
        <w:rPr>
          <w:rFonts w:ascii="Times New Roman" w:hAnsi="Times New Roman"/>
          <w:lang w:val="sr-Latn-CS"/>
        </w:rPr>
        <w:t xml:space="preserve"> </w:t>
      </w:r>
      <w:r w:rsidR="00972F32" w:rsidRPr="00D02C37">
        <w:rPr>
          <w:rFonts w:ascii="Times New Roman" w:hAnsi="Times New Roman"/>
          <w:lang w:val="sr-Latn-CS"/>
        </w:rPr>
        <w:t>1</w:t>
      </w:r>
      <w:r w:rsidR="004C5E69">
        <w:rPr>
          <w:rFonts w:ascii="Times New Roman" w:hAnsi="Times New Roman"/>
          <w:lang w:val="sr-Latn-CS"/>
        </w:rPr>
        <w:t xml:space="preserve">60, </w:t>
      </w:r>
      <w:r>
        <w:rPr>
          <w:rFonts w:ascii="Times New Roman" w:hAnsi="Times New Roman"/>
          <w:lang w:val="sr-Latn-CS"/>
        </w:rPr>
        <w:t>довољних</w:t>
      </w:r>
      <w:r w:rsidR="004C5E69">
        <w:rPr>
          <w:rFonts w:ascii="Times New Roman" w:hAnsi="Times New Roman"/>
          <w:lang w:val="sr-Latn-CS"/>
        </w:rPr>
        <w:t xml:space="preserve"> 33</w:t>
      </w:r>
      <w:r w:rsidR="00972F32" w:rsidRPr="00D02C37">
        <w:rPr>
          <w:rFonts w:ascii="Times New Roman" w:hAnsi="Times New Roman"/>
          <w:lang w:val="sr-Latn-CS"/>
        </w:rPr>
        <w:t>.</w:t>
      </w:r>
      <w:r w:rsidR="00365163" w:rsidRPr="00D02C37">
        <w:rPr>
          <w:rFonts w:ascii="Times New Roman" w:hAnsi="Times New Roman"/>
          <w:lang w:val="sr-Latn-CS"/>
        </w:rPr>
        <w:t xml:space="preserve">  </w:t>
      </w:r>
    </w:p>
    <w:p w:rsidR="00243ACB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Сви</w:t>
      </w:r>
      <w:r w:rsidR="00F40DB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донесени</w:t>
      </w:r>
      <w:r w:rsidR="00F40DB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планови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програми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реализовани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потпуности</w:t>
      </w:r>
      <w:r w:rsidR="00007DD1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07DD1" w:rsidRPr="00D02C37">
        <w:rPr>
          <w:rFonts w:ascii="Times New Roman" w:hAnsi="Times New Roman"/>
          <w:lang w:val="sr-Latn-CS"/>
        </w:rPr>
        <w:t xml:space="preserve"> 1</w:t>
      </w:r>
      <w:r w:rsidR="00995750">
        <w:rPr>
          <w:rFonts w:ascii="Times New Roman" w:hAnsi="Times New Roman"/>
          <w:lang w:val="sr-Latn-CS"/>
        </w:rPr>
        <w:t>162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07DD1" w:rsidRPr="00D02C37">
        <w:rPr>
          <w:rFonts w:ascii="Times New Roman" w:hAnsi="Times New Roman"/>
          <w:lang w:val="sr-Latn-CS"/>
        </w:rPr>
        <w:t>.</w:t>
      </w:r>
      <w:r w:rsidR="0088079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Средња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оцјена</w:t>
      </w:r>
      <w:r w:rsidR="0088079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99575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99575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99575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99575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95750">
        <w:rPr>
          <w:rFonts w:ascii="Times New Roman" w:hAnsi="Times New Roman"/>
          <w:lang w:val="sr-Latn-CS"/>
        </w:rPr>
        <w:t xml:space="preserve"> 4,44</w:t>
      </w:r>
      <w:r w:rsidR="0088079B" w:rsidRPr="00D02C37">
        <w:rPr>
          <w:rFonts w:ascii="Times New Roman" w:hAnsi="Times New Roman"/>
          <w:lang w:val="sr-Latn-CS"/>
        </w:rPr>
        <w:t xml:space="preserve">. </w:t>
      </w:r>
    </w:p>
    <w:p w:rsidR="00362604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Факултативна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53F14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</w:t>
      </w:r>
      <w:r w:rsidR="00B53F14">
        <w:rPr>
          <w:rFonts w:ascii="Times New Roman" w:hAnsi="Times New Roman"/>
          <w:lang w:val="sr-Latn-CS"/>
        </w:rPr>
        <w:t>,</w:t>
      </w:r>
      <w:r w:rsidR="00E165A5">
        <w:rPr>
          <w:rFonts w:ascii="Times New Roman" w:hAnsi="Times New Roman"/>
          <w:lang w:val="sr-Latn-CS"/>
        </w:rPr>
        <w:t>II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53F14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III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разреду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енглеског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B53F1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53F14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 xml:space="preserve">IV </w:t>
      </w:r>
      <w:r>
        <w:rPr>
          <w:rFonts w:ascii="Times New Roman" w:hAnsi="Times New Roman"/>
          <w:lang w:val="sr-Latn-CS"/>
        </w:rPr>
        <w:t>разреду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њемачког</w:t>
      </w:r>
      <w:r w:rsidR="00B53F1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француског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руског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362604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као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страног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362604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362604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VII</w:t>
      </w:r>
      <w:r w:rsidR="00362604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VIII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IX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разреду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изборна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наставних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часова</w:t>
      </w:r>
      <w:r w:rsidR="00362604">
        <w:rPr>
          <w:rFonts w:ascii="Times New Roman" w:hAnsi="Times New Roman"/>
          <w:lang w:val="sr-Latn-CS"/>
        </w:rPr>
        <w:t xml:space="preserve">. </w:t>
      </w:r>
    </w:p>
    <w:p w:rsidR="00B53F14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Часови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локалном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заједницом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ненаставни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дани</w:t>
      </w:r>
      <w:r w:rsidR="0036260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тј</w:t>
      </w:r>
      <w:r w:rsidR="00362604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Дани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науке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реализовани</w:t>
      </w:r>
      <w:r w:rsidR="00362604">
        <w:rPr>
          <w:rFonts w:ascii="Times New Roman" w:hAnsi="Times New Roman"/>
          <w:lang w:val="sr-Latn-CS"/>
        </w:rPr>
        <w:t xml:space="preserve"> </w:t>
      </w:r>
      <w:r w:rsidR="00B53F1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предвиђеном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плану</w:t>
      </w:r>
      <w:r w:rsidR="00362604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планирани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дани</w:t>
      </w:r>
      <w:r w:rsidR="0036260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дјетета</w:t>
      </w:r>
      <w:r w:rsidR="0036260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Дан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заштите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животне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средине</w:t>
      </w:r>
      <w:r w:rsidR="0036260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Дан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књига</w:t>
      </w:r>
      <w:r w:rsidR="0036260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Дан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планете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Земље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</w:t>
      </w:r>
      <w:r w:rsidR="00362604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су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посебно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тематски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обиљежени</w:t>
      </w:r>
      <w:r w:rsidR="00362604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планирани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иновативни</w:t>
      </w:r>
      <w:r w:rsidR="00362604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угледни</w:t>
      </w:r>
      <w:r w:rsidR="0036260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огледни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експериментални</w:t>
      </w:r>
      <w:r w:rsidR="00362604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часови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одржани</w:t>
      </w:r>
      <w:r w:rsidR="0036260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тиме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остварен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циљ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наставници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овим</w:t>
      </w:r>
      <w:r w:rsidR="003626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часовима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креативније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искажу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остваре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тзв</w:t>
      </w:r>
      <w:r w:rsidR="004B282F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хоризонтално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учење</w:t>
      </w:r>
      <w:r w:rsidR="004B282F">
        <w:rPr>
          <w:rFonts w:ascii="Times New Roman" w:hAnsi="Times New Roman"/>
          <w:lang w:val="sr-Latn-CS"/>
        </w:rPr>
        <w:t xml:space="preserve">. </w:t>
      </w:r>
    </w:p>
    <w:p w:rsidR="004B282F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За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4B282F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III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82F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IV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спроведена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екстерно</w:t>
      </w:r>
      <w:r w:rsidR="004B282F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интерна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провјера</w:t>
      </w:r>
      <w:r w:rsidR="004B282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4B282F">
        <w:rPr>
          <w:rFonts w:ascii="Times New Roman" w:hAnsi="Times New Roman"/>
          <w:lang w:val="sr-Latn-CS"/>
        </w:rPr>
        <w:t xml:space="preserve"> 11 </w:t>
      </w:r>
      <w:r>
        <w:rPr>
          <w:rFonts w:ascii="Times New Roman" w:hAnsi="Times New Roman"/>
          <w:lang w:val="sr-Latn-CS"/>
        </w:rPr>
        <w:t>и</w:t>
      </w:r>
      <w:r w:rsidR="004B282F">
        <w:rPr>
          <w:rFonts w:ascii="Times New Roman" w:hAnsi="Times New Roman"/>
          <w:lang w:val="sr-Latn-CS"/>
        </w:rPr>
        <w:t xml:space="preserve"> 12.</w:t>
      </w:r>
      <w:r>
        <w:rPr>
          <w:rFonts w:ascii="Times New Roman" w:hAnsi="Times New Roman"/>
          <w:lang w:val="sr-Latn-CS"/>
        </w:rPr>
        <w:t>маја</w:t>
      </w:r>
      <w:r w:rsidR="004B282F">
        <w:rPr>
          <w:rFonts w:ascii="Times New Roman" w:hAnsi="Times New Roman"/>
          <w:lang w:val="sr-Latn-CS"/>
        </w:rPr>
        <w:t xml:space="preserve"> 2015. </w:t>
      </w:r>
      <w:r>
        <w:rPr>
          <w:rFonts w:ascii="Times New Roman" w:hAnsi="Times New Roman"/>
          <w:lang w:val="sr-Latn-CS"/>
        </w:rPr>
        <w:t>године</w:t>
      </w:r>
      <w:r w:rsidR="007E38C5">
        <w:rPr>
          <w:rFonts w:ascii="Times New Roman" w:hAnsi="Times New Roman"/>
          <w:lang w:val="sr-Latn-CS"/>
        </w:rPr>
        <w:t>.</w:t>
      </w:r>
    </w:p>
    <w:p w:rsidR="007E38C5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За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7E38C5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III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црногорског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српског</w:t>
      </w:r>
      <w:r w:rsidR="007E38C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босанског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хрв</w:t>
      </w:r>
      <w:r w:rsidR="007E38C5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језика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књижевности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математике</w:t>
      </w:r>
      <w:r w:rsidR="007E38C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7E38C5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VI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7E38C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црногорског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српског</w:t>
      </w:r>
      <w:r w:rsidR="007E38C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босанског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хрв</w:t>
      </w:r>
      <w:r w:rsidR="007E38C5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језика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књижевности</w:t>
      </w:r>
      <w:r w:rsidR="007E38C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математике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енглеског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7E38C5">
        <w:rPr>
          <w:rFonts w:ascii="Times New Roman" w:hAnsi="Times New Roman"/>
          <w:lang w:val="sr-Latn-CS"/>
        </w:rPr>
        <w:t xml:space="preserve">. </w:t>
      </w:r>
    </w:p>
    <w:p w:rsidR="007E38C5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За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7E38C5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IX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екстерна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провјера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7E38C5">
        <w:rPr>
          <w:rFonts w:ascii="Times New Roman" w:hAnsi="Times New Roman"/>
          <w:lang w:val="sr-Latn-CS"/>
        </w:rPr>
        <w:t xml:space="preserve"> 26, 27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28.</w:t>
      </w:r>
      <w:r>
        <w:rPr>
          <w:rFonts w:ascii="Times New Roman" w:hAnsi="Times New Roman"/>
          <w:lang w:val="sr-Latn-CS"/>
        </w:rPr>
        <w:t>маја</w:t>
      </w:r>
      <w:r w:rsidR="007E38C5">
        <w:rPr>
          <w:rFonts w:ascii="Times New Roman" w:hAnsi="Times New Roman"/>
          <w:lang w:val="sr-Latn-CS"/>
        </w:rPr>
        <w:t>-</w:t>
      </w:r>
      <w:r w:rsidR="00E165A5">
        <w:rPr>
          <w:rFonts w:ascii="Times New Roman" w:hAnsi="Times New Roman"/>
          <w:lang w:val="sr-Latn-CS"/>
        </w:rPr>
        <w:t>I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</w:t>
      </w:r>
      <w:r w:rsidR="007E38C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</w:t>
      </w:r>
      <w:r w:rsidR="007E38C5">
        <w:rPr>
          <w:rFonts w:ascii="Times New Roman" w:hAnsi="Times New Roman"/>
          <w:lang w:val="sr-Latn-CS"/>
        </w:rPr>
        <w:t xml:space="preserve"> 10, 11, </w:t>
      </w:r>
      <w:r>
        <w:rPr>
          <w:rFonts w:ascii="Times New Roman" w:hAnsi="Times New Roman"/>
          <w:lang w:val="sr-Latn-CS"/>
        </w:rPr>
        <w:t>и</w:t>
      </w:r>
      <w:r w:rsidR="007E38C5">
        <w:rPr>
          <w:rFonts w:ascii="Times New Roman" w:hAnsi="Times New Roman"/>
          <w:lang w:val="sr-Latn-CS"/>
        </w:rPr>
        <w:t xml:space="preserve"> 12. </w:t>
      </w:r>
      <w:r>
        <w:rPr>
          <w:rFonts w:ascii="Times New Roman" w:hAnsi="Times New Roman"/>
          <w:lang w:val="sr-Latn-CS"/>
        </w:rPr>
        <w:t>јуна</w:t>
      </w:r>
      <w:r w:rsidR="007E38C5">
        <w:rPr>
          <w:rFonts w:ascii="Times New Roman" w:hAnsi="Times New Roman"/>
          <w:lang w:val="sr-Latn-CS"/>
        </w:rPr>
        <w:t xml:space="preserve"> 2015. </w:t>
      </w:r>
      <w:r>
        <w:rPr>
          <w:rFonts w:ascii="Times New Roman" w:hAnsi="Times New Roman"/>
          <w:lang w:val="sr-Latn-CS"/>
        </w:rPr>
        <w:t>године</w:t>
      </w:r>
      <w:r w:rsidR="007E38C5">
        <w:rPr>
          <w:rFonts w:ascii="Times New Roman" w:hAnsi="Times New Roman"/>
          <w:lang w:val="sr-Latn-CS"/>
        </w:rPr>
        <w:t>.</w:t>
      </w:r>
    </w:p>
    <w:p w:rsidR="007E38C5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првом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року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полагало</w:t>
      </w:r>
      <w:r w:rsidR="007E38C5">
        <w:rPr>
          <w:rFonts w:ascii="Times New Roman" w:hAnsi="Times New Roman"/>
          <w:lang w:val="sr-Latn-CS"/>
        </w:rPr>
        <w:t xml:space="preserve"> 108 </w:t>
      </w:r>
      <w:r>
        <w:rPr>
          <w:rFonts w:ascii="Times New Roman" w:hAnsi="Times New Roman"/>
          <w:lang w:val="sr-Latn-CS"/>
        </w:rPr>
        <w:t>ученика</w:t>
      </w:r>
      <w:r w:rsidR="007E38C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другом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року</w:t>
      </w:r>
      <w:r w:rsidR="007E38C5">
        <w:rPr>
          <w:rFonts w:ascii="Times New Roman" w:hAnsi="Times New Roman"/>
          <w:lang w:val="sr-Latn-CS"/>
        </w:rPr>
        <w:t xml:space="preserve"> 16 </w:t>
      </w:r>
      <w:r>
        <w:rPr>
          <w:rFonts w:ascii="Times New Roman" w:hAnsi="Times New Roman"/>
          <w:lang w:val="sr-Latn-CS"/>
        </w:rPr>
        <w:t>ученика</w:t>
      </w:r>
      <w:r w:rsidR="007E38C5">
        <w:rPr>
          <w:rFonts w:ascii="Times New Roman" w:hAnsi="Times New Roman"/>
          <w:lang w:val="sr-Latn-CS"/>
        </w:rPr>
        <w:t xml:space="preserve">. </w:t>
      </w:r>
    </w:p>
    <w:p w:rsidR="007E38C5" w:rsidRPr="00B53F14" w:rsidRDefault="006D76B2" w:rsidP="00243A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За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7E38C5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IX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четвородневна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екскурзија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релацији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Жабљак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Манастир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Острог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Скадарско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језеро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Црногорско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приморје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Цетиње</w:t>
      </w:r>
      <w:r w:rsidR="007E38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Беране</w:t>
      </w:r>
      <w:r w:rsidR="007E38C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E165A5">
        <w:rPr>
          <w:rFonts w:ascii="Times New Roman" w:hAnsi="Times New Roman"/>
          <w:lang w:val="sr-Latn-CS"/>
        </w:rPr>
        <w:t>V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једнодневни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излет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E38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Цетињу</w:t>
      </w:r>
      <w:r w:rsidR="007E38C5">
        <w:rPr>
          <w:rFonts w:ascii="Times New Roman" w:hAnsi="Times New Roman"/>
          <w:lang w:val="sr-Latn-CS"/>
        </w:rPr>
        <w:t xml:space="preserve">. </w:t>
      </w:r>
    </w:p>
    <w:p w:rsidR="0088079B" w:rsidRPr="00D02C37" w:rsidRDefault="006D76B2" w:rsidP="00243AC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Савјет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одржао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састанка</w:t>
      </w:r>
      <w:r w:rsidR="0088079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којима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анализиран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током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8079B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Стручни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243AC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радили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243AC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утврђеним</w:t>
      </w:r>
      <w:r w:rsidR="00243AC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годишњим</w:t>
      </w:r>
      <w:r w:rsidR="00243ACB">
        <w:rPr>
          <w:rFonts w:ascii="Times New Roman" w:hAnsi="Times New Roman"/>
          <w:lang w:val="sr-Latn-CS"/>
        </w:rPr>
        <w:t xml:space="preserve"> 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плановима</w:t>
      </w:r>
      <w:r w:rsidR="00243ACB">
        <w:rPr>
          <w:rFonts w:ascii="Times New Roman" w:hAnsi="Times New Roman"/>
          <w:lang w:val="sr-Latn-CS"/>
        </w:rPr>
        <w:t xml:space="preserve"> 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програмима</w:t>
      </w:r>
      <w:r w:rsidR="0088079B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Планиране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сједнице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одјељенских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вијећа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стручних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одржане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редовно</w:t>
      </w:r>
      <w:r w:rsidR="0088079B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Наставничко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вијеће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одржало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сједнице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предвидјене</w:t>
      </w:r>
      <w:r w:rsidR="0088079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Планом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Наставничког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вијећа</w:t>
      </w:r>
      <w:r w:rsidR="0088079B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Директор</w:t>
      </w:r>
      <w:r w:rsidR="0088079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помоћници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директора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педагог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хоспитовали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одредјеном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часова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тај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пратили</w:t>
      </w:r>
      <w:r w:rsidR="0088079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квалитет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остваривање</w:t>
      </w:r>
      <w:r w:rsidR="00243AC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наставног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процеса</w:t>
      </w:r>
      <w:r w:rsidR="0088079B" w:rsidRPr="00D02C37">
        <w:rPr>
          <w:rFonts w:ascii="Times New Roman" w:hAnsi="Times New Roman"/>
          <w:lang w:val="sr-Latn-CS"/>
        </w:rPr>
        <w:t>.</w:t>
      </w:r>
      <w:r w:rsidR="00CE34D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одбор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одржао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предвиђене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сједнице</w:t>
      </w:r>
      <w:r w:rsidR="0088079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којима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анализиран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88079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оквиру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надлежности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</w:t>
      </w:r>
      <w:r w:rsidR="0088079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органа</w:t>
      </w:r>
      <w:r w:rsidR="0088079B" w:rsidRPr="00D02C37">
        <w:rPr>
          <w:rFonts w:ascii="Times New Roman" w:hAnsi="Times New Roman"/>
          <w:lang w:val="sr-Latn-CS"/>
        </w:rPr>
        <w:t xml:space="preserve"> .</w:t>
      </w:r>
    </w:p>
    <w:p w:rsidR="00886FC6" w:rsidRDefault="006D76B2" w:rsidP="00D02C37">
      <w:pPr>
        <w:ind w:left="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Професионсални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</w:t>
      </w:r>
      <w:r w:rsidR="00007DD1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односно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</w:t>
      </w:r>
      <w:r w:rsidR="00007DD1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усавршавање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наставног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особља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реализовано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семинарима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радионицама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организовао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Завод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07DD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школство</w:t>
      </w:r>
      <w:r w:rsidR="00007DD1" w:rsidRPr="00D02C37">
        <w:rPr>
          <w:rFonts w:ascii="Times New Roman" w:hAnsi="Times New Roman"/>
          <w:lang w:val="sr-Latn-CS"/>
        </w:rPr>
        <w:t xml:space="preserve">. </w:t>
      </w:r>
    </w:p>
    <w:p w:rsidR="00886FC6" w:rsidRDefault="006D76B2" w:rsidP="00D02C37">
      <w:pPr>
        <w:ind w:left="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Наставници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заинтересовани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овај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вид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професионалног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њихово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присуство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оваквим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скуповима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</w:t>
      </w:r>
      <w:r w:rsidR="00886FC6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протеклој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обављени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планирани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системски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прегледи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886FC6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тачније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деветог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програмом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Дома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здравља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886FC6">
        <w:rPr>
          <w:rFonts w:ascii="Times New Roman" w:hAnsi="Times New Roman"/>
          <w:lang w:val="sr-Latn-CS"/>
        </w:rPr>
        <w:t>.</w:t>
      </w:r>
    </w:p>
    <w:p w:rsidR="00C231E9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Наши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C231E9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сваке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учествују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разним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такмичењима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смотрама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ђачког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стваралаштва</w:t>
      </w:r>
      <w:r w:rsidR="00C231E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Учествовали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државном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основних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природних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наука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страних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Испитног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центра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C231E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овом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наши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постигли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добре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резултате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биологије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њемачког</w:t>
      </w:r>
      <w:r w:rsidR="00C231E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C231E9">
        <w:rPr>
          <w:rFonts w:ascii="Times New Roman" w:hAnsi="Times New Roman"/>
          <w:lang w:val="sr-Latn-CS"/>
        </w:rPr>
        <w:t xml:space="preserve">. </w:t>
      </w:r>
    </w:p>
    <w:p w:rsidR="009A60A7" w:rsidRPr="00D02C37" w:rsidRDefault="006D76B2" w:rsidP="009E4393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9A60A7" w:rsidRPr="00D02C37">
        <w:rPr>
          <w:rFonts w:ascii="Times New Roman" w:hAnsi="Times New Roman"/>
          <w:lang w:val="sr-Latn-CS"/>
        </w:rPr>
        <w:t xml:space="preserve"> 201</w:t>
      </w:r>
      <w:r w:rsidR="00490722">
        <w:rPr>
          <w:rFonts w:ascii="Times New Roman" w:hAnsi="Times New Roman"/>
          <w:lang w:val="sr-Latn-CS"/>
        </w:rPr>
        <w:t>4/</w:t>
      </w:r>
      <w:r w:rsidR="009A60A7" w:rsidRPr="00D02C37">
        <w:rPr>
          <w:rFonts w:ascii="Times New Roman" w:hAnsi="Times New Roman"/>
          <w:lang w:val="sr-Latn-CS"/>
        </w:rPr>
        <w:t>1</w:t>
      </w:r>
      <w:r w:rsidR="00490722">
        <w:rPr>
          <w:rFonts w:ascii="Times New Roman" w:hAnsi="Times New Roman"/>
          <w:lang w:val="sr-Latn-CS"/>
        </w:rPr>
        <w:t>5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9A60A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учешћем</w:t>
      </w:r>
      <w:r w:rsidR="00174C8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174C8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разним</w:t>
      </w:r>
      <w:r w:rsidR="00174C8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такмичењима</w:t>
      </w:r>
      <w:r w:rsidR="00174C8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ученици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постигли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сљедеће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резултате</w:t>
      </w:r>
      <w:r w:rsidR="009E4393">
        <w:rPr>
          <w:rFonts w:ascii="Times New Roman" w:hAnsi="Times New Roman"/>
          <w:lang w:val="sr-Latn-CS"/>
        </w:rPr>
        <w:t xml:space="preserve">: </w:t>
      </w:r>
    </w:p>
    <w:p w:rsidR="009A60A7" w:rsidRPr="00490722" w:rsidRDefault="006D76B2" w:rsidP="00A04AA3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Олимпијади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A04AA3" w:rsidRPr="00A04AA3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одржаној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Подгорици</w:t>
      </w:r>
      <w:r w:rsidR="00A04AA3" w:rsidRPr="00A04AA3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Филип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Дошљак</w:t>
      </w:r>
      <w:r w:rsidR="00A04AA3" w:rsidRPr="00A04AA3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ученик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 xml:space="preserve">VII </w:t>
      </w:r>
      <w:r>
        <w:rPr>
          <w:rFonts w:ascii="Times New Roman" w:hAnsi="Times New Roman"/>
          <w:lang w:val="sr-Latn-CS"/>
        </w:rPr>
        <w:t>разреда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освојио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II</w:t>
      </w:r>
      <w:r w:rsidR="007B1561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награду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A04AA3" w:rsidRP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математике</w:t>
      </w:r>
      <w:r w:rsidR="00A04AA3" w:rsidRPr="00A04AA3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ментор</w:t>
      </w:r>
      <w:r w:rsidR="00A04AA3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Дарко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Ђурашковић</w:t>
      </w:r>
      <w:r w:rsidR="00A04AA3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</w:t>
      </w:r>
      <w:r w:rsidR="00A04AA3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 xml:space="preserve">VIII </w:t>
      </w:r>
      <w:r>
        <w:rPr>
          <w:rFonts w:ascii="Times New Roman" w:hAnsi="Times New Roman"/>
          <w:lang w:val="sr-Latn-CS"/>
        </w:rPr>
        <w:t>Фестивалу</w:t>
      </w:r>
      <w:r w:rsidR="00A04AA3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дјечијег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театра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организовао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Театар</w:t>
      </w:r>
      <w:r w:rsidR="00A04AA3"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sr-Latn-CS"/>
        </w:rPr>
        <w:t>Шедо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Драговић</w:t>
      </w:r>
      <w:r w:rsidR="00A04AA3">
        <w:rPr>
          <w:rFonts w:ascii="Times New Roman" w:hAnsi="Times New Roman"/>
          <w:lang w:val="sr-Latn-CS"/>
        </w:rPr>
        <w:t>“-</w:t>
      </w:r>
      <w:r>
        <w:rPr>
          <w:rFonts w:ascii="Times New Roman" w:hAnsi="Times New Roman"/>
          <w:lang w:val="sr-Latn-CS"/>
        </w:rPr>
        <w:t>Бар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наше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представу</w:t>
      </w:r>
      <w:r w:rsidR="00A04AA3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Лилипутанска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свадба</w:t>
      </w:r>
      <w:r w:rsidR="00A04AA3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освојили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представу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цјелини</w:t>
      </w:r>
      <w:r w:rsidR="00A04AA3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трећу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режију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учитељица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Татјана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Јањушевић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епизодну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женску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улогу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ученице</w:t>
      </w:r>
      <w:r w:rsidR="00A04AA3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 xml:space="preserve">IV </w:t>
      </w:r>
      <w:r>
        <w:rPr>
          <w:rFonts w:ascii="Times New Roman" w:hAnsi="Times New Roman"/>
          <w:lang w:val="sr-Latn-CS"/>
        </w:rPr>
        <w:t>разреда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Јована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Голубовић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Душица</w:t>
      </w:r>
      <w:r w:rsidR="00A04AA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Дакић</w:t>
      </w:r>
      <w:r w:rsidR="00A04AA3">
        <w:rPr>
          <w:rFonts w:ascii="Times New Roman" w:hAnsi="Times New Roman"/>
          <w:lang w:val="sr-Latn-CS"/>
        </w:rPr>
        <w:t xml:space="preserve">. </w:t>
      </w:r>
    </w:p>
    <w:p w:rsidR="00116B1F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886FC6">
        <w:rPr>
          <w:rFonts w:ascii="Times New Roman" w:hAnsi="Times New Roman"/>
          <w:lang w:val="sr-Latn-CS"/>
        </w:rPr>
        <w:t xml:space="preserve"> 20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 w:rsidR="000D3BB1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Општинској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смотри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 w:rsidR="00DB1DDF" w:rsidRPr="00D02C37">
        <w:rPr>
          <w:rFonts w:ascii="Times New Roman" w:hAnsi="Times New Roman"/>
          <w:lang w:val="sr-Latn-CS"/>
        </w:rPr>
        <w:t xml:space="preserve"> 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рецитатора</w:t>
      </w:r>
      <w:r w:rsidR="000D3BB1">
        <w:rPr>
          <w:rFonts w:ascii="Times New Roman" w:hAnsi="Times New Roman"/>
          <w:lang w:val="sr-Latn-CS"/>
        </w:rPr>
        <w:t xml:space="preserve">“ 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организује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Центар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културу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116B1F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ученица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Паола</w:t>
      </w:r>
      <w:r w:rsidR="004907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Иритано</w:t>
      </w:r>
      <w:r w:rsidR="00490722" w:rsidRPr="004907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9072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49072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</w:t>
      </w:r>
      <w:r w:rsidR="0049072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49072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Наташа</w:t>
      </w:r>
      <w:r w:rsidR="004907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Милић</w:t>
      </w:r>
      <w:r w:rsidR="00490722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је</w:t>
      </w:r>
      <w:r w:rsidR="004907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49072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</w:t>
      </w:r>
      <w:r w:rsidR="00116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1274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274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категорији</w:t>
      </w:r>
      <w:r w:rsidR="001274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1274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127419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VI</w:t>
      </w:r>
      <w:r w:rsidR="001274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E165A5">
        <w:rPr>
          <w:rFonts w:ascii="Times New Roman" w:hAnsi="Times New Roman"/>
          <w:lang w:val="sr-Latn-CS"/>
        </w:rPr>
        <w:t xml:space="preserve"> IX</w:t>
      </w:r>
      <w:r w:rsidR="0012741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0D3BB1">
        <w:rPr>
          <w:rFonts w:ascii="Times New Roman" w:hAnsi="Times New Roman"/>
          <w:lang w:val="sr-Latn-CS"/>
        </w:rPr>
        <w:t xml:space="preserve"> .</w:t>
      </w:r>
    </w:p>
    <w:p w:rsidR="00164117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412620">
        <w:rPr>
          <w:rFonts w:ascii="Times New Roman" w:hAnsi="Times New Roman"/>
          <w:lang w:val="sr-Latn-CS"/>
        </w:rPr>
        <w:t xml:space="preserve"> 33. </w:t>
      </w:r>
      <w:r>
        <w:rPr>
          <w:rFonts w:ascii="Times New Roman" w:hAnsi="Times New Roman"/>
          <w:lang w:val="sr-Latn-CS"/>
        </w:rPr>
        <w:t>Спортским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школским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играма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41262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ученица</w:t>
      </w:r>
      <w:r w:rsidR="00412620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 xml:space="preserve">VIII </w:t>
      </w:r>
      <w:r>
        <w:rPr>
          <w:rFonts w:ascii="Times New Roman" w:hAnsi="Times New Roman"/>
          <w:lang w:val="sr-Latn-CS"/>
        </w:rPr>
        <w:t>разреда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Ивана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Шћекић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412620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Атлетици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дисциплини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скок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вис</w:t>
      </w:r>
      <w:r w:rsidR="0041262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ментор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Горан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Дашић</w:t>
      </w:r>
      <w:r w:rsidR="00412620">
        <w:rPr>
          <w:rFonts w:ascii="Times New Roman" w:hAnsi="Times New Roman"/>
          <w:lang w:val="sr-Latn-CS"/>
        </w:rPr>
        <w:t>.</w:t>
      </w:r>
    </w:p>
    <w:p w:rsidR="00164117" w:rsidRDefault="006D76B2" w:rsidP="00412620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886FC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6411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Правилником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награђивању</w:t>
      </w:r>
      <w:r w:rsidR="00412620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наградила</w:t>
      </w:r>
      <w:r w:rsidR="0016411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новчано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наставнике</w:t>
      </w:r>
      <w:r w:rsidR="00412620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менторе</w:t>
      </w:r>
      <w:r w:rsidR="0016411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чији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освојили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прва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мјеста</w:t>
      </w:r>
      <w:r w:rsidR="004B2EB8">
        <w:rPr>
          <w:rFonts w:ascii="Times New Roman" w:hAnsi="Times New Roman"/>
          <w:lang w:val="sr-Latn-CS"/>
        </w:rPr>
        <w:t xml:space="preserve">. </w:t>
      </w:r>
    </w:p>
    <w:p w:rsidR="004B2EB8" w:rsidRPr="00D02C37" w:rsidRDefault="006D76B2" w:rsidP="00412620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наградила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књигом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4B2EB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добитнике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дипломе</w:t>
      </w:r>
      <w:r w:rsidR="004B2EB8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Луча</w:t>
      </w:r>
      <w:r w:rsidR="004B2EB8">
        <w:rPr>
          <w:rFonts w:ascii="Times New Roman" w:hAnsi="Times New Roman"/>
          <w:lang w:val="sr-Latn-CS"/>
        </w:rPr>
        <w:t xml:space="preserve">“, </w:t>
      </w:r>
      <w:r>
        <w:rPr>
          <w:rFonts w:ascii="Times New Roman" w:hAnsi="Times New Roman"/>
          <w:lang w:val="sr-Latn-CS"/>
        </w:rPr>
        <w:t>њих</w:t>
      </w:r>
      <w:r w:rsidR="004B2EB8">
        <w:rPr>
          <w:rFonts w:ascii="Times New Roman" w:hAnsi="Times New Roman"/>
          <w:lang w:val="sr-Latn-CS"/>
        </w:rPr>
        <w:t xml:space="preserve"> 25, </w:t>
      </w:r>
      <w:r>
        <w:rPr>
          <w:rFonts w:ascii="Times New Roman" w:hAnsi="Times New Roman"/>
          <w:lang w:val="sr-Latn-CS"/>
        </w:rPr>
        <w:t>као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најбоље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4B2EB8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VI</w:t>
      </w:r>
      <w:r w:rsidR="004B2EB8">
        <w:rPr>
          <w:rFonts w:ascii="Times New Roman" w:hAnsi="Times New Roman"/>
          <w:lang w:val="sr-Latn-CS"/>
        </w:rPr>
        <w:t>,</w:t>
      </w:r>
      <w:r w:rsidR="00E165A5">
        <w:rPr>
          <w:rFonts w:ascii="Times New Roman" w:hAnsi="Times New Roman"/>
          <w:lang w:val="sr-Latn-CS"/>
        </w:rPr>
        <w:t>VII</w:t>
      </w:r>
      <w:r w:rsidR="004B2EB8">
        <w:rPr>
          <w:rFonts w:ascii="Times New Roman" w:hAnsi="Times New Roman"/>
          <w:lang w:val="sr-Latn-CS"/>
        </w:rPr>
        <w:t xml:space="preserve">, </w:t>
      </w:r>
      <w:r w:rsidR="00E165A5">
        <w:rPr>
          <w:rFonts w:ascii="Times New Roman" w:hAnsi="Times New Roman"/>
          <w:lang w:val="sr-Latn-CS"/>
        </w:rPr>
        <w:t>VIII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EB8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IX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4B2EB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једног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дјецу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посебним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образовним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4B2EB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успјешно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представљали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такмичењима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2EB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конкурсима</w:t>
      </w:r>
      <w:r w:rsidR="004B2EB8">
        <w:rPr>
          <w:rFonts w:ascii="Times New Roman" w:hAnsi="Times New Roman"/>
          <w:lang w:val="sr-Latn-CS"/>
        </w:rPr>
        <w:t xml:space="preserve">. </w:t>
      </w:r>
    </w:p>
    <w:p w:rsidR="009E4393" w:rsidRDefault="002C5040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Пројекти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који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реализовани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CE34D8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E34D8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 w:rsidR="00CE34D8">
        <w:rPr>
          <w:rFonts w:ascii="Times New Roman" w:hAnsi="Times New Roman"/>
          <w:lang w:val="sr-Latn-CS"/>
        </w:rPr>
        <w:t xml:space="preserve"> 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током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школске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године</w:t>
      </w:r>
      <w:r w:rsidR="00164117" w:rsidRPr="00D02C37">
        <w:rPr>
          <w:rFonts w:ascii="Times New Roman" w:hAnsi="Times New Roman"/>
          <w:lang w:val="sr-Latn-CS"/>
        </w:rPr>
        <w:t xml:space="preserve"> </w:t>
      </w:r>
      <w:r w:rsidR="000D3BB1">
        <w:rPr>
          <w:rFonts w:ascii="Times New Roman" w:hAnsi="Times New Roman"/>
          <w:lang w:val="sr-Latn-CS"/>
        </w:rPr>
        <w:t>:</w:t>
      </w:r>
    </w:p>
    <w:p w:rsidR="00412620" w:rsidRDefault="00412620" w:rsidP="00412620">
      <w:pPr>
        <w:numPr>
          <w:ilvl w:val="0"/>
          <w:numId w:val="16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„</w:t>
      </w:r>
      <w:r w:rsidR="006D76B2">
        <w:rPr>
          <w:rFonts w:ascii="Times New Roman" w:hAnsi="Times New Roman"/>
          <w:lang w:val="sr-Latn-CS"/>
        </w:rPr>
        <w:t>Школа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без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насиља</w:t>
      </w:r>
      <w:r>
        <w:rPr>
          <w:rFonts w:ascii="Times New Roman" w:hAnsi="Times New Roman"/>
          <w:lang w:val="sr-Latn-CS"/>
        </w:rPr>
        <w:t>“</w:t>
      </w:r>
    </w:p>
    <w:p w:rsidR="00412620" w:rsidRDefault="00412620" w:rsidP="00412620">
      <w:pPr>
        <w:numPr>
          <w:ilvl w:val="0"/>
          <w:numId w:val="16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„</w:t>
      </w:r>
      <w:r w:rsidR="006D76B2">
        <w:rPr>
          <w:rFonts w:ascii="Times New Roman" w:hAnsi="Times New Roman"/>
          <w:lang w:val="sr-Latn-CS"/>
        </w:rPr>
        <w:t>Освоји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интернет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сурфуј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паметно</w:t>
      </w:r>
      <w:r>
        <w:rPr>
          <w:rFonts w:ascii="Times New Roman" w:hAnsi="Times New Roman"/>
          <w:lang w:val="sr-Latn-CS"/>
        </w:rPr>
        <w:t>“</w:t>
      </w:r>
    </w:p>
    <w:p w:rsidR="00412620" w:rsidRDefault="006D76B2" w:rsidP="00412620">
      <w:pPr>
        <w:numPr>
          <w:ilvl w:val="0"/>
          <w:numId w:val="16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ИПА</w:t>
      </w:r>
      <w:r w:rsidR="00412620">
        <w:rPr>
          <w:rFonts w:ascii="Times New Roman" w:hAnsi="Times New Roman"/>
          <w:lang w:val="sr-Latn-CS"/>
        </w:rPr>
        <w:t xml:space="preserve"> 2011 </w:t>
      </w:r>
      <w:r>
        <w:rPr>
          <w:rFonts w:ascii="Times New Roman" w:hAnsi="Times New Roman"/>
          <w:lang w:val="sr-Latn-CS"/>
        </w:rPr>
        <w:t>Пројекат</w:t>
      </w:r>
      <w:r w:rsidR="00412620">
        <w:rPr>
          <w:rFonts w:ascii="Times New Roman" w:hAnsi="Times New Roman"/>
          <w:lang w:val="sr-Latn-CS"/>
        </w:rPr>
        <w:t>:</w:t>
      </w:r>
      <w:r>
        <w:rPr>
          <w:rFonts w:ascii="Times New Roman" w:hAnsi="Times New Roman"/>
          <w:lang w:val="sr-Latn-CS"/>
        </w:rPr>
        <w:t>ЕЦДЛ</w:t>
      </w:r>
      <w:r w:rsidR="00412620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за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дигиталну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Гору</w:t>
      </w:r>
      <w:r w:rsidR="00412620">
        <w:rPr>
          <w:rFonts w:ascii="Times New Roman" w:hAnsi="Times New Roman"/>
          <w:lang w:val="sr-Latn-CS"/>
        </w:rPr>
        <w:t>,</w:t>
      </w:r>
    </w:p>
    <w:p w:rsidR="00412620" w:rsidRDefault="006D76B2" w:rsidP="00412620">
      <w:pPr>
        <w:numPr>
          <w:ilvl w:val="0"/>
          <w:numId w:val="16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Индексом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инклузивности</w:t>
      </w:r>
      <w:r w:rsidR="00412620">
        <w:rPr>
          <w:rFonts w:ascii="Times New Roman" w:hAnsi="Times New Roman"/>
          <w:lang w:val="sr-Latn-CS"/>
        </w:rPr>
        <w:t>,</w:t>
      </w:r>
    </w:p>
    <w:p w:rsidR="00412620" w:rsidRDefault="006D76B2" w:rsidP="00412620">
      <w:pPr>
        <w:numPr>
          <w:ilvl w:val="0"/>
          <w:numId w:val="16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Образовање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управљању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отпадом</w:t>
      </w:r>
      <w:r w:rsidR="00412620">
        <w:rPr>
          <w:rFonts w:ascii="Times New Roman" w:hAnsi="Times New Roman"/>
          <w:lang w:val="sr-Latn-CS"/>
        </w:rPr>
        <w:t>,</w:t>
      </w:r>
    </w:p>
    <w:p w:rsidR="00886FC6" w:rsidRPr="00CA53A6" w:rsidRDefault="006D76B2" w:rsidP="00412620">
      <w:pPr>
        <w:numPr>
          <w:ilvl w:val="0"/>
          <w:numId w:val="16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Коришћење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ДАИС</w:t>
      </w:r>
      <w:r w:rsidR="00412620">
        <w:rPr>
          <w:rFonts w:ascii="Times New Roman" w:hAnsi="Times New Roman"/>
          <w:lang w:val="sr-Latn-CS"/>
        </w:rPr>
        <w:t xml:space="preserve">Y </w:t>
      </w:r>
      <w:r>
        <w:rPr>
          <w:rFonts w:ascii="Times New Roman" w:hAnsi="Times New Roman"/>
          <w:lang w:val="sr-Latn-CS"/>
        </w:rPr>
        <w:t>уџбеника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126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настави</w:t>
      </w:r>
    </w:p>
    <w:p w:rsidR="00011D6F" w:rsidRDefault="00011D6F" w:rsidP="00D02C37">
      <w:pPr>
        <w:jc w:val="both"/>
        <w:rPr>
          <w:rFonts w:ascii="Times New Roman" w:hAnsi="Times New Roman"/>
          <w:lang w:val="sr-Latn-CS"/>
        </w:rPr>
      </w:pPr>
    </w:p>
    <w:p w:rsidR="000E4CDB" w:rsidRDefault="006D76B2" w:rsidP="00D760FE">
      <w:pPr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Јавна</w:t>
      </w:r>
      <w:r w:rsidR="008A410D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установа</w:t>
      </w:r>
      <w:r w:rsidR="008A410D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Основна</w:t>
      </w:r>
      <w:r w:rsidR="008A410D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школа</w:t>
      </w:r>
      <w:r w:rsidR="008A410D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 w:rsidR="000E4CDB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„</w:t>
      </w:r>
      <w:r w:rsidR="009E4393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Радомир</w:t>
      </w:r>
      <w:r w:rsidR="000E4CDB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Митровић</w:t>
      </w:r>
      <w:r w:rsidR="008A410D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 w:rsidR="000E4CDB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“ </w:t>
      </w:r>
      <w:r w:rsidR="00CE34D8">
        <w:rPr>
          <w:rFonts w:ascii="Times New Roman" w:hAnsi="Times New Roman"/>
          <w:b/>
          <w:color w:val="000000"/>
          <w:sz w:val="28"/>
          <w:szCs w:val="28"/>
          <w:lang w:val="sr-Latn-CS"/>
        </w:rPr>
        <w:t>–</w:t>
      </w:r>
      <w:r w:rsidR="007A2C47" w:rsidRPr="0041126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Latn-CS"/>
        </w:rPr>
        <w:t>Беране</w:t>
      </w:r>
    </w:p>
    <w:p w:rsidR="00D760FE" w:rsidRDefault="00D760FE" w:rsidP="00CE34D8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</w:t>
      </w:r>
    </w:p>
    <w:p w:rsidR="00836ECC" w:rsidRDefault="006D76B2" w:rsidP="00CE34D8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почетку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F148E5" w:rsidRPr="00D02C37">
        <w:rPr>
          <w:rFonts w:ascii="Times New Roman" w:hAnsi="Times New Roman"/>
          <w:lang w:val="sr-Latn-CS"/>
        </w:rPr>
        <w:t xml:space="preserve"> 201</w:t>
      </w:r>
      <w:r w:rsidR="002B2820">
        <w:rPr>
          <w:rFonts w:ascii="Times New Roman" w:hAnsi="Times New Roman"/>
          <w:lang w:val="sr-Latn-CS"/>
        </w:rPr>
        <w:t>4</w:t>
      </w:r>
      <w:r w:rsidR="00D00D24" w:rsidRPr="00D02C37">
        <w:rPr>
          <w:rFonts w:ascii="Times New Roman" w:hAnsi="Times New Roman"/>
          <w:lang w:val="sr-Latn-CS"/>
        </w:rPr>
        <w:t>/1</w:t>
      </w:r>
      <w:r w:rsidR="002B2820">
        <w:rPr>
          <w:rFonts w:ascii="Times New Roman" w:hAnsi="Times New Roman"/>
          <w:lang w:val="sr-Latn-CS"/>
        </w:rPr>
        <w:t>5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уписано</w:t>
      </w:r>
      <w:r w:rsidR="003E017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E0178" w:rsidRPr="00D02C37">
        <w:rPr>
          <w:rFonts w:ascii="Times New Roman" w:hAnsi="Times New Roman"/>
          <w:lang w:val="sr-Latn-CS"/>
        </w:rPr>
        <w:t xml:space="preserve"> </w:t>
      </w:r>
      <w:r w:rsidR="002B2820">
        <w:rPr>
          <w:rFonts w:ascii="Times New Roman" w:hAnsi="Times New Roman"/>
          <w:lang w:val="sr-Latn-CS"/>
        </w:rPr>
        <w:t>1009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распоређених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34DDE" w:rsidRPr="00D02C37">
        <w:rPr>
          <w:rFonts w:ascii="Times New Roman" w:hAnsi="Times New Roman"/>
          <w:lang w:val="sr-Latn-CS"/>
        </w:rPr>
        <w:t xml:space="preserve"> </w:t>
      </w:r>
      <w:r w:rsidR="002B2820">
        <w:rPr>
          <w:rFonts w:ascii="Times New Roman" w:hAnsi="Times New Roman"/>
          <w:lang w:val="sr-Latn-CS"/>
        </w:rPr>
        <w:t xml:space="preserve">40 </w:t>
      </w:r>
      <w:r>
        <w:rPr>
          <w:rFonts w:ascii="Times New Roman" w:hAnsi="Times New Roman"/>
          <w:lang w:val="sr-Latn-CS"/>
        </w:rPr>
        <w:t>једноразредних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 w:rsidR="002B2820">
        <w:rPr>
          <w:rFonts w:ascii="Times New Roman" w:hAnsi="Times New Roman"/>
          <w:lang w:val="sr-Latn-CS"/>
        </w:rPr>
        <w:t xml:space="preserve">2 </w:t>
      </w:r>
      <w:r>
        <w:rPr>
          <w:rFonts w:ascii="Times New Roman" w:hAnsi="Times New Roman"/>
          <w:lang w:val="sr-Latn-CS"/>
        </w:rPr>
        <w:t>дворазредна</w:t>
      </w:r>
      <w:r w:rsidR="002B2820">
        <w:rPr>
          <w:rFonts w:ascii="Times New Roman" w:hAnsi="Times New Roman"/>
          <w:lang w:val="sr-Latn-CS"/>
        </w:rPr>
        <w:t xml:space="preserve">, </w:t>
      </w:r>
      <w:r w:rsidR="00F148E5" w:rsidRPr="00D02C37">
        <w:rPr>
          <w:rFonts w:ascii="Times New Roman" w:hAnsi="Times New Roman"/>
          <w:lang w:val="sr-Latn-CS"/>
        </w:rPr>
        <w:t xml:space="preserve">2 </w:t>
      </w:r>
      <w:r w:rsidR="00DB1DD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тророразредна</w:t>
      </w:r>
      <w:r w:rsidR="001E7A06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B2820">
        <w:rPr>
          <w:rFonts w:ascii="Times New Roman" w:hAnsi="Times New Roman"/>
          <w:lang w:val="sr-Latn-CS"/>
        </w:rPr>
        <w:t xml:space="preserve"> 1 </w:t>
      </w:r>
      <w:r>
        <w:rPr>
          <w:rFonts w:ascii="Times New Roman" w:hAnsi="Times New Roman"/>
          <w:lang w:val="sr-Latn-CS"/>
        </w:rPr>
        <w:t>четвороразредно</w:t>
      </w:r>
      <w:r w:rsidR="002B282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одјељење</w:t>
      </w:r>
      <w:r w:rsidR="00034DDE" w:rsidRPr="00D02C37">
        <w:rPr>
          <w:rFonts w:ascii="Times New Roman" w:hAnsi="Times New Roman"/>
          <w:lang w:val="sr-Latn-CS"/>
        </w:rPr>
        <w:t>.</w:t>
      </w:r>
      <w:r w:rsidR="000D0D8B">
        <w:rPr>
          <w:rFonts w:ascii="Times New Roman" w:hAnsi="Times New Roman"/>
          <w:lang w:val="sr-Latn-CS"/>
        </w:rPr>
        <w:t xml:space="preserve"> </w:t>
      </w:r>
      <w:r w:rsidR="00D00D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 w:rsidR="00D760FE">
        <w:rPr>
          <w:rFonts w:ascii="Times New Roman" w:hAnsi="Times New Roman"/>
          <w:lang w:val="sr-Latn-CS"/>
        </w:rPr>
        <w:t xml:space="preserve"> </w:t>
      </w:r>
      <w:r w:rsidR="00F148E5" w:rsidRPr="00D02C37">
        <w:rPr>
          <w:rFonts w:ascii="Times New Roman" w:hAnsi="Times New Roman"/>
          <w:lang w:val="sr-Latn-CS"/>
        </w:rPr>
        <w:t>4</w:t>
      </w:r>
      <w:r w:rsidR="005A1F4E" w:rsidRPr="00D02C37">
        <w:rPr>
          <w:rFonts w:ascii="Times New Roman" w:hAnsi="Times New Roman"/>
          <w:lang w:val="sr-Latn-CS"/>
        </w:rPr>
        <w:t>5</w:t>
      </w:r>
      <w:r w:rsidR="00F83D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DB1DDF" w:rsidRPr="00D02C37">
        <w:rPr>
          <w:rFonts w:ascii="Times New Roman" w:hAnsi="Times New Roman"/>
          <w:lang w:val="sr-Latn-CS"/>
        </w:rPr>
        <w:t>,</w:t>
      </w:r>
      <w:r w:rsidR="00F148E5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а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просјек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 w:rsidR="0095110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броја</w:t>
      </w:r>
      <w:r w:rsidR="0095110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одјељењима</w:t>
      </w:r>
      <w:r w:rsidR="00F148E5" w:rsidRPr="00D02C37">
        <w:rPr>
          <w:rFonts w:ascii="Times New Roman" w:hAnsi="Times New Roman"/>
          <w:lang w:val="sr-Latn-CS"/>
        </w:rPr>
        <w:t xml:space="preserve"> </w:t>
      </w:r>
      <w:r w:rsidR="0095110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95110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51102" w:rsidRPr="00D02C37">
        <w:rPr>
          <w:rFonts w:ascii="Times New Roman" w:hAnsi="Times New Roman"/>
          <w:lang w:val="sr-Latn-CS"/>
        </w:rPr>
        <w:t xml:space="preserve"> </w:t>
      </w:r>
      <w:r w:rsidR="006B61D3" w:rsidRPr="00D02C37">
        <w:rPr>
          <w:rFonts w:ascii="Times New Roman" w:hAnsi="Times New Roman"/>
          <w:lang w:val="sr-Latn-CS"/>
        </w:rPr>
        <w:t>22</w:t>
      </w:r>
      <w:r w:rsidR="002B2820">
        <w:rPr>
          <w:rFonts w:ascii="Times New Roman" w:hAnsi="Times New Roman"/>
          <w:lang w:val="sr-Latn-CS"/>
        </w:rPr>
        <w:t>,42</w:t>
      </w:r>
      <w:r w:rsidR="00951102" w:rsidRPr="00D02C37">
        <w:rPr>
          <w:rFonts w:ascii="Times New Roman" w:hAnsi="Times New Roman"/>
          <w:lang w:val="sr-Latn-CS"/>
        </w:rPr>
        <w:t xml:space="preserve"> </w:t>
      </w:r>
      <w:r w:rsidR="006B61D3" w:rsidRPr="00D02C37">
        <w:rPr>
          <w:rFonts w:ascii="Times New Roman" w:hAnsi="Times New Roman"/>
          <w:lang w:val="sr-Latn-CS"/>
        </w:rPr>
        <w:t>.</w:t>
      </w:r>
      <w:r w:rsidR="009A60A7" w:rsidRPr="00D02C37">
        <w:rPr>
          <w:rFonts w:ascii="Times New Roman" w:hAnsi="Times New Roman"/>
          <w:lang w:val="sr-Latn-CS"/>
        </w:rPr>
        <w:t xml:space="preserve"> </w:t>
      </w:r>
    </w:p>
    <w:p w:rsidR="000D0D8B" w:rsidRPr="00D02C37" w:rsidRDefault="000D0D8B" w:rsidP="00CE34D8">
      <w:pPr>
        <w:jc w:val="both"/>
        <w:rPr>
          <w:rFonts w:ascii="Times New Roman" w:hAnsi="Times New Roman"/>
          <w:lang w:val="sr-Latn-CS"/>
        </w:rPr>
      </w:pPr>
    </w:p>
    <w:p w:rsidR="00D760FE" w:rsidRDefault="006D76B2" w:rsidP="00CE34D8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уписаних</w:t>
      </w:r>
      <w:r w:rsidR="000E4CDB" w:rsidRPr="00D02C37">
        <w:rPr>
          <w:rFonts w:ascii="Times New Roman" w:hAnsi="Times New Roman"/>
          <w:lang w:val="sr-Latn-CS"/>
        </w:rPr>
        <w:t xml:space="preserve"> 1.0</w:t>
      </w:r>
      <w:r w:rsidR="00E8181A">
        <w:rPr>
          <w:rFonts w:ascii="Times New Roman" w:hAnsi="Times New Roman"/>
          <w:lang w:val="sr-Latn-CS"/>
        </w:rPr>
        <w:t>09</w:t>
      </w:r>
      <w:r w:rsidR="001E187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E0178" w:rsidRPr="00D02C37">
        <w:rPr>
          <w:rFonts w:ascii="Times New Roman" w:hAnsi="Times New Roman"/>
          <w:lang w:val="sr-Latn-CS"/>
        </w:rPr>
        <w:t xml:space="preserve">, 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A410D" w:rsidRPr="00D02C37">
        <w:rPr>
          <w:rFonts w:ascii="Times New Roman" w:hAnsi="Times New Roman"/>
          <w:lang w:val="sr-Latn-CS"/>
        </w:rPr>
        <w:t>,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3E0178" w:rsidRPr="00D02C37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 w:rsidR="00E8181A">
        <w:rPr>
          <w:rFonts w:ascii="Times New Roman" w:hAnsi="Times New Roman"/>
          <w:lang w:val="sr-Latn-CS"/>
        </w:rPr>
        <w:t>948</w:t>
      </w:r>
      <w:r w:rsidR="00F83D5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F83D5D" w:rsidRPr="00D02C37">
        <w:rPr>
          <w:rFonts w:ascii="Times New Roman" w:hAnsi="Times New Roman"/>
          <w:lang w:val="sr-Latn-CS"/>
        </w:rPr>
        <w:t xml:space="preserve"> .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Разлика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 w:rsidR="00E8181A">
        <w:rPr>
          <w:rFonts w:ascii="Times New Roman" w:hAnsi="Times New Roman"/>
          <w:lang w:val="sr-Latn-CS"/>
        </w:rPr>
        <w:t xml:space="preserve">61 </w:t>
      </w:r>
      <w:r>
        <w:rPr>
          <w:rFonts w:ascii="Times New Roman" w:hAnsi="Times New Roman"/>
          <w:lang w:val="sr-Latn-CS"/>
        </w:rPr>
        <w:t>ученик</w:t>
      </w:r>
      <w:r w:rsidR="00283A43" w:rsidRPr="00D02C37">
        <w:rPr>
          <w:rFonts w:ascii="Times New Roman" w:hAnsi="Times New Roman"/>
          <w:lang w:val="sr-Latn-CS"/>
        </w:rPr>
        <w:t>,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уписаних</w:t>
      </w:r>
      <w:r w:rsidR="00D760F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283A43" w:rsidRPr="00D02C37">
        <w:rPr>
          <w:rFonts w:ascii="Times New Roman" w:hAnsi="Times New Roman"/>
          <w:lang w:val="sr-Latn-CS"/>
        </w:rPr>
        <w:t>,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настао</w:t>
      </w:r>
      <w:r w:rsidR="00D760FE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због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пресељења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одређеног</w:t>
      </w:r>
      <w:r w:rsidR="00AC634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броја</w:t>
      </w:r>
      <w:r w:rsidR="00AC634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AC634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D760FE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напуштања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0E4CDB" w:rsidRPr="00D02C37">
        <w:rPr>
          <w:rFonts w:ascii="Times New Roman" w:hAnsi="Times New Roman"/>
          <w:lang w:val="sr-Latn-CS"/>
        </w:rPr>
        <w:t>.</w:t>
      </w:r>
      <w:r w:rsidR="00224D3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224D3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напуштају</w:t>
      </w:r>
      <w:r w:rsidR="004F74D7" w:rsidRPr="00D02C37">
        <w:rPr>
          <w:rFonts w:ascii="Times New Roman" w:hAnsi="Times New Roman"/>
          <w:lang w:val="sr-Latn-CS"/>
        </w:rPr>
        <w:t>,</w:t>
      </w:r>
      <w:r w:rsidR="00224D3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већином</w:t>
      </w:r>
      <w:r w:rsidR="004F74D7" w:rsidRPr="00D02C37">
        <w:rPr>
          <w:rFonts w:ascii="Times New Roman" w:hAnsi="Times New Roman"/>
          <w:lang w:val="sr-Latn-CS"/>
        </w:rPr>
        <w:t>,</w:t>
      </w:r>
      <w:r w:rsidR="00224D3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224D3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припадници</w:t>
      </w:r>
      <w:r w:rsidR="003E017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</w:t>
      </w:r>
      <w:r w:rsidR="00E165A5"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  <w:lang w:val="sr-Latn-CS"/>
        </w:rPr>
        <w:t>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популације</w:t>
      </w:r>
      <w:r w:rsidR="00E8181A">
        <w:rPr>
          <w:rFonts w:ascii="Times New Roman" w:hAnsi="Times New Roman"/>
          <w:lang w:val="sr-Latn-CS"/>
        </w:rPr>
        <w:t>.</w:t>
      </w:r>
    </w:p>
    <w:p w:rsidR="00CE34D8" w:rsidRDefault="006D76B2" w:rsidP="00CE34D8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Наставни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планови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програми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 w:rsidR="005403F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реализују</w:t>
      </w:r>
      <w:r w:rsidR="009A60A7" w:rsidRPr="00D02C37">
        <w:rPr>
          <w:rFonts w:ascii="Times New Roman" w:hAnsi="Times New Roman"/>
          <w:lang w:val="sr-Latn-CS"/>
        </w:rPr>
        <w:t xml:space="preserve"> </w:t>
      </w:r>
      <w:r w:rsidR="004F74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четири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Будимља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Дапсиће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Петњик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Луге</w:t>
      </w:r>
      <w:r w:rsidR="00DB1DDF" w:rsidRPr="00D02C37">
        <w:rPr>
          <w:rFonts w:ascii="Times New Roman" w:hAnsi="Times New Roman"/>
          <w:lang w:val="sr-Latn-CS"/>
        </w:rPr>
        <w:t>.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DB1DDF" w:rsidRPr="00D02C37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подручним</w:t>
      </w:r>
      <w:r w:rsidR="008A410D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одјељењима</w:t>
      </w:r>
      <w:r w:rsidR="008A410D" w:rsidRPr="00D02C37">
        <w:rPr>
          <w:rFonts w:ascii="Times New Roman" w:hAnsi="Times New Roman"/>
          <w:lang w:val="sr-Latn-CS"/>
        </w:rPr>
        <w:t xml:space="preserve"> </w:t>
      </w:r>
      <w:r w:rsid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0D0D8B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првој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DB1DDF" w:rsidRPr="00D02C37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>.</w:t>
      </w:r>
      <w:r w:rsidR="008A410D" w:rsidRPr="00D02C37">
        <w:rPr>
          <w:rFonts w:ascii="Times New Roman" w:hAnsi="Times New Roman"/>
          <w:lang w:val="sr-Latn-CS"/>
        </w:rPr>
        <w:t xml:space="preserve"> </w:t>
      </w:r>
    </w:p>
    <w:p w:rsidR="00CE34D8" w:rsidRDefault="00CE34D8" w:rsidP="00D02C37">
      <w:pPr>
        <w:jc w:val="both"/>
        <w:rPr>
          <w:rFonts w:ascii="Times New Roman" w:hAnsi="Times New Roman"/>
          <w:lang w:val="sr-Latn-CS"/>
        </w:rPr>
      </w:pP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080"/>
        <w:gridCol w:w="1170"/>
        <w:gridCol w:w="990"/>
        <w:gridCol w:w="810"/>
        <w:gridCol w:w="1080"/>
        <w:gridCol w:w="1350"/>
        <w:gridCol w:w="1146"/>
      </w:tblGrid>
      <w:tr w:rsidR="00EB2E05" w:rsidRPr="000D0D8B">
        <w:trPr>
          <w:trHeight w:val="260"/>
        </w:trPr>
        <w:tc>
          <w:tcPr>
            <w:tcW w:w="8544" w:type="dxa"/>
            <w:gridSpan w:val="8"/>
            <w:shd w:val="clear" w:color="auto" w:fill="BFBFBF"/>
          </w:tcPr>
          <w:p w:rsidR="00EB2E05" w:rsidRPr="000D0D8B" w:rsidRDefault="006D76B2" w:rsidP="000D0D8B">
            <w:pPr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Успјех</w:t>
            </w:r>
            <w:r w:rsidR="00EB2E05"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ученика</w:t>
            </w:r>
            <w:r w:rsidR="00EB2E05"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на</w:t>
            </w:r>
            <w:r w:rsidR="00EB2E05"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крају</w:t>
            </w:r>
            <w:r w:rsidR="00E8181A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наставне</w:t>
            </w:r>
            <w:r w:rsidR="00E8181A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године</w:t>
            </w:r>
            <w:r w:rsidR="00E8181A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2014</w:t>
            </w:r>
            <w:r w:rsidR="00EB2E05"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/ 1</w:t>
            </w:r>
            <w:r w:rsidR="00E8181A">
              <w:rPr>
                <w:rFonts w:ascii="Times New Roman" w:hAnsi="Times New Roman"/>
                <w:sz w:val="22"/>
                <w:szCs w:val="22"/>
                <w:lang w:val="sr-Latn-CS"/>
              </w:rPr>
              <w:t>5</w:t>
            </w:r>
          </w:p>
        </w:tc>
      </w:tr>
      <w:tr w:rsidR="00C66588" w:rsidRPr="000D0D8B">
        <w:trPr>
          <w:trHeight w:val="593"/>
        </w:trPr>
        <w:tc>
          <w:tcPr>
            <w:tcW w:w="918" w:type="dxa"/>
            <w:shd w:val="clear" w:color="auto" w:fill="E0E0E0"/>
          </w:tcPr>
          <w:p w:rsidR="00C66588" w:rsidRPr="00D760FE" w:rsidRDefault="00C66588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  <w:p w:rsidR="00C66588" w:rsidRPr="00D760FE" w:rsidRDefault="006D76B2" w:rsidP="00D02C37">
            <w:pPr>
              <w:jc w:val="both"/>
              <w:rPr>
                <w:rFonts w:ascii="Times New Roman" w:hAnsi="Times New Roman"/>
                <w:vertAlign w:val="superscript"/>
                <w:lang w:val="sr-Latn-CS"/>
              </w:rPr>
            </w:pPr>
            <w:r>
              <w:rPr>
                <w:rFonts w:ascii="Times New Roman" w:hAnsi="Times New Roman"/>
                <w:vertAlign w:val="superscript"/>
                <w:lang w:val="sr-Latn-CS"/>
              </w:rPr>
              <w:t>РАЗРЕД</w:t>
            </w:r>
          </w:p>
        </w:tc>
        <w:tc>
          <w:tcPr>
            <w:tcW w:w="1080" w:type="dxa"/>
          </w:tcPr>
          <w:p w:rsidR="00C66588" w:rsidRPr="00D760FE" w:rsidRDefault="00C66588" w:rsidP="000D0D8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760FE">
              <w:rPr>
                <w:rFonts w:ascii="Times New Roman" w:hAnsi="Times New Roman"/>
                <w:lang w:val="sr-Latn-CS"/>
              </w:rPr>
              <w:t xml:space="preserve">  </w:t>
            </w:r>
            <w:r w:rsidR="006D76B2">
              <w:rPr>
                <w:rFonts w:ascii="Times New Roman" w:hAnsi="Times New Roman"/>
                <w:lang w:val="sr-Latn-CS"/>
              </w:rPr>
              <w:t>Број</w:t>
            </w:r>
            <w:r w:rsidR="000D0D8B" w:rsidRPr="00D760FE">
              <w:rPr>
                <w:rFonts w:ascii="Times New Roman" w:hAnsi="Times New Roman"/>
                <w:lang w:val="sr-Latn-CS"/>
              </w:rPr>
              <w:t xml:space="preserve"> </w:t>
            </w:r>
            <w:r w:rsidR="006D76B2">
              <w:rPr>
                <w:rFonts w:ascii="Times New Roman" w:hAnsi="Times New Roman"/>
                <w:lang w:val="sr-Latn-CS"/>
              </w:rPr>
              <w:t>ученика</w:t>
            </w:r>
          </w:p>
        </w:tc>
        <w:tc>
          <w:tcPr>
            <w:tcW w:w="6546" w:type="dxa"/>
            <w:gridSpan w:val="6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  <w:p w:rsidR="00C66588" w:rsidRPr="000D0D8B" w:rsidRDefault="006D76B2" w:rsidP="000D0D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Остварен</w:t>
            </w:r>
            <w:r w:rsid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успјех</w:t>
            </w:r>
          </w:p>
        </w:tc>
      </w:tr>
      <w:tr w:rsidR="00C66588" w:rsidRPr="000D0D8B">
        <w:trPr>
          <w:trHeight w:val="260"/>
        </w:trPr>
        <w:tc>
          <w:tcPr>
            <w:tcW w:w="918" w:type="dxa"/>
            <w:shd w:val="clear" w:color="auto" w:fill="E0E0E0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70" w:type="dxa"/>
          </w:tcPr>
          <w:p w:rsidR="00C66588" w:rsidRPr="000D0D8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Одличан</w:t>
            </w:r>
          </w:p>
        </w:tc>
        <w:tc>
          <w:tcPr>
            <w:tcW w:w="990" w:type="dxa"/>
          </w:tcPr>
          <w:p w:rsidR="00C66588" w:rsidRPr="000D0D8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В</w:t>
            </w:r>
            <w:r w:rsidR="00C66588"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добар</w:t>
            </w:r>
          </w:p>
        </w:tc>
        <w:tc>
          <w:tcPr>
            <w:tcW w:w="810" w:type="dxa"/>
          </w:tcPr>
          <w:p w:rsidR="00C66588" w:rsidRPr="000D0D8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Добар</w:t>
            </w:r>
          </w:p>
        </w:tc>
        <w:tc>
          <w:tcPr>
            <w:tcW w:w="1080" w:type="dxa"/>
          </w:tcPr>
          <w:p w:rsidR="00C66588" w:rsidRPr="000D0D8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Довољан</w:t>
            </w:r>
          </w:p>
        </w:tc>
        <w:tc>
          <w:tcPr>
            <w:tcW w:w="1350" w:type="dxa"/>
          </w:tcPr>
          <w:p w:rsidR="00C66588" w:rsidRPr="000D0D8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Недовољан</w:t>
            </w:r>
          </w:p>
        </w:tc>
        <w:tc>
          <w:tcPr>
            <w:tcW w:w="1146" w:type="dxa"/>
          </w:tcPr>
          <w:p w:rsidR="00C66588" w:rsidRPr="000D0D8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Средња</w:t>
            </w:r>
            <w:r w:rsidR="00C66588"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оцјена</w:t>
            </w:r>
          </w:p>
        </w:tc>
      </w:tr>
      <w:tr w:rsidR="000D0D8B" w:rsidRPr="000D0D8B">
        <w:trPr>
          <w:trHeight w:val="260"/>
        </w:trPr>
        <w:tc>
          <w:tcPr>
            <w:tcW w:w="918" w:type="dxa"/>
            <w:shd w:val="clear" w:color="auto" w:fill="E0E0E0"/>
          </w:tcPr>
          <w:p w:rsidR="000D0D8B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080" w:type="dxa"/>
          </w:tcPr>
          <w:p w:rsidR="000D0D8B" w:rsidRPr="000D0D8B" w:rsidRDefault="00E8181A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102</w:t>
            </w:r>
          </w:p>
        </w:tc>
        <w:tc>
          <w:tcPr>
            <w:tcW w:w="5400" w:type="dxa"/>
            <w:gridSpan w:val="5"/>
          </w:tcPr>
          <w:p w:rsidR="000D0D8B" w:rsidRPr="000D0D8B" w:rsidRDefault="006D76B2" w:rsidP="000D0D8B">
            <w:pPr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описно</w:t>
            </w:r>
            <w:r w:rsidR="000D0D8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оцјењивање</w:t>
            </w:r>
          </w:p>
        </w:tc>
        <w:tc>
          <w:tcPr>
            <w:tcW w:w="1146" w:type="dxa"/>
          </w:tcPr>
          <w:p w:rsidR="000D0D8B" w:rsidRPr="000D0D8B" w:rsidRDefault="000D0D8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0D0D8B" w:rsidRPr="000D0D8B">
        <w:trPr>
          <w:trHeight w:val="260"/>
        </w:trPr>
        <w:tc>
          <w:tcPr>
            <w:tcW w:w="918" w:type="dxa"/>
            <w:shd w:val="clear" w:color="auto" w:fill="E0E0E0"/>
          </w:tcPr>
          <w:p w:rsidR="000D0D8B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080" w:type="dxa"/>
          </w:tcPr>
          <w:p w:rsidR="000D0D8B" w:rsidRPr="000D0D8B" w:rsidRDefault="00E8181A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5400" w:type="dxa"/>
            <w:gridSpan w:val="5"/>
          </w:tcPr>
          <w:p w:rsidR="000D0D8B" w:rsidRPr="000D0D8B" w:rsidRDefault="006D76B2" w:rsidP="000D0D8B">
            <w:pPr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описно</w:t>
            </w:r>
            <w:r w:rsidR="000D0D8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оцјењивање</w:t>
            </w:r>
          </w:p>
        </w:tc>
        <w:tc>
          <w:tcPr>
            <w:tcW w:w="1146" w:type="dxa"/>
          </w:tcPr>
          <w:p w:rsidR="000D0D8B" w:rsidRPr="000D0D8B" w:rsidRDefault="000D0D8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C66588" w:rsidRPr="000D0D8B">
        <w:trPr>
          <w:trHeight w:val="233"/>
        </w:trPr>
        <w:tc>
          <w:tcPr>
            <w:tcW w:w="918" w:type="dxa"/>
            <w:shd w:val="clear" w:color="auto" w:fill="E0E0E0"/>
          </w:tcPr>
          <w:p w:rsidR="00C66588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1080" w:type="dxa"/>
          </w:tcPr>
          <w:p w:rsidR="00C66588" w:rsidRPr="000D0D8B" w:rsidRDefault="00E8181A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117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74</w:t>
            </w:r>
          </w:p>
        </w:tc>
        <w:tc>
          <w:tcPr>
            <w:tcW w:w="99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81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35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4,5</w:t>
            </w:r>
          </w:p>
        </w:tc>
      </w:tr>
      <w:tr w:rsidR="005A1F4E" w:rsidRPr="000D0D8B">
        <w:trPr>
          <w:trHeight w:val="240"/>
        </w:trPr>
        <w:tc>
          <w:tcPr>
            <w:tcW w:w="918" w:type="dxa"/>
            <w:shd w:val="clear" w:color="auto" w:fill="E0E0E0"/>
          </w:tcPr>
          <w:p w:rsidR="005A1F4E" w:rsidRPr="000D0D8B" w:rsidRDefault="006D76B2" w:rsidP="000D0D8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Свега</w:t>
            </w:r>
          </w:p>
        </w:tc>
        <w:tc>
          <w:tcPr>
            <w:tcW w:w="1080" w:type="dxa"/>
            <w:shd w:val="clear" w:color="auto" w:fill="E6E6E6"/>
          </w:tcPr>
          <w:p w:rsidR="005A1F4E" w:rsidRPr="000D0D8B" w:rsidRDefault="00E8181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298</w:t>
            </w:r>
          </w:p>
        </w:tc>
        <w:tc>
          <w:tcPr>
            <w:tcW w:w="1170" w:type="dxa"/>
            <w:shd w:val="clear" w:color="auto" w:fill="E6E6E6"/>
          </w:tcPr>
          <w:p w:rsidR="005A1F4E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74</w:t>
            </w:r>
          </w:p>
        </w:tc>
        <w:tc>
          <w:tcPr>
            <w:tcW w:w="990" w:type="dxa"/>
            <w:shd w:val="clear" w:color="auto" w:fill="E6E6E6"/>
          </w:tcPr>
          <w:p w:rsidR="005A1F4E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810" w:type="dxa"/>
            <w:shd w:val="clear" w:color="auto" w:fill="E6E6E6"/>
          </w:tcPr>
          <w:p w:rsidR="005A1F4E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080" w:type="dxa"/>
            <w:shd w:val="clear" w:color="auto" w:fill="E6E6E6"/>
          </w:tcPr>
          <w:p w:rsidR="005A1F4E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350" w:type="dxa"/>
            <w:shd w:val="clear" w:color="auto" w:fill="E6E6E6"/>
          </w:tcPr>
          <w:p w:rsidR="005A1F4E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  <w:shd w:val="clear" w:color="auto" w:fill="E6E6E6"/>
          </w:tcPr>
          <w:p w:rsidR="005A1F4E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4,5</w:t>
            </w:r>
          </w:p>
        </w:tc>
      </w:tr>
      <w:tr w:rsidR="00C66588" w:rsidRPr="000D0D8B">
        <w:trPr>
          <w:trHeight w:val="260"/>
        </w:trPr>
        <w:tc>
          <w:tcPr>
            <w:tcW w:w="918" w:type="dxa"/>
            <w:shd w:val="clear" w:color="auto" w:fill="E0E0E0"/>
          </w:tcPr>
          <w:p w:rsidR="00C66588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080" w:type="dxa"/>
          </w:tcPr>
          <w:p w:rsidR="00C66588" w:rsidRPr="000D0D8B" w:rsidRDefault="00E8181A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121</w:t>
            </w:r>
          </w:p>
        </w:tc>
        <w:tc>
          <w:tcPr>
            <w:tcW w:w="1170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6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99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81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35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3,8</w:t>
            </w:r>
          </w:p>
        </w:tc>
      </w:tr>
      <w:tr w:rsidR="00C66588" w:rsidRPr="000D0D8B">
        <w:trPr>
          <w:trHeight w:val="260"/>
        </w:trPr>
        <w:tc>
          <w:tcPr>
            <w:tcW w:w="918" w:type="dxa"/>
            <w:shd w:val="clear" w:color="auto" w:fill="E0E0E0"/>
          </w:tcPr>
          <w:p w:rsidR="00C66588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080" w:type="dxa"/>
          </w:tcPr>
          <w:p w:rsidR="00C66588" w:rsidRPr="000D0D8B" w:rsidRDefault="00E8181A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107</w:t>
            </w:r>
          </w:p>
        </w:tc>
        <w:tc>
          <w:tcPr>
            <w:tcW w:w="1170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6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99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81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35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4,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29</w:t>
            </w:r>
          </w:p>
        </w:tc>
      </w:tr>
      <w:tr w:rsidR="00C66588" w:rsidRPr="000D0D8B">
        <w:trPr>
          <w:trHeight w:val="225"/>
        </w:trPr>
        <w:tc>
          <w:tcPr>
            <w:tcW w:w="918" w:type="dxa"/>
            <w:shd w:val="clear" w:color="auto" w:fill="E0E0E0"/>
          </w:tcPr>
          <w:p w:rsidR="00C66588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1170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99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81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135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</w:tcPr>
          <w:p w:rsidR="00C66588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3,9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7</w:t>
            </w:r>
          </w:p>
          <w:p w:rsidR="00C30F5D" w:rsidRDefault="00C30F5D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  <w:p w:rsidR="00C30F5D" w:rsidRPr="000D0D8B" w:rsidRDefault="00C30F5D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C66588" w:rsidRPr="000D0D8B">
        <w:trPr>
          <w:trHeight w:val="315"/>
        </w:trPr>
        <w:tc>
          <w:tcPr>
            <w:tcW w:w="918" w:type="dxa"/>
            <w:shd w:val="clear" w:color="auto" w:fill="E0E0E0"/>
          </w:tcPr>
          <w:p w:rsidR="00C66588" w:rsidRPr="000D0D8B" w:rsidRDefault="006D76B2" w:rsidP="000D0D8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lastRenderedPageBreak/>
              <w:t>Свега</w:t>
            </w:r>
          </w:p>
        </w:tc>
        <w:tc>
          <w:tcPr>
            <w:tcW w:w="1080" w:type="dxa"/>
            <w:shd w:val="clear" w:color="auto" w:fill="E6E6E6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117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75</w:t>
            </w:r>
          </w:p>
        </w:tc>
        <w:tc>
          <w:tcPr>
            <w:tcW w:w="99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6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810" w:type="dxa"/>
            <w:shd w:val="clear" w:color="auto" w:fill="E6E6E6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51</w:t>
            </w:r>
          </w:p>
        </w:tc>
        <w:tc>
          <w:tcPr>
            <w:tcW w:w="108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350" w:type="dxa"/>
            <w:shd w:val="clear" w:color="auto" w:fill="E6E6E6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4,0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</w:t>
            </w:r>
          </w:p>
        </w:tc>
      </w:tr>
      <w:tr w:rsidR="00C66588" w:rsidRPr="000D0D8B">
        <w:trPr>
          <w:trHeight w:val="260"/>
        </w:trPr>
        <w:tc>
          <w:tcPr>
            <w:tcW w:w="918" w:type="dxa"/>
            <w:shd w:val="clear" w:color="auto" w:fill="E0E0E0"/>
          </w:tcPr>
          <w:p w:rsidR="00C66588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108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  <w:r w:rsidR="00E8181A">
              <w:rPr>
                <w:rFonts w:ascii="Times New Roman" w:hAnsi="Times New Roman"/>
                <w:sz w:val="22"/>
                <w:szCs w:val="22"/>
                <w:lang w:val="sr-Latn-CS"/>
              </w:rPr>
              <w:t>0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17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43</w:t>
            </w:r>
          </w:p>
        </w:tc>
        <w:tc>
          <w:tcPr>
            <w:tcW w:w="990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81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35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4,1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</w:p>
        </w:tc>
      </w:tr>
      <w:tr w:rsidR="00C66588" w:rsidRPr="000D0D8B">
        <w:trPr>
          <w:trHeight w:val="260"/>
        </w:trPr>
        <w:tc>
          <w:tcPr>
            <w:tcW w:w="918" w:type="dxa"/>
            <w:shd w:val="clear" w:color="auto" w:fill="E0E0E0"/>
          </w:tcPr>
          <w:p w:rsidR="00C66588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1080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11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7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45</w:t>
            </w:r>
          </w:p>
        </w:tc>
        <w:tc>
          <w:tcPr>
            <w:tcW w:w="99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81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36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35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3,9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</w:tr>
      <w:tr w:rsidR="00C66588" w:rsidRPr="000D0D8B">
        <w:trPr>
          <w:trHeight w:val="285"/>
        </w:trPr>
        <w:tc>
          <w:tcPr>
            <w:tcW w:w="918" w:type="dxa"/>
            <w:shd w:val="clear" w:color="auto" w:fill="E0E0E0"/>
          </w:tcPr>
          <w:p w:rsidR="00C66588" w:rsidRPr="000D0D8B" w:rsidRDefault="00E165A5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1080" w:type="dxa"/>
          </w:tcPr>
          <w:p w:rsidR="00C66588" w:rsidRPr="000D0D8B" w:rsidRDefault="00E8181A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117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99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81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080" w:type="dxa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350" w:type="dxa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sz w:val="22"/>
                <w:szCs w:val="22"/>
                <w:lang w:val="sr-Latn-CS"/>
              </w:rPr>
              <w:t>4,</w:t>
            </w:r>
            <w:r w:rsidR="00912E57">
              <w:rPr>
                <w:rFonts w:ascii="Times New Roman" w:hAnsi="Times New Roman"/>
                <w:sz w:val="22"/>
                <w:szCs w:val="22"/>
                <w:lang w:val="sr-Latn-CS"/>
              </w:rPr>
              <w:t>08</w:t>
            </w:r>
          </w:p>
        </w:tc>
      </w:tr>
      <w:tr w:rsidR="00C66588" w:rsidRPr="000D0D8B">
        <w:trPr>
          <w:trHeight w:val="255"/>
        </w:trPr>
        <w:tc>
          <w:tcPr>
            <w:tcW w:w="918" w:type="dxa"/>
            <w:shd w:val="clear" w:color="auto" w:fill="E0E0E0"/>
          </w:tcPr>
          <w:p w:rsidR="00C66588" w:rsidRPr="000D0D8B" w:rsidRDefault="006D76B2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Свега</w:t>
            </w:r>
          </w:p>
        </w:tc>
        <w:tc>
          <w:tcPr>
            <w:tcW w:w="108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117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99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10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810" w:type="dxa"/>
            <w:shd w:val="clear" w:color="auto" w:fill="E6E6E6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1080" w:type="dxa"/>
            <w:shd w:val="clear" w:color="auto" w:fill="E6E6E6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1350" w:type="dxa"/>
            <w:shd w:val="clear" w:color="auto" w:fill="E6E6E6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4,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05</w:t>
            </w:r>
          </w:p>
        </w:tc>
      </w:tr>
      <w:tr w:rsidR="00C66588" w:rsidRPr="000D0D8B">
        <w:trPr>
          <w:trHeight w:val="260"/>
        </w:trPr>
        <w:tc>
          <w:tcPr>
            <w:tcW w:w="918" w:type="dxa"/>
            <w:shd w:val="clear" w:color="auto" w:fill="E6E6E6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948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:rsidR="00C66588" w:rsidRPr="000D0D8B" w:rsidRDefault="00912E57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381</w:t>
            </w:r>
          </w:p>
        </w:tc>
        <w:tc>
          <w:tcPr>
            <w:tcW w:w="99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17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81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126</w:t>
            </w:r>
          </w:p>
        </w:tc>
        <w:tc>
          <w:tcPr>
            <w:tcW w:w="1080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7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350" w:type="dxa"/>
            <w:shd w:val="clear" w:color="auto" w:fill="E6E6E6"/>
          </w:tcPr>
          <w:p w:rsidR="00C66588" w:rsidRPr="000D0D8B" w:rsidRDefault="00C66588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6" w:type="dxa"/>
            <w:shd w:val="clear" w:color="auto" w:fill="E6E6E6"/>
          </w:tcPr>
          <w:p w:rsidR="00C66588" w:rsidRPr="000D0D8B" w:rsidRDefault="005A1F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0D0D8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4,1</w:t>
            </w:r>
            <w:r w:rsidR="00912E57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9</w:t>
            </w:r>
          </w:p>
        </w:tc>
      </w:tr>
    </w:tbl>
    <w:p w:rsidR="00F148E5" w:rsidRPr="00D02C37" w:rsidRDefault="00816D0B" w:rsidP="00D760FE">
      <w:pPr>
        <w:jc w:val="center"/>
        <w:rPr>
          <w:rFonts w:ascii="Times New Roman" w:hAnsi="Times New Roman"/>
          <w:i/>
          <w:lang w:val="sr-Latn-CS"/>
        </w:rPr>
      </w:pPr>
      <w:r w:rsidRPr="00D02C37">
        <w:rPr>
          <w:rFonts w:ascii="Times New Roman" w:hAnsi="Times New Roman"/>
          <w:lang w:val="sr-Latn-CS"/>
        </w:rPr>
        <w:t>2</w:t>
      </w:r>
      <w:r w:rsidR="00CA6415" w:rsidRPr="00D02C37">
        <w:rPr>
          <w:rFonts w:ascii="Times New Roman" w:hAnsi="Times New Roman"/>
          <w:lang w:val="sr-Latn-CS"/>
        </w:rPr>
        <w:t xml:space="preserve"> -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Табеларни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преглед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успјеха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и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броја</w:t>
      </w:r>
      <w:r w:rsidR="00CA6415" w:rsidRPr="00D02C37">
        <w:rPr>
          <w:rFonts w:ascii="Times New Roman" w:hAnsi="Times New Roman"/>
          <w:i/>
          <w:lang w:val="sr-Latn-CS"/>
        </w:rPr>
        <w:t xml:space="preserve">  </w:t>
      </w:r>
      <w:r w:rsidR="006D76B2">
        <w:rPr>
          <w:rFonts w:ascii="Times New Roman" w:hAnsi="Times New Roman"/>
          <w:i/>
          <w:lang w:val="sr-Latn-CS"/>
        </w:rPr>
        <w:t>ученика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по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разредима</w:t>
      </w:r>
    </w:p>
    <w:p w:rsidR="00CA6415" w:rsidRPr="00DD4AA6" w:rsidRDefault="00CA6415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F40DBB" w:rsidRPr="000D0D8B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извјештајном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описно</w:t>
      </w:r>
      <w:r w:rsidR="00912E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12E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912E57">
        <w:rPr>
          <w:rFonts w:ascii="Times New Roman" w:hAnsi="Times New Roman"/>
          <w:lang w:val="sr-Latn-CS"/>
        </w:rPr>
        <w:t xml:space="preserve"> 199 </w:t>
      </w:r>
      <w:r>
        <w:rPr>
          <w:rFonts w:ascii="Times New Roman" w:hAnsi="Times New Roman"/>
          <w:lang w:val="sr-Latn-CS"/>
        </w:rPr>
        <w:t>ученика</w:t>
      </w:r>
      <w:r w:rsidR="00CA6415" w:rsidRPr="000D0D8B">
        <w:rPr>
          <w:rFonts w:ascii="Times New Roman" w:hAnsi="Times New Roman"/>
          <w:lang w:val="sr-Latn-CS"/>
        </w:rPr>
        <w:t>,</w:t>
      </w:r>
      <w:r w:rsidR="00A42527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A42527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бројчано</w:t>
      </w:r>
      <w:r w:rsidR="00A42527" w:rsidRPr="000D0D8B">
        <w:rPr>
          <w:rFonts w:ascii="Times New Roman" w:hAnsi="Times New Roman"/>
          <w:lang w:val="sr-Latn-CS"/>
        </w:rPr>
        <w:t xml:space="preserve"> </w:t>
      </w:r>
      <w:r w:rsidR="00912E57">
        <w:rPr>
          <w:rFonts w:ascii="Times New Roman" w:hAnsi="Times New Roman"/>
          <w:lang w:val="sr-Latn-CS"/>
        </w:rPr>
        <w:t>749</w:t>
      </w:r>
      <w:r w:rsidR="0066642A">
        <w:rPr>
          <w:rFonts w:ascii="Times New Roman" w:hAnsi="Times New Roman"/>
          <w:lang w:val="sr-Latn-CS"/>
        </w:rPr>
        <w:t xml:space="preserve">. </w:t>
      </w:r>
      <w:r w:rsidR="00912E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Диплому</w:t>
      </w:r>
      <w:r w:rsidR="00A42527" w:rsidRPr="000D0D8B">
        <w:rPr>
          <w:rFonts w:ascii="Times New Roman" w:hAnsi="Times New Roman"/>
          <w:lang w:val="sr-Latn-CS"/>
        </w:rPr>
        <w:t xml:space="preserve"> „ </w:t>
      </w:r>
      <w:r>
        <w:rPr>
          <w:rFonts w:ascii="Times New Roman" w:hAnsi="Times New Roman"/>
          <w:lang w:val="sr-Latn-CS"/>
        </w:rPr>
        <w:t>Луча</w:t>
      </w:r>
      <w:r w:rsidR="00A42527" w:rsidRPr="000D0D8B">
        <w:rPr>
          <w:rFonts w:ascii="Times New Roman" w:hAnsi="Times New Roman"/>
          <w:lang w:val="sr-Latn-CS"/>
        </w:rPr>
        <w:t>“</w:t>
      </w:r>
      <w:r w:rsidR="00F40DBB" w:rsidRPr="000D0D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одличан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примјерено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владање</w:t>
      </w:r>
      <w:r w:rsidR="00F40DBB" w:rsidRPr="000D0D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добило</w:t>
      </w:r>
      <w:r w:rsidR="00912E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12E57">
        <w:rPr>
          <w:rFonts w:ascii="Times New Roman" w:hAnsi="Times New Roman"/>
          <w:lang w:val="sr-Latn-CS"/>
        </w:rPr>
        <w:t xml:space="preserve"> </w:t>
      </w:r>
      <w:r w:rsidR="00F83D5D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дванаест</w:t>
      </w:r>
      <w:r w:rsidR="00912E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A42527" w:rsidRPr="000D0D8B">
        <w:rPr>
          <w:rFonts w:ascii="Times New Roman" w:hAnsi="Times New Roman"/>
          <w:lang w:val="sr-Latn-CS"/>
        </w:rPr>
        <w:t>.</w:t>
      </w:r>
      <w:r w:rsidR="00836ECC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40057F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ђака</w:t>
      </w:r>
      <w:r w:rsidR="0040057F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генерације</w:t>
      </w:r>
      <w:r w:rsidR="00912E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проглашен</w:t>
      </w:r>
      <w:r w:rsidR="0040057F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0057F" w:rsidRPr="000D0D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Лука</w:t>
      </w:r>
      <w:r w:rsidR="00912E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Поповић</w:t>
      </w:r>
      <w:r w:rsidR="0040057F" w:rsidRPr="000D0D8B">
        <w:rPr>
          <w:rFonts w:ascii="Times New Roman" w:hAnsi="Times New Roman"/>
          <w:lang w:val="sr-Latn-CS"/>
        </w:rPr>
        <w:t xml:space="preserve">. </w:t>
      </w:r>
    </w:p>
    <w:p w:rsidR="00203FA4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реализацији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образовног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школску</w:t>
      </w:r>
      <w:r w:rsidR="00BE13A5" w:rsidRPr="00D02C37">
        <w:rPr>
          <w:rFonts w:ascii="Times New Roman" w:hAnsi="Times New Roman"/>
          <w:lang w:val="sr-Latn-CS"/>
        </w:rPr>
        <w:t xml:space="preserve"> 201</w:t>
      </w:r>
      <w:r w:rsidR="00203FA4">
        <w:rPr>
          <w:rFonts w:ascii="Times New Roman" w:hAnsi="Times New Roman"/>
          <w:lang w:val="sr-Latn-CS"/>
        </w:rPr>
        <w:t>4</w:t>
      </w:r>
      <w:r w:rsidR="00BE13A5" w:rsidRPr="00D02C37">
        <w:rPr>
          <w:rFonts w:ascii="Times New Roman" w:hAnsi="Times New Roman"/>
          <w:lang w:val="sr-Latn-CS"/>
        </w:rPr>
        <w:t>/1</w:t>
      </w:r>
      <w:r w:rsidR="00203FA4">
        <w:rPr>
          <w:rFonts w:ascii="Times New Roman" w:hAnsi="Times New Roman"/>
          <w:lang w:val="sr-Latn-CS"/>
        </w:rPr>
        <w:t>5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годину</w:t>
      </w:r>
      <w:r w:rsidR="00BE13A5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било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ангажовано</w:t>
      </w:r>
      <w:r w:rsidR="00BE13A5" w:rsidRPr="00D02C37">
        <w:rPr>
          <w:rFonts w:ascii="Times New Roman" w:hAnsi="Times New Roman"/>
          <w:lang w:val="sr-Latn-CS"/>
        </w:rPr>
        <w:t xml:space="preserve"> </w:t>
      </w:r>
      <w:r w:rsidR="00203FA4">
        <w:rPr>
          <w:rFonts w:ascii="Times New Roman" w:hAnsi="Times New Roman"/>
          <w:lang w:val="sr-Latn-CS"/>
        </w:rPr>
        <w:t>89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запослених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којих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03FA4">
        <w:rPr>
          <w:rFonts w:ascii="Times New Roman" w:hAnsi="Times New Roman"/>
          <w:lang w:val="sr-Latn-CS"/>
        </w:rPr>
        <w:t xml:space="preserve"> 68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непосредно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ангажовано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B61D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настави</w:t>
      </w:r>
      <w:r w:rsidR="000632D0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Настава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потпуности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заступљена</w:t>
      </w:r>
      <w:r w:rsidR="00203FA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203FA4">
        <w:rPr>
          <w:rFonts w:ascii="Times New Roman" w:hAnsi="Times New Roman"/>
          <w:lang w:val="sr-Latn-CS"/>
        </w:rPr>
        <w:t xml:space="preserve"> 2 </w:t>
      </w:r>
      <w:r>
        <w:rPr>
          <w:rFonts w:ascii="Times New Roman" w:hAnsi="Times New Roman"/>
          <w:lang w:val="sr-Latn-CS"/>
        </w:rPr>
        <w:t>асистента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настави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знатно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допринијела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већем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укључивању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припадника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РАЕ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популације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203FA4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образовни</w:t>
      </w:r>
      <w:r w:rsidR="00203FA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процес</w:t>
      </w:r>
      <w:r w:rsidR="00203FA4">
        <w:rPr>
          <w:rFonts w:ascii="Times New Roman" w:hAnsi="Times New Roman"/>
          <w:lang w:val="sr-Latn-CS"/>
        </w:rPr>
        <w:t xml:space="preserve">. </w:t>
      </w:r>
    </w:p>
    <w:p w:rsidR="00572ED3" w:rsidRPr="00DD4AA6" w:rsidRDefault="00572ED3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572ED3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Ради</w:t>
      </w:r>
      <w:r w:rsidR="00572ED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задовољавања</w:t>
      </w:r>
      <w:r w:rsidR="00572ED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72ED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развијања</w:t>
      </w:r>
      <w:r w:rsidR="00572ED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интересовања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FF7B4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њихових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склоности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способности</w:t>
      </w:r>
      <w:r w:rsidR="00FF7B4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стваралаштва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развијања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радних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еколошких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навика</w:t>
      </w:r>
      <w:r w:rsidR="00FF7B4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поред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редовне</w:t>
      </w:r>
      <w:r w:rsidR="00FF7B4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допунске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додатне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FF7B4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ваннаставне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области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науке</w:t>
      </w:r>
      <w:r w:rsidR="00FF7B4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културе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спорта</w:t>
      </w:r>
      <w:r w:rsidR="00FF7B4A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Својим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радом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нарочито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истакла</w:t>
      </w:r>
      <w:r w:rsidR="00FF7B4A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еколошка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акцији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сакупљања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лименки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организовале</w:t>
      </w:r>
      <w:r w:rsidR="00FF7B4A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Општина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НВО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Озон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Никшића</w:t>
      </w:r>
      <w:r w:rsidR="00FF7B4A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Осим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тога</w:t>
      </w:r>
      <w:r w:rsidR="00FF7B4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чланови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еколошке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током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прикупљали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љековито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биље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чајеве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</w:t>
      </w:r>
      <w:r w:rsidR="00FF7B4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своје</w:t>
      </w:r>
      <w:r w:rsidR="00FF7B4A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производе</w:t>
      </w:r>
      <w:r w:rsidR="00FF7B4A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презентовали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грађанима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</w:t>
      </w:r>
      <w:r w:rsidR="0069727D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Ученици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наше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бројним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такмичењима</w:t>
      </w:r>
      <w:r w:rsidR="0069727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конкурсима</w:t>
      </w:r>
      <w:r w:rsidR="0069727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смотрама</w:t>
      </w:r>
      <w:r w:rsidR="0069727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постигнутих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резултата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треба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истаћи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освојена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кошарци</w:t>
      </w:r>
      <w:r w:rsidR="0069727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фудбалу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одбојци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Новогодишњем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турниру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организује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општина</w:t>
      </w:r>
      <w:r w:rsidR="0069727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прва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Општинском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помоћи</w:t>
      </w:r>
      <w:r w:rsidR="0069727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друго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Општинској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смотри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рецитатора</w:t>
      </w:r>
      <w:r w:rsidR="0069727D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Луковић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Дени</w:t>
      </w:r>
      <w:r w:rsidR="0069727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категорија</w:t>
      </w:r>
      <w:r w:rsidR="0069727D">
        <w:rPr>
          <w:rFonts w:ascii="Times New Roman" w:hAnsi="Times New Roman"/>
          <w:lang w:val="sr-Latn-CS"/>
        </w:rPr>
        <w:t xml:space="preserve"> </w:t>
      </w:r>
      <w:r w:rsidR="00E165A5">
        <w:rPr>
          <w:rFonts w:ascii="Times New Roman" w:hAnsi="Times New Roman"/>
          <w:lang w:val="sr-Latn-CS"/>
        </w:rPr>
        <w:t>I</w:t>
      </w:r>
      <w:r w:rsidR="0069727D">
        <w:rPr>
          <w:rFonts w:ascii="Times New Roman" w:hAnsi="Times New Roman"/>
          <w:lang w:val="sr-Latn-CS"/>
        </w:rPr>
        <w:t>-</w:t>
      </w:r>
      <w:r w:rsidR="00E165A5">
        <w:rPr>
          <w:rFonts w:ascii="Times New Roman" w:hAnsi="Times New Roman"/>
          <w:lang w:val="sr-Latn-CS"/>
        </w:rPr>
        <w:t>V</w:t>
      </w:r>
      <w:r w:rsidR="0069727D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категорији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видео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Теленора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тему</w:t>
      </w:r>
      <w:r w:rsidR="0069727D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Шта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тебе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значи</w:t>
      </w:r>
      <w:r w:rsidR="0069727D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Сурфуј</w:t>
      </w:r>
      <w:r w:rsidR="0069727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паметно</w:t>
      </w:r>
      <w:r w:rsidR="0069727D">
        <w:rPr>
          <w:rFonts w:ascii="Times New Roman" w:hAnsi="Times New Roman"/>
          <w:lang w:val="sr-Latn-CS"/>
        </w:rPr>
        <w:t>“?</w:t>
      </w:r>
    </w:p>
    <w:p w:rsidR="00742C89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Почетком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извршен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ремонт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система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гријања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уградњу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новог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котла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течно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гориво</w:t>
      </w:r>
      <w:r w:rsidR="00C3111A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лож</w:t>
      </w:r>
      <w:r w:rsidR="00C3111A">
        <w:rPr>
          <w:rFonts w:ascii="Times New Roman" w:hAnsi="Times New Roman"/>
          <w:lang w:val="sr-Latn-CS"/>
        </w:rPr>
        <w:t xml:space="preserve"> - </w:t>
      </w:r>
      <w:r>
        <w:rPr>
          <w:rFonts w:ascii="Times New Roman" w:hAnsi="Times New Roman"/>
          <w:lang w:val="sr-Latn-CS"/>
        </w:rPr>
        <w:t>уље</w:t>
      </w:r>
      <w:r w:rsidR="00C3111A">
        <w:rPr>
          <w:rFonts w:ascii="Times New Roman" w:hAnsi="Times New Roman"/>
          <w:lang w:val="sr-Latn-CS"/>
        </w:rPr>
        <w:t xml:space="preserve">), </w:t>
      </w:r>
      <w:r>
        <w:rPr>
          <w:rFonts w:ascii="Times New Roman" w:hAnsi="Times New Roman"/>
          <w:lang w:val="sr-Latn-CS"/>
        </w:rPr>
        <w:t>што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знатно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побољшало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зимском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C3111A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Поред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специјализованих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учионица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намијењених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ученицима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циклуса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посебно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опремљене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учионице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односно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кабинети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хемију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физику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биологију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информатику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основи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технике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стране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језике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музичку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ликовну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културу</w:t>
      </w:r>
      <w:r w:rsidR="00C3111A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оквиру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ЕЦДЛ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тестни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центар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којем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врши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обука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тестирање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полазника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добијање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ЕЦДЛ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сертификата</w:t>
      </w:r>
      <w:r w:rsidR="00C3111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колико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значајно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најбоље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говори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податак</w:t>
      </w:r>
      <w:r w:rsidR="00C3111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овакве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центре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имају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A42FEA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у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Подгорици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42FE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Тивту</w:t>
      </w:r>
      <w:r w:rsidR="00A42FEA">
        <w:rPr>
          <w:rFonts w:ascii="Times New Roman" w:hAnsi="Times New Roman"/>
          <w:lang w:val="sr-Latn-CS"/>
        </w:rPr>
        <w:t xml:space="preserve">). </w:t>
      </w:r>
      <w:r>
        <w:rPr>
          <w:rFonts w:ascii="Times New Roman" w:hAnsi="Times New Roman"/>
          <w:lang w:val="sr-Latn-CS"/>
        </w:rPr>
        <w:t>Школска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библиотека</w:t>
      </w:r>
      <w:r w:rsidR="00F66B5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броји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F66B58">
        <w:rPr>
          <w:rFonts w:ascii="Times New Roman" w:hAnsi="Times New Roman"/>
          <w:lang w:val="sr-Latn-CS"/>
        </w:rPr>
        <w:t xml:space="preserve"> 14000 </w:t>
      </w:r>
      <w:r>
        <w:rPr>
          <w:rFonts w:ascii="Times New Roman" w:hAnsi="Times New Roman"/>
          <w:lang w:val="sr-Latn-CS"/>
        </w:rPr>
        <w:t>књига</w:t>
      </w:r>
      <w:r w:rsidR="00F66B58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фискултурна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сала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нити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асфалтни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спортски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терени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полигони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извођење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физичког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васпитања</w:t>
      </w:r>
      <w:r w:rsidR="00F66B5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што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знатно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отежава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реализацију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програмских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циљева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наставне</w:t>
      </w:r>
      <w:r w:rsidR="00F66B5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области</w:t>
      </w:r>
      <w:r w:rsidR="00F66B58">
        <w:rPr>
          <w:rFonts w:ascii="Times New Roman" w:hAnsi="Times New Roman"/>
          <w:lang w:val="sr-Latn-CS"/>
        </w:rPr>
        <w:t>.</w:t>
      </w:r>
    </w:p>
    <w:p w:rsidR="002F6960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Школски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објекат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Доње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Луге</w:t>
      </w:r>
      <w:r w:rsidR="00CF0C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лошем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стању</w:t>
      </w:r>
      <w:r w:rsidR="00E14683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Кров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објекту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дотрајао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прокишњава</w:t>
      </w:r>
      <w:r w:rsidR="00E14683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фасада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оронула</w:t>
      </w:r>
      <w:r w:rsidR="00CF0CDB">
        <w:rPr>
          <w:rFonts w:ascii="Times New Roman" w:hAnsi="Times New Roman"/>
          <w:lang w:val="sr-Latn-CS"/>
        </w:rPr>
        <w:t>,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унутрашњост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данас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приведена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намјени</w:t>
      </w:r>
      <w:r w:rsidR="00E14683" w:rsidRPr="00D02C37">
        <w:rPr>
          <w:rFonts w:ascii="Times New Roman" w:hAnsi="Times New Roman"/>
          <w:lang w:val="sr-Latn-CS"/>
        </w:rPr>
        <w:t xml:space="preserve">.  </w:t>
      </w:r>
      <w:r>
        <w:rPr>
          <w:rFonts w:ascii="Times New Roman" w:hAnsi="Times New Roman"/>
          <w:lang w:val="sr-Latn-CS"/>
        </w:rPr>
        <w:t>Не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постоји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уградјен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патосни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покривач</w:t>
      </w:r>
      <w:r w:rsidR="00762811" w:rsidRPr="00D02C37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бетонски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</w:t>
      </w:r>
      <w:r w:rsidR="00762811" w:rsidRPr="00D02C37">
        <w:rPr>
          <w:rFonts w:ascii="Times New Roman" w:hAnsi="Times New Roman"/>
          <w:lang w:val="sr-Latn-CS"/>
        </w:rPr>
        <w:t>) .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Постојећа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столарија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згради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Доње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Луге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лошем</w:t>
      </w:r>
      <w:r w:rsidR="0076281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стању</w:t>
      </w:r>
      <w:r w:rsidR="002F696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наставу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могуће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изводити</w:t>
      </w:r>
      <w:r w:rsidR="002F696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те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краја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наставне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просторијама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Саобраћајног</w:t>
      </w:r>
      <w:r w:rsidR="002F696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факултета</w:t>
      </w:r>
      <w:r w:rsidR="002F6960">
        <w:rPr>
          <w:rFonts w:ascii="Times New Roman" w:hAnsi="Times New Roman"/>
          <w:lang w:val="sr-Latn-CS"/>
        </w:rPr>
        <w:t xml:space="preserve">. 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Санирање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објекат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1468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нужно</w:t>
      </w:r>
      <w:r w:rsidR="00E14683" w:rsidRPr="00D02C37">
        <w:rPr>
          <w:rFonts w:ascii="Times New Roman" w:hAnsi="Times New Roman"/>
          <w:lang w:val="sr-Latn-CS"/>
        </w:rPr>
        <w:t xml:space="preserve">! </w:t>
      </w:r>
    </w:p>
    <w:p w:rsidR="00011D6F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осталим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подручним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одјељењима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Петњик</w:t>
      </w:r>
      <w:r w:rsidR="00F87C7E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Дапсиће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Будимља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солидни</w:t>
      </w:r>
      <w:r w:rsidR="00F87C7E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току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F87C7E">
        <w:rPr>
          <w:rFonts w:ascii="Times New Roman" w:hAnsi="Times New Roman"/>
          <w:lang w:val="sr-Latn-CS"/>
        </w:rPr>
        <w:t xml:space="preserve"> 2014/15 </w:t>
      </w:r>
      <w:r>
        <w:rPr>
          <w:rFonts w:ascii="Times New Roman" w:hAnsi="Times New Roman"/>
          <w:lang w:val="sr-Latn-CS"/>
        </w:rPr>
        <w:t>посебно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треба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истаћи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становнике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Дапсића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својим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залагањем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уредили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двориште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саградили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помоћни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објекат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87C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дрва</w:t>
      </w:r>
      <w:r w:rsidR="00F87C7E">
        <w:rPr>
          <w:rFonts w:ascii="Times New Roman" w:hAnsi="Times New Roman"/>
          <w:lang w:val="sr-Latn-CS"/>
        </w:rPr>
        <w:t xml:space="preserve">. </w:t>
      </w:r>
    </w:p>
    <w:p w:rsidR="00F87C7E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У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наредном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требало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оградити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двориште</w:t>
      </w:r>
      <w:r w:rsidR="00460B1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урадити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спортске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терене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одговарајућим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мобилијаром</w:t>
      </w:r>
      <w:r w:rsidR="00460B1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истовремено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радити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текућем</w:t>
      </w:r>
      <w:r w:rsidR="00460B1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одржавању</w:t>
      </w:r>
      <w:r w:rsidR="0046655B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фасада</w:t>
      </w:r>
      <w:r w:rsidR="0046655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кров</w:t>
      </w:r>
      <w:r w:rsidR="0046655B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као</w:t>
      </w:r>
      <w:r w:rsidR="004665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665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5604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набавци</w:t>
      </w:r>
      <w:r w:rsidR="005604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нових</w:t>
      </w:r>
      <w:r w:rsidR="005604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наставних</w:t>
      </w:r>
      <w:r w:rsidR="005604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460B1C">
        <w:rPr>
          <w:rFonts w:ascii="Times New Roman" w:hAnsi="Times New Roman"/>
          <w:lang w:val="sr-Latn-CS"/>
        </w:rPr>
        <w:t xml:space="preserve">. </w:t>
      </w:r>
    </w:p>
    <w:p w:rsidR="00EE5F1A" w:rsidRPr="00D02C37" w:rsidRDefault="00EE5F1A" w:rsidP="00D02C37">
      <w:pPr>
        <w:jc w:val="both"/>
        <w:rPr>
          <w:rFonts w:ascii="Times New Roman" w:hAnsi="Times New Roman"/>
          <w:lang w:val="sr-Latn-CS"/>
        </w:rPr>
      </w:pPr>
    </w:p>
    <w:p w:rsidR="00F60877" w:rsidRDefault="006D76B2" w:rsidP="00411260">
      <w:pPr>
        <w:jc w:val="center"/>
        <w:rPr>
          <w:rFonts w:ascii="Times New Roman" w:hAnsi="Times New Roman"/>
          <w:b/>
          <w:color w:val="0D0D0D"/>
          <w:sz w:val="28"/>
          <w:szCs w:val="28"/>
          <w:lang w:val="sr-Latn-CS"/>
        </w:rPr>
      </w:pPr>
      <w:r>
        <w:rPr>
          <w:rFonts w:ascii="Times New Roman" w:hAnsi="Times New Roman"/>
          <w:b/>
          <w:color w:val="0D0D0D"/>
          <w:sz w:val="28"/>
          <w:szCs w:val="28"/>
          <w:lang w:val="sr-Latn-CS"/>
        </w:rPr>
        <w:t>Јавна</w:t>
      </w:r>
      <w:r w:rsidR="00F60877" w:rsidRPr="00411260">
        <w:rPr>
          <w:rFonts w:ascii="Times New Roman" w:hAnsi="Times New Roman"/>
          <w:b/>
          <w:color w:val="0D0D0D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  <w:lang w:val="sr-Latn-CS"/>
        </w:rPr>
        <w:t>установа</w:t>
      </w:r>
      <w:r w:rsidR="00F60877" w:rsidRPr="00411260">
        <w:rPr>
          <w:rFonts w:ascii="Times New Roman" w:hAnsi="Times New Roman"/>
          <w:b/>
          <w:color w:val="0D0D0D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  <w:lang w:val="sr-Latn-CS"/>
        </w:rPr>
        <w:t>Основна</w:t>
      </w:r>
      <w:r w:rsidR="00F60877" w:rsidRPr="00411260">
        <w:rPr>
          <w:rFonts w:ascii="Times New Roman" w:hAnsi="Times New Roman"/>
          <w:b/>
          <w:color w:val="0D0D0D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  <w:lang w:val="sr-Latn-CS"/>
        </w:rPr>
        <w:t>школа</w:t>
      </w:r>
      <w:r w:rsidR="00F60877" w:rsidRPr="00411260">
        <w:rPr>
          <w:rFonts w:ascii="Times New Roman" w:hAnsi="Times New Roman"/>
          <w:b/>
          <w:color w:val="0D0D0D"/>
          <w:sz w:val="28"/>
          <w:szCs w:val="28"/>
          <w:lang w:val="sr-Latn-CS"/>
        </w:rPr>
        <w:t xml:space="preserve"> „</w:t>
      </w:r>
      <w:r>
        <w:rPr>
          <w:rFonts w:ascii="Times New Roman" w:hAnsi="Times New Roman"/>
          <w:b/>
          <w:color w:val="0D0D0D"/>
          <w:sz w:val="28"/>
          <w:szCs w:val="28"/>
          <w:lang w:val="sr-Latn-CS"/>
        </w:rPr>
        <w:t>Вукашин</w:t>
      </w:r>
      <w:r w:rsidR="00F60877" w:rsidRPr="00411260">
        <w:rPr>
          <w:rFonts w:ascii="Times New Roman" w:hAnsi="Times New Roman"/>
          <w:b/>
          <w:color w:val="0D0D0D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  <w:lang w:val="sr-Latn-CS"/>
        </w:rPr>
        <w:t>Радуновић</w:t>
      </w:r>
      <w:r w:rsidR="00F60877" w:rsidRPr="00411260">
        <w:rPr>
          <w:rFonts w:ascii="Times New Roman" w:hAnsi="Times New Roman"/>
          <w:b/>
          <w:color w:val="0D0D0D"/>
          <w:sz w:val="28"/>
          <w:szCs w:val="28"/>
          <w:lang w:val="sr-Latn-CS"/>
        </w:rPr>
        <w:t>“</w:t>
      </w:r>
      <w:r w:rsidR="007A2C47" w:rsidRPr="00411260">
        <w:rPr>
          <w:rFonts w:ascii="Times New Roman" w:hAnsi="Times New Roman"/>
          <w:b/>
          <w:color w:val="0D0D0D"/>
          <w:sz w:val="28"/>
          <w:szCs w:val="28"/>
          <w:lang w:val="sr-Latn-CS"/>
        </w:rPr>
        <w:t xml:space="preserve">- </w:t>
      </w:r>
      <w:r>
        <w:rPr>
          <w:rFonts w:ascii="Times New Roman" w:hAnsi="Times New Roman"/>
          <w:b/>
          <w:color w:val="0D0D0D"/>
          <w:sz w:val="28"/>
          <w:szCs w:val="28"/>
          <w:lang w:val="sr-Latn-CS"/>
        </w:rPr>
        <w:t>Беране</w:t>
      </w:r>
    </w:p>
    <w:p w:rsidR="00DE666A" w:rsidRPr="00DD4AA6" w:rsidRDefault="00DE666A" w:rsidP="00411260">
      <w:pPr>
        <w:jc w:val="center"/>
        <w:rPr>
          <w:rFonts w:ascii="Times New Roman" w:hAnsi="Times New Roman"/>
          <w:b/>
          <w:color w:val="0D0D0D"/>
          <w:sz w:val="16"/>
          <w:szCs w:val="16"/>
          <w:lang w:val="sr-Latn-CS"/>
        </w:rPr>
      </w:pPr>
    </w:p>
    <w:p w:rsidR="007F3C31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F60877" w:rsidRPr="00D02C37">
        <w:rPr>
          <w:rFonts w:ascii="Times New Roman" w:hAnsi="Times New Roman"/>
          <w:lang w:val="sr-Latn-CS"/>
        </w:rPr>
        <w:t xml:space="preserve"> 201</w:t>
      </w:r>
      <w:r w:rsidR="0036343A">
        <w:rPr>
          <w:rFonts w:ascii="Times New Roman" w:hAnsi="Times New Roman"/>
          <w:lang w:val="sr-Latn-CS"/>
        </w:rPr>
        <w:t>4</w:t>
      </w:r>
      <w:r w:rsidR="00F60877" w:rsidRPr="00D02C37">
        <w:rPr>
          <w:rFonts w:ascii="Times New Roman" w:hAnsi="Times New Roman"/>
          <w:lang w:val="sr-Latn-CS"/>
        </w:rPr>
        <w:t>/1</w:t>
      </w:r>
      <w:r w:rsidR="0036343A">
        <w:rPr>
          <w:rFonts w:ascii="Times New Roman" w:hAnsi="Times New Roman"/>
          <w:lang w:val="sr-Latn-CS"/>
        </w:rPr>
        <w:t>5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F6087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уписано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36343A">
        <w:rPr>
          <w:rFonts w:ascii="Times New Roman" w:hAnsi="Times New Roman"/>
          <w:lang w:val="sr-Latn-CS"/>
        </w:rPr>
        <w:t>676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распоредјених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EC77EA" w:rsidRPr="00D02C37">
        <w:rPr>
          <w:rFonts w:ascii="Times New Roman" w:hAnsi="Times New Roman"/>
          <w:lang w:val="sr-Latn-CS"/>
        </w:rPr>
        <w:t>2</w:t>
      </w:r>
      <w:r w:rsidR="007F3C31" w:rsidRPr="00D02C37">
        <w:rPr>
          <w:rFonts w:ascii="Times New Roman" w:hAnsi="Times New Roman"/>
          <w:lang w:val="sr-Latn-CS"/>
        </w:rPr>
        <w:t>9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7F3C31" w:rsidRPr="00D02C37">
        <w:rPr>
          <w:rFonts w:ascii="Times New Roman" w:hAnsi="Times New Roman"/>
          <w:lang w:val="sr-Latn-CS"/>
        </w:rPr>
        <w:t xml:space="preserve">..  </w:t>
      </w:r>
      <w:r>
        <w:rPr>
          <w:rFonts w:ascii="Times New Roman" w:hAnsi="Times New Roman"/>
          <w:lang w:val="sr-Latn-CS"/>
        </w:rPr>
        <w:t>Настава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оквиру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петодневне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недјеље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7F3C31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подручним</w:t>
      </w:r>
      <w:r w:rsidR="007F3C31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одјељењима</w:t>
      </w:r>
      <w:r w:rsidR="007F3C31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Лушцу</w:t>
      </w:r>
      <w:r w:rsidR="007F3C31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Бучу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F3C31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Виницкој</w:t>
      </w:r>
      <w:r w:rsidR="007F3C31" w:rsidRPr="00D02C37">
        <w:rPr>
          <w:rFonts w:ascii="Times New Roman" w:hAnsi="Times New Roman"/>
          <w:lang w:val="sr-Latn-CS"/>
        </w:rPr>
        <w:t xml:space="preserve"> .</w:t>
      </w:r>
      <w:r w:rsidR="00CF0CDB" w:rsidRPr="00CF0C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Укупан</w:t>
      </w:r>
      <w:r w:rsidR="00CF0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CF0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6343A">
        <w:rPr>
          <w:rFonts w:ascii="Times New Roman" w:hAnsi="Times New Roman"/>
          <w:lang w:val="sr-Latn-CS"/>
        </w:rPr>
        <w:t xml:space="preserve"> 579</w:t>
      </w:r>
      <w:r w:rsidR="00CF0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док</w:t>
      </w:r>
      <w:r w:rsidR="00CF0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F0CD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CF0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подручним</w:t>
      </w:r>
      <w:r w:rsidR="00CF0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одјељењима</w:t>
      </w:r>
      <w:r w:rsidR="00CF0CD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наставу</w:t>
      </w:r>
      <w:r w:rsidR="00DE666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похађало</w:t>
      </w:r>
      <w:r w:rsidR="00DE666A">
        <w:rPr>
          <w:rFonts w:ascii="Times New Roman" w:hAnsi="Times New Roman"/>
          <w:lang w:val="sr-Latn-CS"/>
        </w:rPr>
        <w:t xml:space="preserve"> </w:t>
      </w:r>
      <w:r w:rsidR="0036343A">
        <w:rPr>
          <w:rFonts w:ascii="Times New Roman" w:hAnsi="Times New Roman"/>
          <w:lang w:val="sr-Latn-CS"/>
        </w:rPr>
        <w:t>97</w:t>
      </w:r>
      <w:r w:rsidR="00CF0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DE666A">
        <w:rPr>
          <w:rFonts w:ascii="Times New Roman" w:hAnsi="Times New Roman"/>
          <w:lang w:val="sr-Latn-CS"/>
        </w:rPr>
        <w:t xml:space="preserve"> </w:t>
      </w:r>
      <w:r w:rsidR="00CF0CDB">
        <w:rPr>
          <w:rFonts w:ascii="Times New Roman" w:hAnsi="Times New Roman"/>
          <w:lang w:val="sr-Latn-CS"/>
        </w:rPr>
        <w:t>.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Просјечан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одјељењу</w:t>
      </w:r>
      <w:r w:rsidR="0036343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6343A">
        <w:rPr>
          <w:rFonts w:ascii="Times New Roman" w:hAnsi="Times New Roman"/>
          <w:lang w:val="sr-Latn-CS"/>
        </w:rPr>
        <w:t xml:space="preserve"> 23,3</w:t>
      </w:r>
      <w:r w:rsidR="007F3C31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свих</w:t>
      </w:r>
      <w:r w:rsidR="00CF0CDB">
        <w:rPr>
          <w:rFonts w:ascii="Times New Roman" w:hAnsi="Times New Roman"/>
          <w:lang w:val="sr-Latn-CS"/>
        </w:rPr>
        <w:t xml:space="preserve"> </w:t>
      </w:r>
      <w:r w:rsidR="00EB65F3">
        <w:rPr>
          <w:rFonts w:ascii="Times New Roman" w:hAnsi="Times New Roman"/>
          <w:lang w:val="sr-Latn-CS"/>
        </w:rPr>
        <w:t>676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7F3C31" w:rsidRPr="00D02C37">
        <w:rPr>
          <w:rFonts w:ascii="Times New Roman" w:hAnsi="Times New Roman"/>
          <w:lang w:val="sr-Latn-CS"/>
        </w:rPr>
        <w:t xml:space="preserve"> .</w:t>
      </w:r>
    </w:p>
    <w:p w:rsidR="007F3C31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Реализација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образовног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првом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циклусу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обухвата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факултативно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изучавање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енглеског</w:t>
      </w:r>
      <w:r w:rsidR="007F3C3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7F3C31" w:rsidRPr="00D02C37">
        <w:rPr>
          <w:rFonts w:ascii="Times New Roman" w:hAnsi="Times New Roman"/>
          <w:lang w:val="sr-Latn-CS"/>
        </w:rPr>
        <w:t xml:space="preserve"> . </w:t>
      </w:r>
    </w:p>
    <w:p w:rsidR="00F6087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Рад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Годишњем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усвојеном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законском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року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циљу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превазилажењу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тешкоћа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савладјивању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наставног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градива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постизања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бољег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успјеха</w:t>
      </w:r>
      <w:r w:rsidR="00054A0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допунска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додатна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Овакав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показао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резултате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биће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развијан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унапријеђен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наредном</w:t>
      </w:r>
      <w:r w:rsidR="00F60877" w:rsidRPr="00D02C3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планиране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B64A5C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предвиђене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наставним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планом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програмом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реализоване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64A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потпуности</w:t>
      </w:r>
      <w:r w:rsidR="00B64A5C" w:rsidRPr="00D02C37">
        <w:rPr>
          <w:rFonts w:ascii="Times New Roman" w:hAnsi="Times New Roman"/>
          <w:lang w:val="sr-Latn-CS"/>
        </w:rPr>
        <w:t xml:space="preserve"> . </w:t>
      </w:r>
    </w:p>
    <w:p w:rsidR="00F60877" w:rsidRPr="00D02C37" w:rsidRDefault="00F60877" w:rsidP="00D02C37">
      <w:pPr>
        <w:jc w:val="both"/>
        <w:rPr>
          <w:rFonts w:ascii="Times New Roman" w:hAnsi="Times New Roman"/>
          <w:lang w:val="sr-Latn-CS"/>
        </w:rPr>
      </w:pPr>
    </w:p>
    <w:tbl>
      <w:tblPr>
        <w:tblW w:w="7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350"/>
        <w:gridCol w:w="990"/>
        <w:gridCol w:w="1080"/>
        <w:gridCol w:w="630"/>
        <w:gridCol w:w="180"/>
        <w:gridCol w:w="900"/>
        <w:gridCol w:w="180"/>
        <w:gridCol w:w="1448"/>
      </w:tblGrid>
      <w:tr w:rsidR="002B3400" w:rsidRPr="009E4393">
        <w:trPr>
          <w:trHeight w:val="260"/>
          <w:jc w:val="center"/>
        </w:trPr>
        <w:tc>
          <w:tcPr>
            <w:tcW w:w="7676" w:type="dxa"/>
            <w:gridSpan w:val="9"/>
            <w:shd w:val="clear" w:color="auto" w:fill="BFBFBF"/>
          </w:tcPr>
          <w:p w:rsidR="002B3400" w:rsidRPr="009E4393" w:rsidRDefault="006D76B2" w:rsidP="009E4393">
            <w:pPr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Успјех</w:t>
            </w:r>
            <w:r w:rsidR="002B3400"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ученика</w:t>
            </w:r>
            <w:r w:rsidR="0092355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на</w:t>
            </w:r>
            <w:r w:rsidR="0092355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крају</w:t>
            </w:r>
            <w:r w:rsidR="0092355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наставне</w:t>
            </w:r>
            <w:r w:rsidR="0092355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године</w:t>
            </w:r>
            <w:r w:rsidR="0092355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2014 / 15</w:t>
            </w:r>
          </w:p>
        </w:tc>
      </w:tr>
      <w:tr w:rsidR="002B3400" w:rsidRPr="009E4393">
        <w:trPr>
          <w:trHeight w:val="593"/>
          <w:jc w:val="center"/>
        </w:trPr>
        <w:tc>
          <w:tcPr>
            <w:tcW w:w="918" w:type="dxa"/>
            <w:shd w:val="clear" w:color="auto" w:fill="E0E0E0"/>
          </w:tcPr>
          <w:p w:rsidR="002B3400" w:rsidRPr="009E4393" w:rsidRDefault="002B3400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  <w:p w:rsidR="002B3400" w:rsidRPr="009E4393" w:rsidRDefault="006D76B2" w:rsidP="009E439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Разред</w:t>
            </w:r>
          </w:p>
        </w:tc>
        <w:tc>
          <w:tcPr>
            <w:tcW w:w="1350" w:type="dxa"/>
          </w:tcPr>
          <w:p w:rsidR="002B3400" w:rsidRPr="009E4393" w:rsidRDefault="002B3400" w:rsidP="009E439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</w:t>
            </w:r>
            <w:r w:rsidR="006D76B2">
              <w:rPr>
                <w:rFonts w:ascii="Times New Roman" w:hAnsi="Times New Roman"/>
                <w:sz w:val="22"/>
                <w:szCs w:val="22"/>
                <w:lang w:val="sr-Latn-CS"/>
              </w:rPr>
              <w:t>Број</w:t>
            </w:r>
            <w:r w:rsidR="009E4393"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="006D76B2">
              <w:rPr>
                <w:rFonts w:ascii="Times New Roman" w:hAnsi="Times New Roman"/>
                <w:sz w:val="22"/>
                <w:szCs w:val="22"/>
                <w:lang w:val="sr-Latn-CS"/>
              </w:rPr>
              <w:t>ученика</w:t>
            </w:r>
          </w:p>
        </w:tc>
        <w:tc>
          <w:tcPr>
            <w:tcW w:w="5408" w:type="dxa"/>
            <w:gridSpan w:val="7"/>
          </w:tcPr>
          <w:p w:rsidR="002B3400" w:rsidRPr="009E4393" w:rsidRDefault="002B3400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  <w:p w:rsidR="002B3400" w:rsidRPr="009E4393" w:rsidRDefault="006D76B2" w:rsidP="009E4393">
            <w:pPr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Остварен</w:t>
            </w:r>
            <w:r w:rsidR="009E4393"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успјех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BFBFBF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shd w:val="clear" w:color="auto" w:fill="BFBFBF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90" w:type="dxa"/>
          </w:tcPr>
          <w:p w:rsidR="00E80855" w:rsidRPr="009E4393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Одличан</w:t>
            </w:r>
          </w:p>
        </w:tc>
        <w:tc>
          <w:tcPr>
            <w:tcW w:w="1080" w:type="dxa"/>
          </w:tcPr>
          <w:p w:rsidR="00E80855" w:rsidRPr="009E4393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В</w:t>
            </w:r>
            <w:r w:rsidR="00E80855"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добар</w:t>
            </w:r>
          </w:p>
        </w:tc>
        <w:tc>
          <w:tcPr>
            <w:tcW w:w="810" w:type="dxa"/>
            <w:gridSpan w:val="2"/>
          </w:tcPr>
          <w:p w:rsidR="00E80855" w:rsidRPr="009E4393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Добар</w:t>
            </w:r>
          </w:p>
        </w:tc>
        <w:tc>
          <w:tcPr>
            <w:tcW w:w="1080" w:type="dxa"/>
            <w:gridSpan w:val="2"/>
          </w:tcPr>
          <w:p w:rsidR="00E80855" w:rsidRPr="009E4393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Довољан</w:t>
            </w:r>
          </w:p>
        </w:tc>
        <w:tc>
          <w:tcPr>
            <w:tcW w:w="1448" w:type="dxa"/>
          </w:tcPr>
          <w:p w:rsidR="00E80855" w:rsidRPr="009E4393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Средња</w:t>
            </w:r>
            <w:r w:rsidR="00E80855"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оцјена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350" w:type="dxa"/>
            <w:vMerge w:val="restart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  <w:p w:rsidR="00E80855" w:rsidRPr="00DE666A" w:rsidRDefault="00E80855" w:rsidP="009E439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</w:t>
            </w:r>
            <w:r w:rsidRPr="00DE66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15</w:t>
            </w:r>
            <w:r w:rsidR="009E4393" w:rsidRPr="00DE66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5408" w:type="dxa"/>
            <w:gridSpan w:val="7"/>
            <w:vMerge w:val="restart"/>
          </w:tcPr>
          <w:p w:rsidR="009E4393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      </w:t>
            </w:r>
          </w:p>
          <w:p w:rsidR="00E80855" w:rsidRPr="009E4393" w:rsidRDefault="009E4393" w:rsidP="009E439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         </w:t>
            </w:r>
            <w:r w:rsidR="006D76B2">
              <w:rPr>
                <w:rFonts w:ascii="Times New Roman" w:hAnsi="Times New Roman"/>
                <w:sz w:val="22"/>
                <w:szCs w:val="22"/>
                <w:lang w:val="sr-Latn-CS"/>
              </w:rPr>
              <w:t>Описно</w:t>
            </w:r>
            <w:r w:rsidR="00E80855"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</w:t>
            </w:r>
            <w:r w:rsidR="006D76B2">
              <w:rPr>
                <w:rFonts w:ascii="Times New Roman" w:hAnsi="Times New Roman"/>
                <w:sz w:val="22"/>
                <w:szCs w:val="22"/>
                <w:lang w:val="sr-Latn-CS"/>
              </w:rPr>
              <w:t>оцијењени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350" w:type="dxa"/>
            <w:vMerge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5408" w:type="dxa"/>
            <w:gridSpan w:val="7"/>
            <w:vMerge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E80855" w:rsidRPr="009E4393">
        <w:trPr>
          <w:trHeight w:val="233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135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71</w:t>
            </w:r>
          </w:p>
        </w:tc>
        <w:tc>
          <w:tcPr>
            <w:tcW w:w="99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45</w:t>
            </w:r>
          </w:p>
        </w:tc>
        <w:tc>
          <w:tcPr>
            <w:tcW w:w="108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630" w:type="dxa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080" w:type="dxa"/>
            <w:gridSpan w:val="2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628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4,54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35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77</w:t>
            </w:r>
          </w:p>
        </w:tc>
        <w:tc>
          <w:tcPr>
            <w:tcW w:w="99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43</w:t>
            </w:r>
          </w:p>
        </w:tc>
        <w:tc>
          <w:tcPr>
            <w:tcW w:w="108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63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080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628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4,32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35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73</w:t>
            </w:r>
          </w:p>
        </w:tc>
        <w:tc>
          <w:tcPr>
            <w:tcW w:w="99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48</w:t>
            </w:r>
          </w:p>
        </w:tc>
        <w:tc>
          <w:tcPr>
            <w:tcW w:w="108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63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080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628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4,41</w:t>
            </w:r>
          </w:p>
        </w:tc>
      </w:tr>
      <w:tr w:rsidR="00E80855" w:rsidRPr="009E4393">
        <w:trPr>
          <w:trHeight w:val="225"/>
          <w:jc w:val="center"/>
        </w:trPr>
        <w:tc>
          <w:tcPr>
            <w:tcW w:w="918" w:type="dxa"/>
            <w:shd w:val="clear" w:color="auto" w:fill="E0E0E0"/>
          </w:tcPr>
          <w:p w:rsidR="00E80855" w:rsidRPr="00DE666A" w:rsidRDefault="006D76B2" w:rsidP="009E4393">
            <w:pP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Свега</w:t>
            </w:r>
          </w:p>
        </w:tc>
        <w:tc>
          <w:tcPr>
            <w:tcW w:w="1350" w:type="dxa"/>
            <w:shd w:val="clear" w:color="auto" w:fill="D9D9D9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221</w:t>
            </w:r>
          </w:p>
        </w:tc>
        <w:tc>
          <w:tcPr>
            <w:tcW w:w="990" w:type="dxa"/>
            <w:shd w:val="clear" w:color="auto" w:fill="D9D9D9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136</w:t>
            </w:r>
          </w:p>
        </w:tc>
        <w:tc>
          <w:tcPr>
            <w:tcW w:w="1080" w:type="dxa"/>
            <w:shd w:val="clear" w:color="auto" w:fill="D9D9D9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51</w:t>
            </w:r>
          </w:p>
        </w:tc>
        <w:tc>
          <w:tcPr>
            <w:tcW w:w="630" w:type="dxa"/>
            <w:shd w:val="clear" w:color="auto" w:fill="D9D9D9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628" w:type="dxa"/>
            <w:gridSpan w:val="2"/>
            <w:shd w:val="clear" w:color="auto" w:fill="D9D9D9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4,42</w:t>
            </w:r>
          </w:p>
        </w:tc>
      </w:tr>
      <w:tr w:rsidR="00E80855" w:rsidRPr="009E4393">
        <w:trPr>
          <w:trHeight w:val="315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1350" w:type="dxa"/>
            <w:shd w:val="clear" w:color="auto" w:fill="FFFFFF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76</w:t>
            </w:r>
          </w:p>
        </w:tc>
        <w:tc>
          <w:tcPr>
            <w:tcW w:w="990" w:type="dxa"/>
            <w:shd w:val="clear" w:color="auto" w:fill="FFFFFF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43</w:t>
            </w:r>
          </w:p>
        </w:tc>
        <w:tc>
          <w:tcPr>
            <w:tcW w:w="1080" w:type="dxa"/>
            <w:shd w:val="clear" w:color="auto" w:fill="FFFFFF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630" w:type="dxa"/>
            <w:shd w:val="clear" w:color="auto" w:fill="FFFFFF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4,32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135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92</w:t>
            </w:r>
          </w:p>
        </w:tc>
        <w:tc>
          <w:tcPr>
            <w:tcW w:w="99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108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63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1080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628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4,22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135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57</w:t>
            </w:r>
          </w:p>
        </w:tc>
        <w:tc>
          <w:tcPr>
            <w:tcW w:w="99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108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63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1080" w:type="dxa"/>
            <w:gridSpan w:val="2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28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4,21</w:t>
            </w:r>
          </w:p>
        </w:tc>
      </w:tr>
      <w:tr w:rsidR="00E80855" w:rsidRPr="009E4393">
        <w:trPr>
          <w:trHeight w:val="285"/>
          <w:jc w:val="center"/>
        </w:trPr>
        <w:tc>
          <w:tcPr>
            <w:tcW w:w="918" w:type="dxa"/>
            <w:shd w:val="clear" w:color="auto" w:fill="E0E0E0"/>
          </w:tcPr>
          <w:p w:rsidR="00E80855" w:rsidRPr="009E4393" w:rsidRDefault="00E165A5" w:rsidP="009E439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135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80</w:t>
            </w:r>
          </w:p>
        </w:tc>
        <w:tc>
          <w:tcPr>
            <w:tcW w:w="99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108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630" w:type="dxa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080" w:type="dxa"/>
            <w:gridSpan w:val="2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9E4393"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628" w:type="dxa"/>
            <w:gridSpan w:val="2"/>
          </w:tcPr>
          <w:p w:rsidR="00E80855" w:rsidRPr="009E4393" w:rsidRDefault="0092355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4,28</w:t>
            </w:r>
          </w:p>
        </w:tc>
      </w:tr>
      <w:tr w:rsidR="00E80855" w:rsidRPr="009E4393">
        <w:trPr>
          <w:trHeight w:val="255"/>
          <w:jc w:val="center"/>
        </w:trPr>
        <w:tc>
          <w:tcPr>
            <w:tcW w:w="918" w:type="dxa"/>
            <w:shd w:val="clear" w:color="auto" w:fill="E0E0E0"/>
          </w:tcPr>
          <w:p w:rsidR="00E80855" w:rsidRPr="00DE666A" w:rsidRDefault="006D76B2" w:rsidP="00E165A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од</w:t>
            </w:r>
            <w:r w:rsidR="00E80855" w:rsidRPr="00DE66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E165A5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VI</w:t>
            </w:r>
            <w:r w:rsidR="00E80855" w:rsidRPr="00DE66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до</w:t>
            </w:r>
            <w:r w:rsidR="00E80855" w:rsidRPr="00DE66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E165A5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1350" w:type="dxa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305</w:t>
            </w:r>
          </w:p>
        </w:tc>
        <w:tc>
          <w:tcPr>
            <w:tcW w:w="990" w:type="dxa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149</w:t>
            </w:r>
          </w:p>
        </w:tc>
        <w:tc>
          <w:tcPr>
            <w:tcW w:w="1080" w:type="dxa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630" w:type="dxa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51</w:t>
            </w:r>
          </w:p>
        </w:tc>
        <w:tc>
          <w:tcPr>
            <w:tcW w:w="1080" w:type="dxa"/>
            <w:gridSpan w:val="2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628" w:type="dxa"/>
            <w:gridSpan w:val="2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4,26</w:t>
            </w:r>
          </w:p>
        </w:tc>
      </w:tr>
      <w:tr w:rsidR="00E80855" w:rsidRPr="009E4393">
        <w:trPr>
          <w:trHeight w:val="260"/>
          <w:jc w:val="center"/>
        </w:trPr>
        <w:tc>
          <w:tcPr>
            <w:tcW w:w="918" w:type="dxa"/>
            <w:shd w:val="clear" w:color="auto" w:fill="E6E6E6"/>
          </w:tcPr>
          <w:p w:rsidR="00E80855" w:rsidRPr="009E4393" w:rsidRDefault="00E80855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:rsidR="00E80855" w:rsidRPr="00DE666A" w:rsidRDefault="0092355F" w:rsidP="009E439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52</w:t>
            </w:r>
            <w:r w:rsidR="00E80855" w:rsidRPr="00DE66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6+15</w:t>
            </w:r>
            <w:r w:rsidR="009E4393" w:rsidRPr="00DE66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285</w:t>
            </w:r>
          </w:p>
        </w:tc>
        <w:tc>
          <w:tcPr>
            <w:tcW w:w="1080" w:type="dxa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146</w:t>
            </w:r>
          </w:p>
        </w:tc>
        <w:tc>
          <w:tcPr>
            <w:tcW w:w="630" w:type="dxa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76</w:t>
            </w:r>
          </w:p>
        </w:tc>
        <w:tc>
          <w:tcPr>
            <w:tcW w:w="1080" w:type="dxa"/>
            <w:gridSpan w:val="2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1628" w:type="dxa"/>
            <w:gridSpan w:val="2"/>
            <w:shd w:val="clear" w:color="auto" w:fill="E6E6E6"/>
          </w:tcPr>
          <w:p w:rsidR="00E80855" w:rsidRPr="00DE666A" w:rsidRDefault="0092355F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4,33</w:t>
            </w:r>
          </w:p>
        </w:tc>
      </w:tr>
    </w:tbl>
    <w:p w:rsidR="009E4393" w:rsidRDefault="009E4393" w:rsidP="00D02C37">
      <w:pPr>
        <w:jc w:val="both"/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lang w:val="sr-Latn-CS"/>
        </w:rPr>
        <w:t xml:space="preserve"> 3.- </w:t>
      </w:r>
      <w:r w:rsidR="006D76B2">
        <w:rPr>
          <w:rFonts w:ascii="Times New Roman" w:hAnsi="Times New Roman"/>
          <w:i/>
          <w:lang w:val="sr-Latn-CS"/>
        </w:rPr>
        <w:t>Организација</w:t>
      </w:r>
      <w:r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васпитно</w:t>
      </w:r>
      <w:r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образовног</w:t>
      </w:r>
      <w:r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рада</w:t>
      </w:r>
      <w:r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</w:t>
      </w:r>
      <w:r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матичној</w:t>
      </w:r>
      <w:r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школи</w:t>
      </w:r>
      <w:r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са</w:t>
      </w:r>
      <w:r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бројем</w:t>
      </w:r>
      <w:r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ученика</w:t>
      </w:r>
      <w:r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и</w:t>
      </w:r>
      <w:r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општим</w:t>
      </w:r>
      <w:r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успјехом</w:t>
      </w:r>
      <w:r>
        <w:rPr>
          <w:rFonts w:ascii="Times New Roman" w:hAnsi="Times New Roman"/>
          <w:i/>
          <w:lang w:val="sr-Latn-CS"/>
        </w:rPr>
        <w:t xml:space="preserve"> </w:t>
      </w:r>
    </w:p>
    <w:p w:rsidR="009E4393" w:rsidRDefault="009E4393" w:rsidP="00D02C37">
      <w:pPr>
        <w:jc w:val="both"/>
        <w:rPr>
          <w:rFonts w:ascii="Times New Roman" w:hAnsi="Times New Roman"/>
          <w:i/>
          <w:lang w:val="sr-Latn-CS"/>
        </w:rPr>
      </w:pPr>
    </w:p>
    <w:p w:rsidR="00E80855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Проценат</w:t>
      </w:r>
      <w:r w:rsidR="00E8085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прелазности</w:t>
      </w:r>
      <w:r w:rsidR="00E8085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92355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2355F">
        <w:rPr>
          <w:rFonts w:ascii="Times New Roman" w:hAnsi="Times New Roman"/>
          <w:lang w:val="sr-Latn-CS"/>
        </w:rPr>
        <w:t xml:space="preserve"> 100% </w:t>
      </w:r>
      <w:r>
        <w:rPr>
          <w:rFonts w:ascii="Times New Roman" w:hAnsi="Times New Roman"/>
          <w:lang w:val="sr-Latn-CS"/>
        </w:rPr>
        <w:t>а</w:t>
      </w:r>
      <w:r w:rsidR="0092355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92355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оцјена</w:t>
      </w:r>
      <w:r w:rsidR="0092355F">
        <w:rPr>
          <w:rFonts w:ascii="Times New Roman" w:hAnsi="Times New Roman"/>
          <w:lang w:val="sr-Latn-CS"/>
        </w:rPr>
        <w:t xml:space="preserve"> 4,33.  </w:t>
      </w:r>
      <w:r>
        <w:rPr>
          <w:rFonts w:ascii="Times New Roman" w:hAnsi="Times New Roman"/>
          <w:lang w:val="sr-Latn-CS"/>
        </w:rPr>
        <w:t>Диплому</w:t>
      </w:r>
      <w:r w:rsidR="0092355F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Луча</w:t>
      </w:r>
      <w:r w:rsidR="0092355F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добило</w:t>
      </w:r>
      <w:r w:rsidR="0092355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2355F">
        <w:rPr>
          <w:rFonts w:ascii="Times New Roman" w:hAnsi="Times New Roman"/>
          <w:lang w:val="sr-Latn-CS"/>
        </w:rPr>
        <w:t xml:space="preserve"> 19</w:t>
      </w:r>
      <w:r w:rsidR="00E8085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E80855" w:rsidRPr="00D02C37">
        <w:rPr>
          <w:rFonts w:ascii="Times New Roman" w:hAnsi="Times New Roman"/>
          <w:lang w:val="sr-Latn-CS"/>
        </w:rPr>
        <w:t xml:space="preserve"> . </w:t>
      </w:r>
    </w:p>
    <w:p w:rsidR="002239C2" w:rsidRDefault="006D76B2" w:rsidP="00D02C37">
      <w:pPr>
        <w:jc w:val="both"/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i/>
          <w:lang w:val="sr-Latn-CS"/>
        </w:rPr>
        <w:t>Подручна</w:t>
      </w:r>
      <w:r w:rsidR="002239C2" w:rsidRPr="00D02C37">
        <w:rPr>
          <w:rFonts w:ascii="Times New Roman" w:hAnsi="Times New Roman"/>
          <w:i/>
          <w:lang w:val="sr-Latn-CS"/>
        </w:rPr>
        <w:t xml:space="preserve"> </w:t>
      </w:r>
      <w:r>
        <w:rPr>
          <w:rFonts w:ascii="Times New Roman" w:hAnsi="Times New Roman"/>
          <w:i/>
          <w:lang w:val="sr-Latn-CS"/>
        </w:rPr>
        <w:t>одјељења</w:t>
      </w:r>
      <w:r w:rsidR="002239C2" w:rsidRPr="00D02C37">
        <w:rPr>
          <w:rFonts w:ascii="Times New Roman" w:hAnsi="Times New Roman"/>
          <w:i/>
          <w:lang w:val="sr-Latn-CS"/>
        </w:rPr>
        <w:t xml:space="preserve"> </w:t>
      </w:r>
      <w:r w:rsidR="00DE666A">
        <w:rPr>
          <w:rFonts w:ascii="Times New Roman" w:hAnsi="Times New Roman"/>
          <w:i/>
          <w:lang w:val="sr-Latn-CS"/>
        </w:rPr>
        <w:t xml:space="preserve">:  </w:t>
      </w:r>
      <w:r>
        <w:rPr>
          <w:rFonts w:ascii="Times New Roman" w:hAnsi="Times New Roman"/>
          <w:i/>
          <w:lang w:val="sr-Latn-CS"/>
        </w:rPr>
        <w:t>Лужац</w:t>
      </w:r>
      <w:r w:rsidR="00DE666A">
        <w:rPr>
          <w:rFonts w:ascii="Times New Roman" w:hAnsi="Times New Roman"/>
          <w:i/>
          <w:lang w:val="sr-Latn-CS"/>
        </w:rPr>
        <w:t xml:space="preserve"> , </w:t>
      </w:r>
      <w:r>
        <w:rPr>
          <w:rFonts w:ascii="Times New Roman" w:hAnsi="Times New Roman"/>
          <w:i/>
          <w:lang w:val="sr-Latn-CS"/>
        </w:rPr>
        <w:t>Буче</w:t>
      </w:r>
      <w:r w:rsidR="00DE666A">
        <w:rPr>
          <w:rFonts w:ascii="Times New Roman" w:hAnsi="Times New Roman"/>
          <w:i/>
          <w:lang w:val="sr-Latn-CS"/>
        </w:rPr>
        <w:t xml:space="preserve"> </w:t>
      </w:r>
      <w:r>
        <w:rPr>
          <w:rFonts w:ascii="Times New Roman" w:hAnsi="Times New Roman"/>
          <w:i/>
          <w:lang w:val="sr-Latn-CS"/>
        </w:rPr>
        <w:t>и</w:t>
      </w:r>
      <w:r w:rsidR="00DE666A">
        <w:rPr>
          <w:rFonts w:ascii="Times New Roman" w:hAnsi="Times New Roman"/>
          <w:i/>
          <w:lang w:val="sr-Latn-CS"/>
        </w:rPr>
        <w:t xml:space="preserve"> , </w:t>
      </w:r>
      <w:r>
        <w:rPr>
          <w:rFonts w:ascii="Times New Roman" w:hAnsi="Times New Roman"/>
          <w:i/>
          <w:lang w:val="sr-Latn-CS"/>
        </w:rPr>
        <w:t>Виницка</w:t>
      </w:r>
    </w:p>
    <w:p w:rsidR="00DE666A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Настава</w:t>
      </w:r>
      <w:r w:rsidR="00DE666A" w:rsidRPr="00DE666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DE666A" w:rsidRPr="00DE666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264D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64D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седам</w:t>
      </w:r>
      <w:r w:rsidR="00264D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264D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264D87">
        <w:rPr>
          <w:rFonts w:ascii="Times New Roman" w:hAnsi="Times New Roman"/>
          <w:lang w:val="sr-Latn-CS"/>
        </w:rPr>
        <w:t xml:space="preserve"> 97 </w:t>
      </w:r>
      <w:r>
        <w:rPr>
          <w:rFonts w:ascii="Times New Roman" w:hAnsi="Times New Roman"/>
          <w:lang w:val="sr-Latn-CS"/>
        </w:rPr>
        <w:t>ученика</w:t>
      </w:r>
      <w:r w:rsidR="00DE666A">
        <w:rPr>
          <w:rFonts w:ascii="Times New Roman" w:hAnsi="Times New Roman"/>
          <w:lang w:val="sr-Latn-CS"/>
        </w:rPr>
        <w:t>.</w:t>
      </w:r>
    </w:p>
    <w:p w:rsidR="00CA53A6" w:rsidRDefault="00CA53A6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C30F5D" w:rsidRDefault="00C30F5D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C30F5D" w:rsidRDefault="00C30F5D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C30F5D" w:rsidRDefault="00C30F5D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C30F5D" w:rsidRDefault="00C30F5D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C30F5D" w:rsidRDefault="00C30F5D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C30F5D" w:rsidRDefault="00C30F5D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C30F5D" w:rsidRPr="00DD4AA6" w:rsidRDefault="00C30F5D" w:rsidP="00D02C37">
      <w:pPr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DE666A" w:rsidRPr="00D02C37" w:rsidRDefault="00DE666A" w:rsidP="00D02C37">
      <w:pPr>
        <w:jc w:val="both"/>
        <w:rPr>
          <w:rFonts w:ascii="Times New Roman" w:hAnsi="Times New Roman"/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346"/>
        <w:gridCol w:w="757"/>
        <w:gridCol w:w="762"/>
        <w:gridCol w:w="720"/>
        <w:gridCol w:w="720"/>
        <w:gridCol w:w="810"/>
        <w:gridCol w:w="1246"/>
      </w:tblGrid>
      <w:tr w:rsidR="009E4393" w:rsidRPr="009E4393" w:rsidTr="00661C23">
        <w:trPr>
          <w:jc w:val="center"/>
        </w:trPr>
        <w:tc>
          <w:tcPr>
            <w:tcW w:w="1162" w:type="dxa"/>
            <w:shd w:val="clear" w:color="auto" w:fill="E0E0E0"/>
          </w:tcPr>
          <w:p w:rsidR="00F6087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lastRenderedPageBreak/>
              <w:t>Разред</w:t>
            </w:r>
          </w:p>
        </w:tc>
        <w:tc>
          <w:tcPr>
            <w:tcW w:w="1346" w:type="dxa"/>
            <w:shd w:val="clear" w:color="auto" w:fill="E0E0E0"/>
          </w:tcPr>
          <w:p w:rsidR="00F60877" w:rsidRPr="009E4393" w:rsidRDefault="00661C23" w:rsidP="009E4393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I </w:t>
            </w:r>
            <w:r w:rsidR="006D76B2">
              <w:rPr>
                <w:rFonts w:ascii="Times New Roman" w:hAnsi="Times New Roman"/>
                <w:lang w:val="sr-Latn-CS"/>
              </w:rPr>
              <w:t>бр</w:t>
            </w:r>
            <w:r w:rsidR="009E4393" w:rsidRPr="009E4393">
              <w:rPr>
                <w:rFonts w:ascii="Times New Roman" w:hAnsi="Times New Roman"/>
                <w:lang w:val="sr-Latn-CS"/>
              </w:rPr>
              <w:t>.</w:t>
            </w:r>
            <w:r w:rsidR="006D76B2">
              <w:rPr>
                <w:rFonts w:ascii="Times New Roman" w:hAnsi="Times New Roman"/>
                <w:lang w:val="sr-Latn-CS"/>
              </w:rPr>
              <w:t>ученика</w:t>
            </w:r>
          </w:p>
        </w:tc>
        <w:tc>
          <w:tcPr>
            <w:tcW w:w="757" w:type="dxa"/>
            <w:shd w:val="clear" w:color="auto" w:fill="E0E0E0"/>
          </w:tcPr>
          <w:p w:rsidR="00F60877" w:rsidRPr="009E4393" w:rsidRDefault="00661C23" w:rsidP="009E4393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II</w:t>
            </w:r>
          </w:p>
        </w:tc>
        <w:tc>
          <w:tcPr>
            <w:tcW w:w="762" w:type="dxa"/>
            <w:shd w:val="clear" w:color="auto" w:fill="E0E0E0"/>
          </w:tcPr>
          <w:p w:rsidR="00F60877" w:rsidRPr="009E4393" w:rsidRDefault="00661C23" w:rsidP="009E4393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III</w:t>
            </w:r>
          </w:p>
        </w:tc>
        <w:tc>
          <w:tcPr>
            <w:tcW w:w="720" w:type="dxa"/>
            <w:shd w:val="clear" w:color="auto" w:fill="E0E0E0"/>
          </w:tcPr>
          <w:p w:rsidR="00F60877" w:rsidRPr="009E4393" w:rsidRDefault="00661C23" w:rsidP="009E4393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IV</w:t>
            </w:r>
          </w:p>
        </w:tc>
        <w:tc>
          <w:tcPr>
            <w:tcW w:w="720" w:type="dxa"/>
            <w:shd w:val="clear" w:color="auto" w:fill="E0E0E0"/>
          </w:tcPr>
          <w:p w:rsidR="00F60877" w:rsidRPr="009E4393" w:rsidRDefault="00661C23" w:rsidP="009E4393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</w:t>
            </w:r>
          </w:p>
        </w:tc>
        <w:tc>
          <w:tcPr>
            <w:tcW w:w="810" w:type="dxa"/>
            <w:shd w:val="clear" w:color="auto" w:fill="E0E0E0"/>
          </w:tcPr>
          <w:p w:rsidR="00F60877" w:rsidRPr="009E4393" w:rsidRDefault="006D76B2" w:rsidP="009E4393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Свега</w:t>
            </w:r>
          </w:p>
        </w:tc>
        <w:tc>
          <w:tcPr>
            <w:tcW w:w="1246" w:type="dxa"/>
            <w:shd w:val="clear" w:color="auto" w:fill="E0E0E0"/>
          </w:tcPr>
          <w:p w:rsidR="00F60877" w:rsidRPr="009E4393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Одјељења</w:t>
            </w:r>
          </w:p>
        </w:tc>
      </w:tr>
      <w:tr w:rsidR="009E4393" w:rsidRPr="00D02C37" w:rsidTr="00661C23">
        <w:trPr>
          <w:jc w:val="center"/>
        </w:trPr>
        <w:tc>
          <w:tcPr>
            <w:tcW w:w="1162" w:type="dxa"/>
            <w:shd w:val="clear" w:color="auto" w:fill="E0E0E0"/>
          </w:tcPr>
          <w:p w:rsidR="00F60877" w:rsidRPr="009E4393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Лужац</w:t>
            </w:r>
          </w:p>
        </w:tc>
        <w:tc>
          <w:tcPr>
            <w:tcW w:w="1346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7</w:t>
            </w:r>
          </w:p>
        </w:tc>
        <w:tc>
          <w:tcPr>
            <w:tcW w:w="757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762" w:type="dxa"/>
          </w:tcPr>
          <w:p w:rsidR="00F60877" w:rsidRPr="009E4393" w:rsidRDefault="002239C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9E4393">
              <w:rPr>
                <w:rFonts w:ascii="Times New Roman" w:hAnsi="Times New Roman"/>
                <w:lang w:val="sr-Latn-CS"/>
              </w:rPr>
              <w:t>1</w:t>
            </w:r>
            <w:r w:rsidR="00264D87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720" w:type="dxa"/>
          </w:tcPr>
          <w:p w:rsidR="00F60877" w:rsidRPr="009E4393" w:rsidRDefault="002239C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9E4393"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720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810" w:type="dxa"/>
          </w:tcPr>
          <w:p w:rsidR="00F60877" w:rsidRPr="00DE666A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E666A">
              <w:rPr>
                <w:rFonts w:ascii="Times New Roman" w:hAnsi="Times New Roman"/>
                <w:b/>
                <w:lang w:val="sr-Latn-CS"/>
              </w:rPr>
              <w:t>4</w:t>
            </w:r>
            <w:r w:rsidR="00264D87"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246" w:type="dxa"/>
          </w:tcPr>
          <w:p w:rsidR="00F60877" w:rsidRPr="00DE666A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E666A">
              <w:rPr>
                <w:rFonts w:ascii="Times New Roman" w:hAnsi="Times New Roman"/>
                <w:b/>
                <w:lang w:val="sr-Latn-CS"/>
              </w:rPr>
              <w:t>3</w:t>
            </w:r>
            <w:r w:rsidR="00DE666A" w:rsidRPr="00DE666A">
              <w:rPr>
                <w:rFonts w:ascii="Times New Roman" w:hAnsi="Times New Roman"/>
                <w:b/>
                <w:lang w:val="sr-Latn-CS"/>
              </w:rPr>
              <w:t xml:space="preserve"> </w:t>
            </w:r>
          </w:p>
        </w:tc>
      </w:tr>
      <w:tr w:rsidR="009E4393" w:rsidRPr="00D02C37" w:rsidTr="00661C23">
        <w:trPr>
          <w:jc w:val="center"/>
        </w:trPr>
        <w:tc>
          <w:tcPr>
            <w:tcW w:w="1162" w:type="dxa"/>
            <w:shd w:val="clear" w:color="auto" w:fill="E0E0E0"/>
          </w:tcPr>
          <w:p w:rsidR="00F60877" w:rsidRPr="009E4393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Буче</w:t>
            </w:r>
          </w:p>
        </w:tc>
        <w:tc>
          <w:tcPr>
            <w:tcW w:w="1346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6</w:t>
            </w:r>
          </w:p>
        </w:tc>
        <w:tc>
          <w:tcPr>
            <w:tcW w:w="757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762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720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720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810" w:type="dxa"/>
          </w:tcPr>
          <w:p w:rsidR="00F60877" w:rsidRPr="00DE666A" w:rsidRDefault="00264D87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23</w:t>
            </w:r>
          </w:p>
        </w:tc>
        <w:tc>
          <w:tcPr>
            <w:tcW w:w="1246" w:type="dxa"/>
          </w:tcPr>
          <w:p w:rsidR="00F60877" w:rsidRPr="00DE666A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E666A">
              <w:rPr>
                <w:rFonts w:ascii="Times New Roman" w:hAnsi="Times New Roman"/>
                <w:b/>
                <w:lang w:val="sr-Latn-CS"/>
              </w:rPr>
              <w:t>2</w:t>
            </w:r>
          </w:p>
        </w:tc>
      </w:tr>
      <w:tr w:rsidR="009E4393" w:rsidRPr="00D02C37" w:rsidTr="00661C23">
        <w:trPr>
          <w:jc w:val="center"/>
        </w:trPr>
        <w:tc>
          <w:tcPr>
            <w:tcW w:w="1162" w:type="dxa"/>
            <w:shd w:val="clear" w:color="auto" w:fill="E0E0E0"/>
          </w:tcPr>
          <w:p w:rsidR="00F60877" w:rsidRPr="009E4393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Виницка</w:t>
            </w:r>
          </w:p>
        </w:tc>
        <w:tc>
          <w:tcPr>
            <w:tcW w:w="1346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6</w:t>
            </w:r>
          </w:p>
        </w:tc>
        <w:tc>
          <w:tcPr>
            <w:tcW w:w="757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762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720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</w:t>
            </w:r>
          </w:p>
        </w:tc>
        <w:tc>
          <w:tcPr>
            <w:tcW w:w="720" w:type="dxa"/>
          </w:tcPr>
          <w:p w:rsidR="00F60877" w:rsidRPr="009E4393" w:rsidRDefault="00264D8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810" w:type="dxa"/>
          </w:tcPr>
          <w:p w:rsidR="00F60877" w:rsidRPr="00DE666A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E666A">
              <w:rPr>
                <w:rFonts w:ascii="Times New Roman" w:hAnsi="Times New Roman"/>
                <w:b/>
                <w:lang w:val="sr-Latn-CS"/>
              </w:rPr>
              <w:t>3</w:t>
            </w:r>
            <w:r w:rsidR="00264D87">
              <w:rPr>
                <w:rFonts w:ascii="Times New Roman" w:hAnsi="Times New Roman"/>
                <w:b/>
                <w:lang w:val="sr-Latn-CS"/>
              </w:rPr>
              <w:t>3</w:t>
            </w:r>
          </w:p>
        </w:tc>
        <w:tc>
          <w:tcPr>
            <w:tcW w:w="1246" w:type="dxa"/>
          </w:tcPr>
          <w:p w:rsidR="00F60877" w:rsidRPr="00DE666A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E666A">
              <w:rPr>
                <w:rFonts w:ascii="Times New Roman" w:hAnsi="Times New Roman"/>
                <w:b/>
                <w:lang w:val="sr-Latn-CS"/>
              </w:rPr>
              <w:t>2</w:t>
            </w:r>
          </w:p>
        </w:tc>
      </w:tr>
      <w:tr w:rsidR="009E4393" w:rsidRPr="00D02C37" w:rsidTr="00661C23">
        <w:trPr>
          <w:jc w:val="center"/>
        </w:trPr>
        <w:tc>
          <w:tcPr>
            <w:tcW w:w="1162" w:type="dxa"/>
            <w:shd w:val="clear" w:color="auto" w:fill="E0E0E0"/>
          </w:tcPr>
          <w:p w:rsidR="00F6087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Свега</w:t>
            </w:r>
          </w:p>
        </w:tc>
        <w:tc>
          <w:tcPr>
            <w:tcW w:w="1346" w:type="dxa"/>
            <w:shd w:val="clear" w:color="auto" w:fill="D9D9D9"/>
          </w:tcPr>
          <w:p w:rsidR="00F60877" w:rsidRPr="00D02C37" w:rsidRDefault="00264D87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19</w:t>
            </w:r>
          </w:p>
        </w:tc>
        <w:tc>
          <w:tcPr>
            <w:tcW w:w="757" w:type="dxa"/>
            <w:shd w:val="clear" w:color="auto" w:fill="D9D9D9"/>
          </w:tcPr>
          <w:p w:rsidR="00F60877" w:rsidRPr="00D02C37" w:rsidRDefault="00264D87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13</w:t>
            </w:r>
          </w:p>
        </w:tc>
        <w:tc>
          <w:tcPr>
            <w:tcW w:w="762" w:type="dxa"/>
            <w:shd w:val="clear" w:color="auto" w:fill="D9D9D9"/>
          </w:tcPr>
          <w:p w:rsidR="00F60877" w:rsidRPr="00D02C37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02C37">
              <w:rPr>
                <w:rFonts w:ascii="Times New Roman" w:hAnsi="Times New Roman"/>
                <w:b/>
                <w:lang w:val="sr-Latn-CS"/>
              </w:rPr>
              <w:t>2</w:t>
            </w:r>
            <w:r w:rsidR="00264D87">
              <w:rPr>
                <w:rFonts w:ascii="Times New Roman" w:hAnsi="Times New Roman"/>
                <w:b/>
                <w:lang w:val="sr-Latn-CS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:rsidR="00F60877" w:rsidRPr="00D02C37" w:rsidRDefault="00264D87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23</w:t>
            </w:r>
          </w:p>
        </w:tc>
        <w:tc>
          <w:tcPr>
            <w:tcW w:w="720" w:type="dxa"/>
            <w:shd w:val="clear" w:color="auto" w:fill="D9D9D9"/>
          </w:tcPr>
          <w:p w:rsidR="00F60877" w:rsidRPr="00D02C37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02C37">
              <w:rPr>
                <w:rFonts w:ascii="Times New Roman" w:hAnsi="Times New Roman"/>
                <w:b/>
                <w:lang w:val="sr-Latn-CS"/>
              </w:rPr>
              <w:t>1</w:t>
            </w:r>
            <w:r w:rsidR="00264D87">
              <w:rPr>
                <w:rFonts w:ascii="Times New Roman" w:hAnsi="Times New Roman"/>
                <w:b/>
                <w:lang w:val="sr-Latn-CS"/>
              </w:rPr>
              <w:t>9</w:t>
            </w:r>
          </w:p>
        </w:tc>
        <w:tc>
          <w:tcPr>
            <w:tcW w:w="810" w:type="dxa"/>
            <w:shd w:val="clear" w:color="auto" w:fill="D9D9D9"/>
          </w:tcPr>
          <w:p w:rsidR="00F60877" w:rsidRPr="00D02C37" w:rsidRDefault="00264D87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97</w:t>
            </w:r>
          </w:p>
        </w:tc>
        <w:tc>
          <w:tcPr>
            <w:tcW w:w="1246" w:type="dxa"/>
            <w:shd w:val="clear" w:color="auto" w:fill="D9D9D9"/>
          </w:tcPr>
          <w:p w:rsidR="00F60877" w:rsidRPr="00DE666A" w:rsidRDefault="002239C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DE666A">
              <w:rPr>
                <w:rFonts w:ascii="Times New Roman" w:hAnsi="Times New Roman"/>
                <w:b/>
                <w:lang w:val="sr-Latn-CS"/>
              </w:rPr>
              <w:t>7</w:t>
            </w:r>
          </w:p>
        </w:tc>
      </w:tr>
    </w:tbl>
    <w:p w:rsidR="00F60877" w:rsidRDefault="009E4393" w:rsidP="00D02C37">
      <w:pPr>
        <w:jc w:val="both"/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i/>
          <w:lang w:val="sr-Latn-CS"/>
        </w:rPr>
        <w:t>4</w:t>
      </w:r>
      <w:r w:rsidR="00CA6415" w:rsidRPr="00D02C37">
        <w:rPr>
          <w:rFonts w:ascii="Times New Roman" w:hAnsi="Times New Roman"/>
          <w:i/>
          <w:lang w:val="sr-Latn-CS"/>
        </w:rPr>
        <w:t xml:space="preserve">.- </w:t>
      </w:r>
      <w:r w:rsidR="006D76B2">
        <w:rPr>
          <w:rFonts w:ascii="Times New Roman" w:hAnsi="Times New Roman"/>
          <w:i/>
          <w:lang w:val="sr-Latn-CS"/>
        </w:rPr>
        <w:t>Организација</w:t>
      </w:r>
      <w:r w:rsidR="00B1466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васпитно</w:t>
      </w:r>
      <w:r w:rsidR="00B1466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образовног</w:t>
      </w:r>
      <w:r w:rsidR="00B1466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рада</w:t>
      </w:r>
      <w:r w:rsidR="00B1466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</w:t>
      </w:r>
      <w:r w:rsidR="00B1466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подручним</w:t>
      </w:r>
      <w:r w:rsidR="00B1466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одјељењима</w:t>
      </w:r>
      <w:r w:rsidR="00B1466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са</w:t>
      </w:r>
      <w:r w:rsidR="006949E9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бројем</w:t>
      </w:r>
      <w:r w:rsidR="006949E9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ученика</w:t>
      </w:r>
    </w:p>
    <w:p w:rsidR="00C30F5D" w:rsidRPr="00D02C37" w:rsidRDefault="00C30F5D" w:rsidP="00D02C37">
      <w:pPr>
        <w:jc w:val="both"/>
        <w:rPr>
          <w:rFonts w:ascii="Times New Roman" w:hAnsi="Times New Roman"/>
          <w:i/>
          <w:lang w:val="sr-Latn-CS"/>
        </w:rPr>
      </w:pPr>
    </w:p>
    <w:p w:rsidR="00F60877" w:rsidRPr="00D02C37" w:rsidRDefault="004B124B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образовном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систему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процеси</w:t>
      </w:r>
      <w:r w:rsidR="009E4393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развоја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основног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захтијевају</w:t>
      </w:r>
      <w:r w:rsidR="009E4393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стварање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бољих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услова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матичној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постоји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једна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специјализована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просторија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која</w:t>
      </w:r>
      <w:r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опремљена</w:t>
      </w:r>
      <w:r w:rsidR="006949E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савременим</w:t>
      </w:r>
      <w:r w:rsidR="003F6C45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наставним</w:t>
      </w:r>
      <w:r w:rsidR="006949E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средствима</w:t>
      </w:r>
      <w:r w:rsidR="006949E9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</w:t>
      </w:r>
      <w:r w:rsidR="003F6C45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циљу</w:t>
      </w:r>
      <w:r w:rsidR="00F60877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реализације</w:t>
      </w:r>
      <w:r w:rsidR="00F60877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наставних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садржаја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савремерним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методама</w:t>
      </w:r>
      <w:r w:rsidR="003F6C45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Она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користи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наставу</w:t>
      </w:r>
      <w:r w:rsidR="00F60877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из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предмета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Биологија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Хемија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Физика</w:t>
      </w:r>
      <w:r w:rsidR="00F60877" w:rsidRPr="00D02C37">
        <w:rPr>
          <w:rFonts w:ascii="Times New Roman" w:hAnsi="Times New Roman"/>
          <w:lang w:val="sr-Latn-CS"/>
        </w:rPr>
        <w:t xml:space="preserve">.  </w:t>
      </w:r>
    </w:p>
    <w:p w:rsidR="00816D0B" w:rsidRPr="00D02C37" w:rsidRDefault="00816D0B" w:rsidP="00D02C37">
      <w:pPr>
        <w:jc w:val="both"/>
        <w:rPr>
          <w:rFonts w:ascii="Times New Roman" w:hAnsi="Times New Roman"/>
          <w:color w:val="FF0000"/>
          <w:lang w:val="sr-Latn-CS"/>
        </w:rPr>
      </w:pPr>
    </w:p>
    <w:p w:rsidR="00F60877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Лушцу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Виницкој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задовољавају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захтјеве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педагошке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нормативе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Зграда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подручног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Виницкој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реновирана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исказан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недостатак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наставних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очигледних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Школски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објекат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Бучу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реновиран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испуњава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стандарде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реализацију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наставних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садржаја</w:t>
      </w:r>
      <w:r w:rsidR="00F60877" w:rsidRPr="00D02C37">
        <w:rPr>
          <w:rFonts w:ascii="Times New Roman" w:hAnsi="Times New Roman"/>
          <w:lang w:val="sr-Latn-CS"/>
        </w:rPr>
        <w:t>.</w:t>
      </w:r>
    </w:p>
    <w:p w:rsidR="00DE666A" w:rsidRDefault="00DE666A" w:rsidP="00D02C37">
      <w:pPr>
        <w:jc w:val="both"/>
        <w:rPr>
          <w:rFonts w:ascii="Times New Roman" w:hAnsi="Times New Roman"/>
          <w:lang w:val="sr-Latn-CS"/>
        </w:rPr>
      </w:pPr>
    </w:p>
    <w:p w:rsidR="00F6087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замијењена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кровна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конструкција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постављени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олуци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зимског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распуста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замијењена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столарија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Урађена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фасада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школско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двориште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ограђено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прилаз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асфалтиран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изграђени</w:t>
      </w:r>
      <w:r w:rsidR="003F6C45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терени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извођење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физичког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васпитања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ваннаставне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области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спорта</w:t>
      </w:r>
      <w:r w:rsidR="00F60877" w:rsidRPr="00D02C37">
        <w:rPr>
          <w:rFonts w:ascii="Times New Roman" w:hAnsi="Times New Roman"/>
          <w:lang w:val="sr-Latn-CS"/>
        </w:rPr>
        <w:t xml:space="preserve"> .</w:t>
      </w:r>
      <w:r w:rsidR="00DE666A">
        <w:rPr>
          <w:rFonts w:ascii="Times New Roman" w:hAnsi="Times New Roman"/>
          <w:lang w:val="sr-Latn-CS"/>
        </w:rPr>
        <w:t xml:space="preserve"> </w:t>
      </w:r>
    </w:p>
    <w:p w:rsidR="00DE666A" w:rsidRPr="00D02C37" w:rsidRDefault="00DE666A" w:rsidP="00D02C37">
      <w:pPr>
        <w:jc w:val="both"/>
        <w:rPr>
          <w:rFonts w:ascii="Times New Roman" w:hAnsi="Times New Roman"/>
          <w:lang w:val="sr-Latn-CS"/>
        </w:rPr>
      </w:pPr>
    </w:p>
    <w:p w:rsidR="004B124B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Израду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фасаде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објекту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финансирала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међународна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4B124B" w:rsidRPr="00D02C37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Царитас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</w:t>
      </w:r>
      <w:r w:rsidR="00F60877" w:rsidRPr="00D02C37">
        <w:rPr>
          <w:rFonts w:ascii="Times New Roman" w:hAnsi="Times New Roman"/>
          <w:lang w:val="sr-Latn-CS"/>
        </w:rPr>
        <w:t>x</w:t>
      </w:r>
      <w:r>
        <w:rPr>
          <w:rFonts w:ascii="Times New Roman" w:hAnsi="Times New Roman"/>
          <w:lang w:val="sr-Latn-CS"/>
        </w:rPr>
        <w:t>ембург</w:t>
      </w:r>
      <w:r w:rsidR="00F60877" w:rsidRPr="00D02C37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канцеларија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4B124B" w:rsidRPr="00D02C37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у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партнерству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Министарством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F60877" w:rsidRPr="00D02C37">
        <w:rPr>
          <w:rFonts w:ascii="Times New Roman" w:hAnsi="Times New Roman"/>
          <w:lang w:val="sr-Latn-CS"/>
        </w:rPr>
        <w:t>.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Изградња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спортских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терена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инвестицијом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медјународне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организације</w:t>
      </w:r>
      <w:r w:rsidR="003F6C45">
        <w:rPr>
          <w:rFonts w:ascii="Times New Roman" w:hAnsi="Times New Roman"/>
          <w:lang w:val="sr-Latn-CS"/>
        </w:rPr>
        <w:t xml:space="preserve"> </w:t>
      </w:r>
      <w:r w:rsidR="004B124B" w:rsidRPr="00D02C37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Царитас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</w:t>
      </w:r>
      <w:r w:rsidR="00F60877" w:rsidRPr="00D02C37">
        <w:rPr>
          <w:rFonts w:ascii="Times New Roman" w:hAnsi="Times New Roman"/>
          <w:lang w:val="sr-Latn-CS"/>
        </w:rPr>
        <w:t>x</w:t>
      </w:r>
      <w:r>
        <w:rPr>
          <w:rFonts w:ascii="Times New Roman" w:hAnsi="Times New Roman"/>
          <w:lang w:val="sr-Latn-CS"/>
        </w:rPr>
        <w:t>ембург</w:t>
      </w:r>
      <w:r w:rsidR="00F60877" w:rsidRPr="00D02C37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канцеларија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4B124B" w:rsidRPr="00D02C37">
        <w:rPr>
          <w:rFonts w:ascii="Times New Roman" w:hAnsi="Times New Roman"/>
          <w:lang w:val="sr-Latn-CS"/>
        </w:rPr>
        <w:t>“</w:t>
      </w:r>
      <w:r w:rsidR="00F60877" w:rsidRPr="00D02C37">
        <w:rPr>
          <w:rFonts w:ascii="Times New Roman" w:hAnsi="Times New Roman"/>
          <w:lang w:val="sr-Latn-CS"/>
        </w:rPr>
        <w:t xml:space="preserve">.  </w:t>
      </w:r>
      <w:r>
        <w:rPr>
          <w:rFonts w:ascii="Times New Roman" w:hAnsi="Times New Roman"/>
          <w:lang w:val="sr-Latn-CS"/>
        </w:rPr>
        <w:t>Радове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финансирала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F6C4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Влада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САД</w:t>
      </w:r>
      <w:r w:rsidR="00F60877" w:rsidRPr="00D02C37">
        <w:rPr>
          <w:rFonts w:ascii="Times New Roman" w:hAnsi="Times New Roman"/>
          <w:lang w:val="sr-Latn-CS"/>
        </w:rPr>
        <w:t>–</w:t>
      </w:r>
      <w:r>
        <w:rPr>
          <w:rFonts w:ascii="Times New Roman" w:hAnsi="Times New Roman"/>
          <w:lang w:val="sr-Latn-CS"/>
        </w:rPr>
        <w:t>а</w:t>
      </w:r>
      <w:r w:rsidR="00F60877" w:rsidRPr="00D02C37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Донацијом</w:t>
      </w:r>
      <w:r w:rsidR="003F6C45" w:rsidRPr="00D02C37">
        <w:rPr>
          <w:rFonts w:ascii="Times New Roman" w:hAnsi="Times New Roman"/>
          <w:lang w:val="sr-Latn-CS"/>
        </w:rPr>
        <w:t xml:space="preserve"> </w:t>
      </w:r>
      <w:r w:rsidR="003F6C45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Царитаса</w:t>
      </w:r>
      <w:r w:rsidR="003F6C4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Лу</w:t>
      </w:r>
      <w:r w:rsidR="003F6C45" w:rsidRPr="00D02C37">
        <w:rPr>
          <w:rFonts w:ascii="Times New Roman" w:hAnsi="Times New Roman"/>
          <w:lang w:val="sr-Latn-CS"/>
        </w:rPr>
        <w:t>x</w:t>
      </w:r>
      <w:r>
        <w:rPr>
          <w:rFonts w:ascii="Times New Roman" w:hAnsi="Times New Roman"/>
          <w:lang w:val="sr-Latn-CS"/>
        </w:rPr>
        <w:t>ембург</w:t>
      </w:r>
      <w:r w:rsidR="003F6C45">
        <w:rPr>
          <w:rFonts w:ascii="Times New Roman" w:hAnsi="Times New Roman"/>
          <w:lang w:val="sr-Latn-CS"/>
        </w:rPr>
        <w:t>“</w:t>
      </w:r>
      <w:r w:rsidR="003F6C4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завршени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радови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измјени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система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гријање</w:t>
      </w:r>
      <w:r w:rsidR="00B1466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Донацијом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Амбасаде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Јапана</w:t>
      </w:r>
      <w:r w:rsidR="00B14667" w:rsidRPr="00D02C37"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Latn-CS"/>
        </w:rPr>
        <w:t>извршена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адаптација</w:t>
      </w:r>
      <w:r w:rsidR="00B1466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учионичког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простора</w:t>
      </w:r>
      <w:r w:rsidR="00B1466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ентеријерски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радови</w:t>
      </w:r>
      <w:r w:rsidR="00B14667" w:rsidRPr="00D02C37">
        <w:rPr>
          <w:rFonts w:ascii="Times New Roman" w:hAnsi="Times New Roman"/>
          <w:lang w:val="sr-Latn-CS"/>
        </w:rPr>
        <w:t xml:space="preserve"> ( </w:t>
      </w:r>
      <w:r>
        <w:rPr>
          <w:rFonts w:ascii="Times New Roman" w:hAnsi="Times New Roman"/>
          <w:lang w:val="sr-Latn-CS"/>
        </w:rPr>
        <w:t>замјена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подова</w:t>
      </w:r>
      <w:r w:rsidR="00B14667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унутрашње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столарије</w:t>
      </w:r>
      <w:r w:rsidR="00B1466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молерско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фарбарски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радови</w:t>
      </w:r>
      <w:r w:rsidR="00B1466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измијењена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електроинсталације</w:t>
      </w:r>
      <w:r w:rsidR="00B14667" w:rsidRPr="00D02C37">
        <w:rPr>
          <w:rFonts w:ascii="Times New Roman" w:hAnsi="Times New Roman"/>
          <w:lang w:val="sr-Latn-CS"/>
        </w:rPr>
        <w:t xml:space="preserve">). </w:t>
      </w:r>
    </w:p>
    <w:p w:rsidR="00DE666A" w:rsidRPr="00D02C37" w:rsidRDefault="00DE666A" w:rsidP="00D02C37">
      <w:pPr>
        <w:jc w:val="both"/>
        <w:rPr>
          <w:rFonts w:ascii="Times New Roman" w:hAnsi="Times New Roman"/>
          <w:lang w:val="sr-Latn-CS"/>
        </w:rPr>
      </w:pPr>
    </w:p>
    <w:p w:rsidR="00F6087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13 </w:t>
      </w:r>
      <w:r>
        <w:rPr>
          <w:rFonts w:ascii="Times New Roman" w:hAnsi="Times New Roman"/>
          <w:lang w:val="sr-Latn-CS"/>
        </w:rPr>
        <w:t>учионица</w:t>
      </w:r>
      <w:r w:rsidR="00F60877" w:rsidRPr="00D02C37">
        <w:rPr>
          <w:rFonts w:ascii="Times New Roman" w:hAnsi="Times New Roman"/>
          <w:lang w:val="sr-Latn-CS"/>
        </w:rPr>
        <w:t>,</w:t>
      </w:r>
      <w:r w:rsidR="004B124B" w:rsidRPr="00D02C37">
        <w:rPr>
          <w:rFonts w:ascii="Times New Roman" w:hAnsi="Times New Roman"/>
          <w:lang w:val="sr-Latn-CS"/>
        </w:rPr>
        <w:t xml:space="preserve"> 1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радионица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техничко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124B" w:rsidRPr="00D02C37">
        <w:rPr>
          <w:rFonts w:ascii="Times New Roman" w:hAnsi="Times New Roman"/>
          <w:lang w:val="sr-Latn-CS"/>
        </w:rPr>
        <w:t xml:space="preserve"> 1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кабинету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физику</w:t>
      </w:r>
      <w:r w:rsidR="00F60877" w:rsidRPr="00D02C37">
        <w:rPr>
          <w:rFonts w:ascii="Times New Roman" w:hAnsi="Times New Roman"/>
          <w:lang w:val="sr-Latn-CS"/>
        </w:rPr>
        <w:t>,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хемију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биологију</w:t>
      </w:r>
      <w:r w:rsidR="004B124B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Такодје</w:t>
      </w:r>
      <w:r w:rsidR="004B124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библиотека</w:t>
      </w:r>
      <w:r w:rsidR="004B124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са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великим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бројем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литературе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лектире</w:t>
      </w:r>
      <w:r w:rsidR="004B124B" w:rsidRPr="00D02C37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У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Зубне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амбуланте</w:t>
      </w:r>
      <w:r w:rsidR="003F6C45">
        <w:rPr>
          <w:rFonts w:ascii="Times New Roman" w:hAnsi="Times New Roman"/>
          <w:lang w:val="sr-Latn-CS"/>
        </w:rPr>
        <w:t>.</w:t>
      </w:r>
    </w:p>
    <w:p w:rsidR="00DE666A" w:rsidRPr="00D02C37" w:rsidRDefault="00DE666A" w:rsidP="00D02C37">
      <w:pPr>
        <w:jc w:val="both"/>
        <w:rPr>
          <w:rFonts w:ascii="Times New Roman" w:hAnsi="Times New Roman"/>
          <w:lang w:val="sr-Latn-CS"/>
        </w:rPr>
      </w:pPr>
    </w:p>
    <w:p w:rsidR="00F6087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F60877" w:rsidRPr="00D02C37">
        <w:rPr>
          <w:rFonts w:ascii="Times New Roman" w:hAnsi="Times New Roman"/>
          <w:lang w:val="sr-Latn-CS"/>
        </w:rPr>
        <w:t xml:space="preserve"> 201</w:t>
      </w:r>
      <w:r w:rsidR="00C03AD3">
        <w:rPr>
          <w:rFonts w:ascii="Times New Roman" w:hAnsi="Times New Roman"/>
          <w:lang w:val="sr-Latn-CS"/>
        </w:rPr>
        <w:t>4</w:t>
      </w:r>
      <w:r w:rsidR="0011420A" w:rsidRPr="00D02C37">
        <w:rPr>
          <w:rFonts w:ascii="Times New Roman" w:hAnsi="Times New Roman"/>
          <w:lang w:val="sr-Latn-CS"/>
        </w:rPr>
        <w:t>/1</w:t>
      </w:r>
      <w:r w:rsidR="00C03AD3">
        <w:rPr>
          <w:rFonts w:ascii="Times New Roman" w:hAnsi="Times New Roman"/>
          <w:lang w:val="sr-Latn-CS"/>
        </w:rPr>
        <w:t>5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B1466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F6C4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ангажовано</w:t>
      </w:r>
      <w:r w:rsidR="004362FC">
        <w:rPr>
          <w:rFonts w:ascii="Times New Roman" w:hAnsi="Times New Roman"/>
          <w:lang w:val="sr-Latn-CS"/>
        </w:rPr>
        <w:t xml:space="preserve"> 40 </w:t>
      </w:r>
      <w:r>
        <w:rPr>
          <w:rFonts w:ascii="Times New Roman" w:hAnsi="Times New Roman"/>
          <w:lang w:val="sr-Latn-CS"/>
        </w:rPr>
        <w:t>наставног</w:t>
      </w:r>
      <w:r w:rsidR="004362F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особља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 w:rsidR="00722726" w:rsidRPr="00D02C37">
        <w:rPr>
          <w:rFonts w:ascii="Times New Roman" w:hAnsi="Times New Roman"/>
          <w:lang w:val="sr-Latn-CS"/>
        </w:rPr>
        <w:t>2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сарадника</w:t>
      </w:r>
      <w:r w:rsidR="00F60877" w:rsidRPr="00D02C37">
        <w:rPr>
          <w:rFonts w:ascii="Times New Roman" w:hAnsi="Times New Roman"/>
          <w:lang w:val="sr-Latn-CS"/>
        </w:rPr>
        <w:t xml:space="preserve">, 2 </w:t>
      </w:r>
      <w:r>
        <w:rPr>
          <w:rFonts w:ascii="Times New Roman" w:hAnsi="Times New Roman"/>
          <w:lang w:val="sr-Latn-CS"/>
        </w:rPr>
        <w:t>административна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радника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8 </w:t>
      </w:r>
      <w:r>
        <w:rPr>
          <w:rFonts w:ascii="Times New Roman" w:hAnsi="Times New Roman"/>
          <w:lang w:val="sr-Latn-CS"/>
        </w:rPr>
        <w:t>помоћно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техничких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радника</w:t>
      </w:r>
      <w:r w:rsidR="00F60877" w:rsidRPr="00D02C37">
        <w:rPr>
          <w:rFonts w:ascii="Times New Roman" w:hAnsi="Times New Roman"/>
          <w:lang w:val="sr-Latn-CS"/>
        </w:rPr>
        <w:t xml:space="preserve"> .   </w:t>
      </w:r>
    </w:p>
    <w:p w:rsidR="003F6C45" w:rsidRPr="00D02C37" w:rsidRDefault="003F6C45" w:rsidP="00D02C37">
      <w:pPr>
        <w:jc w:val="both"/>
        <w:rPr>
          <w:rFonts w:ascii="Times New Roman" w:hAnsi="Times New Roman"/>
          <w:lang w:val="sr-Latn-CS"/>
        </w:rPr>
      </w:pPr>
    </w:p>
    <w:p w:rsidR="0097548A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сваке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представнике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 w:rsidR="004B124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општинским</w:t>
      </w:r>
      <w:r w:rsidR="00F60877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регионалним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републичким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такмичењима</w:t>
      </w:r>
      <w:r w:rsidR="0097548A">
        <w:rPr>
          <w:rFonts w:ascii="Times New Roman" w:hAnsi="Times New Roman"/>
          <w:lang w:val="sr-Latn-CS"/>
        </w:rPr>
        <w:t>:</w:t>
      </w:r>
    </w:p>
    <w:p w:rsidR="0097548A" w:rsidRDefault="0097548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Александра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Пешић</w:t>
      </w: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прво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њемачког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језика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државном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такмичењу</w:t>
      </w:r>
      <w:r>
        <w:rPr>
          <w:rFonts w:ascii="Times New Roman" w:hAnsi="Times New Roman"/>
          <w:lang w:val="sr-Latn-CS"/>
        </w:rPr>
        <w:t>,</w:t>
      </w:r>
    </w:p>
    <w:p w:rsidR="0097548A" w:rsidRDefault="0097548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Филип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Анђић</w:t>
      </w: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друго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математике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државном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такмичењу</w:t>
      </w:r>
      <w:r>
        <w:rPr>
          <w:rFonts w:ascii="Times New Roman" w:hAnsi="Times New Roman"/>
          <w:lang w:val="sr-Latn-CS"/>
        </w:rPr>
        <w:t>,</w:t>
      </w:r>
    </w:p>
    <w:p w:rsidR="0097548A" w:rsidRDefault="0097548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Александра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Спалевић</w:t>
      </w:r>
      <w:r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три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награде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ликовног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стваралаштва</w:t>
      </w:r>
      <w:r>
        <w:rPr>
          <w:rFonts w:ascii="Times New Roman" w:hAnsi="Times New Roman"/>
          <w:lang w:val="sr-Latn-CS"/>
        </w:rPr>
        <w:t xml:space="preserve"> (</w:t>
      </w:r>
      <w:r w:rsidR="006D76B2">
        <w:rPr>
          <w:rFonts w:ascii="Times New Roman" w:hAnsi="Times New Roman"/>
          <w:lang w:val="sr-Latn-CS"/>
        </w:rPr>
        <w:t>друго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Пули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друга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награда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Загребу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друга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награда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Општине</w:t>
      </w:r>
      <w:r>
        <w:rPr>
          <w:rFonts w:ascii="Times New Roman" w:hAnsi="Times New Roman"/>
          <w:lang w:val="sr-Latn-CS"/>
        </w:rPr>
        <w:t>),</w:t>
      </w:r>
    </w:p>
    <w:p w:rsidR="0097548A" w:rsidRDefault="0097548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-</w:t>
      </w:r>
      <w:r w:rsidR="006D76B2">
        <w:rPr>
          <w:rFonts w:ascii="Times New Roman" w:hAnsi="Times New Roman"/>
          <w:lang w:val="sr-Latn-CS"/>
        </w:rPr>
        <w:t>Александар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Малевић</w:t>
      </w: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прво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ликовно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стваралаштво</w:t>
      </w:r>
      <w:r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Дјеца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Берана</w:t>
      </w:r>
      <w:r>
        <w:rPr>
          <w:rFonts w:ascii="Times New Roman" w:hAnsi="Times New Roman"/>
          <w:lang w:val="sr-Latn-CS"/>
        </w:rPr>
        <w:t>,</w:t>
      </w:r>
    </w:p>
    <w:p w:rsidR="0097548A" w:rsidRDefault="0097548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Рукометаши</w:t>
      </w: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друго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државном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такмичењу</w:t>
      </w:r>
      <w:r>
        <w:rPr>
          <w:rFonts w:ascii="Times New Roman" w:hAnsi="Times New Roman"/>
          <w:lang w:val="sr-Latn-CS"/>
        </w:rPr>
        <w:t>,</w:t>
      </w:r>
    </w:p>
    <w:p w:rsidR="0097548A" w:rsidRDefault="0097548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Јована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Луковић</w:t>
      </w:r>
      <w:r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прво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општинској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смотри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рецитатора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прво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C30F5D"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државној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смотри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рецитатора</w:t>
      </w:r>
      <w:r>
        <w:rPr>
          <w:rFonts w:ascii="Times New Roman" w:hAnsi="Times New Roman"/>
          <w:lang w:val="sr-Latn-CS"/>
        </w:rPr>
        <w:t>,</w:t>
      </w:r>
    </w:p>
    <w:p w:rsidR="0097548A" w:rsidRDefault="00814E8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Читање</w:t>
      </w:r>
      <w:r w:rsidR="0097548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 w:rsidR="0097548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њемачког</w:t>
      </w:r>
      <w:r w:rsidR="0097548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језика</w:t>
      </w:r>
      <w:r w:rsidR="0097548A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прво</w:t>
      </w:r>
      <w:r w:rsidR="0097548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 w:rsidR="0097548A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Беране</w:t>
      </w:r>
      <w:r w:rsidR="0097548A">
        <w:rPr>
          <w:rFonts w:ascii="Times New Roman" w:hAnsi="Times New Roman"/>
          <w:lang w:val="sr-Latn-CS"/>
        </w:rPr>
        <w:t>,</w:t>
      </w:r>
    </w:p>
    <w:p w:rsidR="0097548A" w:rsidRDefault="0097548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-16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добило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сертификате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фудбалског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судију</w:t>
      </w:r>
      <w:r>
        <w:rPr>
          <w:rFonts w:ascii="Times New Roman" w:hAnsi="Times New Roman"/>
          <w:lang w:val="sr-Latn-CS"/>
        </w:rPr>
        <w:t>.</w:t>
      </w:r>
    </w:p>
    <w:p w:rsidR="003F6C45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постоји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дјецом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оквирима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стицања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слободних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F60877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Формиране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секције</w:t>
      </w:r>
      <w:r w:rsidR="00F60877" w:rsidRPr="00D02C37">
        <w:rPr>
          <w:rFonts w:ascii="Times New Roman" w:hAnsi="Times New Roman"/>
          <w:lang w:val="sr-Latn-CS"/>
        </w:rPr>
        <w:t xml:space="preserve"> : </w:t>
      </w:r>
      <w:r>
        <w:rPr>
          <w:rFonts w:ascii="Times New Roman" w:hAnsi="Times New Roman"/>
          <w:lang w:val="sr-Latn-CS"/>
        </w:rPr>
        <w:t>драмско</w:t>
      </w:r>
      <w:r w:rsidR="00F60877" w:rsidRPr="00D02C3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рецитаторска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литерарна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секција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младих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математичара</w:t>
      </w:r>
      <w:r w:rsidR="003F6C45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ликовна</w:t>
      </w:r>
      <w:r w:rsidR="00F60877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секција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љубитеља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F60877" w:rsidRPr="00D02C37">
        <w:rPr>
          <w:rFonts w:ascii="Times New Roman" w:hAnsi="Times New Roman"/>
          <w:lang w:val="sr-Latn-CS"/>
        </w:rPr>
        <w:t xml:space="preserve"> ( </w:t>
      </w:r>
      <w:r>
        <w:rPr>
          <w:rFonts w:ascii="Times New Roman" w:hAnsi="Times New Roman"/>
          <w:lang w:val="sr-Latn-CS"/>
        </w:rPr>
        <w:t>њемачки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енглески</w:t>
      </w:r>
      <w:r w:rsidR="00F60877" w:rsidRPr="00D02C37">
        <w:rPr>
          <w:rFonts w:ascii="Times New Roman" w:hAnsi="Times New Roman"/>
          <w:lang w:val="sr-Latn-CS"/>
        </w:rPr>
        <w:t xml:space="preserve">) , </w:t>
      </w:r>
      <w:r>
        <w:rPr>
          <w:rFonts w:ascii="Times New Roman" w:hAnsi="Times New Roman"/>
          <w:lang w:val="sr-Latn-CS"/>
        </w:rPr>
        <w:t>млади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биолози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еколози</w:t>
      </w:r>
      <w:r w:rsidR="00F60877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млади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хемичари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физичари</w:t>
      </w:r>
      <w:r w:rsidR="00F60877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секција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информатике</w:t>
      </w:r>
      <w:r w:rsidR="00F60877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картографије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6087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школски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хор</w:t>
      </w:r>
      <w:r w:rsidR="00F60877" w:rsidRPr="00D02C37">
        <w:rPr>
          <w:rFonts w:ascii="Times New Roman" w:hAnsi="Times New Roman"/>
          <w:lang w:val="sr-Latn-CS"/>
        </w:rPr>
        <w:t>.</w:t>
      </w:r>
      <w:r w:rsidR="00816D0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асоцијалног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нити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девијантног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понашања</w:t>
      </w:r>
      <w:r w:rsidR="00F6087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F60877" w:rsidRPr="00D02C37">
        <w:rPr>
          <w:rFonts w:ascii="Times New Roman" w:hAnsi="Times New Roman"/>
          <w:lang w:val="sr-Latn-CS"/>
        </w:rPr>
        <w:t xml:space="preserve">. </w:t>
      </w:r>
    </w:p>
    <w:p w:rsidR="00DE666A" w:rsidRDefault="007C2FDF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</w:p>
    <w:p w:rsidR="00DD4AA6" w:rsidRPr="00C3111A" w:rsidRDefault="00DD4AA6" w:rsidP="00D02C37">
      <w:pPr>
        <w:jc w:val="both"/>
        <w:rPr>
          <w:rFonts w:ascii="Times New Roman" w:hAnsi="Times New Roman"/>
          <w:lang w:val="sr-Latn-CS"/>
        </w:rPr>
      </w:pPr>
    </w:p>
    <w:p w:rsidR="006163D2" w:rsidRDefault="006D76B2" w:rsidP="00120D4F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6163D2" w:rsidRPr="003F6C4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6163D2" w:rsidRPr="003F6C4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основна</w:t>
      </w:r>
      <w:r w:rsidR="006163D2" w:rsidRPr="003F6C4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6163D2" w:rsidRPr="003F6C45">
        <w:rPr>
          <w:rFonts w:ascii="Times New Roman" w:hAnsi="Times New Roman"/>
          <w:b/>
          <w:sz w:val="28"/>
          <w:szCs w:val="28"/>
          <w:lang w:val="sr-Latn-CS"/>
        </w:rPr>
        <w:t xml:space="preserve"> „ </w:t>
      </w:r>
      <w:r>
        <w:rPr>
          <w:rFonts w:ascii="Times New Roman" w:hAnsi="Times New Roman"/>
          <w:b/>
          <w:sz w:val="28"/>
          <w:szCs w:val="28"/>
          <w:lang w:val="sr-Latn-CS"/>
        </w:rPr>
        <w:t>Полица</w:t>
      </w:r>
      <w:r w:rsidR="006163D2" w:rsidRPr="003F6C45">
        <w:rPr>
          <w:rFonts w:ascii="Times New Roman" w:hAnsi="Times New Roman"/>
          <w:b/>
          <w:sz w:val="28"/>
          <w:szCs w:val="28"/>
          <w:lang w:val="sr-Latn-CS"/>
        </w:rPr>
        <w:t>“</w:t>
      </w:r>
    </w:p>
    <w:p w:rsidR="009B6AAA" w:rsidRPr="003F6C45" w:rsidRDefault="009B6AAA" w:rsidP="00120D4F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D020DD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Основна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163D2" w:rsidRPr="0019558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Полица</w:t>
      </w:r>
      <w:r w:rsidR="003F6C45">
        <w:rPr>
          <w:rFonts w:ascii="Times New Roman" w:hAnsi="Times New Roman"/>
          <w:lang w:val="sr-Latn-CS"/>
        </w:rPr>
        <w:t xml:space="preserve"> 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организује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</w:t>
      </w:r>
      <w:r w:rsidR="006163D2" w:rsidRPr="00195587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васпитни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ученицима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163D2" w:rsidRPr="0019558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матичној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6163D2" w:rsidRPr="0019558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6163D2" w:rsidRPr="0019558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подручним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одјељењима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163D2" w:rsidRPr="0019558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Бабину</w:t>
      </w:r>
      <w:r w:rsidR="006163D2" w:rsidRPr="0019558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Драгосава</w:t>
      </w:r>
      <w:r w:rsidR="006163D2" w:rsidRPr="00195587">
        <w:rPr>
          <w:rFonts w:ascii="Times New Roman" w:hAnsi="Times New Roman"/>
          <w:lang w:val="sr-Latn-CS"/>
        </w:rPr>
        <w:t xml:space="preserve"> - </w:t>
      </w:r>
      <w:r>
        <w:rPr>
          <w:rFonts w:ascii="Times New Roman" w:hAnsi="Times New Roman"/>
          <w:lang w:val="sr-Latn-CS"/>
        </w:rPr>
        <w:t>Маште</w:t>
      </w:r>
      <w:r w:rsidR="006163D2" w:rsidRPr="0019558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Заграђу</w:t>
      </w:r>
      <w:r w:rsidR="006163D2" w:rsidRPr="00195587">
        <w:rPr>
          <w:rFonts w:ascii="Times New Roman" w:hAnsi="Times New Roman"/>
          <w:lang w:val="sr-Latn-CS"/>
        </w:rPr>
        <w:t xml:space="preserve">. </w:t>
      </w:r>
      <w:r w:rsidR="003F6C4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6163D2" w:rsidRPr="00195587">
        <w:rPr>
          <w:rFonts w:ascii="Times New Roman" w:hAnsi="Times New Roman"/>
          <w:lang w:val="sr-Latn-CS"/>
        </w:rPr>
        <w:t xml:space="preserve"> 201</w:t>
      </w:r>
      <w:r w:rsidR="00D754CC">
        <w:rPr>
          <w:rFonts w:ascii="Times New Roman" w:hAnsi="Times New Roman"/>
          <w:lang w:val="sr-Latn-CS"/>
        </w:rPr>
        <w:t>4</w:t>
      </w:r>
      <w:r w:rsidR="006163D2" w:rsidRPr="00195587">
        <w:rPr>
          <w:rFonts w:ascii="Times New Roman" w:hAnsi="Times New Roman"/>
          <w:lang w:val="sr-Latn-CS"/>
        </w:rPr>
        <w:t>/1</w:t>
      </w:r>
      <w:r w:rsidR="00D754CC">
        <w:rPr>
          <w:rFonts w:ascii="Times New Roman" w:hAnsi="Times New Roman"/>
          <w:lang w:val="sr-Latn-CS"/>
        </w:rPr>
        <w:t>5</w:t>
      </w:r>
      <w:r w:rsidR="009660A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9660A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D754CC">
        <w:rPr>
          <w:rFonts w:ascii="Times New Roman" w:hAnsi="Times New Roman"/>
          <w:lang w:val="sr-Latn-CS"/>
        </w:rPr>
        <w:t xml:space="preserve"> 108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F6C45">
        <w:rPr>
          <w:rFonts w:ascii="Times New Roman" w:hAnsi="Times New Roman"/>
          <w:lang w:val="sr-Latn-CS"/>
        </w:rPr>
        <w:t xml:space="preserve"> 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распоређених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 w:rsidR="00D754CC">
        <w:rPr>
          <w:rFonts w:ascii="Times New Roman" w:hAnsi="Times New Roman"/>
          <w:lang w:val="sr-Latn-CS"/>
        </w:rPr>
        <w:t xml:space="preserve">10 </w:t>
      </w:r>
      <w:r>
        <w:rPr>
          <w:rFonts w:ascii="Times New Roman" w:hAnsi="Times New Roman"/>
          <w:lang w:val="sr-Latn-CS"/>
        </w:rPr>
        <w:t>одјељења</w:t>
      </w:r>
      <w:r w:rsidR="006163D2" w:rsidRPr="00195587">
        <w:rPr>
          <w:rFonts w:ascii="Times New Roman" w:hAnsi="Times New Roman"/>
          <w:lang w:val="sr-Latn-CS"/>
        </w:rPr>
        <w:t>.</w:t>
      </w:r>
      <w:r w:rsidR="00B745F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пријеподневној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6163D2" w:rsidRPr="00195587">
        <w:rPr>
          <w:rFonts w:ascii="Times New Roman" w:hAnsi="Times New Roman"/>
          <w:lang w:val="sr-Latn-CS"/>
        </w:rPr>
        <w:t xml:space="preserve">.  </w:t>
      </w:r>
      <w:r>
        <w:rPr>
          <w:rFonts w:ascii="Times New Roman" w:hAnsi="Times New Roman"/>
          <w:lang w:val="sr-Latn-CS"/>
        </w:rPr>
        <w:t>На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6163D2" w:rsidRPr="00195587">
        <w:rPr>
          <w:rFonts w:ascii="Times New Roman" w:hAnsi="Times New Roman"/>
          <w:lang w:val="sr-Latn-CS"/>
        </w:rPr>
        <w:t xml:space="preserve">, </w:t>
      </w:r>
      <w:r w:rsidR="00A22D19" w:rsidRPr="00195587">
        <w:rPr>
          <w:rFonts w:ascii="Times New Roman" w:hAnsi="Times New Roman"/>
          <w:lang w:val="sr-Latn-CS"/>
        </w:rPr>
        <w:t>7</w:t>
      </w:r>
      <w:r w:rsidR="00B93D3D">
        <w:rPr>
          <w:rFonts w:ascii="Times New Roman" w:hAnsi="Times New Roman"/>
          <w:lang w:val="sr-Latn-CS"/>
        </w:rPr>
        <w:t>6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бројчано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6163D2" w:rsidRPr="00195587">
        <w:rPr>
          <w:rFonts w:ascii="Times New Roman" w:hAnsi="Times New Roman"/>
          <w:lang w:val="sr-Latn-CS"/>
        </w:rPr>
        <w:t xml:space="preserve">   </w:t>
      </w:r>
      <w:r w:rsidR="00B93D3D">
        <w:rPr>
          <w:rFonts w:ascii="Times New Roman" w:hAnsi="Times New Roman"/>
          <w:lang w:val="sr-Latn-CS"/>
        </w:rPr>
        <w:t>25</w:t>
      </w:r>
      <w:r w:rsidR="00A22D19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B93D3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93D3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6163D2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описно</w:t>
      </w:r>
      <w:r w:rsidR="006163D2" w:rsidRPr="0019558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Није</w:t>
      </w:r>
      <w:r w:rsidR="00195587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195587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носилаца</w:t>
      </w:r>
      <w:r w:rsidR="00195587" w:rsidRPr="001955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дипломе</w:t>
      </w:r>
      <w:r w:rsidR="00195587" w:rsidRPr="00195587">
        <w:rPr>
          <w:rFonts w:ascii="Times New Roman" w:hAnsi="Times New Roman"/>
          <w:lang w:val="sr-Latn-CS"/>
        </w:rPr>
        <w:t xml:space="preserve"> „ </w:t>
      </w:r>
      <w:r>
        <w:rPr>
          <w:rFonts w:ascii="Times New Roman" w:hAnsi="Times New Roman"/>
          <w:lang w:val="sr-Latn-CS"/>
        </w:rPr>
        <w:t>Луча</w:t>
      </w:r>
      <w:r w:rsidR="00195587" w:rsidRPr="00195587">
        <w:rPr>
          <w:rFonts w:ascii="Times New Roman" w:hAnsi="Times New Roman"/>
          <w:lang w:val="sr-Latn-CS"/>
        </w:rPr>
        <w:t>“.</w:t>
      </w:r>
    </w:p>
    <w:p w:rsidR="006163D2" w:rsidRPr="00195587" w:rsidRDefault="00DE666A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1015"/>
        <w:gridCol w:w="1028"/>
        <w:gridCol w:w="1168"/>
        <w:gridCol w:w="869"/>
        <w:gridCol w:w="1148"/>
        <w:gridCol w:w="1209"/>
      </w:tblGrid>
      <w:tr w:rsidR="00DD0233" w:rsidRPr="004F304B">
        <w:trPr>
          <w:cantSplit/>
          <w:trHeight w:val="530"/>
          <w:jc w:val="center"/>
        </w:trPr>
        <w:tc>
          <w:tcPr>
            <w:tcW w:w="961" w:type="dxa"/>
            <w:shd w:val="clear" w:color="auto" w:fill="E0E0E0"/>
          </w:tcPr>
          <w:p w:rsidR="00DD0233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Разред</w:t>
            </w:r>
          </w:p>
        </w:tc>
        <w:tc>
          <w:tcPr>
            <w:tcW w:w="1015" w:type="dxa"/>
            <w:shd w:val="clear" w:color="auto" w:fill="E0E0E0"/>
          </w:tcPr>
          <w:p w:rsidR="00DD0233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Број</w:t>
            </w:r>
            <w:r w:rsidR="00DD0233" w:rsidRPr="004F304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ученика</w:t>
            </w:r>
          </w:p>
        </w:tc>
        <w:tc>
          <w:tcPr>
            <w:tcW w:w="1028" w:type="dxa"/>
            <w:shd w:val="clear" w:color="auto" w:fill="E0E0E0"/>
          </w:tcPr>
          <w:p w:rsidR="00DD0233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Одличан</w:t>
            </w:r>
          </w:p>
        </w:tc>
        <w:tc>
          <w:tcPr>
            <w:tcW w:w="1168" w:type="dxa"/>
            <w:shd w:val="clear" w:color="auto" w:fill="E0E0E0"/>
          </w:tcPr>
          <w:p w:rsidR="00DD0233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</w:t>
            </w:r>
            <w:r w:rsidR="00DD0233" w:rsidRPr="004F304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добар</w:t>
            </w:r>
          </w:p>
        </w:tc>
        <w:tc>
          <w:tcPr>
            <w:tcW w:w="869" w:type="dxa"/>
            <w:shd w:val="clear" w:color="auto" w:fill="E0E0E0"/>
          </w:tcPr>
          <w:p w:rsidR="00DD0233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Добар</w:t>
            </w:r>
          </w:p>
        </w:tc>
        <w:tc>
          <w:tcPr>
            <w:tcW w:w="1148" w:type="dxa"/>
            <w:shd w:val="clear" w:color="auto" w:fill="E0E0E0"/>
          </w:tcPr>
          <w:p w:rsidR="00DD0233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Довољан</w:t>
            </w:r>
          </w:p>
        </w:tc>
        <w:tc>
          <w:tcPr>
            <w:tcW w:w="1209" w:type="dxa"/>
            <w:shd w:val="clear" w:color="auto" w:fill="E0E0E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6D76B2">
              <w:rPr>
                <w:rFonts w:ascii="Times New Roman" w:hAnsi="Times New Roman"/>
                <w:sz w:val="22"/>
                <w:szCs w:val="22"/>
              </w:rPr>
              <w:t>прелазност</w:t>
            </w:r>
          </w:p>
        </w:tc>
      </w:tr>
      <w:tr w:rsidR="00DD0233" w:rsidRPr="004F304B">
        <w:trPr>
          <w:gridAfter w:val="5"/>
          <w:wAfter w:w="5422" w:type="dxa"/>
          <w:jc w:val="center"/>
        </w:trPr>
        <w:tc>
          <w:tcPr>
            <w:tcW w:w="961" w:type="dxa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D0233" w:rsidRPr="004F304B">
        <w:trPr>
          <w:gridAfter w:val="5"/>
          <w:wAfter w:w="5422" w:type="dxa"/>
          <w:trHeight w:val="300"/>
          <w:jc w:val="center"/>
        </w:trPr>
        <w:tc>
          <w:tcPr>
            <w:tcW w:w="961" w:type="dxa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D0233" w:rsidRPr="004F304B">
        <w:trPr>
          <w:trHeight w:val="240"/>
          <w:jc w:val="center"/>
        </w:trPr>
        <w:tc>
          <w:tcPr>
            <w:tcW w:w="961" w:type="dxa"/>
            <w:shd w:val="clear" w:color="auto" w:fill="E0E0E0"/>
          </w:tcPr>
          <w:p w:rsidR="00DD0233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свега</w:t>
            </w:r>
          </w:p>
        </w:tc>
        <w:tc>
          <w:tcPr>
            <w:tcW w:w="1015" w:type="dxa"/>
            <w:shd w:val="clear" w:color="auto" w:fill="E0E0E0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2196" w:type="dxa"/>
            <w:gridSpan w:val="2"/>
            <w:shd w:val="clear" w:color="auto" w:fill="E0E0E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30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D76B2">
              <w:rPr>
                <w:rFonts w:ascii="Times New Roman" w:hAnsi="Times New Roman"/>
                <w:b/>
                <w:sz w:val="22"/>
                <w:szCs w:val="22"/>
              </w:rPr>
              <w:t>Описно</w:t>
            </w:r>
            <w:r w:rsidRPr="004F30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D76B2">
              <w:rPr>
                <w:rFonts w:ascii="Times New Roman" w:hAnsi="Times New Roman"/>
                <w:b/>
                <w:sz w:val="22"/>
                <w:szCs w:val="22"/>
              </w:rPr>
              <w:t>оцијењени</w:t>
            </w:r>
          </w:p>
        </w:tc>
        <w:tc>
          <w:tcPr>
            <w:tcW w:w="869" w:type="dxa"/>
            <w:shd w:val="clear" w:color="auto" w:fill="E0E0E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E0E0E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E0E0E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233" w:rsidRPr="004F304B">
        <w:trPr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2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9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D0233" w:rsidRPr="004F304B">
        <w:trPr>
          <w:trHeight w:val="255"/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2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6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9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D0233" w:rsidRPr="004F304B">
        <w:trPr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2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6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D0233" w:rsidRPr="004F304B">
        <w:trPr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2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9" w:type="dxa"/>
          </w:tcPr>
          <w:p w:rsidR="008B3E9C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4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D0233" w:rsidRPr="004F304B">
        <w:trPr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2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6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69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D0233" w:rsidRPr="004F304B">
        <w:trPr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2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69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D0233" w:rsidRPr="004F304B">
        <w:trPr>
          <w:trHeight w:val="375"/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IX</w:t>
            </w:r>
          </w:p>
        </w:tc>
        <w:tc>
          <w:tcPr>
            <w:tcW w:w="1015" w:type="dxa"/>
          </w:tcPr>
          <w:p w:rsidR="00DD0233" w:rsidRPr="004F304B" w:rsidRDefault="00B93D3D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DD0233" w:rsidRPr="004F304B" w:rsidRDefault="00DD0233" w:rsidP="008B3E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3E9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D0233" w:rsidRPr="004F304B">
        <w:trPr>
          <w:trHeight w:val="180"/>
          <w:jc w:val="center"/>
        </w:trPr>
        <w:tc>
          <w:tcPr>
            <w:tcW w:w="961" w:type="dxa"/>
            <w:shd w:val="clear" w:color="auto" w:fill="D9D9D9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D9D9D9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1028" w:type="dxa"/>
            <w:shd w:val="clear" w:color="auto" w:fill="D9D9D9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304B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1168" w:type="dxa"/>
            <w:shd w:val="clear" w:color="auto" w:fill="D9D9D9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869" w:type="dxa"/>
            <w:shd w:val="clear" w:color="auto" w:fill="D9D9D9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1148" w:type="dxa"/>
            <w:shd w:val="clear" w:color="auto" w:fill="D9D9D9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09" w:type="dxa"/>
            <w:shd w:val="clear" w:color="auto" w:fill="D9D9D9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304B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DD0233" w:rsidRPr="004F304B">
        <w:trPr>
          <w:jc w:val="center"/>
        </w:trPr>
        <w:tc>
          <w:tcPr>
            <w:tcW w:w="961" w:type="dxa"/>
            <w:shd w:val="clear" w:color="auto" w:fill="C0C0C0"/>
          </w:tcPr>
          <w:p w:rsidR="00DD0233" w:rsidRPr="004F304B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I-IX</w:t>
            </w:r>
          </w:p>
        </w:tc>
        <w:tc>
          <w:tcPr>
            <w:tcW w:w="1015" w:type="dxa"/>
            <w:shd w:val="clear" w:color="auto" w:fill="C0C0C0"/>
          </w:tcPr>
          <w:p w:rsidR="00DD0233" w:rsidRPr="004F304B" w:rsidRDefault="008B3E9C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</w:p>
        </w:tc>
        <w:tc>
          <w:tcPr>
            <w:tcW w:w="1028" w:type="dxa"/>
            <w:shd w:val="clear" w:color="auto" w:fill="C0C0C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C0C0C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C0C0C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C0C0C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C0C0C0"/>
          </w:tcPr>
          <w:p w:rsidR="00DD0233" w:rsidRPr="004F304B" w:rsidRDefault="00DD0233" w:rsidP="00D02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0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6163D2" w:rsidRPr="00DD0233" w:rsidRDefault="00EA6A3E" w:rsidP="00D02C37">
      <w:pPr>
        <w:jc w:val="both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5</w:t>
      </w:r>
      <w:r w:rsidR="00816D0B" w:rsidRPr="00DD0233">
        <w:rPr>
          <w:rFonts w:ascii="Times New Roman" w:hAnsi="Times New Roman"/>
          <w:i/>
          <w:lang w:val="pl-PL"/>
        </w:rPr>
        <w:t xml:space="preserve">. </w:t>
      </w:r>
      <w:r w:rsidR="004F304B">
        <w:rPr>
          <w:rFonts w:ascii="Times New Roman" w:hAnsi="Times New Roman"/>
          <w:i/>
          <w:lang w:val="pl-PL"/>
        </w:rPr>
        <w:t xml:space="preserve">- </w:t>
      </w:r>
      <w:r w:rsidR="00CA6415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Број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ученика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по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разредима</w:t>
      </w:r>
      <w:r w:rsidR="006163D2" w:rsidRPr="00DD0233">
        <w:rPr>
          <w:rFonts w:ascii="Times New Roman" w:hAnsi="Times New Roman"/>
          <w:i/>
          <w:lang w:val="pl-PL"/>
        </w:rPr>
        <w:t xml:space="preserve">  </w:t>
      </w:r>
      <w:r w:rsidR="006D76B2">
        <w:rPr>
          <w:rFonts w:ascii="Times New Roman" w:hAnsi="Times New Roman"/>
          <w:i/>
          <w:lang w:val="pl-PL"/>
        </w:rPr>
        <w:t>са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оствареним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успјехом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на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крају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школске</w:t>
      </w:r>
      <w:r w:rsidR="006163D2" w:rsidRPr="00DD0233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године</w:t>
      </w:r>
    </w:p>
    <w:p w:rsidR="006163D2" w:rsidRPr="00DD0233" w:rsidRDefault="006163D2" w:rsidP="00D02C37">
      <w:pPr>
        <w:jc w:val="both"/>
        <w:rPr>
          <w:rFonts w:ascii="Times New Roman" w:hAnsi="Times New Roman"/>
          <w:lang w:val="pl-PL"/>
        </w:rPr>
      </w:pPr>
    </w:p>
    <w:p w:rsidR="006163D2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Настава</w:t>
      </w:r>
      <w:r w:rsidR="006163D2" w:rsidRPr="00DD0233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је</w:t>
      </w:r>
      <w:r w:rsidR="006163D2" w:rsidRPr="00DD023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организована</w:t>
      </w:r>
      <w:r w:rsidR="006163D2" w:rsidRPr="00DD023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према</w:t>
      </w:r>
      <w:r w:rsidR="006163D2" w:rsidRPr="00DD023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Годишњем</w:t>
      </w:r>
      <w:r w:rsidR="006163D2" w:rsidRPr="00DD023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плану</w:t>
      </w:r>
      <w:r w:rsidR="006163D2" w:rsidRPr="00DD023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DD023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програму</w:t>
      </w:r>
      <w:r w:rsidR="006163D2" w:rsidRPr="00DD023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потпуности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остварен</w:t>
      </w:r>
      <w:r w:rsidR="006163D2" w:rsidRPr="009B47F5">
        <w:rPr>
          <w:rFonts w:ascii="Times New Roman" w:hAnsi="Times New Roman"/>
          <w:lang w:val="pl-PL"/>
        </w:rPr>
        <w:t xml:space="preserve"> . </w:t>
      </w:r>
      <w:r>
        <w:rPr>
          <w:rFonts w:ascii="Times New Roman" w:hAnsi="Times New Roman"/>
          <w:lang w:val="pl-PL"/>
        </w:rPr>
        <w:t>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планирању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организацији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примијењене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савремене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методе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извођења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6163D2" w:rsidRPr="009B47F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тзв</w:t>
      </w:r>
      <w:r w:rsidR="006163D2" w:rsidRPr="009B47F5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реформисани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облик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BB6C41" w:rsidRPr="009B47F5">
        <w:rPr>
          <w:rFonts w:ascii="Times New Roman" w:hAnsi="Times New Roman"/>
          <w:lang w:val="pl-PL"/>
        </w:rPr>
        <w:t>.</w:t>
      </w:r>
      <w:r w:rsidR="00195587">
        <w:rPr>
          <w:rFonts w:ascii="Times New Roman" w:hAnsi="Times New Roman"/>
          <w:lang w:val="pl-PL"/>
        </w:rPr>
        <w:t xml:space="preserve"> </w:t>
      </w:r>
    </w:p>
    <w:p w:rsidR="00195587" w:rsidRDefault="00195587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Број</w:t>
      </w:r>
      <w:r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ученика</w:t>
      </w:r>
      <w:r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по</w:t>
      </w:r>
      <w:r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разредима</w:t>
      </w:r>
      <w:r>
        <w:rPr>
          <w:rFonts w:ascii="Times New Roman" w:hAnsi="Times New Roman"/>
          <w:lang w:val="pl-PL"/>
        </w:rPr>
        <w:t xml:space="preserve"> :</w:t>
      </w:r>
    </w:p>
    <w:p w:rsidR="00195587" w:rsidRDefault="00195587" w:rsidP="00D02C37">
      <w:pPr>
        <w:jc w:val="both"/>
        <w:rPr>
          <w:rFonts w:ascii="Times New Roman" w:hAnsi="Times New Roman"/>
          <w:lang w:val="pl-PL"/>
        </w:rPr>
      </w:pPr>
    </w:p>
    <w:p w:rsidR="00195587" w:rsidRPr="00195587" w:rsidRDefault="006D76B2" w:rsidP="00D02C37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Матична</w:t>
      </w:r>
      <w:r w:rsidR="00195587" w:rsidRPr="00195587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школа</w:t>
      </w:r>
      <w:r w:rsidR="00195587" w:rsidRPr="00195587">
        <w:rPr>
          <w:rFonts w:ascii="Times New Roman" w:hAnsi="Times New Roman"/>
          <w:b/>
          <w:lang w:val="pl-PL"/>
        </w:rPr>
        <w:t xml:space="preserve"> </w:t>
      </w:r>
    </w:p>
    <w:p w:rsidR="00195587" w:rsidRDefault="00195587" w:rsidP="00D02C37">
      <w:pPr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443"/>
      </w:tblGrid>
      <w:tr w:rsidR="00195587" w:rsidRPr="00B3440A">
        <w:trPr>
          <w:jc w:val="center"/>
        </w:trPr>
        <w:tc>
          <w:tcPr>
            <w:tcW w:w="1191" w:type="dxa"/>
          </w:tcPr>
          <w:p w:rsidR="00195587" w:rsidRPr="00B3440A" w:rsidRDefault="00661C23" w:rsidP="00195587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195587" w:rsidRPr="00B3440A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</w:p>
        </w:tc>
        <w:tc>
          <w:tcPr>
            <w:tcW w:w="1443" w:type="dxa"/>
          </w:tcPr>
          <w:p w:rsidR="00195587" w:rsidRPr="00B3440A" w:rsidRDefault="00195587" w:rsidP="00B3440A">
            <w:pPr>
              <w:jc w:val="both"/>
              <w:rPr>
                <w:rFonts w:ascii="Times New Roman" w:hAnsi="Times New Roman"/>
                <w:lang w:val="pl-PL"/>
              </w:rPr>
            </w:pPr>
            <w:r w:rsidRPr="00B3440A">
              <w:rPr>
                <w:rFonts w:ascii="Times New Roman" w:hAnsi="Times New Roman"/>
                <w:lang w:val="pl-PL"/>
              </w:rPr>
              <w:t xml:space="preserve"> 5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195587" w:rsidRPr="00B3440A">
        <w:trPr>
          <w:jc w:val="center"/>
        </w:trPr>
        <w:tc>
          <w:tcPr>
            <w:tcW w:w="1191" w:type="dxa"/>
          </w:tcPr>
          <w:p w:rsidR="00195587" w:rsidRPr="00B3440A" w:rsidRDefault="00661C23" w:rsidP="00B3440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II 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  <w:r w:rsidR="00195587" w:rsidRPr="00B3440A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195587" w:rsidRPr="00B3440A" w:rsidRDefault="008B3E9C" w:rsidP="00B3440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  <w:r w:rsidR="00195587" w:rsidRPr="00B3440A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195587" w:rsidRPr="00B3440A">
        <w:trPr>
          <w:jc w:val="center"/>
        </w:trPr>
        <w:tc>
          <w:tcPr>
            <w:tcW w:w="1191" w:type="dxa"/>
          </w:tcPr>
          <w:p w:rsidR="00195587" w:rsidRPr="00B3440A" w:rsidRDefault="00661C23" w:rsidP="00B3440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III 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  <w:r w:rsidR="00195587" w:rsidRPr="00B3440A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195587" w:rsidRPr="00B3440A" w:rsidRDefault="008B3E9C" w:rsidP="00B3440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</w:t>
            </w:r>
            <w:r w:rsidR="00195587" w:rsidRPr="00B3440A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195587" w:rsidRPr="00B3440A">
        <w:trPr>
          <w:jc w:val="center"/>
        </w:trPr>
        <w:tc>
          <w:tcPr>
            <w:tcW w:w="1191" w:type="dxa"/>
          </w:tcPr>
          <w:p w:rsidR="00195587" w:rsidRPr="00B3440A" w:rsidRDefault="00661C23" w:rsidP="00B3440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IV </w:t>
            </w:r>
            <w:r w:rsidR="006D76B2">
              <w:rPr>
                <w:rFonts w:ascii="Times New Roman" w:hAnsi="Times New Roman"/>
                <w:lang w:val="pl-PL"/>
              </w:rPr>
              <w:lastRenderedPageBreak/>
              <w:t>разред</w:t>
            </w:r>
            <w:r w:rsidR="00195587" w:rsidRPr="00B3440A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195587" w:rsidRPr="00B3440A" w:rsidRDefault="008B3E9C" w:rsidP="00B3440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4</w:t>
            </w:r>
            <w:r w:rsidR="00195587" w:rsidRPr="00B3440A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195587" w:rsidRPr="00B3440A">
        <w:trPr>
          <w:jc w:val="center"/>
        </w:trPr>
        <w:tc>
          <w:tcPr>
            <w:tcW w:w="1191" w:type="dxa"/>
          </w:tcPr>
          <w:p w:rsidR="00195587" w:rsidRPr="00B3440A" w:rsidRDefault="00661C23" w:rsidP="00B3440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V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</w:p>
        </w:tc>
        <w:tc>
          <w:tcPr>
            <w:tcW w:w="1443" w:type="dxa"/>
          </w:tcPr>
          <w:p w:rsidR="00195587" w:rsidRPr="00B3440A" w:rsidRDefault="00195587" w:rsidP="00B3440A">
            <w:pPr>
              <w:jc w:val="both"/>
              <w:rPr>
                <w:rFonts w:ascii="Times New Roman" w:hAnsi="Times New Roman"/>
                <w:lang w:val="pl-PL"/>
              </w:rPr>
            </w:pPr>
            <w:r w:rsidRPr="00B3440A">
              <w:rPr>
                <w:rFonts w:ascii="Times New Roman" w:hAnsi="Times New Roman"/>
                <w:lang w:val="pl-PL"/>
              </w:rPr>
              <w:t xml:space="preserve">9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  <w:r w:rsidRPr="00B3440A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195587" w:rsidRPr="00B3440A">
        <w:trPr>
          <w:jc w:val="center"/>
        </w:trPr>
        <w:tc>
          <w:tcPr>
            <w:tcW w:w="1191" w:type="dxa"/>
            <w:shd w:val="clear" w:color="auto" w:fill="A0A0A0"/>
          </w:tcPr>
          <w:p w:rsidR="00195587" w:rsidRPr="00B3440A" w:rsidRDefault="006D76B2" w:rsidP="00B3440A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Свега</w:t>
            </w:r>
            <w:r w:rsidR="00195587" w:rsidRPr="00B3440A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  <w:tc>
          <w:tcPr>
            <w:tcW w:w="1443" w:type="dxa"/>
            <w:shd w:val="clear" w:color="auto" w:fill="A0A0A0"/>
          </w:tcPr>
          <w:p w:rsidR="00195587" w:rsidRPr="00B3440A" w:rsidRDefault="008B3E9C" w:rsidP="00B3440A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27</w:t>
            </w:r>
            <w:r w:rsidR="00195587" w:rsidRPr="00B3440A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b/>
                <w:lang w:val="pl-PL"/>
              </w:rPr>
              <w:t>ученика</w:t>
            </w:r>
            <w:r w:rsidR="00195587" w:rsidRPr="00B3440A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</w:tr>
    </w:tbl>
    <w:p w:rsidR="00195587" w:rsidRDefault="00EA6A3E" w:rsidP="004F304B">
      <w:pPr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6</w:t>
      </w:r>
      <w:r w:rsidR="004F304B" w:rsidRPr="004F304B">
        <w:rPr>
          <w:rFonts w:ascii="Times New Roman" w:hAnsi="Times New Roman"/>
          <w:i/>
          <w:lang w:val="pl-PL"/>
        </w:rPr>
        <w:t xml:space="preserve">. – </w:t>
      </w:r>
      <w:r w:rsidR="006D76B2">
        <w:rPr>
          <w:rFonts w:ascii="Times New Roman" w:hAnsi="Times New Roman"/>
          <w:i/>
          <w:lang w:val="pl-PL"/>
        </w:rPr>
        <w:t>Број</w:t>
      </w:r>
      <w:r w:rsidR="004F304B" w:rsidRPr="004F304B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ученика</w:t>
      </w:r>
      <w:r w:rsidR="004F304B" w:rsidRPr="004F304B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</w:t>
      </w:r>
      <w:r w:rsidR="004F304B" w:rsidRPr="004F304B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Матичној</w:t>
      </w:r>
      <w:r w:rsidR="004F304B" w:rsidRPr="004F304B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школи</w:t>
      </w:r>
    </w:p>
    <w:p w:rsidR="004F304B" w:rsidRPr="004F304B" w:rsidRDefault="004F304B" w:rsidP="004F304B">
      <w:pPr>
        <w:jc w:val="center"/>
        <w:rPr>
          <w:rFonts w:ascii="Times New Roman" w:hAnsi="Times New Roman"/>
          <w:i/>
          <w:lang w:val="pl-PL"/>
        </w:rPr>
      </w:pPr>
    </w:p>
    <w:p w:rsidR="00195587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Ученици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распоређени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једно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троразредно</w:t>
      </w:r>
      <w:r w:rsidR="00195587">
        <w:rPr>
          <w:rFonts w:ascii="Times New Roman" w:hAnsi="Times New Roman"/>
          <w:lang w:val="pl-PL"/>
        </w:rPr>
        <w:t xml:space="preserve"> </w:t>
      </w:r>
      <w:r w:rsidR="004F304B">
        <w:rPr>
          <w:rFonts w:ascii="Times New Roman" w:hAnsi="Times New Roman"/>
          <w:lang w:val="pl-PL"/>
        </w:rPr>
        <w:t xml:space="preserve"> ( </w:t>
      </w:r>
      <w:r w:rsidR="00661C23">
        <w:rPr>
          <w:rFonts w:ascii="Times New Roman" w:hAnsi="Times New Roman"/>
          <w:lang w:val="pl-PL"/>
        </w:rPr>
        <w:t>I</w:t>
      </w:r>
      <w:r w:rsidR="004F304B">
        <w:rPr>
          <w:rFonts w:ascii="Times New Roman" w:hAnsi="Times New Roman"/>
          <w:lang w:val="pl-PL"/>
        </w:rPr>
        <w:t>,</w:t>
      </w:r>
      <w:r w:rsidR="00661C23">
        <w:rPr>
          <w:rFonts w:ascii="Times New Roman" w:hAnsi="Times New Roman"/>
          <w:lang w:val="pl-PL"/>
        </w:rPr>
        <w:t>II</w:t>
      </w:r>
      <w:r w:rsidR="004F304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4F304B">
        <w:rPr>
          <w:rFonts w:ascii="Times New Roman" w:hAnsi="Times New Roman"/>
          <w:lang w:val="pl-PL"/>
        </w:rPr>
        <w:t xml:space="preserve"> </w:t>
      </w:r>
      <w:r w:rsidR="00661C23">
        <w:rPr>
          <w:rFonts w:ascii="Times New Roman" w:hAnsi="Times New Roman"/>
          <w:lang w:val="pl-PL"/>
        </w:rPr>
        <w:t>III</w:t>
      </w:r>
      <w:r w:rsidR="004F304B">
        <w:rPr>
          <w:rFonts w:ascii="Times New Roman" w:hAnsi="Times New Roman"/>
          <w:lang w:val="pl-PL"/>
        </w:rPr>
        <w:t xml:space="preserve"> ) </w:t>
      </w:r>
      <w:r>
        <w:rPr>
          <w:rFonts w:ascii="Times New Roman" w:hAnsi="Times New Roman"/>
          <w:lang w:val="pl-PL"/>
        </w:rPr>
        <w:t>и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једно</w:t>
      </w:r>
      <w:r w:rsidR="008B3E9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дворазредно</w:t>
      </w:r>
      <w:r w:rsidR="00195587">
        <w:rPr>
          <w:rFonts w:ascii="Times New Roman" w:hAnsi="Times New Roman"/>
          <w:lang w:val="pl-PL"/>
        </w:rPr>
        <w:t xml:space="preserve"> </w:t>
      </w:r>
      <w:r w:rsidR="004F304B">
        <w:rPr>
          <w:rFonts w:ascii="Times New Roman" w:hAnsi="Times New Roman"/>
          <w:lang w:val="pl-PL"/>
        </w:rPr>
        <w:t>(</w:t>
      </w:r>
      <w:r w:rsidR="00661C23">
        <w:rPr>
          <w:rFonts w:ascii="Times New Roman" w:hAnsi="Times New Roman"/>
          <w:lang w:val="pl-PL"/>
        </w:rPr>
        <w:t>IV</w:t>
      </w:r>
      <w:r w:rsidR="004F304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4F304B">
        <w:rPr>
          <w:rFonts w:ascii="Times New Roman" w:hAnsi="Times New Roman"/>
          <w:lang w:val="pl-PL"/>
        </w:rPr>
        <w:t xml:space="preserve"> </w:t>
      </w:r>
      <w:r w:rsidR="00661C23">
        <w:rPr>
          <w:rFonts w:ascii="Times New Roman" w:hAnsi="Times New Roman"/>
          <w:lang w:val="pl-PL"/>
        </w:rPr>
        <w:t>V</w:t>
      </w:r>
      <w:r w:rsidR="004F304B">
        <w:rPr>
          <w:rFonts w:ascii="Times New Roman" w:hAnsi="Times New Roman"/>
          <w:lang w:val="pl-PL"/>
        </w:rPr>
        <w:t>)</w:t>
      </w:r>
    </w:p>
    <w:p w:rsidR="00195587" w:rsidRDefault="00195587" w:rsidP="00D02C37">
      <w:pPr>
        <w:jc w:val="both"/>
        <w:rPr>
          <w:rFonts w:ascii="Times New Roman" w:hAnsi="Times New Roman"/>
          <w:lang w:val="pl-PL"/>
        </w:rPr>
      </w:pPr>
    </w:p>
    <w:p w:rsidR="00195587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подручном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одјељењу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Бабино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настава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организована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два</w:t>
      </w:r>
      <w:r w:rsidR="004B64A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дворазредна</w:t>
      </w:r>
      <w:r w:rsidR="00305C21">
        <w:rPr>
          <w:rFonts w:ascii="Times New Roman" w:hAnsi="Times New Roman"/>
          <w:lang w:val="pl-PL"/>
        </w:rPr>
        <w:t xml:space="preserve"> ( </w:t>
      </w:r>
      <w:r w:rsidR="00661C23">
        <w:rPr>
          <w:rFonts w:ascii="Times New Roman" w:hAnsi="Times New Roman"/>
          <w:lang w:val="pl-PL"/>
        </w:rPr>
        <w:t>I</w:t>
      </w:r>
      <w:r w:rsidR="00305C21">
        <w:rPr>
          <w:rFonts w:ascii="Times New Roman" w:hAnsi="Times New Roman"/>
          <w:lang w:val="pl-PL"/>
        </w:rPr>
        <w:t>,</w:t>
      </w:r>
      <w:r w:rsidR="00661C23">
        <w:rPr>
          <w:rFonts w:ascii="Times New Roman" w:hAnsi="Times New Roman"/>
          <w:lang w:val="pl-PL"/>
        </w:rPr>
        <w:t>II</w:t>
      </w:r>
      <w:r w:rsidR="004B64A6" w:rsidRPr="004B64A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</w:t>
      </w:r>
      <w:r w:rsidR="004B64A6">
        <w:rPr>
          <w:rFonts w:ascii="Times New Roman" w:hAnsi="Times New Roman"/>
          <w:lang w:val="pl-PL"/>
        </w:rPr>
        <w:t xml:space="preserve">)  </w:t>
      </w:r>
      <w:r>
        <w:rPr>
          <w:rFonts w:ascii="Times New Roman" w:hAnsi="Times New Roman"/>
          <w:lang w:val="pl-PL"/>
        </w:rPr>
        <w:t>и</w:t>
      </w:r>
      <w:r w:rsidR="004B64A6">
        <w:rPr>
          <w:rFonts w:ascii="Times New Roman" w:hAnsi="Times New Roman"/>
          <w:lang w:val="pl-PL"/>
        </w:rPr>
        <w:t xml:space="preserve"> (</w:t>
      </w:r>
      <w:r w:rsidR="00661C23">
        <w:rPr>
          <w:rFonts w:ascii="Times New Roman" w:hAnsi="Times New Roman"/>
          <w:lang w:val="pl-PL"/>
        </w:rPr>
        <w:t>III</w:t>
      </w:r>
      <w:r w:rsidR="004B64A6">
        <w:rPr>
          <w:rFonts w:ascii="Times New Roman" w:hAnsi="Times New Roman"/>
          <w:lang w:val="pl-PL"/>
        </w:rPr>
        <w:t xml:space="preserve">, </w:t>
      </w:r>
      <w:r w:rsidR="00661C23">
        <w:rPr>
          <w:rFonts w:ascii="Times New Roman" w:hAnsi="Times New Roman"/>
          <w:lang w:val="pl-PL"/>
        </w:rPr>
        <w:t>IV</w:t>
      </w:r>
      <w:r w:rsidR="004B64A6">
        <w:rPr>
          <w:rFonts w:ascii="Times New Roman" w:hAnsi="Times New Roman"/>
          <w:lang w:val="pl-PL"/>
        </w:rPr>
        <w:t xml:space="preserve">) </w:t>
      </w:r>
      <w:r>
        <w:rPr>
          <w:rFonts w:ascii="Times New Roman" w:hAnsi="Times New Roman"/>
          <w:lang w:val="pl-PL"/>
        </w:rPr>
        <w:t>одјељења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305C21">
        <w:rPr>
          <w:rFonts w:ascii="Times New Roman" w:hAnsi="Times New Roman"/>
          <w:lang w:val="pl-PL"/>
        </w:rPr>
        <w:t xml:space="preserve"> </w:t>
      </w:r>
      <w:r w:rsidR="004B64A6">
        <w:rPr>
          <w:rFonts w:ascii="Times New Roman" w:hAnsi="Times New Roman"/>
          <w:lang w:val="pl-PL"/>
        </w:rPr>
        <w:t xml:space="preserve">17 </w:t>
      </w:r>
      <w:r>
        <w:rPr>
          <w:rFonts w:ascii="Times New Roman" w:hAnsi="Times New Roman"/>
          <w:lang w:val="pl-PL"/>
        </w:rPr>
        <w:t>ученика</w:t>
      </w:r>
      <w:r w:rsidR="00305C21">
        <w:rPr>
          <w:rFonts w:ascii="Times New Roman" w:hAnsi="Times New Roman"/>
          <w:lang w:val="pl-PL"/>
        </w:rPr>
        <w:t xml:space="preserve"> . </w:t>
      </w:r>
    </w:p>
    <w:p w:rsidR="00305C21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Настава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подручном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одјељењу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Драгосава</w:t>
      </w:r>
      <w:r w:rsidR="00305C21">
        <w:rPr>
          <w:rFonts w:ascii="Times New Roman" w:hAnsi="Times New Roman"/>
          <w:lang w:val="pl-PL"/>
        </w:rPr>
        <w:t>–</w:t>
      </w:r>
      <w:r>
        <w:rPr>
          <w:rFonts w:ascii="Times New Roman" w:hAnsi="Times New Roman"/>
          <w:lang w:val="pl-PL"/>
        </w:rPr>
        <w:t>Маште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организована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једно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четвороразредно</w:t>
      </w:r>
      <w:r w:rsidR="00E33B1C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одјељење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E33B1C">
        <w:rPr>
          <w:rFonts w:ascii="Times New Roman" w:hAnsi="Times New Roman"/>
          <w:lang w:val="pl-PL"/>
        </w:rPr>
        <w:t xml:space="preserve"> 6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305C21">
        <w:rPr>
          <w:rFonts w:ascii="Times New Roman" w:hAnsi="Times New Roman"/>
          <w:lang w:val="pl-PL"/>
        </w:rPr>
        <w:t xml:space="preserve">  ( </w:t>
      </w:r>
      <w:r w:rsidR="00E33B1C">
        <w:rPr>
          <w:rFonts w:ascii="Times New Roman" w:hAnsi="Times New Roman"/>
          <w:lang w:val="pl-PL"/>
        </w:rPr>
        <w:t>1+2+2</w:t>
      </w:r>
      <w:r w:rsidR="00305C21">
        <w:rPr>
          <w:rFonts w:ascii="Times New Roman" w:hAnsi="Times New Roman"/>
          <w:lang w:val="pl-PL"/>
        </w:rPr>
        <w:t>+1)</w:t>
      </w:r>
    </w:p>
    <w:p w:rsidR="00305C21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Настава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подручном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одјељењу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Заграђе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организована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једном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троразредном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одјељењу</w:t>
      </w:r>
      <w:r w:rsidR="00E33B1C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са</w:t>
      </w:r>
      <w:r w:rsidR="00E33B1C">
        <w:rPr>
          <w:rFonts w:ascii="Times New Roman" w:hAnsi="Times New Roman"/>
          <w:lang w:val="pl-PL"/>
        </w:rPr>
        <w:t xml:space="preserve"> 10</w:t>
      </w:r>
      <w:r w:rsidR="00305C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305C21">
        <w:rPr>
          <w:rFonts w:ascii="Times New Roman" w:hAnsi="Times New Roman"/>
          <w:lang w:val="pl-PL"/>
        </w:rPr>
        <w:t xml:space="preserve"> . </w:t>
      </w:r>
    </w:p>
    <w:p w:rsidR="004F304B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Укупно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подручним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одјељењима</w:t>
      </w:r>
      <w:r w:rsidR="00E33B1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има</w:t>
      </w:r>
      <w:r w:rsidR="00E33B1C">
        <w:rPr>
          <w:rFonts w:ascii="Times New Roman" w:hAnsi="Times New Roman"/>
          <w:lang w:val="pl-PL"/>
        </w:rPr>
        <w:t xml:space="preserve"> 33 </w:t>
      </w:r>
      <w:r>
        <w:rPr>
          <w:rFonts w:ascii="Times New Roman" w:hAnsi="Times New Roman"/>
          <w:lang w:val="pl-PL"/>
        </w:rPr>
        <w:t>ученика</w:t>
      </w:r>
      <w:r w:rsidR="00B745FA">
        <w:rPr>
          <w:rFonts w:ascii="Times New Roman" w:hAnsi="Times New Roman"/>
          <w:lang w:val="pl-PL"/>
        </w:rPr>
        <w:t>.</w:t>
      </w:r>
    </w:p>
    <w:p w:rsidR="00B745FA" w:rsidRDefault="00B745FA" w:rsidP="00D02C37">
      <w:pPr>
        <w:jc w:val="both"/>
        <w:rPr>
          <w:rFonts w:ascii="Times New Roman" w:hAnsi="Times New Roman"/>
          <w:lang w:val="pl-PL"/>
        </w:rPr>
      </w:pPr>
    </w:p>
    <w:p w:rsidR="000F1017" w:rsidRDefault="000F1017" w:rsidP="00D02C37">
      <w:pPr>
        <w:jc w:val="both"/>
        <w:rPr>
          <w:rFonts w:ascii="Times New Roman" w:hAnsi="Times New Roman"/>
          <w:lang w:val="pl-PL"/>
        </w:rPr>
      </w:pPr>
    </w:p>
    <w:p w:rsidR="000F1017" w:rsidRDefault="000F1017" w:rsidP="00D02C37">
      <w:pPr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710"/>
      </w:tblGrid>
      <w:tr w:rsidR="004F304B" w:rsidRPr="004F304B">
        <w:trPr>
          <w:jc w:val="center"/>
        </w:trPr>
        <w:tc>
          <w:tcPr>
            <w:tcW w:w="1305" w:type="dxa"/>
          </w:tcPr>
          <w:p w:rsidR="004F304B" w:rsidRPr="004F304B" w:rsidRDefault="00661C23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710" w:type="dxa"/>
          </w:tcPr>
          <w:p w:rsidR="004F304B" w:rsidRPr="004F304B" w:rsidRDefault="00A86CF0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12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4F304B" w:rsidRPr="004F304B">
        <w:trPr>
          <w:jc w:val="center"/>
        </w:trPr>
        <w:tc>
          <w:tcPr>
            <w:tcW w:w="1305" w:type="dxa"/>
          </w:tcPr>
          <w:p w:rsidR="004F304B" w:rsidRPr="004F304B" w:rsidRDefault="00661C23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710" w:type="dxa"/>
          </w:tcPr>
          <w:p w:rsidR="004F304B" w:rsidRPr="004F304B" w:rsidRDefault="00A86CF0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4F304B" w:rsidRPr="004F304B">
        <w:trPr>
          <w:jc w:val="center"/>
        </w:trPr>
        <w:tc>
          <w:tcPr>
            <w:tcW w:w="1305" w:type="dxa"/>
          </w:tcPr>
          <w:p w:rsidR="004F304B" w:rsidRPr="004F304B" w:rsidRDefault="00661C23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710" w:type="dxa"/>
          </w:tcPr>
          <w:p w:rsidR="004F304B" w:rsidRPr="004F304B" w:rsidRDefault="00A86CF0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4  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4F304B" w:rsidRPr="004F304B">
        <w:trPr>
          <w:jc w:val="center"/>
        </w:trPr>
        <w:tc>
          <w:tcPr>
            <w:tcW w:w="1305" w:type="dxa"/>
          </w:tcPr>
          <w:p w:rsidR="004F304B" w:rsidRPr="004F304B" w:rsidRDefault="00661C23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IX</w:t>
            </w:r>
            <w:r w:rsidR="006D76B2">
              <w:rPr>
                <w:rFonts w:ascii="Times New Roman" w:hAnsi="Times New Roman"/>
                <w:lang w:val="pl-PL"/>
              </w:rPr>
              <w:t>разред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710" w:type="dxa"/>
          </w:tcPr>
          <w:p w:rsidR="004F304B" w:rsidRPr="004F304B" w:rsidRDefault="00A86CF0" w:rsidP="004F304B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  <w:r w:rsidR="004F304B" w:rsidRPr="004F304B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ученика</w:t>
            </w:r>
          </w:p>
        </w:tc>
      </w:tr>
      <w:tr w:rsidR="004F304B" w:rsidRPr="004F304B">
        <w:trPr>
          <w:jc w:val="center"/>
        </w:trPr>
        <w:tc>
          <w:tcPr>
            <w:tcW w:w="1305" w:type="dxa"/>
            <w:shd w:val="clear" w:color="auto" w:fill="A0A0A0"/>
          </w:tcPr>
          <w:p w:rsidR="004F304B" w:rsidRPr="004F304B" w:rsidRDefault="004F304B" w:rsidP="004F304B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4F304B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b/>
                <w:lang w:val="pl-PL"/>
              </w:rPr>
              <w:t>Свега</w:t>
            </w:r>
            <w:r w:rsidRPr="004F304B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  <w:tc>
          <w:tcPr>
            <w:tcW w:w="1710" w:type="dxa"/>
            <w:shd w:val="clear" w:color="auto" w:fill="A0A0A0"/>
          </w:tcPr>
          <w:p w:rsidR="004F304B" w:rsidRPr="004F304B" w:rsidRDefault="00A86CF0" w:rsidP="004F304B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48</w:t>
            </w:r>
            <w:r w:rsidR="004F304B" w:rsidRPr="004F304B">
              <w:rPr>
                <w:rFonts w:ascii="Times New Roman" w:hAnsi="Times New Roman"/>
                <w:b/>
                <w:lang w:val="pl-PL"/>
              </w:rPr>
              <w:t xml:space="preserve">  </w:t>
            </w:r>
            <w:r w:rsidR="006D76B2">
              <w:rPr>
                <w:rFonts w:ascii="Times New Roman" w:hAnsi="Times New Roman"/>
                <w:b/>
                <w:lang w:val="pl-PL"/>
              </w:rPr>
              <w:t>ученика</w:t>
            </w:r>
            <w:r w:rsidR="004F304B" w:rsidRPr="004F304B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</w:tr>
    </w:tbl>
    <w:p w:rsidR="004F304B" w:rsidRDefault="00EA6A3E" w:rsidP="004F304B">
      <w:pPr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7.</w:t>
      </w:r>
      <w:r w:rsidR="004F304B" w:rsidRPr="004F304B">
        <w:rPr>
          <w:rFonts w:ascii="Times New Roman" w:hAnsi="Times New Roman"/>
          <w:i/>
          <w:lang w:val="pl-PL"/>
        </w:rPr>
        <w:t xml:space="preserve">- </w:t>
      </w:r>
      <w:r w:rsidR="006D76B2">
        <w:rPr>
          <w:rFonts w:ascii="Times New Roman" w:hAnsi="Times New Roman"/>
          <w:i/>
          <w:lang w:val="pl-PL"/>
        </w:rPr>
        <w:t>Број</w:t>
      </w:r>
      <w:r w:rsidR="004F304B" w:rsidRPr="004F304B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ученика</w:t>
      </w:r>
      <w:r w:rsidR="004F304B" w:rsidRPr="004F304B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</w:t>
      </w:r>
      <w:r w:rsidR="004F304B" w:rsidRPr="004F304B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Матичној</w:t>
      </w:r>
      <w:r w:rsidR="00E33B1C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школи</w:t>
      </w:r>
    </w:p>
    <w:p w:rsidR="004F304B" w:rsidRDefault="004F304B" w:rsidP="00D02C37">
      <w:pPr>
        <w:jc w:val="both"/>
        <w:rPr>
          <w:rFonts w:ascii="Times New Roman" w:hAnsi="Times New Roman"/>
          <w:lang w:val="pl-PL"/>
        </w:rPr>
      </w:pPr>
    </w:p>
    <w:p w:rsidR="006163D2" w:rsidRPr="009B47F5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Ваннаставне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реализују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секцијама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знања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секцијама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вјештина</w:t>
      </w:r>
      <w:r w:rsidR="006163D2" w:rsidRPr="009B47F5">
        <w:rPr>
          <w:rFonts w:ascii="Times New Roman" w:hAnsi="Times New Roman"/>
          <w:lang w:val="pl-PL"/>
        </w:rPr>
        <w:t xml:space="preserve"> . </w:t>
      </w:r>
      <w:r>
        <w:rPr>
          <w:rFonts w:ascii="Times New Roman" w:hAnsi="Times New Roman"/>
          <w:lang w:val="pl-PL"/>
        </w:rPr>
        <w:t>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формиране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следеће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секције</w:t>
      </w:r>
      <w:r w:rsidR="006163D2" w:rsidRPr="009B47F5">
        <w:rPr>
          <w:rFonts w:ascii="Times New Roman" w:hAnsi="Times New Roman"/>
          <w:lang w:val="pl-PL"/>
        </w:rPr>
        <w:t xml:space="preserve">  : </w:t>
      </w:r>
      <w:r>
        <w:rPr>
          <w:rFonts w:ascii="Times New Roman" w:hAnsi="Times New Roman"/>
          <w:lang w:val="pl-PL"/>
        </w:rPr>
        <w:t>литерарна</w:t>
      </w:r>
      <w:r w:rsidR="006163D2" w:rsidRPr="009B47F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драмска</w:t>
      </w:r>
      <w:r w:rsidR="006163D2" w:rsidRPr="009B47F5">
        <w:rPr>
          <w:rFonts w:ascii="Times New Roman" w:hAnsi="Times New Roman"/>
          <w:lang w:val="pl-PL"/>
        </w:rPr>
        <w:t xml:space="preserve"> , </w:t>
      </w:r>
      <w:r>
        <w:rPr>
          <w:rFonts w:ascii="Times New Roman" w:hAnsi="Times New Roman"/>
          <w:lang w:val="pl-PL"/>
        </w:rPr>
        <w:t>секција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фолклора</w:t>
      </w:r>
      <w:r w:rsidR="006163D2" w:rsidRPr="009B47F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љубитеља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страног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језика</w:t>
      </w:r>
      <w:r w:rsidR="006163D2" w:rsidRPr="009B47F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ритмичка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еколошка</w:t>
      </w:r>
      <w:r w:rsidR="006163D2" w:rsidRPr="009B47F5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Спортске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секције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прилагођене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условима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њихово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одржавање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имамо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организоване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фудбалску</w:t>
      </w:r>
      <w:r w:rsidR="006163D2" w:rsidRPr="009B47F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одбојкашку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атлетичарску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секцију</w:t>
      </w:r>
      <w:r w:rsidR="006163D2" w:rsidRPr="009B47F5">
        <w:rPr>
          <w:rFonts w:ascii="Times New Roman" w:hAnsi="Times New Roman"/>
          <w:lang w:val="pl-PL"/>
        </w:rPr>
        <w:t xml:space="preserve"> . </w:t>
      </w:r>
    </w:p>
    <w:p w:rsidR="00A86CF0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Организација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Дана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показала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рад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свих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школских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секција</w:t>
      </w:r>
      <w:r w:rsidR="006163D2" w:rsidRPr="009B47F5">
        <w:rPr>
          <w:rFonts w:ascii="Times New Roman" w:hAnsi="Times New Roman"/>
          <w:lang w:val="pl-PL"/>
        </w:rPr>
        <w:t xml:space="preserve"> . </w:t>
      </w:r>
      <w:r>
        <w:rPr>
          <w:rFonts w:ascii="Times New Roman" w:hAnsi="Times New Roman"/>
          <w:lang w:val="pl-PL"/>
        </w:rPr>
        <w:t>Комплетан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обиљежавања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Дана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реализован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организацији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њихових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ментора</w:t>
      </w:r>
      <w:r w:rsidR="006163D2" w:rsidRPr="009B47F5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Организација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кроса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је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изведена</w:t>
      </w:r>
      <w:r w:rsidR="006163D2" w:rsidRPr="009B47F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по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Програму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163D2" w:rsidRPr="009B47F5">
        <w:rPr>
          <w:rFonts w:ascii="Times New Roman" w:hAnsi="Times New Roman"/>
          <w:lang w:val="pl-PL"/>
        </w:rPr>
        <w:t xml:space="preserve">  .</w:t>
      </w:r>
      <w:r w:rsidR="00BB57AD" w:rsidRPr="009B47F5">
        <w:rPr>
          <w:rFonts w:ascii="Times New Roman" w:hAnsi="Times New Roman"/>
          <w:lang w:val="pl-PL"/>
        </w:rPr>
        <w:t xml:space="preserve"> </w:t>
      </w:r>
      <w:r w:rsidR="006163D2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Ученици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такође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вођени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обилазак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града</w:t>
      </w:r>
      <w:r w:rsidR="00A86CF0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посјета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музеју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A86CF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</w:t>
      </w:r>
      <w:r w:rsidR="00A86CF0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објектима</w:t>
      </w:r>
      <w:r w:rsidR="00A86CF0">
        <w:rPr>
          <w:rFonts w:ascii="Times New Roman" w:hAnsi="Times New Roman"/>
          <w:lang w:val="pl-PL"/>
        </w:rPr>
        <w:t>.</w:t>
      </w:r>
    </w:p>
    <w:p w:rsidR="006163D2" w:rsidRPr="009B47F5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За</w:t>
      </w:r>
      <w:r w:rsidR="00BB57AD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ученике</w:t>
      </w:r>
      <w:r w:rsidR="00BB57AD" w:rsidRPr="009B47F5">
        <w:rPr>
          <w:rFonts w:ascii="Times New Roman" w:hAnsi="Times New Roman"/>
          <w:lang w:val="pl-PL"/>
        </w:rPr>
        <w:t xml:space="preserve"> </w:t>
      </w:r>
      <w:r w:rsidR="00661C23">
        <w:rPr>
          <w:rFonts w:ascii="Times New Roman" w:hAnsi="Times New Roman"/>
          <w:lang w:val="pl-PL"/>
        </w:rPr>
        <w:t>IX</w:t>
      </w:r>
      <w:r w:rsidR="00BB57AD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разреда</w:t>
      </w:r>
      <w:r w:rsidR="00BB57AD" w:rsidRPr="009B47F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није</w:t>
      </w:r>
      <w:r w:rsidR="004B00A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била</w:t>
      </w:r>
      <w:r w:rsidR="004B00A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организована</w:t>
      </w:r>
      <w:r w:rsidR="004B00A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екскурзија</w:t>
      </w:r>
      <w:r w:rsidR="004B00A0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због</w:t>
      </w:r>
      <w:r w:rsidR="004B00A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недовољног</w:t>
      </w:r>
      <w:r w:rsidR="004B00A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броја</w:t>
      </w:r>
      <w:r w:rsidR="004B00A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9B47F5" w:rsidRPr="009B47F5">
        <w:rPr>
          <w:rFonts w:ascii="Times New Roman" w:hAnsi="Times New Roman"/>
          <w:lang w:val="pl-PL"/>
        </w:rPr>
        <w:t xml:space="preserve"> </w:t>
      </w:r>
      <w:r w:rsidR="00BB57AD" w:rsidRPr="009B47F5">
        <w:rPr>
          <w:rFonts w:ascii="Times New Roman" w:hAnsi="Times New Roman"/>
          <w:lang w:val="pl-PL"/>
        </w:rPr>
        <w:t xml:space="preserve">. </w:t>
      </w:r>
    </w:p>
    <w:p w:rsidR="00BB57AD" w:rsidRPr="009B47F5" w:rsidRDefault="00BB57AD" w:rsidP="00D02C37">
      <w:pPr>
        <w:jc w:val="both"/>
        <w:rPr>
          <w:rFonts w:ascii="Times New Roman" w:hAnsi="Times New Roman"/>
          <w:lang w:val="pl-PL"/>
        </w:rPr>
      </w:pPr>
    </w:p>
    <w:p w:rsidR="0095082D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Школа</w:t>
      </w:r>
      <w:r w:rsidR="00531211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посједује</w:t>
      </w:r>
      <w:r w:rsidR="00531211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библиотеку</w:t>
      </w:r>
      <w:r w:rsidR="00531211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531211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преко</w:t>
      </w:r>
      <w:r w:rsidR="00531211" w:rsidRPr="00CD21B5">
        <w:rPr>
          <w:rFonts w:ascii="Times New Roman" w:hAnsi="Times New Roman"/>
          <w:lang w:val="pl-PL"/>
        </w:rPr>
        <w:t xml:space="preserve"> 8.000 </w:t>
      </w:r>
      <w:r>
        <w:rPr>
          <w:rFonts w:ascii="Times New Roman" w:hAnsi="Times New Roman"/>
          <w:lang w:val="pl-PL"/>
        </w:rPr>
        <w:t>књига</w:t>
      </w:r>
      <w:r w:rsidR="00531211" w:rsidRPr="00CD21B5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Техничка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опремљеност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огледа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опремљености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195587">
        <w:rPr>
          <w:rFonts w:ascii="Times New Roman" w:hAnsi="Times New Roman"/>
          <w:lang w:val="pl-PL"/>
        </w:rPr>
        <w:t xml:space="preserve"> </w:t>
      </w:r>
      <w:r w:rsidR="006163D2" w:rsidRPr="00CD21B5">
        <w:rPr>
          <w:rFonts w:ascii="Times New Roman" w:hAnsi="Times New Roman"/>
          <w:lang w:val="pl-PL"/>
        </w:rPr>
        <w:t xml:space="preserve"> 11 </w:t>
      </w:r>
      <w:r>
        <w:rPr>
          <w:rFonts w:ascii="Times New Roman" w:hAnsi="Times New Roman"/>
          <w:lang w:val="pl-PL"/>
        </w:rPr>
        <w:t>савремених</w:t>
      </w:r>
      <w:r w:rsidR="004F304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компјутера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1955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циљу</w:t>
      </w:r>
      <w:r w:rsidR="00195587">
        <w:rPr>
          <w:rFonts w:ascii="Times New Roman" w:hAnsi="Times New Roman"/>
          <w:lang w:val="pl-PL"/>
        </w:rPr>
        <w:t xml:space="preserve"> 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унапређења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садржаја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CD21B5">
        <w:rPr>
          <w:rFonts w:ascii="Times New Roman" w:hAnsi="Times New Roman"/>
          <w:lang w:val="pl-PL"/>
        </w:rPr>
        <w:t xml:space="preserve"> 1 </w:t>
      </w:r>
      <w:r>
        <w:rPr>
          <w:rFonts w:ascii="Times New Roman" w:hAnsi="Times New Roman"/>
          <w:lang w:val="pl-PL"/>
        </w:rPr>
        <w:t>компјутера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потребе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администрације</w:t>
      </w:r>
      <w:r w:rsidR="0095082D">
        <w:rPr>
          <w:rFonts w:ascii="Times New Roman" w:hAnsi="Times New Roman"/>
          <w:lang w:val="pl-PL"/>
        </w:rPr>
        <w:t>.</w:t>
      </w:r>
    </w:p>
    <w:p w:rsidR="00AA2C68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Школска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администрација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опремљена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фотокопирним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апаратом</w:t>
      </w:r>
      <w:r w:rsidR="006163D2" w:rsidRPr="00CD21B5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>фа</w:t>
      </w:r>
      <w:r w:rsidR="006163D2" w:rsidRPr="00CD21B5">
        <w:rPr>
          <w:rFonts w:ascii="Times New Roman" w:hAnsi="Times New Roman"/>
          <w:lang w:val="pl-PL"/>
        </w:rPr>
        <w:t>x</w:t>
      </w:r>
      <w:r>
        <w:rPr>
          <w:rFonts w:ascii="Times New Roman" w:hAnsi="Times New Roman"/>
          <w:lang w:val="pl-PL"/>
        </w:rPr>
        <w:t>ом</w:t>
      </w:r>
      <w:r w:rsidR="006163D2" w:rsidRPr="00CD21B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дијапројектором</w:t>
      </w:r>
      <w:r w:rsidR="006163D2" w:rsidRPr="00CD21B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ТВ</w:t>
      </w:r>
      <w:r w:rsidR="006163D2" w:rsidRPr="00CD21B5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уређајем</w:t>
      </w:r>
      <w:r w:rsidR="006163D2" w:rsidRPr="00CD21B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аудио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видео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ЦД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плејером</w:t>
      </w:r>
      <w:r w:rsidR="006163D2" w:rsidRPr="00CD21B5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Уочени</w:t>
      </w:r>
      <w:r w:rsidR="00AA2C6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AA2C6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недостаци</w:t>
      </w:r>
      <w:r w:rsidR="00AA2C68">
        <w:rPr>
          <w:rFonts w:ascii="Times New Roman" w:hAnsi="Times New Roman"/>
          <w:lang w:val="pl-PL"/>
        </w:rPr>
        <w:t>:</w:t>
      </w:r>
    </w:p>
    <w:p w:rsidR="00AA2C68" w:rsidRDefault="006163D2" w:rsidP="00D02C37">
      <w:pPr>
        <w:jc w:val="both"/>
        <w:rPr>
          <w:rFonts w:ascii="Times New Roman" w:hAnsi="Times New Roman"/>
          <w:lang w:val="pl-PL"/>
        </w:rPr>
      </w:pPr>
      <w:r w:rsidRPr="00CD21B5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за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физику</w:t>
      </w:r>
      <w:r w:rsidR="0095082D">
        <w:rPr>
          <w:rFonts w:ascii="Times New Roman" w:hAnsi="Times New Roman"/>
          <w:lang w:val="pl-PL"/>
        </w:rPr>
        <w:t xml:space="preserve">( </w:t>
      </w:r>
      <w:r w:rsidR="006D76B2">
        <w:rPr>
          <w:rFonts w:ascii="Times New Roman" w:hAnsi="Times New Roman"/>
          <w:lang w:val="pl-PL"/>
        </w:rPr>
        <w:t>нонијус</w:t>
      </w:r>
      <w:r w:rsidR="00AA2C68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клатно</w:t>
      </w:r>
      <w:r w:rsidR="00AA2C68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ареометар</w:t>
      </w:r>
      <w:r w:rsidR="00AA2C68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лемилица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др</w:t>
      </w:r>
      <w:r w:rsidR="00AA2C68">
        <w:rPr>
          <w:rFonts w:ascii="Times New Roman" w:hAnsi="Times New Roman"/>
          <w:lang w:val="pl-PL"/>
        </w:rPr>
        <w:t xml:space="preserve">.), </w:t>
      </w:r>
      <w:r w:rsidR="006D76B2">
        <w:rPr>
          <w:rFonts w:ascii="Times New Roman" w:hAnsi="Times New Roman"/>
          <w:lang w:val="pl-PL"/>
        </w:rPr>
        <w:t>за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биологију</w:t>
      </w:r>
      <w:r w:rsidR="00AA2C68">
        <w:rPr>
          <w:rFonts w:ascii="Times New Roman" w:hAnsi="Times New Roman"/>
          <w:lang w:val="pl-PL"/>
        </w:rPr>
        <w:t xml:space="preserve"> (</w:t>
      </w:r>
      <w:r w:rsidR="006D76B2">
        <w:rPr>
          <w:rFonts w:ascii="Times New Roman" w:hAnsi="Times New Roman"/>
          <w:lang w:val="pl-PL"/>
        </w:rPr>
        <w:t>постоји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Торзо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човјека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костури</w:t>
      </w:r>
      <w:r w:rsidR="0095082D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недостају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скелет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главе</w:t>
      </w:r>
      <w:r w:rsidR="00AA2C68">
        <w:rPr>
          <w:rFonts w:ascii="Times New Roman" w:hAnsi="Times New Roman"/>
          <w:lang w:val="pl-PL"/>
        </w:rPr>
        <w:t xml:space="preserve">), </w:t>
      </w:r>
      <w:r w:rsidR="006D76B2">
        <w:rPr>
          <w:rFonts w:ascii="Times New Roman" w:hAnsi="Times New Roman"/>
          <w:lang w:val="pl-PL"/>
        </w:rPr>
        <w:t>за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географију</w:t>
      </w:r>
      <w:r w:rsidR="00AA2C68">
        <w:rPr>
          <w:rFonts w:ascii="Times New Roman" w:hAnsi="Times New Roman"/>
          <w:lang w:val="pl-PL"/>
        </w:rPr>
        <w:t xml:space="preserve"> ( </w:t>
      </w:r>
      <w:r w:rsidR="006D76B2">
        <w:rPr>
          <w:rFonts w:ascii="Times New Roman" w:hAnsi="Times New Roman"/>
          <w:lang w:val="pl-PL"/>
        </w:rPr>
        <w:t>рељефна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мапа</w:t>
      </w:r>
      <w:r w:rsidR="00AA2C68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модел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сунчаног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система</w:t>
      </w:r>
      <w:r w:rsidR="00AA2C68">
        <w:rPr>
          <w:rFonts w:ascii="Times New Roman" w:hAnsi="Times New Roman"/>
          <w:lang w:val="pl-PL"/>
        </w:rPr>
        <w:t xml:space="preserve">), </w:t>
      </w:r>
      <w:r w:rsidR="006D76B2">
        <w:rPr>
          <w:rFonts w:ascii="Times New Roman" w:hAnsi="Times New Roman"/>
          <w:lang w:val="pl-PL"/>
        </w:rPr>
        <w:t>за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физичко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васпитање</w:t>
      </w:r>
      <w:r w:rsidR="00AA2C68">
        <w:rPr>
          <w:rFonts w:ascii="Times New Roman" w:hAnsi="Times New Roman"/>
          <w:lang w:val="pl-PL"/>
        </w:rPr>
        <w:t xml:space="preserve"> (</w:t>
      </w:r>
      <w:r w:rsidR="006D76B2">
        <w:rPr>
          <w:rFonts w:ascii="Times New Roman" w:hAnsi="Times New Roman"/>
          <w:lang w:val="pl-PL"/>
        </w:rPr>
        <w:t>рипсол</w:t>
      </w:r>
      <w:r w:rsidR="00AA2C68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ниска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греда</w:t>
      </w:r>
      <w:r w:rsidR="00AA2C68">
        <w:rPr>
          <w:rFonts w:ascii="Times New Roman" w:hAnsi="Times New Roman"/>
          <w:lang w:val="pl-PL"/>
        </w:rPr>
        <w:t xml:space="preserve">), </w:t>
      </w:r>
      <w:r w:rsidR="006D76B2">
        <w:rPr>
          <w:rFonts w:ascii="Times New Roman" w:hAnsi="Times New Roman"/>
          <w:lang w:val="pl-PL"/>
        </w:rPr>
        <w:t>за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музичку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културу</w:t>
      </w:r>
      <w:r w:rsidR="00AA2C68">
        <w:rPr>
          <w:rFonts w:ascii="Times New Roman" w:hAnsi="Times New Roman"/>
          <w:lang w:val="pl-PL"/>
        </w:rPr>
        <w:t>(</w:t>
      </w:r>
      <w:r w:rsidR="006D76B2">
        <w:rPr>
          <w:rFonts w:ascii="Times New Roman" w:hAnsi="Times New Roman"/>
          <w:lang w:val="pl-PL"/>
        </w:rPr>
        <w:t>музичке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збирке</w:t>
      </w:r>
      <w:r w:rsidR="00AA2C68">
        <w:rPr>
          <w:rFonts w:ascii="Times New Roman" w:hAnsi="Times New Roman"/>
          <w:lang w:val="pl-PL"/>
        </w:rPr>
        <w:t>,</w:t>
      </w:r>
      <w:r w:rsidR="006D76B2">
        <w:rPr>
          <w:rFonts w:ascii="Times New Roman" w:hAnsi="Times New Roman"/>
          <w:lang w:val="pl-PL"/>
        </w:rPr>
        <w:t>видео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касете</w:t>
      </w:r>
      <w:r w:rsidR="00AA2C68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портрети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композитора</w:t>
      </w:r>
      <w:r w:rsidR="00AA2C68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видео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касете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са</w:t>
      </w:r>
      <w:r w:rsidR="00AA2C68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представама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инструмената</w:t>
      </w:r>
      <w:r w:rsidR="0095082D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балета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опере</w:t>
      </w:r>
      <w:r w:rsidR="0095082D">
        <w:rPr>
          <w:rFonts w:ascii="Times New Roman" w:hAnsi="Times New Roman"/>
          <w:lang w:val="pl-PL"/>
        </w:rPr>
        <w:t xml:space="preserve">). </w:t>
      </w:r>
      <w:r w:rsidR="006D76B2">
        <w:rPr>
          <w:rFonts w:ascii="Times New Roman" w:hAnsi="Times New Roman"/>
          <w:lang w:val="pl-PL"/>
        </w:rPr>
        <w:t>Ликовна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култура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се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одвија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у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специјализованој</w:t>
      </w:r>
      <w:r w:rsidR="0095082D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учионици</w:t>
      </w:r>
      <w:r w:rsidR="00E910F3">
        <w:rPr>
          <w:rFonts w:ascii="Times New Roman" w:hAnsi="Times New Roman"/>
          <w:lang w:val="pl-PL"/>
        </w:rPr>
        <w:t xml:space="preserve">, </w:t>
      </w:r>
      <w:r w:rsidR="006D76B2">
        <w:rPr>
          <w:rFonts w:ascii="Times New Roman" w:hAnsi="Times New Roman"/>
          <w:lang w:val="pl-PL"/>
        </w:rPr>
        <w:t>а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секција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ради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углавном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од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средстава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које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има</w:t>
      </w:r>
      <w:r w:rsidR="00E910F3">
        <w:rPr>
          <w:rFonts w:ascii="Times New Roman" w:hAnsi="Times New Roman"/>
          <w:lang w:val="pl-PL"/>
        </w:rPr>
        <w:t xml:space="preserve"> </w:t>
      </w:r>
      <w:r w:rsidR="006D76B2">
        <w:rPr>
          <w:rFonts w:ascii="Times New Roman" w:hAnsi="Times New Roman"/>
          <w:lang w:val="pl-PL"/>
        </w:rPr>
        <w:t>школа</w:t>
      </w:r>
      <w:r w:rsidR="00E910F3">
        <w:rPr>
          <w:rFonts w:ascii="Times New Roman" w:hAnsi="Times New Roman"/>
          <w:lang w:val="pl-PL"/>
        </w:rPr>
        <w:t xml:space="preserve">. </w:t>
      </w:r>
    </w:p>
    <w:p w:rsidR="006163D2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остваривању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планова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ангажовано</w:t>
      </w:r>
      <w:r w:rsidR="006163D2" w:rsidRPr="00CD21B5">
        <w:rPr>
          <w:rFonts w:ascii="Times New Roman" w:hAnsi="Times New Roman"/>
          <w:lang w:val="pl-PL"/>
        </w:rPr>
        <w:t xml:space="preserve">: </w:t>
      </w:r>
      <w:r w:rsidR="001470C4">
        <w:rPr>
          <w:rFonts w:ascii="Times New Roman" w:hAnsi="Times New Roman"/>
          <w:lang w:val="pl-PL"/>
        </w:rPr>
        <w:t>8</w:t>
      </w:r>
      <w:r w:rsidR="009B47F5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професора</w:t>
      </w:r>
      <w:r w:rsidR="00BB57AD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предметне</w:t>
      </w:r>
      <w:r w:rsidR="001470C4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1470C4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разредне</w:t>
      </w:r>
      <w:r w:rsidR="00BB57AD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6163D2" w:rsidRPr="00CD21B5">
        <w:rPr>
          <w:rFonts w:ascii="Times New Roman" w:hAnsi="Times New Roman"/>
          <w:lang w:val="pl-PL"/>
        </w:rPr>
        <w:t xml:space="preserve">, </w:t>
      </w:r>
      <w:r w:rsidR="001470C4">
        <w:rPr>
          <w:rFonts w:ascii="Times New Roman" w:hAnsi="Times New Roman"/>
          <w:lang w:val="pl-PL"/>
        </w:rPr>
        <w:t xml:space="preserve">3 </w:t>
      </w:r>
      <w:r>
        <w:rPr>
          <w:rFonts w:ascii="Times New Roman" w:hAnsi="Times New Roman"/>
          <w:lang w:val="pl-PL"/>
        </w:rPr>
        <w:t>наставника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предметне</w:t>
      </w:r>
      <w:r w:rsidR="006163D2" w:rsidRPr="00CD21B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наставе</w:t>
      </w:r>
      <w:r w:rsidR="006163D2" w:rsidRPr="00CD21B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lastRenderedPageBreak/>
        <w:t>директор</w:t>
      </w:r>
      <w:r w:rsidR="006163D2" w:rsidRPr="00CD21B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секретар</w:t>
      </w:r>
      <w:r w:rsidR="006163D2" w:rsidRPr="00CD21B5">
        <w:rPr>
          <w:rFonts w:ascii="Times New Roman" w:hAnsi="Times New Roman"/>
          <w:lang w:val="pl-PL"/>
        </w:rPr>
        <w:t>–</w:t>
      </w:r>
      <w:r>
        <w:rPr>
          <w:rFonts w:ascii="Times New Roman" w:hAnsi="Times New Roman"/>
          <w:lang w:val="pl-PL"/>
        </w:rPr>
        <w:t>рачуновођа</w:t>
      </w:r>
      <w:r w:rsidR="006163D2" w:rsidRPr="00CD21B5">
        <w:rPr>
          <w:rFonts w:ascii="Times New Roman" w:hAnsi="Times New Roman"/>
          <w:lang w:val="pl-PL"/>
        </w:rPr>
        <w:t xml:space="preserve">, </w:t>
      </w:r>
      <w:r w:rsidR="001470C4">
        <w:rPr>
          <w:rFonts w:ascii="Times New Roman" w:hAnsi="Times New Roman"/>
          <w:lang w:val="pl-PL"/>
        </w:rPr>
        <w:t xml:space="preserve">4 </w:t>
      </w:r>
      <w:r>
        <w:rPr>
          <w:rFonts w:ascii="Times New Roman" w:hAnsi="Times New Roman"/>
          <w:lang w:val="pl-PL"/>
        </w:rPr>
        <w:t>радника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одржавању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хигијене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4F304B">
        <w:rPr>
          <w:rFonts w:ascii="Times New Roman" w:hAnsi="Times New Roman"/>
          <w:lang w:val="pl-PL"/>
        </w:rPr>
        <w:t xml:space="preserve"> 1 </w:t>
      </w:r>
      <w:r>
        <w:rPr>
          <w:rFonts w:ascii="Times New Roman" w:hAnsi="Times New Roman"/>
          <w:lang w:val="pl-PL"/>
        </w:rPr>
        <w:t>возач</w:t>
      </w:r>
      <w:r w:rsidR="006163D2" w:rsidRPr="00CD21B5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Укупно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запослено</w:t>
      </w:r>
      <w:r w:rsidR="006163D2" w:rsidRPr="00CD21B5">
        <w:rPr>
          <w:rFonts w:ascii="Times New Roman" w:hAnsi="Times New Roman"/>
          <w:lang w:val="pl-PL"/>
        </w:rPr>
        <w:t xml:space="preserve"> </w:t>
      </w:r>
      <w:r w:rsidR="001470C4">
        <w:rPr>
          <w:rFonts w:ascii="Times New Roman" w:hAnsi="Times New Roman"/>
          <w:lang w:val="pl-PL"/>
        </w:rPr>
        <w:t>18</w:t>
      </w:r>
      <w:r w:rsidR="009B47F5" w:rsidRPr="00CD21B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радника</w:t>
      </w:r>
      <w:r w:rsidR="006163D2" w:rsidRPr="00CD21B5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>Настава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потпуности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заступљена</w:t>
      </w:r>
      <w:r w:rsidR="006163D2" w:rsidRPr="00CD21B5">
        <w:rPr>
          <w:rFonts w:ascii="Times New Roman" w:hAnsi="Times New Roman"/>
          <w:lang w:val="pl-PL"/>
        </w:rPr>
        <w:t xml:space="preserve"> . </w:t>
      </w:r>
    </w:p>
    <w:p w:rsidR="004F304B" w:rsidRPr="00CD21B5" w:rsidRDefault="004F304B" w:rsidP="00D02C37">
      <w:pPr>
        <w:jc w:val="both"/>
        <w:rPr>
          <w:rFonts w:ascii="Times New Roman" w:hAnsi="Times New Roman"/>
          <w:lang w:val="pl-PL"/>
        </w:rPr>
      </w:pPr>
    </w:p>
    <w:p w:rsidR="00E910F3" w:rsidRDefault="006D76B2" w:rsidP="00D02C3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овој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школској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години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предвиђено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постављање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ограде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око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матичне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довршетак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радова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спортском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стадиону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код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подручне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Бабино</w:t>
      </w:r>
      <w:r w:rsidR="00E910F3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које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изводи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Агенција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</w:t>
      </w:r>
      <w:r w:rsidR="00E910F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Берана</w:t>
      </w:r>
      <w:r w:rsidR="00E910F3">
        <w:rPr>
          <w:rFonts w:ascii="Times New Roman" w:hAnsi="Times New Roman"/>
          <w:lang w:val="pl-PL"/>
        </w:rPr>
        <w:t xml:space="preserve">. </w:t>
      </w:r>
    </w:p>
    <w:p w:rsidR="000E4CDB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pl-PL"/>
        </w:rPr>
        <w:t>Проблем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изражен</w:t>
      </w:r>
      <w:r w:rsidR="006163D2" w:rsidRPr="00CD21B5">
        <w:rPr>
          <w:rFonts w:ascii="Times New Roman" w:hAnsi="Times New Roman"/>
          <w:lang w:val="pl-PL"/>
        </w:rPr>
        <w:t xml:space="preserve"> , </w:t>
      </w:r>
      <w:r>
        <w:rPr>
          <w:rFonts w:ascii="Times New Roman" w:hAnsi="Times New Roman"/>
          <w:lang w:val="pl-PL"/>
        </w:rPr>
        <w:t>нарочито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љетњем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периоду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почетка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јесени</w:t>
      </w:r>
      <w:r w:rsidR="006163D2" w:rsidRPr="00CD21B5">
        <w:rPr>
          <w:rFonts w:ascii="Times New Roman" w:hAnsi="Times New Roman"/>
          <w:lang w:val="pl-PL"/>
        </w:rPr>
        <w:t xml:space="preserve"> , </w:t>
      </w:r>
      <w:r>
        <w:rPr>
          <w:rFonts w:ascii="Times New Roman" w:hAnsi="Times New Roman"/>
          <w:lang w:val="pl-PL"/>
        </w:rPr>
        <w:t>јесте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недостатак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воде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школи</w:t>
      </w:r>
      <w:r w:rsidR="006163D2" w:rsidRPr="00CD21B5">
        <w:rPr>
          <w:rFonts w:ascii="Times New Roman" w:hAnsi="Times New Roman"/>
          <w:lang w:val="pl-PL"/>
        </w:rPr>
        <w:t xml:space="preserve"> . </w:t>
      </w:r>
      <w:r>
        <w:rPr>
          <w:rFonts w:ascii="Times New Roman" w:hAnsi="Times New Roman"/>
          <w:lang w:val="pl-PL"/>
        </w:rPr>
        <w:t>Овај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проблем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163D2" w:rsidRPr="00CD21B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дефинисан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као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приоритет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рјешавању</w:t>
      </w:r>
      <w:r w:rsidR="006163D2" w:rsidRPr="00CD21B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у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наредном</w:t>
      </w:r>
      <w:r w:rsidR="006163D2" w:rsidRPr="00CD21B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периоду</w:t>
      </w:r>
      <w:r w:rsidR="006163D2" w:rsidRPr="00CD21B5">
        <w:rPr>
          <w:rFonts w:ascii="Times New Roman" w:hAnsi="Times New Roman"/>
          <w:lang w:val="pl-PL"/>
        </w:rPr>
        <w:t xml:space="preserve"> .</w:t>
      </w:r>
      <w:r w:rsidR="006163D2" w:rsidRPr="00D02C37">
        <w:rPr>
          <w:rFonts w:ascii="Times New Roman" w:hAnsi="Times New Roman"/>
          <w:color w:val="FF0000"/>
          <w:lang w:val="pl-PL"/>
        </w:rPr>
        <w:t xml:space="preserve"> </w:t>
      </w:r>
      <w:r w:rsidR="000E4CDB" w:rsidRPr="00D02C37">
        <w:rPr>
          <w:rFonts w:ascii="Times New Roman" w:hAnsi="Times New Roman"/>
          <w:color w:val="FF0000"/>
          <w:lang w:val="sr-Latn-CS"/>
        </w:rPr>
        <w:t xml:space="preserve">                               </w:t>
      </w:r>
      <w:r w:rsidR="00C71163" w:rsidRPr="00D02C37">
        <w:rPr>
          <w:rFonts w:ascii="Times New Roman" w:hAnsi="Times New Roman"/>
          <w:color w:val="FF0000"/>
          <w:lang w:val="sr-Latn-CS"/>
        </w:rPr>
        <w:t xml:space="preserve">                                             </w:t>
      </w:r>
      <w:r w:rsidR="000E4CDB" w:rsidRPr="00D02C37">
        <w:rPr>
          <w:rFonts w:ascii="Times New Roman" w:hAnsi="Times New Roman"/>
          <w:color w:val="FF0000"/>
          <w:lang w:val="sr-Latn-CS"/>
        </w:rPr>
        <w:t xml:space="preserve"> </w:t>
      </w:r>
    </w:p>
    <w:p w:rsidR="000E4CDB" w:rsidRDefault="000E4CDB" w:rsidP="00D02C37">
      <w:pPr>
        <w:jc w:val="both"/>
        <w:rPr>
          <w:rFonts w:ascii="Times New Roman" w:hAnsi="Times New Roman"/>
          <w:lang w:val="sr-Latn-CS"/>
        </w:rPr>
      </w:pPr>
    </w:p>
    <w:p w:rsidR="00DE666A" w:rsidRPr="00D02C37" w:rsidRDefault="00DE666A" w:rsidP="00D02C37">
      <w:pPr>
        <w:jc w:val="both"/>
        <w:rPr>
          <w:rFonts w:ascii="Times New Roman" w:hAnsi="Times New Roman"/>
          <w:lang w:val="sr-Latn-CS"/>
        </w:rPr>
      </w:pPr>
    </w:p>
    <w:p w:rsidR="000E4CDB" w:rsidRDefault="006D76B2" w:rsidP="00120D4F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E50F75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E50F75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Основна</w:t>
      </w:r>
      <w:r w:rsidR="00E50F75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E50F75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 „ </w:t>
      </w:r>
      <w:r>
        <w:rPr>
          <w:rFonts w:ascii="Times New Roman" w:hAnsi="Times New Roman"/>
          <w:b/>
          <w:sz w:val="28"/>
          <w:szCs w:val="28"/>
          <w:lang w:val="sr-Latn-CS"/>
        </w:rPr>
        <w:t>Доња</w:t>
      </w:r>
      <w:r w:rsidR="00E50F75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Ржаница</w:t>
      </w:r>
      <w:r w:rsidR="00E50F75" w:rsidRPr="00120D4F">
        <w:rPr>
          <w:rFonts w:ascii="Times New Roman" w:hAnsi="Times New Roman"/>
          <w:b/>
          <w:sz w:val="28"/>
          <w:szCs w:val="28"/>
          <w:lang w:val="sr-Latn-CS"/>
        </w:rPr>
        <w:t>“</w:t>
      </w:r>
    </w:p>
    <w:p w:rsidR="009B6AAA" w:rsidRPr="00120D4F" w:rsidRDefault="009B6AAA" w:rsidP="00120D4F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DE666A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Јавна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основна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D5110A" w:rsidRPr="00D02C37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Доња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Ржаница</w:t>
      </w:r>
      <w:r w:rsidR="00D5110A" w:rsidRPr="00D02C37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своју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образовну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функцију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остварује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Доњој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Ржаници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подручна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D5110A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Загорје</w:t>
      </w:r>
      <w:r w:rsidR="00D5110A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Калудра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5110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Ровца</w:t>
      </w:r>
      <w:r w:rsidR="00D5110A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544D1B" w:rsidRPr="00D02C37">
        <w:rPr>
          <w:rFonts w:ascii="Times New Roman" w:hAnsi="Times New Roman"/>
          <w:lang w:val="sr-Latn-CS"/>
        </w:rPr>
        <w:t xml:space="preserve"> 201</w:t>
      </w:r>
      <w:r w:rsidR="00D64D6B">
        <w:rPr>
          <w:rFonts w:ascii="Times New Roman" w:hAnsi="Times New Roman"/>
          <w:lang w:val="sr-Latn-CS"/>
        </w:rPr>
        <w:t>4</w:t>
      </w:r>
      <w:r w:rsidR="00544D1B" w:rsidRPr="00D02C37">
        <w:rPr>
          <w:rFonts w:ascii="Times New Roman" w:hAnsi="Times New Roman"/>
          <w:lang w:val="sr-Latn-CS"/>
        </w:rPr>
        <w:t>/1</w:t>
      </w:r>
      <w:r w:rsidR="00D64D6B">
        <w:rPr>
          <w:rFonts w:ascii="Times New Roman" w:hAnsi="Times New Roman"/>
          <w:lang w:val="sr-Latn-CS"/>
        </w:rPr>
        <w:t>5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544D1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број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уписаних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F304B" w:rsidRPr="00D02C37">
        <w:rPr>
          <w:rFonts w:ascii="Times New Roman" w:hAnsi="Times New Roman"/>
          <w:lang w:val="sr-Latn-CS"/>
        </w:rPr>
        <w:t xml:space="preserve"> </w:t>
      </w:r>
      <w:r w:rsidR="00D64D6B">
        <w:rPr>
          <w:rFonts w:ascii="Times New Roman" w:hAnsi="Times New Roman"/>
          <w:lang w:val="sr-Latn-CS"/>
        </w:rPr>
        <w:t>103</w:t>
      </w:r>
      <w:r w:rsidR="00BA3792" w:rsidRPr="00D02C37">
        <w:rPr>
          <w:rFonts w:ascii="Times New Roman" w:hAnsi="Times New Roman"/>
          <w:lang w:val="sr-Latn-CS"/>
        </w:rPr>
        <w:t>,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распоређених</w:t>
      </w:r>
      <w:r w:rsidR="00D64D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64D6B">
        <w:rPr>
          <w:rFonts w:ascii="Times New Roman" w:hAnsi="Times New Roman"/>
          <w:lang w:val="sr-Latn-CS"/>
        </w:rPr>
        <w:t xml:space="preserve"> 10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544D1B" w:rsidRPr="00D02C37">
        <w:rPr>
          <w:rFonts w:ascii="Times New Roman" w:hAnsi="Times New Roman"/>
          <w:lang w:val="sr-Latn-CS"/>
        </w:rPr>
        <w:t xml:space="preserve">. </w:t>
      </w:r>
      <w:r w:rsidR="00D5110A" w:rsidRPr="00D02C37">
        <w:rPr>
          <w:rFonts w:ascii="Times New Roman" w:hAnsi="Times New Roman"/>
          <w:lang w:val="sr-Latn-CS"/>
        </w:rPr>
        <w:t xml:space="preserve"> </w:t>
      </w:r>
    </w:p>
    <w:p w:rsidR="0084659E" w:rsidRDefault="0084659E" w:rsidP="00D02C37">
      <w:pPr>
        <w:jc w:val="both"/>
        <w:rPr>
          <w:rFonts w:ascii="Times New Roman" w:hAnsi="Times New Roman"/>
          <w:lang w:val="sr-Latn-CS"/>
        </w:rPr>
      </w:pPr>
    </w:p>
    <w:p w:rsidR="000E4CDB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Општи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разредима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0E4CDB" w:rsidRPr="00D02C37">
        <w:rPr>
          <w:rFonts w:ascii="Times New Roman" w:hAnsi="Times New Roman"/>
          <w:lang w:val="sr-Latn-CS"/>
        </w:rPr>
        <w:t xml:space="preserve"> 201</w:t>
      </w:r>
      <w:r w:rsidR="000F254E">
        <w:rPr>
          <w:rFonts w:ascii="Times New Roman" w:hAnsi="Times New Roman"/>
          <w:lang w:val="sr-Latn-CS"/>
        </w:rPr>
        <w:t>4</w:t>
      </w:r>
      <w:r w:rsidR="000E4CDB" w:rsidRPr="00D02C37">
        <w:rPr>
          <w:rFonts w:ascii="Times New Roman" w:hAnsi="Times New Roman"/>
          <w:lang w:val="sr-Latn-CS"/>
        </w:rPr>
        <w:t>/1</w:t>
      </w:r>
      <w:r w:rsidR="000F254E">
        <w:rPr>
          <w:rFonts w:ascii="Times New Roman" w:hAnsi="Times New Roman"/>
          <w:lang w:val="sr-Latn-CS"/>
        </w:rPr>
        <w:t>5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E4CDB" w:rsidRPr="00D02C37">
        <w:rPr>
          <w:rFonts w:ascii="Times New Roman" w:hAnsi="Times New Roman"/>
          <w:lang w:val="sr-Latn-CS"/>
        </w:rPr>
        <w:t>:</w:t>
      </w:r>
    </w:p>
    <w:p w:rsidR="000E4CDB" w:rsidRPr="00D02C37" w:rsidRDefault="000E4CDB" w:rsidP="00D02C37">
      <w:pPr>
        <w:jc w:val="both"/>
        <w:rPr>
          <w:rFonts w:ascii="Times New Roman" w:hAnsi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88"/>
        <w:gridCol w:w="1122"/>
        <w:gridCol w:w="1284"/>
        <w:gridCol w:w="908"/>
        <w:gridCol w:w="1171"/>
        <w:gridCol w:w="937"/>
        <w:gridCol w:w="899"/>
      </w:tblGrid>
      <w:tr w:rsidR="000E4CDB" w:rsidRPr="004F304B">
        <w:tc>
          <w:tcPr>
            <w:tcW w:w="1296" w:type="dxa"/>
            <w:shd w:val="clear" w:color="auto" w:fill="E0E0E0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Одјељење</w:t>
            </w:r>
          </w:p>
        </w:tc>
        <w:tc>
          <w:tcPr>
            <w:tcW w:w="988" w:type="dxa"/>
            <w:shd w:val="clear" w:color="auto" w:fill="E0E0E0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Бр</w:t>
            </w:r>
            <w:r w:rsidR="000E4CDB"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ученика</w:t>
            </w:r>
          </w:p>
        </w:tc>
        <w:tc>
          <w:tcPr>
            <w:tcW w:w="1042" w:type="dxa"/>
            <w:shd w:val="clear" w:color="auto" w:fill="E0E0E0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одличних</w:t>
            </w:r>
          </w:p>
        </w:tc>
        <w:tc>
          <w:tcPr>
            <w:tcW w:w="1284" w:type="dxa"/>
            <w:shd w:val="clear" w:color="auto" w:fill="E0E0E0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вр</w:t>
            </w:r>
            <w:r w:rsidR="000E4CDB"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добр</w:t>
            </w:r>
          </w:p>
        </w:tc>
        <w:tc>
          <w:tcPr>
            <w:tcW w:w="908" w:type="dxa"/>
            <w:shd w:val="clear" w:color="auto" w:fill="E0E0E0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добрих</w:t>
            </w:r>
          </w:p>
        </w:tc>
        <w:tc>
          <w:tcPr>
            <w:tcW w:w="1171" w:type="dxa"/>
            <w:shd w:val="clear" w:color="auto" w:fill="E0E0E0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довољни</w:t>
            </w:r>
          </w:p>
        </w:tc>
        <w:tc>
          <w:tcPr>
            <w:tcW w:w="937" w:type="dxa"/>
            <w:shd w:val="clear" w:color="auto" w:fill="E0E0E0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понав</w:t>
            </w:r>
            <w:r w:rsidR="000E4CDB"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</w:p>
        </w:tc>
        <w:tc>
          <w:tcPr>
            <w:tcW w:w="899" w:type="dxa"/>
            <w:shd w:val="clear" w:color="auto" w:fill="E0E0E0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%</w:t>
            </w:r>
          </w:p>
        </w:tc>
      </w:tr>
      <w:tr w:rsidR="000E4CDB" w:rsidRPr="004F304B">
        <w:trPr>
          <w:trHeight w:val="323"/>
        </w:trPr>
        <w:tc>
          <w:tcPr>
            <w:tcW w:w="1296" w:type="dxa"/>
            <w:shd w:val="clear" w:color="auto" w:fill="E0E0E0"/>
          </w:tcPr>
          <w:p w:rsidR="000E4CDB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98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042" w:type="dxa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описно</w:t>
            </w:r>
          </w:p>
        </w:tc>
        <w:tc>
          <w:tcPr>
            <w:tcW w:w="1284" w:type="dxa"/>
          </w:tcPr>
          <w:p w:rsidR="000E4CDB" w:rsidRPr="004F304B" w:rsidRDefault="006D76B2" w:rsidP="004F304B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оцијењени</w:t>
            </w:r>
            <w:r w:rsidR="004F304B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908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71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0E4CDB" w:rsidRPr="004F304B">
        <w:tc>
          <w:tcPr>
            <w:tcW w:w="1296" w:type="dxa"/>
            <w:shd w:val="clear" w:color="auto" w:fill="E0E0E0"/>
          </w:tcPr>
          <w:p w:rsidR="000E4CDB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988" w:type="dxa"/>
          </w:tcPr>
          <w:p w:rsidR="000E4CDB" w:rsidRPr="004F304B" w:rsidRDefault="007C2FD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  <w:r w:rsidR="000F254E">
              <w:rPr>
                <w:rFonts w:ascii="Times New Roman" w:hAnsi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042" w:type="dxa"/>
          </w:tcPr>
          <w:p w:rsidR="000E4CDB" w:rsidRPr="004F304B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описно</w:t>
            </w:r>
          </w:p>
        </w:tc>
        <w:tc>
          <w:tcPr>
            <w:tcW w:w="1284" w:type="dxa"/>
          </w:tcPr>
          <w:p w:rsidR="000E4CDB" w:rsidRPr="004F304B" w:rsidRDefault="006D76B2" w:rsidP="004F304B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оцијењени</w:t>
            </w:r>
          </w:p>
        </w:tc>
        <w:tc>
          <w:tcPr>
            <w:tcW w:w="908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171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0E4CDB" w:rsidRPr="004F304B">
        <w:tc>
          <w:tcPr>
            <w:tcW w:w="1296" w:type="dxa"/>
            <w:shd w:val="clear" w:color="auto" w:fill="E0E0E0"/>
          </w:tcPr>
          <w:p w:rsidR="000E4CDB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98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042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284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90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171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0E4CDB" w:rsidRPr="004F304B">
        <w:tc>
          <w:tcPr>
            <w:tcW w:w="1296" w:type="dxa"/>
            <w:shd w:val="clear" w:color="auto" w:fill="E0E0E0"/>
          </w:tcPr>
          <w:p w:rsidR="000E4CDB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98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042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84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90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71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0E4CDB" w:rsidRPr="004F304B">
        <w:tc>
          <w:tcPr>
            <w:tcW w:w="1296" w:type="dxa"/>
            <w:shd w:val="clear" w:color="auto" w:fill="E0E0E0"/>
          </w:tcPr>
          <w:p w:rsidR="000E4CDB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988" w:type="dxa"/>
          </w:tcPr>
          <w:p w:rsidR="000E4CDB" w:rsidRPr="004F304B" w:rsidRDefault="007C2FD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  <w:r w:rsidR="000F254E"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042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284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908" w:type="dxa"/>
          </w:tcPr>
          <w:p w:rsidR="000E4CDB" w:rsidRPr="004F304B" w:rsidRDefault="00531211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71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0E4CDB" w:rsidRPr="004F304B">
        <w:tc>
          <w:tcPr>
            <w:tcW w:w="1296" w:type="dxa"/>
            <w:shd w:val="clear" w:color="auto" w:fill="E0E0E0"/>
          </w:tcPr>
          <w:p w:rsidR="000E4CDB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98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042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284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90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171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0E4CDB" w:rsidRPr="004F304B">
        <w:tc>
          <w:tcPr>
            <w:tcW w:w="1296" w:type="dxa"/>
            <w:shd w:val="clear" w:color="auto" w:fill="E0E0E0"/>
          </w:tcPr>
          <w:p w:rsidR="000E4CDB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98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042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84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90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71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0E4CDB" w:rsidRPr="004F304B">
        <w:trPr>
          <w:trHeight w:val="180"/>
        </w:trPr>
        <w:tc>
          <w:tcPr>
            <w:tcW w:w="1296" w:type="dxa"/>
            <w:shd w:val="clear" w:color="auto" w:fill="E0E0E0"/>
          </w:tcPr>
          <w:p w:rsidR="00C15B1F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98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042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284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08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171" w:type="dxa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937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99" w:type="dxa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100</w:t>
            </w:r>
          </w:p>
        </w:tc>
      </w:tr>
      <w:tr w:rsidR="00C15B1F" w:rsidRPr="004F304B">
        <w:trPr>
          <w:trHeight w:val="375"/>
        </w:trPr>
        <w:tc>
          <w:tcPr>
            <w:tcW w:w="1296" w:type="dxa"/>
            <w:shd w:val="clear" w:color="auto" w:fill="E0E0E0"/>
          </w:tcPr>
          <w:p w:rsidR="00C15B1F" w:rsidRPr="004F304B" w:rsidRDefault="00661C23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988" w:type="dxa"/>
          </w:tcPr>
          <w:p w:rsidR="00C15B1F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042" w:type="dxa"/>
          </w:tcPr>
          <w:p w:rsidR="00C15B1F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284" w:type="dxa"/>
          </w:tcPr>
          <w:p w:rsidR="00C15B1F" w:rsidRPr="004F304B" w:rsidRDefault="000F254E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08" w:type="dxa"/>
          </w:tcPr>
          <w:p w:rsidR="00C15B1F" w:rsidRPr="004F304B" w:rsidRDefault="00531211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171" w:type="dxa"/>
          </w:tcPr>
          <w:p w:rsidR="00C15B1F" w:rsidRPr="004F304B" w:rsidRDefault="00C15B1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37" w:type="dxa"/>
          </w:tcPr>
          <w:p w:rsidR="00C15B1F" w:rsidRPr="004F304B" w:rsidRDefault="00C15B1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899" w:type="dxa"/>
          </w:tcPr>
          <w:p w:rsidR="00C15B1F" w:rsidRPr="004F304B" w:rsidRDefault="00C15B1F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0E4CDB" w:rsidRPr="004F304B">
        <w:tblPrEx>
          <w:tblLook w:val="0000"/>
        </w:tblPrEx>
        <w:trPr>
          <w:trHeight w:val="405"/>
        </w:trPr>
        <w:tc>
          <w:tcPr>
            <w:tcW w:w="1296" w:type="dxa"/>
            <w:shd w:val="clear" w:color="auto" w:fill="E0E0E0"/>
          </w:tcPr>
          <w:p w:rsidR="000E4CDB" w:rsidRPr="004F304B" w:rsidRDefault="006D76B2" w:rsidP="004F304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Свега</w:t>
            </w:r>
          </w:p>
        </w:tc>
        <w:tc>
          <w:tcPr>
            <w:tcW w:w="988" w:type="dxa"/>
            <w:shd w:val="clear" w:color="auto" w:fill="E0E0E0"/>
          </w:tcPr>
          <w:p w:rsidR="000E4CDB" w:rsidRPr="004F304B" w:rsidRDefault="0053121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  <w:r w:rsidR="000F254E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03</w:t>
            </w:r>
          </w:p>
        </w:tc>
        <w:tc>
          <w:tcPr>
            <w:tcW w:w="1042" w:type="dxa"/>
            <w:shd w:val="clear" w:color="auto" w:fill="E0E0E0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284" w:type="dxa"/>
            <w:shd w:val="clear" w:color="auto" w:fill="E0E0E0"/>
          </w:tcPr>
          <w:p w:rsidR="000E4CDB" w:rsidRPr="004F304B" w:rsidRDefault="0053121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2</w:t>
            </w:r>
            <w:r w:rsidR="000F254E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908" w:type="dxa"/>
            <w:shd w:val="clear" w:color="auto" w:fill="E0E0E0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171" w:type="dxa"/>
            <w:shd w:val="clear" w:color="auto" w:fill="E0E0E0"/>
          </w:tcPr>
          <w:p w:rsidR="000E4CDB" w:rsidRPr="004F304B" w:rsidRDefault="000F254E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937" w:type="dxa"/>
            <w:shd w:val="clear" w:color="auto" w:fill="E0E0E0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99" w:type="dxa"/>
            <w:shd w:val="clear" w:color="auto" w:fill="E0E0E0"/>
          </w:tcPr>
          <w:p w:rsidR="000E4CDB" w:rsidRPr="004F304B" w:rsidRDefault="000E4CDB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4F304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100</w:t>
            </w:r>
          </w:p>
        </w:tc>
      </w:tr>
    </w:tbl>
    <w:p w:rsidR="000E4CDB" w:rsidRPr="00D02C37" w:rsidRDefault="00EA6A3E" w:rsidP="004F304B">
      <w:pPr>
        <w:jc w:val="center"/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i/>
          <w:lang w:val="sr-Latn-CS"/>
        </w:rPr>
        <w:t>8</w:t>
      </w:r>
      <w:r w:rsidR="00CA6415" w:rsidRPr="00D02C37">
        <w:rPr>
          <w:rFonts w:ascii="Times New Roman" w:hAnsi="Times New Roman"/>
          <w:i/>
          <w:lang w:val="sr-Latn-CS"/>
        </w:rPr>
        <w:t>.-</w:t>
      </w:r>
      <w:r w:rsidR="006D76B2">
        <w:rPr>
          <w:rFonts w:ascii="Times New Roman" w:hAnsi="Times New Roman"/>
          <w:i/>
          <w:lang w:val="sr-Latn-CS"/>
        </w:rPr>
        <w:t>Табеларни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преглед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успјеха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и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броја</w:t>
      </w:r>
      <w:r w:rsidR="00CA6415" w:rsidRPr="00D02C37">
        <w:rPr>
          <w:rFonts w:ascii="Times New Roman" w:hAnsi="Times New Roman"/>
          <w:i/>
          <w:lang w:val="sr-Latn-CS"/>
        </w:rPr>
        <w:t xml:space="preserve">  </w:t>
      </w:r>
      <w:r w:rsidR="006D76B2">
        <w:rPr>
          <w:rFonts w:ascii="Times New Roman" w:hAnsi="Times New Roman"/>
          <w:i/>
          <w:lang w:val="sr-Latn-CS"/>
        </w:rPr>
        <w:t>ученика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по</w:t>
      </w:r>
      <w:r w:rsidR="00CA6415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разредима</w:t>
      </w:r>
    </w:p>
    <w:p w:rsidR="004A6E60" w:rsidRPr="00D02C37" w:rsidRDefault="004A6E60" w:rsidP="00D02C37">
      <w:pPr>
        <w:jc w:val="both"/>
        <w:rPr>
          <w:rFonts w:ascii="Times New Roman" w:hAnsi="Times New Roman"/>
          <w:lang w:val="sr-Latn-CS"/>
        </w:rPr>
      </w:pPr>
    </w:p>
    <w:p w:rsidR="004A2244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пријеподновној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531211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 w:rsidR="000F254E">
        <w:rPr>
          <w:rFonts w:ascii="Times New Roman" w:hAnsi="Times New Roman"/>
          <w:lang w:val="sr-Latn-CS"/>
        </w:rPr>
        <w:t>24</w:t>
      </w:r>
      <w:r w:rsidR="004A224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4A224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описно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513D5C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док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 w:rsidR="007C2FDF" w:rsidRPr="00D02C37">
        <w:rPr>
          <w:rFonts w:ascii="Times New Roman" w:hAnsi="Times New Roman"/>
          <w:lang w:val="sr-Latn-CS"/>
        </w:rPr>
        <w:t>7</w:t>
      </w:r>
      <w:r w:rsidR="000F254E">
        <w:rPr>
          <w:rFonts w:ascii="Times New Roman" w:hAnsi="Times New Roman"/>
          <w:lang w:val="sr-Latn-CS"/>
        </w:rPr>
        <w:t>9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оцијењено</w:t>
      </w:r>
      <w:r w:rsidR="00513D5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бројчано</w:t>
      </w:r>
      <w:r w:rsidR="00513D5C" w:rsidRPr="00D02C37">
        <w:rPr>
          <w:rFonts w:ascii="Times New Roman" w:hAnsi="Times New Roman"/>
          <w:lang w:val="sr-Latn-CS"/>
        </w:rPr>
        <w:t xml:space="preserve">. </w:t>
      </w:r>
    </w:p>
    <w:p w:rsidR="000E4CDB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3711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3711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711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радно</w:t>
      </w:r>
      <w:r w:rsidR="003711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ангажовано</w:t>
      </w:r>
      <w:r w:rsidR="0037114B">
        <w:rPr>
          <w:rFonts w:ascii="Times New Roman" w:hAnsi="Times New Roman"/>
          <w:lang w:val="sr-Latn-CS"/>
        </w:rPr>
        <w:t xml:space="preserve"> 16</w:t>
      </w:r>
      <w:r w:rsidR="00996D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наставника</w:t>
      </w:r>
      <w:r w:rsidR="00EC1863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Сви</w:t>
      </w:r>
      <w:r w:rsidR="00EC18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часови</w:t>
      </w:r>
      <w:r w:rsidR="00EC18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C18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</w:t>
      </w:r>
      <w:r w:rsidR="00EC18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заступљени</w:t>
      </w:r>
      <w:r w:rsidR="000F254E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осим</w:t>
      </w:r>
      <w:r w:rsidR="000F254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0F254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часа</w:t>
      </w:r>
      <w:r w:rsidR="000F254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музичке</w:t>
      </w:r>
      <w:r w:rsidR="000F254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културе</w:t>
      </w:r>
      <w:r w:rsidR="00EC1863" w:rsidRPr="00D02C37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Квалификациона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структура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ангажованих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настави</w:t>
      </w:r>
      <w:r w:rsidR="00544D1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је</w:t>
      </w:r>
      <w:r w:rsidR="001230E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задовољавајућа</w:t>
      </w:r>
      <w:r w:rsidR="004F304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Васпитно</w:t>
      </w:r>
      <w:r w:rsidR="004F30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</w:t>
      </w:r>
      <w:r w:rsidR="004F30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4F30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F30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4F30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4F304B">
        <w:rPr>
          <w:rFonts w:ascii="Times New Roman" w:hAnsi="Times New Roman"/>
          <w:lang w:val="sr-Latn-CS"/>
        </w:rPr>
        <w:t xml:space="preserve"> :  </w:t>
      </w:r>
      <w:r w:rsidR="000E4CDB" w:rsidRPr="00D02C37">
        <w:rPr>
          <w:rFonts w:ascii="Times New Roman" w:hAnsi="Times New Roman"/>
          <w:lang w:val="sr-Latn-CS"/>
        </w:rPr>
        <w:t>1</w:t>
      </w:r>
      <w:r w:rsidR="000F254E">
        <w:rPr>
          <w:rFonts w:ascii="Times New Roman" w:hAnsi="Times New Roman"/>
          <w:lang w:val="sr-Latn-CS"/>
        </w:rPr>
        <w:t>6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 w:rsidR="00EC1863" w:rsidRPr="00D02C37">
        <w:rPr>
          <w:rFonts w:ascii="Times New Roman" w:hAnsi="Times New Roman"/>
          <w:lang w:val="sr-Latn-CS"/>
        </w:rPr>
        <w:t>(1</w:t>
      </w:r>
      <w:r w:rsidR="000F254E">
        <w:rPr>
          <w:rFonts w:ascii="Times New Roman" w:hAnsi="Times New Roman"/>
          <w:lang w:val="sr-Latn-CS"/>
        </w:rPr>
        <w:t>3</w:t>
      </w:r>
      <w:r w:rsidR="00EC18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професора</w:t>
      </w:r>
      <w:r w:rsidR="000F254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F254E">
        <w:rPr>
          <w:rFonts w:ascii="Times New Roman" w:hAnsi="Times New Roman"/>
          <w:lang w:val="sr-Latn-CS"/>
        </w:rPr>
        <w:t xml:space="preserve"> 3</w:t>
      </w:r>
      <w:r w:rsidR="004F304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наставника</w:t>
      </w:r>
      <w:r w:rsidR="004F304B">
        <w:rPr>
          <w:rFonts w:ascii="Times New Roman" w:hAnsi="Times New Roman"/>
          <w:lang w:val="sr-Latn-CS"/>
        </w:rPr>
        <w:t xml:space="preserve">) , </w:t>
      </w:r>
      <w:r>
        <w:rPr>
          <w:rFonts w:ascii="Times New Roman" w:hAnsi="Times New Roman"/>
          <w:lang w:val="sr-Latn-CS"/>
        </w:rPr>
        <w:t>директор</w:t>
      </w:r>
      <w:r w:rsidR="00EC1863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педагог</w:t>
      </w:r>
      <w:r w:rsidR="00EC1863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секретар</w:t>
      </w:r>
      <w:r w:rsidR="00EC1863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EC1863" w:rsidRPr="00D02C37">
        <w:rPr>
          <w:rFonts w:ascii="Times New Roman" w:hAnsi="Times New Roman"/>
          <w:lang w:val="sr-Latn-CS"/>
        </w:rPr>
        <w:t xml:space="preserve">  5 </w:t>
      </w:r>
      <w:r>
        <w:rPr>
          <w:rFonts w:ascii="Times New Roman" w:hAnsi="Times New Roman"/>
          <w:lang w:val="sr-Latn-CS"/>
        </w:rPr>
        <w:t>помоћних</w:t>
      </w:r>
      <w:r w:rsidR="00EC186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радника</w:t>
      </w:r>
      <w:r w:rsidR="00EC1863" w:rsidRPr="00D02C37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lang w:val="sr-Latn-CS"/>
        </w:rPr>
        <w:t xml:space="preserve">. </w:t>
      </w:r>
    </w:p>
    <w:p w:rsidR="00EC1863" w:rsidRPr="00D02C37" w:rsidRDefault="00EC1863" w:rsidP="00D02C37">
      <w:pPr>
        <w:jc w:val="both"/>
        <w:rPr>
          <w:rFonts w:ascii="Times New Roman" w:hAnsi="Times New Roman"/>
          <w:lang w:val="sr-Latn-CS"/>
        </w:rPr>
      </w:pPr>
    </w:p>
    <w:p w:rsidR="000E4CDB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поред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редовне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организује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облике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тј</w:t>
      </w:r>
      <w:r w:rsidR="000E4CDB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ваннаставне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0E4CDB" w:rsidRPr="00D02C37">
        <w:rPr>
          <w:rFonts w:ascii="Times New Roman" w:hAnsi="Times New Roman"/>
          <w:lang w:val="sr-Latn-CS"/>
        </w:rPr>
        <w:t>:</w:t>
      </w:r>
    </w:p>
    <w:p w:rsidR="000E4CDB" w:rsidRPr="00D02C37" w:rsidRDefault="006D76B2" w:rsidP="00D02C37">
      <w:pPr>
        <w:numPr>
          <w:ilvl w:val="0"/>
          <w:numId w:val="5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допунску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0E7C0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заостају</w:t>
      </w:r>
      <w:r w:rsidR="000E7C0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E7C0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савладјивању</w:t>
      </w:r>
      <w:r w:rsidR="00C15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наставног</w:t>
      </w:r>
      <w:r w:rsidR="00C15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градива</w:t>
      </w:r>
      <w:r w:rsidR="000E7C05" w:rsidRPr="00D02C37">
        <w:rPr>
          <w:rFonts w:ascii="Times New Roman" w:hAnsi="Times New Roman"/>
          <w:lang w:val="sr-Latn-CS"/>
        </w:rPr>
        <w:t>;</w:t>
      </w:r>
    </w:p>
    <w:p w:rsidR="000E4CDB" w:rsidRPr="00D02C37" w:rsidRDefault="006D76B2" w:rsidP="00D02C37">
      <w:pPr>
        <w:numPr>
          <w:ilvl w:val="0"/>
          <w:numId w:val="5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додатну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надарене</w:t>
      </w:r>
      <w:r w:rsidR="00C15B1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C15B1F" w:rsidRPr="00D02C37">
        <w:rPr>
          <w:rFonts w:ascii="Times New Roman" w:hAnsi="Times New Roman"/>
          <w:lang w:val="sr-Latn-CS"/>
        </w:rPr>
        <w:t xml:space="preserve"> </w:t>
      </w:r>
      <w:r w:rsidR="000E7C05" w:rsidRPr="00D02C37">
        <w:rPr>
          <w:rFonts w:ascii="Times New Roman" w:hAnsi="Times New Roman"/>
          <w:lang w:val="sr-Latn-CS"/>
        </w:rPr>
        <w:t>;</w:t>
      </w:r>
      <w:r w:rsidR="000E4CDB" w:rsidRPr="00D02C37">
        <w:rPr>
          <w:rFonts w:ascii="Times New Roman" w:hAnsi="Times New Roman"/>
          <w:lang w:val="sr-Latn-CS"/>
        </w:rPr>
        <w:t xml:space="preserve"> </w:t>
      </w:r>
    </w:p>
    <w:p w:rsidR="000E4CDB" w:rsidRPr="00D02C37" w:rsidRDefault="006D76B2" w:rsidP="00D02C37">
      <w:pPr>
        <w:numPr>
          <w:ilvl w:val="0"/>
          <w:numId w:val="5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секције</w:t>
      </w:r>
      <w:r w:rsidR="000E4CDB" w:rsidRPr="00D02C3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драмско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рецитаторска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љубитељи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страног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физичара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математичара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биолога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ликовна</w:t>
      </w:r>
      <w:r w:rsidR="000E4CDB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фолклорна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спортска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секција</w:t>
      </w:r>
      <w:r w:rsidR="000E4CDB" w:rsidRPr="00D02C37">
        <w:rPr>
          <w:rFonts w:ascii="Times New Roman" w:hAnsi="Times New Roman"/>
          <w:lang w:val="sr-Latn-CS"/>
        </w:rPr>
        <w:t xml:space="preserve">. </w:t>
      </w:r>
    </w:p>
    <w:p w:rsidR="000E4CDB" w:rsidRPr="00D02C37" w:rsidRDefault="000E4CDB" w:rsidP="00D02C37">
      <w:pPr>
        <w:ind w:left="60"/>
        <w:jc w:val="both"/>
        <w:rPr>
          <w:rFonts w:ascii="Times New Roman" w:hAnsi="Times New Roman"/>
          <w:lang w:val="sr-Latn-CS"/>
        </w:rPr>
      </w:pPr>
    </w:p>
    <w:p w:rsidR="00544D1B" w:rsidRPr="00D02C37" w:rsidRDefault="006D76B2" w:rsidP="00D02C37">
      <w:pPr>
        <w:ind w:left="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Рад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годишњем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програму</w:t>
      </w:r>
      <w:r w:rsidR="00B431C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431CF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распореду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часова</w:t>
      </w:r>
      <w:r w:rsidR="000E7C05" w:rsidRPr="00D02C37">
        <w:rPr>
          <w:rFonts w:ascii="Times New Roman" w:hAnsi="Times New Roman"/>
          <w:lang w:val="sr-Latn-CS"/>
        </w:rPr>
        <w:t>.</w:t>
      </w:r>
    </w:p>
    <w:p w:rsidR="00544D1B" w:rsidRPr="00D02C37" w:rsidRDefault="00544D1B" w:rsidP="00D02C37">
      <w:pPr>
        <w:ind w:left="60"/>
        <w:jc w:val="both"/>
        <w:rPr>
          <w:rFonts w:ascii="Times New Roman" w:hAnsi="Times New Roman"/>
          <w:lang w:val="sr-Latn-CS"/>
        </w:rPr>
      </w:pPr>
    </w:p>
    <w:p w:rsidR="00F66D92" w:rsidRPr="00D02C37" w:rsidRDefault="000E4CDB" w:rsidP="00D02C37">
      <w:pPr>
        <w:ind w:left="60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lastRenderedPageBreak/>
        <w:t xml:space="preserve"> </w:t>
      </w:r>
      <w:r w:rsidR="006D76B2">
        <w:rPr>
          <w:rFonts w:ascii="Times New Roman" w:hAnsi="Times New Roman"/>
          <w:lang w:val="sr-Latn-CS"/>
        </w:rPr>
        <w:t>Школа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реализује</w:t>
      </w:r>
      <w:r w:rsidR="00544D1B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наставу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седам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класичних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учионица</w:t>
      </w:r>
      <w:r w:rsidR="00BA37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једној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специјализованој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којој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смјештени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компјутери</w:t>
      </w:r>
      <w:r w:rsidR="00072D5E">
        <w:rPr>
          <w:rFonts w:ascii="Times New Roman" w:hAnsi="Times New Roman"/>
          <w:lang w:val="sr-Latn-CS"/>
        </w:rPr>
        <w:t xml:space="preserve"> </w:t>
      </w:r>
      <w:r w:rsidR="00544D1B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У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организована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обука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ученика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наставника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544D1B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стицању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основних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знања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072D5E">
        <w:rPr>
          <w:rFonts w:ascii="Times New Roman" w:hAnsi="Times New Roman"/>
          <w:lang w:val="sr-Latn-CS"/>
        </w:rPr>
        <w:t xml:space="preserve"> 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коришћењу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компјутера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савремених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дидактичких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материјала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средстава</w:t>
      </w:r>
      <w:r w:rsidR="00544D1B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Прилагодјени</w:t>
      </w:r>
      <w:r w:rsidR="00072D5E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простор</w:t>
      </w:r>
      <w:r w:rsidR="00072D5E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једне</w:t>
      </w:r>
      <w:r w:rsidR="00296EBA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вишенамјенске</w:t>
      </w:r>
      <w:r w:rsidR="00296E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учионице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користи</w:t>
      </w:r>
      <w:r w:rsidR="00544D1B" w:rsidRPr="00D02C37">
        <w:rPr>
          <w:rFonts w:ascii="Times New Roman" w:hAnsi="Times New Roman"/>
          <w:lang w:val="sr-Latn-CS"/>
        </w:rPr>
        <w:t>,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према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потреби</w:t>
      </w:r>
      <w:r w:rsidR="00544D1B" w:rsidRPr="00D02C37">
        <w:rPr>
          <w:rFonts w:ascii="Times New Roman" w:hAnsi="Times New Roman"/>
          <w:lang w:val="sr-Latn-CS"/>
        </w:rPr>
        <w:t xml:space="preserve">, </w:t>
      </w:r>
      <w:r w:rsidR="00296E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296EBA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различите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наставне</w:t>
      </w:r>
      <w:r w:rsidR="00296E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области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296E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једна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учионица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којој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смјештена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опрема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кабинете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физике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хемије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биологије</w:t>
      </w:r>
      <w:r w:rsidRPr="00D02C37">
        <w:rPr>
          <w:rFonts w:ascii="Times New Roman" w:hAnsi="Times New Roman"/>
          <w:lang w:val="sr-Latn-CS"/>
        </w:rPr>
        <w:t>.</w:t>
      </w:r>
      <w:r w:rsidR="00544D1B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Такође</w:t>
      </w:r>
      <w:r w:rsidR="00072D5E">
        <w:rPr>
          <w:rFonts w:ascii="Times New Roman" w:hAnsi="Times New Roman"/>
          <w:lang w:val="sr-Latn-CS"/>
        </w:rPr>
        <w:t xml:space="preserve">, </w:t>
      </w:r>
      <w:r w:rsidR="00296E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постоји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кабинет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ликовну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културу</w:t>
      </w:r>
      <w:r w:rsidR="00F66D92" w:rsidRPr="00D02C37">
        <w:rPr>
          <w:rFonts w:ascii="Times New Roman" w:hAnsi="Times New Roman"/>
          <w:lang w:val="sr-Latn-CS"/>
        </w:rPr>
        <w:t>.</w:t>
      </w:r>
      <w:r w:rsidR="00072D5E">
        <w:rPr>
          <w:rFonts w:ascii="Times New Roman" w:hAnsi="Times New Roman"/>
          <w:lang w:val="sr-Latn-CS"/>
        </w:rPr>
        <w:t xml:space="preserve"> 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Школа</w:t>
      </w:r>
      <w:r w:rsidRPr="00D02C37">
        <w:rPr>
          <w:rFonts w:ascii="Times New Roman" w:hAnsi="Times New Roman"/>
          <w:lang w:val="sr-Latn-CS"/>
        </w:rPr>
        <w:t xml:space="preserve"> 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опремљена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савременим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наставним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средствима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поједине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области</w:t>
      </w:r>
      <w:r w:rsidR="00F66D92" w:rsidRPr="00D02C37">
        <w:rPr>
          <w:rFonts w:ascii="Times New Roman" w:hAnsi="Times New Roman"/>
          <w:lang w:val="sr-Latn-CS"/>
        </w:rPr>
        <w:t>,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</w:t>
      </w:r>
      <w:r w:rsidRPr="00D02C37">
        <w:rPr>
          <w:rFonts w:ascii="Times New Roman" w:hAnsi="Times New Roman"/>
          <w:lang w:val="sr-Latn-CS"/>
        </w:rPr>
        <w:t xml:space="preserve"> :</w:t>
      </w:r>
      <w:r w:rsidR="00F66D92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стране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језике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биологију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географију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ликовну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културу</w:t>
      </w:r>
      <w:r w:rsidRPr="00D02C37">
        <w:rPr>
          <w:rFonts w:ascii="Times New Roman" w:hAnsi="Times New Roman"/>
          <w:lang w:val="sr-Latn-CS"/>
        </w:rPr>
        <w:t>.</w:t>
      </w:r>
    </w:p>
    <w:p w:rsidR="00B431CF" w:rsidRPr="00D02C37" w:rsidRDefault="000E4CDB" w:rsidP="00D02C37">
      <w:pPr>
        <w:ind w:left="60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Недостају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наставна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средства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наставни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предмет</w:t>
      </w:r>
      <w:r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Музичка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култура</w:t>
      </w:r>
      <w:r w:rsidR="0037114B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као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подна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подлога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фискултурну</w:t>
      </w:r>
      <w:r w:rsidR="0037114B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салу</w:t>
      </w:r>
      <w:r w:rsidRPr="00D02C37">
        <w:rPr>
          <w:rFonts w:ascii="Times New Roman" w:hAnsi="Times New Roman"/>
          <w:lang w:val="sr-Latn-CS"/>
        </w:rPr>
        <w:t xml:space="preserve">. </w:t>
      </w:r>
    </w:p>
    <w:p w:rsidR="00C15B1F" w:rsidRPr="00D02C37" w:rsidRDefault="006D76B2" w:rsidP="00D02C37">
      <w:pPr>
        <w:ind w:left="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Ученици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редовно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учествују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школском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остварују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завидне</w:t>
      </w:r>
      <w:r w:rsidR="000E4CD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резултате</w:t>
      </w:r>
      <w:r w:rsidR="000E4CDB" w:rsidRPr="00D02C37">
        <w:rPr>
          <w:rFonts w:ascii="Times New Roman" w:hAnsi="Times New Roman"/>
          <w:lang w:val="sr-Latn-CS"/>
        </w:rPr>
        <w:t>.</w:t>
      </w:r>
    </w:p>
    <w:p w:rsidR="009968FD" w:rsidRPr="00D02C37" w:rsidRDefault="000E4CDB" w:rsidP="008E47D2">
      <w:pPr>
        <w:ind w:left="60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</w:p>
    <w:p w:rsidR="00634FD7" w:rsidRPr="00D02C37" w:rsidRDefault="006D76B2" w:rsidP="00D02C37">
      <w:pPr>
        <w:ind w:left="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9968FD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извјештајном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сарађивала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Хуманитарним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другим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организацијама</w:t>
      </w:r>
      <w:r w:rsidR="00B6654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добила</w:t>
      </w:r>
      <w:r w:rsidR="00B665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Министарства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износу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485CDF">
        <w:rPr>
          <w:rFonts w:ascii="Times New Roman" w:hAnsi="Times New Roman"/>
          <w:lang w:val="sr-Latn-CS"/>
        </w:rPr>
        <w:t xml:space="preserve"> 5000.00 </w:t>
      </w:r>
      <w:r>
        <w:rPr>
          <w:rFonts w:ascii="Times New Roman" w:hAnsi="Times New Roman"/>
          <w:lang w:val="sr-Latn-CS"/>
        </w:rPr>
        <w:t>еура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адаптацију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четири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учионице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85CDF">
        <w:rPr>
          <w:rFonts w:ascii="Times New Roman" w:hAnsi="Times New Roman"/>
          <w:lang w:val="sr-Latn-CS"/>
        </w:rPr>
        <w:t xml:space="preserve"> 300.00 </w:t>
      </w:r>
      <w:r>
        <w:rPr>
          <w:rFonts w:ascii="Times New Roman" w:hAnsi="Times New Roman"/>
          <w:lang w:val="sr-Latn-CS"/>
        </w:rPr>
        <w:t>еура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485CDF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поправку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крова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фискултурној</w:t>
      </w:r>
      <w:r w:rsidR="00485CD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сали</w:t>
      </w:r>
      <w:r w:rsidR="00485CDF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асоцијалног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девијантног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понашања</w:t>
      </w:r>
      <w:r w:rsidR="00634FD7" w:rsidRPr="00D02C37">
        <w:rPr>
          <w:rFonts w:ascii="Times New Roman" w:hAnsi="Times New Roman"/>
          <w:lang w:val="sr-Latn-CS"/>
        </w:rPr>
        <w:t xml:space="preserve"> . </w:t>
      </w:r>
    </w:p>
    <w:p w:rsidR="00072D5E" w:rsidRDefault="009968FD" w:rsidP="00D02C37">
      <w:pPr>
        <w:ind w:left="60"/>
        <w:jc w:val="both"/>
        <w:rPr>
          <w:rFonts w:ascii="Times New Roman" w:hAnsi="Times New Roman"/>
          <w:b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0E4CDB" w:rsidRPr="00D02C37">
        <w:rPr>
          <w:rFonts w:ascii="Times New Roman" w:hAnsi="Times New Roman"/>
          <w:b/>
          <w:lang w:val="sr-Latn-CS"/>
        </w:rPr>
        <w:t xml:space="preserve"> </w:t>
      </w:r>
    </w:p>
    <w:p w:rsidR="0084659E" w:rsidRDefault="0084659E" w:rsidP="00D02C37">
      <w:pPr>
        <w:ind w:left="60"/>
        <w:jc w:val="both"/>
        <w:rPr>
          <w:rFonts w:ascii="Times New Roman" w:hAnsi="Times New Roman"/>
          <w:b/>
          <w:lang w:val="sr-Latn-CS"/>
        </w:rPr>
      </w:pPr>
    </w:p>
    <w:p w:rsidR="0084659E" w:rsidRDefault="0084659E" w:rsidP="00D02C37">
      <w:pPr>
        <w:ind w:left="60"/>
        <w:jc w:val="both"/>
        <w:rPr>
          <w:rFonts w:ascii="Times New Roman" w:hAnsi="Times New Roman"/>
          <w:b/>
          <w:lang w:val="sr-Latn-CS"/>
        </w:rPr>
      </w:pPr>
    </w:p>
    <w:p w:rsidR="0084659E" w:rsidRPr="00D02C37" w:rsidRDefault="0084659E" w:rsidP="00D02C37">
      <w:pPr>
        <w:ind w:left="60"/>
        <w:jc w:val="both"/>
        <w:rPr>
          <w:rFonts w:ascii="Times New Roman" w:hAnsi="Times New Roman"/>
          <w:b/>
          <w:lang w:val="sr-Latn-CS"/>
        </w:rPr>
      </w:pPr>
    </w:p>
    <w:p w:rsidR="00B83FA0" w:rsidRDefault="006D76B2" w:rsidP="00120D4F">
      <w:pPr>
        <w:ind w:left="-570" w:right="-607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B83FA0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21201D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sr-Latn-CS"/>
        </w:rPr>
        <w:t>основна</w:t>
      </w:r>
      <w:r w:rsidR="00B83FA0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B83FA0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„</w:t>
      </w:r>
      <w:r>
        <w:rPr>
          <w:rFonts w:ascii="Times New Roman" w:hAnsi="Times New Roman"/>
          <w:b/>
          <w:sz w:val="28"/>
          <w:szCs w:val="28"/>
          <w:lang w:val="sr-Latn-CS"/>
        </w:rPr>
        <w:t>Лубнице</w:t>
      </w:r>
      <w:r w:rsidR="00B83FA0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“</w:t>
      </w:r>
    </w:p>
    <w:p w:rsidR="009B6AAA" w:rsidRPr="00120D4F" w:rsidRDefault="009B6AAA" w:rsidP="00120D4F">
      <w:pPr>
        <w:ind w:left="-570" w:right="-607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011D6F" w:rsidRDefault="006D76B2" w:rsidP="00D02C37">
      <w:pPr>
        <w:ind w:right="-7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Школске</w:t>
      </w:r>
      <w:r w:rsidR="00B83FA0" w:rsidRPr="00D02C37">
        <w:rPr>
          <w:rFonts w:ascii="Times New Roman" w:hAnsi="Times New Roman"/>
          <w:lang w:val="sr-Latn-CS"/>
        </w:rPr>
        <w:t xml:space="preserve"> 201</w:t>
      </w:r>
      <w:r w:rsidR="00187464">
        <w:rPr>
          <w:rFonts w:ascii="Times New Roman" w:hAnsi="Times New Roman"/>
          <w:lang w:val="sr-Latn-CS"/>
        </w:rPr>
        <w:t>4</w:t>
      </w:r>
      <w:r w:rsidR="00B83FA0" w:rsidRPr="00D02C37">
        <w:rPr>
          <w:rFonts w:ascii="Times New Roman" w:hAnsi="Times New Roman"/>
          <w:lang w:val="sr-Latn-CS"/>
        </w:rPr>
        <w:t>/1</w:t>
      </w:r>
      <w:r w:rsidR="00187464">
        <w:rPr>
          <w:rFonts w:ascii="Times New Roman" w:hAnsi="Times New Roman"/>
          <w:lang w:val="sr-Latn-CS"/>
        </w:rPr>
        <w:t>5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годину</w:t>
      </w:r>
      <w:r w:rsidR="00BE6E5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E6E5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ову</w:t>
      </w:r>
      <w:r w:rsidR="00BE6E5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Установу</w:t>
      </w:r>
      <w:r w:rsidR="00BE6E50" w:rsidRPr="00D02C37">
        <w:rPr>
          <w:rFonts w:ascii="Times New Roman" w:hAnsi="Times New Roman"/>
          <w:lang w:val="sr-Latn-CS"/>
        </w:rPr>
        <w:t xml:space="preserve"> </w:t>
      </w:r>
      <w:r w:rsidR="006F026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6F026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72D5E" w:rsidRPr="00D02C37">
        <w:rPr>
          <w:rFonts w:ascii="Times New Roman" w:hAnsi="Times New Roman"/>
          <w:lang w:val="sr-Latn-CS"/>
        </w:rPr>
        <w:t xml:space="preserve"> </w:t>
      </w:r>
      <w:r w:rsidR="0011420A" w:rsidRPr="00D02C37">
        <w:rPr>
          <w:rFonts w:ascii="Times New Roman" w:hAnsi="Times New Roman"/>
          <w:lang w:val="sr-Latn-CS"/>
        </w:rPr>
        <w:t>4</w:t>
      </w:r>
      <w:r w:rsidR="00187464">
        <w:rPr>
          <w:rFonts w:ascii="Times New Roman" w:hAnsi="Times New Roman"/>
          <w:lang w:val="sr-Latn-CS"/>
        </w:rPr>
        <w:t>0</w:t>
      </w:r>
      <w:r w:rsidR="00D93582" w:rsidRPr="00D02C37">
        <w:rPr>
          <w:rFonts w:ascii="Times New Roman" w:hAnsi="Times New Roman"/>
          <w:lang w:val="sr-Latn-CS"/>
        </w:rPr>
        <w:t xml:space="preserve"> 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217D7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чега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217D7C">
        <w:rPr>
          <w:rFonts w:ascii="Times New Roman" w:hAnsi="Times New Roman"/>
          <w:lang w:val="sr-Latn-CS"/>
        </w:rPr>
        <w:t xml:space="preserve"> 19 </w:t>
      </w:r>
      <w:r>
        <w:rPr>
          <w:rFonts w:ascii="Times New Roman" w:hAnsi="Times New Roman"/>
          <w:lang w:val="sr-Latn-CS"/>
        </w:rPr>
        <w:t>ученика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нижим</w:t>
      </w:r>
      <w:r w:rsidR="00217D7C">
        <w:rPr>
          <w:rFonts w:ascii="Times New Roman" w:hAnsi="Times New Roman"/>
          <w:lang w:val="sr-Latn-CS"/>
        </w:rPr>
        <w:t xml:space="preserve"> ( </w:t>
      </w:r>
      <w:r>
        <w:rPr>
          <w:rFonts w:ascii="Times New Roman" w:hAnsi="Times New Roman"/>
          <w:lang w:val="sr-Latn-CS"/>
        </w:rPr>
        <w:t>два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комбинована</w:t>
      </w:r>
      <w:r w:rsidR="00217D7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217D7C">
        <w:rPr>
          <w:rFonts w:ascii="Times New Roman" w:hAnsi="Times New Roman"/>
          <w:lang w:val="sr-Latn-CS"/>
        </w:rPr>
        <w:t xml:space="preserve">: </w:t>
      </w:r>
      <w:r w:rsidR="00661C23">
        <w:rPr>
          <w:rFonts w:ascii="Times New Roman" w:hAnsi="Times New Roman"/>
          <w:lang w:val="sr-Latn-CS"/>
        </w:rPr>
        <w:t>I</w:t>
      </w:r>
      <w:r w:rsidR="00217D7C">
        <w:rPr>
          <w:rFonts w:ascii="Times New Roman" w:hAnsi="Times New Roman"/>
          <w:lang w:val="sr-Latn-CS"/>
        </w:rPr>
        <w:t xml:space="preserve">, </w:t>
      </w:r>
      <w:r w:rsidR="00661C23">
        <w:rPr>
          <w:rFonts w:ascii="Times New Roman" w:hAnsi="Times New Roman"/>
          <w:lang w:val="sr-Latn-CS"/>
        </w:rPr>
        <w:t xml:space="preserve">III </w:t>
      </w:r>
      <w:r>
        <w:rPr>
          <w:rFonts w:ascii="Times New Roman" w:hAnsi="Times New Roman"/>
          <w:lang w:val="sr-Latn-CS"/>
        </w:rPr>
        <w:t>и</w:t>
      </w:r>
      <w:r w:rsidR="00217D7C">
        <w:rPr>
          <w:rFonts w:ascii="Times New Roman" w:hAnsi="Times New Roman"/>
          <w:lang w:val="sr-Latn-CS"/>
        </w:rPr>
        <w:t xml:space="preserve"> </w:t>
      </w:r>
      <w:r w:rsidR="00661C23">
        <w:rPr>
          <w:rFonts w:ascii="Times New Roman" w:hAnsi="Times New Roman"/>
          <w:lang w:val="sr-Latn-CS"/>
        </w:rPr>
        <w:t>V</w:t>
      </w:r>
      <w:r>
        <w:rPr>
          <w:rFonts w:ascii="Times New Roman" w:hAnsi="Times New Roman"/>
          <w:lang w:val="sr-Latn-CS"/>
        </w:rPr>
        <w:t>разред</w:t>
      </w:r>
      <w:r w:rsidR="00217D7C">
        <w:rPr>
          <w:rFonts w:ascii="Times New Roman" w:hAnsi="Times New Roman"/>
          <w:lang w:val="sr-Latn-CS"/>
        </w:rPr>
        <w:t xml:space="preserve">-10 </w:t>
      </w:r>
      <w:r>
        <w:rPr>
          <w:rFonts w:ascii="Times New Roman" w:hAnsi="Times New Roman"/>
          <w:lang w:val="sr-Latn-CS"/>
        </w:rPr>
        <w:t>ученика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0510D">
        <w:rPr>
          <w:rFonts w:ascii="Times New Roman" w:hAnsi="Times New Roman"/>
          <w:lang w:val="sr-Latn-CS"/>
        </w:rPr>
        <w:t xml:space="preserve"> </w:t>
      </w:r>
      <w:r w:rsidR="00661C23">
        <w:rPr>
          <w:rFonts w:ascii="Times New Roman" w:hAnsi="Times New Roman"/>
          <w:lang w:val="sr-Latn-CS"/>
        </w:rPr>
        <w:t>II</w:t>
      </w:r>
      <w:r w:rsidR="00D0510D">
        <w:rPr>
          <w:rFonts w:ascii="Times New Roman" w:hAnsi="Times New Roman"/>
          <w:lang w:val="sr-Latn-CS"/>
        </w:rPr>
        <w:t>,</w:t>
      </w:r>
      <w:r w:rsidR="00661C23">
        <w:rPr>
          <w:rFonts w:ascii="Times New Roman" w:hAnsi="Times New Roman"/>
          <w:lang w:val="sr-Latn-CS"/>
        </w:rPr>
        <w:t>IV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D0510D">
        <w:rPr>
          <w:rFonts w:ascii="Times New Roman" w:hAnsi="Times New Roman"/>
          <w:lang w:val="sr-Latn-CS"/>
        </w:rPr>
        <w:t xml:space="preserve">-9 </w:t>
      </w:r>
      <w:r>
        <w:rPr>
          <w:rFonts w:ascii="Times New Roman" w:hAnsi="Times New Roman"/>
          <w:lang w:val="sr-Latn-CS"/>
        </w:rPr>
        <w:t>ученика</w:t>
      </w:r>
      <w:r w:rsidR="00217D7C">
        <w:rPr>
          <w:rFonts w:ascii="Times New Roman" w:hAnsi="Times New Roman"/>
          <w:lang w:val="sr-Latn-CS"/>
        </w:rPr>
        <w:t>)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0510D">
        <w:rPr>
          <w:rFonts w:ascii="Times New Roman" w:hAnsi="Times New Roman"/>
          <w:lang w:val="sr-Latn-CS"/>
        </w:rPr>
        <w:t xml:space="preserve"> 19 </w:t>
      </w:r>
      <w:r>
        <w:rPr>
          <w:rFonts w:ascii="Times New Roman" w:hAnsi="Times New Roman"/>
          <w:lang w:val="sr-Latn-CS"/>
        </w:rPr>
        <w:t>ученика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вишим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разредима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распоређени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четири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D0510D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ВИ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D0510D">
        <w:rPr>
          <w:rFonts w:ascii="Times New Roman" w:hAnsi="Times New Roman"/>
          <w:lang w:val="sr-Latn-CS"/>
        </w:rPr>
        <w:t xml:space="preserve">-5 </w:t>
      </w:r>
      <w:r>
        <w:rPr>
          <w:rFonts w:ascii="Times New Roman" w:hAnsi="Times New Roman"/>
          <w:lang w:val="sr-Latn-CS"/>
        </w:rPr>
        <w:t>ученика</w:t>
      </w:r>
      <w:r w:rsidR="00D0510D">
        <w:rPr>
          <w:rFonts w:ascii="Times New Roman" w:hAnsi="Times New Roman"/>
          <w:lang w:val="sr-Latn-CS"/>
        </w:rPr>
        <w:t xml:space="preserve">, </w:t>
      </w:r>
      <w:r w:rsidR="00661C23">
        <w:rPr>
          <w:rFonts w:ascii="Times New Roman" w:hAnsi="Times New Roman"/>
          <w:lang w:val="sr-Latn-CS"/>
        </w:rPr>
        <w:t>VII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D0510D">
        <w:rPr>
          <w:rFonts w:ascii="Times New Roman" w:hAnsi="Times New Roman"/>
          <w:lang w:val="sr-Latn-CS"/>
        </w:rPr>
        <w:t xml:space="preserve">- 3 </w:t>
      </w:r>
      <w:r>
        <w:rPr>
          <w:rFonts w:ascii="Times New Roman" w:hAnsi="Times New Roman"/>
          <w:lang w:val="sr-Latn-CS"/>
        </w:rPr>
        <w:t>ученика</w:t>
      </w:r>
      <w:r w:rsidR="00D0510D">
        <w:rPr>
          <w:rFonts w:ascii="Times New Roman" w:hAnsi="Times New Roman"/>
          <w:lang w:val="sr-Latn-CS"/>
        </w:rPr>
        <w:t xml:space="preserve">, </w:t>
      </w:r>
      <w:r w:rsidR="00661C23">
        <w:rPr>
          <w:rFonts w:ascii="Times New Roman" w:hAnsi="Times New Roman"/>
          <w:lang w:val="sr-Latn-CS"/>
        </w:rPr>
        <w:t xml:space="preserve">VIII </w:t>
      </w:r>
      <w:r>
        <w:rPr>
          <w:rFonts w:ascii="Times New Roman" w:hAnsi="Times New Roman"/>
          <w:lang w:val="sr-Latn-CS"/>
        </w:rPr>
        <w:t>разред</w:t>
      </w:r>
      <w:r w:rsidR="00D0510D">
        <w:rPr>
          <w:rFonts w:ascii="Times New Roman" w:hAnsi="Times New Roman"/>
          <w:lang w:val="sr-Latn-CS"/>
        </w:rPr>
        <w:t>- 4</w:t>
      </w:r>
      <w:r w:rsidR="00661C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0510D">
        <w:rPr>
          <w:rFonts w:ascii="Times New Roman" w:hAnsi="Times New Roman"/>
          <w:lang w:val="sr-Latn-CS"/>
        </w:rPr>
        <w:t xml:space="preserve"> </w:t>
      </w:r>
      <w:r w:rsidR="00661C23">
        <w:rPr>
          <w:rFonts w:ascii="Times New Roman" w:hAnsi="Times New Roman"/>
          <w:lang w:val="sr-Latn-CS"/>
        </w:rPr>
        <w:t>IX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D0510D">
        <w:rPr>
          <w:rFonts w:ascii="Times New Roman" w:hAnsi="Times New Roman"/>
          <w:lang w:val="sr-Latn-CS"/>
        </w:rPr>
        <w:t xml:space="preserve"> – 7 </w:t>
      </w:r>
      <w:r>
        <w:rPr>
          <w:rFonts w:ascii="Times New Roman" w:hAnsi="Times New Roman"/>
          <w:lang w:val="sr-Latn-CS"/>
        </w:rPr>
        <w:t>ученика</w:t>
      </w:r>
      <w:r w:rsidR="00D0510D">
        <w:rPr>
          <w:rFonts w:ascii="Times New Roman" w:hAnsi="Times New Roman"/>
          <w:lang w:val="sr-Latn-CS"/>
        </w:rPr>
        <w:t xml:space="preserve"> ), </w:t>
      </w:r>
      <w:r>
        <w:rPr>
          <w:rFonts w:ascii="Times New Roman" w:hAnsi="Times New Roman"/>
          <w:lang w:val="sr-Latn-CS"/>
        </w:rPr>
        <w:t>у</w:t>
      </w:r>
      <w:r w:rsidR="005735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5735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Главаца</w:t>
      </w:r>
      <w:r w:rsidR="00573533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комбиновано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одјељење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D0510D">
        <w:rPr>
          <w:rFonts w:ascii="Times New Roman" w:hAnsi="Times New Roman"/>
          <w:lang w:val="sr-Latn-CS"/>
        </w:rPr>
        <w:t xml:space="preserve"> 2 </w:t>
      </w:r>
      <w:r>
        <w:rPr>
          <w:rFonts w:ascii="Times New Roman" w:hAnsi="Times New Roman"/>
          <w:lang w:val="sr-Latn-CS"/>
        </w:rPr>
        <w:t>ученика</w:t>
      </w:r>
      <w:r w:rsidR="00D0510D">
        <w:rPr>
          <w:rFonts w:ascii="Times New Roman" w:hAnsi="Times New Roman"/>
          <w:lang w:val="sr-Latn-CS"/>
        </w:rPr>
        <w:t xml:space="preserve"> ( </w:t>
      </w:r>
      <w:r w:rsidR="00661C23">
        <w:rPr>
          <w:rFonts w:ascii="Times New Roman" w:hAnsi="Times New Roman"/>
          <w:lang w:val="sr-Latn-CS"/>
        </w:rPr>
        <w:t>I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D0510D">
        <w:rPr>
          <w:rFonts w:ascii="Times New Roman" w:hAnsi="Times New Roman"/>
          <w:lang w:val="sr-Latn-CS"/>
        </w:rPr>
        <w:t xml:space="preserve">- 1 </w:t>
      </w:r>
      <w:r>
        <w:rPr>
          <w:rFonts w:ascii="Times New Roman" w:hAnsi="Times New Roman"/>
          <w:lang w:val="sr-Latn-CS"/>
        </w:rPr>
        <w:t>ученик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61C23">
        <w:rPr>
          <w:rFonts w:ascii="Times New Roman" w:hAnsi="Times New Roman"/>
          <w:lang w:val="sr-Latn-CS"/>
        </w:rPr>
        <w:t xml:space="preserve"> IV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D0510D">
        <w:rPr>
          <w:rFonts w:ascii="Times New Roman" w:hAnsi="Times New Roman"/>
          <w:lang w:val="sr-Latn-CS"/>
        </w:rPr>
        <w:t xml:space="preserve">- 1 </w:t>
      </w:r>
      <w:r>
        <w:rPr>
          <w:rFonts w:ascii="Times New Roman" w:hAnsi="Times New Roman"/>
          <w:lang w:val="sr-Latn-CS"/>
        </w:rPr>
        <w:t>ученик</w:t>
      </w:r>
      <w:r w:rsidR="00D0510D">
        <w:rPr>
          <w:rFonts w:ascii="Times New Roman" w:hAnsi="Times New Roman"/>
          <w:lang w:val="sr-Latn-CS"/>
        </w:rPr>
        <w:t>)</w:t>
      </w:r>
      <w:r w:rsidR="00573533" w:rsidRPr="00D02C37">
        <w:rPr>
          <w:rFonts w:ascii="Times New Roman" w:hAnsi="Times New Roman"/>
          <w:lang w:val="sr-Latn-CS"/>
        </w:rPr>
        <w:t xml:space="preserve">. </w:t>
      </w:r>
      <w:r w:rsidR="00011D6F">
        <w:rPr>
          <w:rFonts w:ascii="Times New Roman" w:hAnsi="Times New Roman"/>
          <w:lang w:val="sr-Latn-CS"/>
        </w:rPr>
        <w:t xml:space="preserve"> </w:t>
      </w:r>
    </w:p>
    <w:p w:rsidR="00D0510D" w:rsidRDefault="006D76B2" w:rsidP="00D02C37">
      <w:pPr>
        <w:ind w:right="-7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Ненаставни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прошлој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D0510D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јесењи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излет</w:t>
      </w:r>
      <w:r w:rsidR="00D0510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јесењи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крос</w:t>
      </w:r>
      <w:r w:rsidR="00D0510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дан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науке</w:t>
      </w:r>
      <w:r w:rsidR="00D0510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дан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права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дјеце</w:t>
      </w:r>
      <w:r w:rsidR="00D0510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игре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D051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снијегу</w:t>
      </w:r>
      <w:r w:rsidR="00D0510D">
        <w:rPr>
          <w:rFonts w:ascii="Times New Roman" w:hAnsi="Times New Roman"/>
          <w:lang w:val="sr-Latn-CS"/>
        </w:rPr>
        <w:t>,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заштите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воде</w:t>
      </w:r>
      <w:r w:rsidR="008C2C3F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дан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планете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Земље</w:t>
      </w:r>
      <w:r w:rsidR="00D0510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пролећни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излет</w:t>
      </w:r>
      <w:r w:rsidR="008C2C3F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пролећни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крос</w:t>
      </w:r>
      <w:r w:rsidR="008C2C3F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дан</w:t>
      </w:r>
      <w:r w:rsidR="008C2C3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8C2C3F">
        <w:rPr>
          <w:rFonts w:ascii="Times New Roman" w:hAnsi="Times New Roman"/>
          <w:lang w:val="sr-Latn-CS"/>
        </w:rPr>
        <w:t xml:space="preserve">. </w:t>
      </w:r>
    </w:p>
    <w:p w:rsidR="008C2C3F" w:rsidRDefault="008C2C3F" w:rsidP="00D02C37">
      <w:pPr>
        <w:ind w:right="-754"/>
        <w:jc w:val="both"/>
        <w:rPr>
          <w:rFonts w:ascii="Times New Roman" w:hAnsi="Times New Roman"/>
          <w:lang w:val="sr-Latn-C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995"/>
        <w:gridCol w:w="1037"/>
        <w:gridCol w:w="1090"/>
        <w:gridCol w:w="1243"/>
        <w:gridCol w:w="1130"/>
        <w:gridCol w:w="1032"/>
        <w:gridCol w:w="861"/>
      </w:tblGrid>
      <w:tr w:rsidR="001E7236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Разред</w:t>
            </w:r>
          </w:p>
        </w:tc>
        <w:tc>
          <w:tcPr>
            <w:tcW w:w="995" w:type="dxa"/>
            <w:shd w:val="clear" w:color="auto" w:fill="E0E0E0"/>
          </w:tcPr>
          <w:p w:rsidR="001E7236" w:rsidRPr="00072D5E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Св</w:t>
            </w:r>
            <w:r w:rsidR="001E7236"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уч</w:t>
            </w:r>
            <w:r w:rsidR="001E7236"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</w:p>
        </w:tc>
        <w:tc>
          <w:tcPr>
            <w:tcW w:w="1037" w:type="dxa"/>
            <w:shd w:val="clear" w:color="auto" w:fill="E0E0E0"/>
          </w:tcPr>
          <w:p w:rsidR="001E7236" w:rsidRPr="00072D5E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одлични</w:t>
            </w:r>
          </w:p>
        </w:tc>
        <w:tc>
          <w:tcPr>
            <w:tcW w:w="1090" w:type="dxa"/>
            <w:shd w:val="clear" w:color="auto" w:fill="E0E0E0"/>
          </w:tcPr>
          <w:p w:rsidR="001E7236" w:rsidRPr="00072D5E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вр</w:t>
            </w:r>
            <w:r w:rsidR="001E7236"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добри</w:t>
            </w:r>
          </w:p>
        </w:tc>
        <w:tc>
          <w:tcPr>
            <w:tcW w:w="1243" w:type="dxa"/>
            <w:shd w:val="clear" w:color="auto" w:fill="E0E0E0"/>
          </w:tcPr>
          <w:p w:rsidR="001E7236" w:rsidRPr="00072D5E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добри</w:t>
            </w:r>
          </w:p>
        </w:tc>
        <w:tc>
          <w:tcPr>
            <w:tcW w:w="1130" w:type="dxa"/>
            <w:shd w:val="clear" w:color="auto" w:fill="E0E0E0"/>
          </w:tcPr>
          <w:p w:rsidR="001E7236" w:rsidRPr="00072D5E" w:rsidRDefault="006D76B2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довољни</w:t>
            </w:r>
          </w:p>
        </w:tc>
        <w:tc>
          <w:tcPr>
            <w:tcW w:w="1032" w:type="dxa"/>
            <w:shd w:val="clear" w:color="auto" w:fill="E0E0E0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%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1E7236" w:rsidRPr="00072D5E" w:rsidRDefault="006D76B2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Ср</w:t>
            </w:r>
            <w:r w:rsidR="001E7236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оцјена</w:t>
            </w:r>
          </w:p>
        </w:tc>
      </w:tr>
      <w:tr w:rsidR="0068712B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68712B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995" w:type="dxa"/>
          </w:tcPr>
          <w:p w:rsidR="0068712B" w:rsidRPr="00072D5E" w:rsidRDefault="0068712B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037" w:type="dxa"/>
            <w:tcBorders>
              <w:right w:val="nil"/>
            </w:tcBorders>
          </w:tcPr>
          <w:p w:rsidR="0068712B" w:rsidRPr="00072D5E" w:rsidRDefault="009E2B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90" w:type="dxa"/>
            <w:tcBorders>
              <w:right w:val="nil"/>
            </w:tcBorders>
          </w:tcPr>
          <w:p w:rsidR="0068712B" w:rsidRPr="00072D5E" w:rsidRDefault="009E2B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243" w:type="dxa"/>
            <w:tcBorders>
              <w:right w:val="nil"/>
            </w:tcBorders>
          </w:tcPr>
          <w:p w:rsidR="0068712B" w:rsidRPr="00072D5E" w:rsidRDefault="009E2B88" w:rsidP="004E73CC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8712B" w:rsidRPr="00072D5E" w:rsidRDefault="0068712B" w:rsidP="004E73CC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68712B" w:rsidRPr="00072D5E" w:rsidRDefault="0068712B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68712B" w:rsidRPr="00072D5E" w:rsidRDefault="0068712B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68712B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68712B" w:rsidRPr="00072D5E" w:rsidRDefault="00661C23" w:rsidP="00661C2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8712B" w:rsidRPr="00072D5E" w:rsidRDefault="0068712B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037" w:type="dxa"/>
            <w:tcBorders>
              <w:bottom w:val="single" w:sz="4" w:space="0" w:color="auto"/>
              <w:right w:val="nil"/>
            </w:tcBorders>
          </w:tcPr>
          <w:p w:rsidR="0068712B" w:rsidRPr="00072D5E" w:rsidRDefault="009E2B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  <w:right w:val="nil"/>
            </w:tcBorders>
          </w:tcPr>
          <w:p w:rsidR="0068712B" w:rsidRPr="00072D5E" w:rsidRDefault="009E2B88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auto"/>
              <w:right w:val="nil"/>
            </w:tcBorders>
          </w:tcPr>
          <w:p w:rsidR="0068712B" w:rsidRPr="00072D5E" w:rsidRDefault="009E2B88" w:rsidP="004E73CC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68712B" w:rsidRPr="00072D5E" w:rsidRDefault="0068712B" w:rsidP="004E73CC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12B" w:rsidRPr="00072D5E" w:rsidRDefault="0068712B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12B" w:rsidRPr="00072D5E" w:rsidRDefault="0068712B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1E7236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995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037" w:type="dxa"/>
            <w:tcBorders>
              <w:top w:val="nil"/>
            </w:tcBorders>
          </w:tcPr>
          <w:p w:rsidR="001E7236" w:rsidRPr="00072D5E" w:rsidRDefault="00DD30A0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090" w:type="dxa"/>
            <w:tcBorders>
              <w:top w:val="nil"/>
            </w:tcBorders>
          </w:tcPr>
          <w:p w:rsidR="001E7236" w:rsidRPr="00072D5E" w:rsidRDefault="00DD30A0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43" w:type="dxa"/>
            <w:tcBorders>
              <w:top w:val="nil"/>
            </w:tcBorders>
          </w:tcPr>
          <w:p w:rsidR="001E7236" w:rsidRPr="00072D5E" w:rsidRDefault="00DD30A0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236" w:rsidRPr="00072D5E" w:rsidRDefault="00DD30A0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DD30A0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1E7236" w:rsidRPr="00072D5E" w:rsidRDefault="001E7236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4,5</w:t>
            </w:r>
          </w:p>
        </w:tc>
      </w:tr>
      <w:tr w:rsidR="001E7236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995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037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09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43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DD30A0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1E7236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4,5</w:t>
            </w:r>
          </w:p>
        </w:tc>
      </w:tr>
      <w:tr w:rsidR="001E7236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995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037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09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243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13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236" w:rsidRPr="00072D5E" w:rsidRDefault="00DD30A0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1E7236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4,67</w:t>
            </w:r>
          </w:p>
        </w:tc>
      </w:tr>
      <w:tr w:rsidR="001E7236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995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037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09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243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3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DD30A0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1E7236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4,40</w:t>
            </w:r>
          </w:p>
        </w:tc>
      </w:tr>
      <w:tr w:rsidR="001E7236" w:rsidRPr="00072D5E" w:rsidTr="00184592">
        <w:trPr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995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037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9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43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13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5D18B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1E7236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4,33</w:t>
            </w:r>
          </w:p>
        </w:tc>
      </w:tr>
      <w:tr w:rsidR="001E7236" w:rsidRPr="00072D5E" w:rsidTr="00184592">
        <w:trPr>
          <w:trHeight w:val="377"/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995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037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9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43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13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5D18B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DD30A0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3,50</w:t>
            </w:r>
          </w:p>
        </w:tc>
      </w:tr>
      <w:tr w:rsidR="001E7236" w:rsidRPr="00072D5E" w:rsidTr="00184592">
        <w:trPr>
          <w:trHeight w:val="165"/>
          <w:jc w:val="center"/>
        </w:trPr>
        <w:tc>
          <w:tcPr>
            <w:tcW w:w="1329" w:type="dxa"/>
            <w:shd w:val="clear" w:color="auto" w:fill="E0E0E0"/>
          </w:tcPr>
          <w:p w:rsidR="001E7236" w:rsidRPr="00072D5E" w:rsidRDefault="00661C23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995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037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09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43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30" w:type="dxa"/>
          </w:tcPr>
          <w:p w:rsidR="001E7236" w:rsidRPr="00072D5E" w:rsidRDefault="001E7236" w:rsidP="00D02C37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236" w:rsidRPr="00072D5E" w:rsidRDefault="005D18B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072D5E">
              <w:rPr>
                <w:rFonts w:ascii="Times New Roman" w:hAnsi="Times New Roman"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236" w:rsidRPr="00072D5E" w:rsidRDefault="00DD30A0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3,71</w:t>
            </w:r>
          </w:p>
        </w:tc>
      </w:tr>
      <w:tr w:rsidR="005D18BA" w:rsidRPr="00072D5E" w:rsidTr="00184592">
        <w:trPr>
          <w:jc w:val="center"/>
        </w:trPr>
        <w:tc>
          <w:tcPr>
            <w:tcW w:w="1329" w:type="dxa"/>
            <w:shd w:val="clear" w:color="auto" w:fill="8C8C8C"/>
          </w:tcPr>
          <w:p w:rsidR="00184592" w:rsidRDefault="00184592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5D18BA" w:rsidRDefault="006D76B2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ПО</w:t>
            </w:r>
            <w:r w:rsidR="005D18B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ГЛАВАЦА</w:t>
            </w:r>
          </w:p>
        </w:tc>
        <w:tc>
          <w:tcPr>
            <w:tcW w:w="995" w:type="dxa"/>
            <w:shd w:val="clear" w:color="auto" w:fill="8C8C8C"/>
          </w:tcPr>
          <w:p w:rsidR="005D18BA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37" w:type="dxa"/>
            <w:shd w:val="clear" w:color="auto" w:fill="8C8C8C"/>
          </w:tcPr>
          <w:p w:rsidR="005D18BA" w:rsidRPr="00072D5E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0" w:type="dxa"/>
            <w:shd w:val="clear" w:color="auto" w:fill="8C8C8C"/>
          </w:tcPr>
          <w:p w:rsidR="005D18BA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43" w:type="dxa"/>
            <w:shd w:val="clear" w:color="auto" w:fill="8C8C8C"/>
          </w:tcPr>
          <w:p w:rsidR="005D18BA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0" w:type="dxa"/>
            <w:shd w:val="clear" w:color="auto" w:fill="8C8C8C"/>
          </w:tcPr>
          <w:p w:rsidR="005D18BA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32" w:type="dxa"/>
            <w:shd w:val="clear" w:color="auto" w:fill="8C8C8C"/>
          </w:tcPr>
          <w:p w:rsidR="005D18BA" w:rsidRPr="00072D5E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8BA" w:rsidRPr="00072D5E" w:rsidRDefault="005D18BA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5D18BA" w:rsidRPr="00072D5E" w:rsidTr="00184592">
        <w:trPr>
          <w:jc w:val="center"/>
        </w:trPr>
        <w:tc>
          <w:tcPr>
            <w:tcW w:w="1329" w:type="dxa"/>
            <w:shd w:val="clear" w:color="auto" w:fill="8C8C8C"/>
          </w:tcPr>
          <w:p w:rsidR="005D18BA" w:rsidRDefault="00C30F5D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995" w:type="dxa"/>
            <w:shd w:val="clear" w:color="auto" w:fill="8C8C8C"/>
          </w:tcPr>
          <w:p w:rsidR="005D18BA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37" w:type="dxa"/>
            <w:shd w:val="clear" w:color="auto" w:fill="8C8C8C"/>
          </w:tcPr>
          <w:p w:rsidR="005D18BA" w:rsidRPr="00072D5E" w:rsidRDefault="00AD7F7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90" w:type="dxa"/>
            <w:shd w:val="clear" w:color="auto" w:fill="8C8C8C"/>
          </w:tcPr>
          <w:p w:rsidR="005D18BA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43" w:type="dxa"/>
            <w:shd w:val="clear" w:color="auto" w:fill="8C8C8C"/>
          </w:tcPr>
          <w:p w:rsidR="005D18BA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130" w:type="dxa"/>
            <w:shd w:val="clear" w:color="auto" w:fill="8C8C8C"/>
          </w:tcPr>
          <w:p w:rsidR="005D18BA" w:rsidRDefault="00AD7F7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shd w:val="clear" w:color="auto" w:fill="8C8C8C"/>
          </w:tcPr>
          <w:p w:rsidR="005D18BA" w:rsidRPr="00072D5E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8BA" w:rsidRPr="00072D5E" w:rsidRDefault="009E2B88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-</w:t>
            </w:r>
          </w:p>
        </w:tc>
      </w:tr>
      <w:tr w:rsidR="005D18BA" w:rsidRPr="00072D5E" w:rsidTr="00184592">
        <w:trPr>
          <w:jc w:val="center"/>
        </w:trPr>
        <w:tc>
          <w:tcPr>
            <w:tcW w:w="1329" w:type="dxa"/>
            <w:shd w:val="clear" w:color="auto" w:fill="8C8C8C"/>
          </w:tcPr>
          <w:p w:rsidR="005D18BA" w:rsidRDefault="00C30F5D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995" w:type="dxa"/>
            <w:shd w:val="clear" w:color="auto" w:fill="8C8C8C"/>
          </w:tcPr>
          <w:p w:rsidR="005D18BA" w:rsidRDefault="00AD7F7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037" w:type="dxa"/>
            <w:shd w:val="clear" w:color="auto" w:fill="8C8C8C"/>
          </w:tcPr>
          <w:p w:rsidR="005D18BA" w:rsidRPr="00072D5E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90" w:type="dxa"/>
            <w:shd w:val="clear" w:color="auto" w:fill="8C8C8C"/>
          </w:tcPr>
          <w:p w:rsidR="005D18BA" w:rsidRDefault="00AD7F7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43" w:type="dxa"/>
            <w:shd w:val="clear" w:color="auto" w:fill="8C8C8C"/>
          </w:tcPr>
          <w:p w:rsidR="005D18BA" w:rsidRDefault="00AD7F7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130" w:type="dxa"/>
            <w:shd w:val="clear" w:color="auto" w:fill="8C8C8C"/>
          </w:tcPr>
          <w:p w:rsidR="005D18BA" w:rsidRDefault="00AD7F71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032" w:type="dxa"/>
            <w:shd w:val="clear" w:color="auto" w:fill="8C8C8C"/>
          </w:tcPr>
          <w:p w:rsidR="005D18BA" w:rsidRPr="00072D5E" w:rsidRDefault="005D18BA" w:rsidP="00D02C3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5D18BA" w:rsidRPr="00072D5E" w:rsidRDefault="000465D7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3,00</w:t>
            </w:r>
          </w:p>
        </w:tc>
      </w:tr>
    </w:tbl>
    <w:p w:rsidR="007B7470" w:rsidRDefault="00EA6A3E" w:rsidP="00072D5E">
      <w:pPr>
        <w:ind w:right="-754"/>
        <w:jc w:val="center"/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i/>
          <w:lang w:val="sr-Latn-CS"/>
        </w:rPr>
        <w:t>9</w:t>
      </w:r>
      <w:r w:rsidR="00816D0B" w:rsidRPr="00072D5E">
        <w:rPr>
          <w:rFonts w:ascii="Times New Roman" w:hAnsi="Times New Roman"/>
          <w:i/>
          <w:lang w:val="sr-Latn-CS"/>
        </w:rPr>
        <w:t xml:space="preserve">. - </w:t>
      </w:r>
      <w:r w:rsidR="006D76B2">
        <w:rPr>
          <w:rFonts w:ascii="Times New Roman" w:hAnsi="Times New Roman"/>
          <w:i/>
          <w:lang w:val="sr-Latn-CS"/>
        </w:rPr>
        <w:t>Табеларни</w:t>
      </w:r>
      <w:r w:rsidR="00CA6415" w:rsidRPr="00072D5E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преглед</w:t>
      </w:r>
      <w:r w:rsidR="00CA6415" w:rsidRPr="00072D5E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броја</w:t>
      </w:r>
      <w:r w:rsidR="00CA6415" w:rsidRPr="00072D5E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и</w:t>
      </w:r>
      <w:r w:rsidR="00CA6415" w:rsidRPr="00072D5E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оствареног</w:t>
      </w:r>
      <w:r w:rsidR="00762149" w:rsidRPr="00072D5E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успјеха</w:t>
      </w:r>
      <w:r w:rsidR="00CA6415" w:rsidRPr="00072D5E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ученика</w:t>
      </w:r>
    </w:p>
    <w:p w:rsidR="00B83FA0" w:rsidRDefault="006D76B2" w:rsidP="00D02C37">
      <w:pPr>
        <w:ind w:right="-7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Ваннаставне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организоване</w:t>
      </w:r>
      <w:r w:rsidR="00011D6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011D6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</w:t>
      </w:r>
      <w:r w:rsidR="00BE6E5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утврђеном</w:t>
      </w:r>
      <w:r w:rsidR="00BE6E5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Годишњем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плану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програму</w:t>
      </w:r>
      <w:r w:rsidR="000D240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кроз</w:t>
      </w:r>
      <w:r w:rsidR="00072D5E">
        <w:rPr>
          <w:rFonts w:ascii="Times New Roman" w:hAnsi="Times New Roman"/>
          <w:lang w:val="sr-Latn-CS"/>
        </w:rPr>
        <w:t xml:space="preserve"> </w:t>
      </w:r>
      <w:r w:rsidR="000D240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секције</w:t>
      </w:r>
      <w:r w:rsidR="00072D5E">
        <w:rPr>
          <w:rFonts w:ascii="Times New Roman" w:hAnsi="Times New Roman"/>
          <w:lang w:val="sr-Latn-CS"/>
        </w:rPr>
        <w:t xml:space="preserve">: </w:t>
      </w:r>
      <w:r w:rsidR="000D240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драмска</w:t>
      </w:r>
      <w:r w:rsidR="000D2400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рецитаторска</w:t>
      </w:r>
      <w:r w:rsidR="000D240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D240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секција</w:t>
      </w:r>
      <w:r w:rsidR="000D2400" w:rsidRPr="00D02C37">
        <w:rPr>
          <w:rFonts w:ascii="Times New Roman" w:hAnsi="Times New Roman"/>
          <w:lang w:val="sr-Latn-CS"/>
        </w:rPr>
        <w:t xml:space="preserve"> 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изучавања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енглеског</w:t>
      </w:r>
      <w:r w:rsidR="00634FD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0D2400" w:rsidRPr="00D02C37">
        <w:rPr>
          <w:rFonts w:ascii="Times New Roman" w:hAnsi="Times New Roman"/>
          <w:lang w:val="sr-Latn-CS"/>
        </w:rPr>
        <w:t xml:space="preserve">. </w:t>
      </w:r>
    </w:p>
    <w:p w:rsidR="00011D6F" w:rsidRPr="00D02C37" w:rsidRDefault="00011D6F" w:rsidP="00D02C37">
      <w:pPr>
        <w:ind w:right="-754"/>
        <w:jc w:val="both"/>
        <w:rPr>
          <w:rFonts w:ascii="Times New Roman" w:hAnsi="Times New Roman"/>
          <w:lang w:val="sr-Latn-CS"/>
        </w:rPr>
      </w:pPr>
    </w:p>
    <w:p w:rsidR="00011D6F" w:rsidRDefault="006D76B2" w:rsidP="00D02C37">
      <w:pPr>
        <w:ind w:right="-7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изложби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одржана</w:t>
      </w:r>
      <w:r w:rsidR="00541F59">
        <w:rPr>
          <w:rFonts w:ascii="Times New Roman" w:hAnsi="Times New Roman"/>
          <w:lang w:val="sr-Latn-CS"/>
        </w:rPr>
        <w:t xml:space="preserve">  28.04.2015. </w:t>
      </w:r>
      <w:r>
        <w:rPr>
          <w:rFonts w:ascii="Times New Roman" w:hAnsi="Times New Roman"/>
          <w:lang w:val="sr-Latn-CS"/>
        </w:rPr>
        <w:t>године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холу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Центра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културу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изложени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радови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Анастасије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Обрадовић</w:t>
      </w:r>
      <w:r w:rsidR="00541F5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ученице</w:t>
      </w:r>
      <w:r w:rsidR="00541F59">
        <w:rPr>
          <w:rFonts w:ascii="Times New Roman" w:hAnsi="Times New Roman"/>
          <w:lang w:val="sr-Latn-CS"/>
        </w:rPr>
        <w:t xml:space="preserve"> </w:t>
      </w:r>
      <w:r w:rsidR="00661C23">
        <w:rPr>
          <w:rFonts w:ascii="Times New Roman" w:hAnsi="Times New Roman"/>
          <w:lang w:val="sr-Latn-CS"/>
        </w:rPr>
        <w:t>VI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Дејана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Божовића</w:t>
      </w:r>
      <w:r w:rsidR="00541F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541F59">
        <w:rPr>
          <w:rFonts w:ascii="Times New Roman" w:hAnsi="Times New Roman"/>
          <w:lang w:val="sr-Latn-CS"/>
        </w:rPr>
        <w:t xml:space="preserve"> </w:t>
      </w:r>
      <w:r w:rsidR="00661C23">
        <w:rPr>
          <w:rFonts w:ascii="Times New Roman" w:hAnsi="Times New Roman"/>
          <w:lang w:val="sr-Latn-CS"/>
        </w:rPr>
        <w:t xml:space="preserve">IX </w:t>
      </w:r>
      <w:r>
        <w:rPr>
          <w:rFonts w:ascii="Times New Roman" w:hAnsi="Times New Roman"/>
          <w:lang w:val="sr-Latn-CS"/>
        </w:rPr>
        <w:t>разреда</w:t>
      </w:r>
      <w:r w:rsidR="00E77E2D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Ученица</w:t>
      </w:r>
      <w:r w:rsidR="00E77E2D">
        <w:rPr>
          <w:rFonts w:ascii="Times New Roman" w:hAnsi="Times New Roman"/>
          <w:lang w:val="sr-Latn-CS"/>
        </w:rPr>
        <w:t xml:space="preserve"> 8 </w:t>
      </w:r>
      <w:r>
        <w:rPr>
          <w:rFonts w:ascii="Times New Roman" w:hAnsi="Times New Roman"/>
          <w:lang w:val="sr-Latn-CS"/>
        </w:rPr>
        <w:t>разреда</w:t>
      </w:r>
      <w:r w:rsidR="00E77E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77E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E77E2D">
        <w:rPr>
          <w:rFonts w:ascii="Times New Roman" w:hAnsi="Times New Roman"/>
          <w:lang w:val="sr-Latn-CS"/>
        </w:rPr>
        <w:t xml:space="preserve"> 9 </w:t>
      </w:r>
      <w:r>
        <w:rPr>
          <w:rFonts w:ascii="Times New Roman" w:hAnsi="Times New Roman"/>
          <w:lang w:val="sr-Latn-CS"/>
        </w:rPr>
        <w:t>разреда</w:t>
      </w:r>
      <w:r w:rsidR="00E77E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Никола</w:t>
      </w:r>
      <w:r w:rsidR="00E77E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Шекуларац</w:t>
      </w:r>
      <w:r w:rsidR="00E77E2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Дејан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Божовић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добили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награде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литералном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ликовном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B31D41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Не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желим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мени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дрога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треба</w:t>
      </w:r>
      <w:r w:rsidR="00B31D41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који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организовао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Секретаријат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друштвене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дјелатности</w:t>
      </w:r>
      <w:r w:rsidR="00B31D41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Ученици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општинском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НВО</w:t>
      </w:r>
      <w:r w:rsidR="00B31D41">
        <w:rPr>
          <w:rFonts w:ascii="Times New Roman" w:hAnsi="Times New Roman"/>
          <w:lang w:val="sr-Latn-CS"/>
        </w:rPr>
        <w:t xml:space="preserve"> </w:t>
      </w:r>
      <w:r w:rsidR="00661C23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ОЗОН</w:t>
      </w:r>
      <w:r w:rsidR="00661C23">
        <w:rPr>
          <w:rFonts w:ascii="Times New Roman" w:hAnsi="Times New Roman"/>
          <w:lang w:val="sr-Latn-CS"/>
        </w:rPr>
        <w:t>“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Никшића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једнодневну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екскурзију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B31D41">
        <w:rPr>
          <w:rFonts w:ascii="Times New Roman" w:hAnsi="Times New Roman"/>
          <w:lang w:val="sr-Latn-CS"/>
        </w:rPr>
        <w:t xml:space="preserve"> 9 </w:t>
      </w:r>
      <w:r>
        <w:rPr>
          <w:rFonts w:ascii="Times New Roman" w:hAnsi="Times New Roman"/>
          <w:lang w:val="sr-Latn-CS"/>
        </w:rPr>
        <w:t>ученика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једног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одјељенског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старјешину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посјетили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изложбу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диносауруса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31D4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Будви</w:t>
      </w:r>
      <w:r w:rsidR="00B31D41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Ученица</w:t>
      </w:r>
      <w:r w:rsidR="00A6041F">
        <w:rPr>
          <w:rFonts w:ascii="Times New Roman" w:hAnsi="Times New Roman"/>
          <w:lang w:val="sr-Latn-CS"/>
        </w:rPr>
        <w:t xml:space="preserve"> 9 </w:t>
      </w:r>
      <w:r>
        <w:rPr>
          <w:rFonts w:ascii="Times New Roman" w:hAnsi="Times New Roman"/>
          <w:lang w:val="sr-Latn-CS"/>
        </w:rPr>
        <w:t>разреда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Нађа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Мердовић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организовала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Агенција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заштиту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животне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средине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литералним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радом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тему</w:t>
      </w:r>
      <w:r w:rsidR="00A6041F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Заштита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озонског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омотача</w:t>
      </w:r>
      <w:r w:rsidR="00A6041F">
        <w:rPr>
          <w:rFonts w:ascii="Times New Roman" w:hAnsi="Times New Roman"/>
          <w:lang w:val="sr-Latn-CS"/>
        </w:rPr>
        <w:t xml:space="preserve">“, </w:t>
      </w:r>
      <w:r>
        <w:rPr>
          <w:rFonts w:ascii="Times New Roman" w:hAnsi="Times New Roman"/>
          <w:lang w:val="sr-Latn-CS"/>
        </w:rPr>
        <w:t>она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својом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менторком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</w:t>
      </w:r>
      <w:r w:rsidR="00A6041F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Александром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Шћепановић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присуствовала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проглашењу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најбољих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радова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Подгорици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наградни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излет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Скадарском</w:t>
      </w:r>
      <w:r w:rsidR="00A6041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језеру</w:t>
      </w:r>
      <w:r w:rsidR="00A6041F">
        <w:rPr>
          <w:rFonts w:ascii="Times New Roman" w:hAnsi="Times New Roman"/>
          <w:lang w:val="sr-Latn-CS"/>
        </w:rPr>
        <w:t xml:space="preserve">. </w:t>
      </w:r>
    </w:p>
    <w:p w:rsidR="00294112" w:rsidRDefault="00294112" w:rsidP="00D02C37">
      <w:pPr>
        <w:ind w:right="-754"/>
        <w:jc w:val="both"/>
        <w:rPr>
          <w:rFonts w:ascii="Times New Roman" w:hAnsi="Times New Roman"/>
          <w:lang w:val="sr-Latn-CS"/>
        </w:rPr>
      </w:pPr>
    </w:p>
    <w:p w:rsidR="00072D5E" w:rsidRDefault="006D76B2" w:rsidP="00D02C37">
      <w:pPr>
        <w:ind w:right="-7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3D6FF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наредном</w:t>
      </w:r>
      <w:r w:rsidR="003D6FF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3D6FF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D6FF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неопходно</w:t>
      </w:r>
      <w:r w:rsidR="003D6FF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урадити</w:t>
      </w:r>
      <w:r w:rsidR="009C1BA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следеће</w:t>
      </w:r>
      <w:r w:rsidR="009C1BA7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замијенити</w:t>
      </w:r>
      <w:r w:rsidR="009C1BA7">
        <w:rPr>
          <w:rFonts w:ascii="Times New Roman" w:hAnsi="Times New Roman"/>
          <w:lang w:val="sr-Latn-CS"/>
        </w:rPr>
        <w:t xml:space="preserve"> </w:t>
      </w:r>
      <w:r w:rsidR="003D6FF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столарију</w:t>
      </w:r>
      <w:r w:rsidR="009C1BA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кровну</w:t>
      </w:r>
      <w:r w:rsidR="009C1BA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конструкцију</w:t>
      </w:r>
      <w:r w:rsidR="000465D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465D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гријање</w:t>
      </w:r>
      <w:r w:rsidR="000465D7">
        <w:rPr>
          <w:rFonts w:ascii="Times New Roman" w:hAnsi="Times New Roman"/>
          <w:lang w:val="sr-Latn-CS"/>
        </w:rPr>
        <w:t>.</w:t>
      </w:r>
      <w:r w:rsidR="007031A8">
        <w:rPr>
          <w:rFonts w:ascii="Times New Roman" w:hAnsi="Times New Roman"/>
          <w:lang w:val="sr-Latn-CS"/>
        </w:rPr>
        <w:t xml:space="preserve"> </w:t>
      </w:r>
    </w:p>
    <w:p w:rsidR="00B83FA0" w:rsidRPr="00D02C37" w:rsidRDefault="006D76B2" w:rsidP="00011D6F">
      <w:pPr>
        <w:ind w:right="-7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било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појава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асоцијалног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девијантног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понашања</w:t>
      </w:r>
      <w:r w:rsidR="00B83FA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B83FA0" w:rsidRPr="00D02C37">
        <w:rPr>
          <w:rFonts w:ascii="Times New Roman" w:hAnsi="Times New Roman"/>
          <w:lang w:val="sr-Latn-CS"/>
        </w:rPr>
        <w:t xml:space="preserve">. </w:t>
      </w:r>
      <w:r w:rsidR="00B83FA0" w:rsidRPr="00D02C37">
        <w:rPr>
          <w:rFonts w:ascii="Times New Roman" w:hAnsi="Times New Roman"/>
          <w:b/>
          <w:lang w:val="sr-Latn-CS"/>
        </w:rPr>
        <w:t xml:space="preserve">                                                                                       </w:t>
      </w:r>
    </w:p>
    <w:p w:rsidR="00766629" w:rsidRDefault="00766629" w:rsidP="00120D4F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84659E" w:rsidRPr="00C30F5D" w:rsidRDefault="0084659E" w:rsidP="00D02C37">
      <w:pPr>
        <w:ind w:right="-754"/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9046C2" w:rsidRPr="00120D4F" w:rsidRDefault="006D76B2" w:rsidP="00120D4F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BE5B67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BE5B67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Основна</w:t>
      </w:r>
      <w:r w:rsidR="00BE5B67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BE5B67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„ </w:t>
      </w:r>
      <w:r>
        <w:rPr>
          <w:rFonts w:ascii="Times New Roman" w:hAnsi="Times New Roman"/>
          <w:b/>
          <w:sz w:val="28"/>
          <w:szCs w:val="28"/>
          <w:lang w:val="sr-Latn-CS"/>
        </w:rPr>
        <w:t>Вукајло</w:t>
      </w:r>
      <w:r w:rsidR="00BE5B67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Кукаљ</w:t>
      </w:r>
      <w:r w:rsidR="00BE5B67" w:rsidRPr="00120D4F">
        <w:rPr>
          <w:rFonts w:ascii="Times New Roman" w:hAnsi="Times New Roman"/>
          <w:b/>
          <w:sz w:val="28"/>
          <w:szCs w:val="28"/>
          <w:lang w:val="sr-Latn-CS"/>
        </w:rPr>
        <w:t>“</w:t>
      </w:r>
      <w:r w:rsidR="007A2C47" w:rsidRPr="00120D4F">
        <w:rPr>
          <w:rFonts w:ascii="Times New Roman" w:hAnsi="Times New Roman"/>
          <w:b/>
          <w:sz w:val="28"/>
          <w:szCs w:val="28"/>
          <w:lang w:val="sr-Latn-CS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sr-Latn-CS"/>
        </w:rPr>
        <w:t>Шекулар</w:t>
      </w:r>
    </w:p>
    <w:p w:rsidR="001A222A" w:rsidRDefault="006D76B2" w:rsidP="00D02C37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Основна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школа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Вукајло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Кукаљ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“,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васпитно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образовну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дјелатност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остварује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матичној</w:t>
      </w:r>
      <w:r w:rsidR="007031A8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школи</w:t>
      </w:r>
      <w:r w:rsidR="007031A8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7031A8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Шекулару</w:t>
      </w:r>
      <w:r w:rsidR="007031A8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7031A8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подручним</w:t>
      </w:r>
      <w:r w:rsidR="007031A8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одјељењима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Лази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7031A8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Ћетковићи</w:t>
      </w:r>
      <w:r w:rsidR="00011D6F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. 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школској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201</w:t>
      </w:r>
      <w:r w:rsidR="008341B0">
        <w:rPr>
          <w:rFonts w:ascii="Times New Roman" w:hAnsi="Times New Roman" w:cs="Times New Roman"/>
          <w:b w:val="0"/>
          <w:sz w:val="24"/>
          <w:szCs w:val="24"/>
          <w:lang w:val="sr-Latn-CS"/>
        </w:rPr>
        <w:t>4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>/1</w:t>
      </w:r>
      <w:r w:rsidR="008341B0">
        <w:rPr>
          <w:rFonts w:ascii="Times New Roman" w:hAnsi="Times New Roman" w:cs="Times New Roman"/>
          <w:b w:val="0"/>
          <w:sz w:val="24"/>
          <w:szCs w:val="24"/>
          <w:lang w:val="sr-Latn-CS"/>
        </w:rPr>
        <w:t>5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години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уписано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је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2</w:t>
      </w:r>
      <w:r w:rsidR="008341B0">
        <w:rPr>
          <w:rFonts w:ascii="Times New Roman" w:hAnsi="Times New Roman" w:cs="Times New Roman"/>
          <w:b w:val="0"/>
          <w:sz w:val="24"/>
          <w:szCs w:val="24"/>
          <w:lang w:val="sr-Latn-CS"/>
        </w:rPr>
        <w:t>5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ученика</w:t>
      </w:r>
      <w:r w:rsidR="002F4126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Настава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је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организована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7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одјељења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реализује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се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пријеподневној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смјени</w:t>
      </w:r>
      <w:r w:rsidR="00D121E3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  <w:r w:rsidR="00BE5B67" w:rsidRPr="00011D6F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</w:p>
    <w:p w:rsidR="00CB5AC5" w:rsidRPr="00CB5AC5" w:rsidRDefault="00CB5AC5" w:rsidP="00CB5AC5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710"/>
        <w:gridCol w:w="1200"/>
        <w:gridCol w:w="1305"/>
        <w:gridCol w:w="6"/>
        <w:gridCol w:w="1361"/>
        <w:gridCol w:w="1451"/>
      </w:tblGrid>
      <w:tr w:rsidR="00D121E3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Разред</w:t>
            </w:r>
          </w:p>
        </w:tc>
        <w:tc>
          <w:tcPr>
            <w:tcW w:w="1710" w:type="dxa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Свега</w:t>
            </w:r>
            <w:r w:rsidR="00D121E3" w:rsidRPr="00D02C37">
              <w:rPr>
                <w:rFonts w:ascii="Times New Roman" w:hAnsi="Times New Roman"/>
                <w:lang w:val="sr-Latn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>ученика</w:t>
            </w:r>
          </w:p>
        </w:tc>
        <w:tc>
          <w:tcPr>
            <w:tcW w:w="1200" w:type="dxa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Одличан</w:t>
            </w:r>
          </w:p>
        </w:tc>
        <w:tc>
          <w:tcPr>
            <w:tcW w:w="1311" w:type="dxa"/>
            <w:gridSpan w:val="2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В</w:t>
            </w:r>
            <w:r w:rsidR="00D121E3" w:rsidRPr="00D02C37">
              <w:rPr>
                <w:rFonts w:ascii="Times New Roman" w:hAnsi="Times New Roman"/>
                <w:lang w:val="sr-Latn-CS"/>
              </w:rPr>
              <w:t>.</w:t>
            </w:r>
            <w:r>
              <w:rPr>
                <w:rFonts w:ascii="Times New Roman" w:hAnsi="Times New Roman"/>
                <w:lang w:val="sr-Latn-CS"/>
              </w:rPr>
              <w:t>добар</w:t>
            </w:r>
          </w:p>
        </w:tc>
        <w:tc>
          <w:tcPr>
            <w:tcW w:w="1361" w:type="dxa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Добар</w:t>
            </w:r>
          </w:p>
        </w:tc>
        <w:tc>
          <w:tcPr>
            <w:tcW w:w="1296" w:type="dxa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Довољан</w:t>
            </w:r>
          </w:p>
        </w:tc>
      </w:tr>
      <w:tr w:rsidR="003F53F9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3F53F9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VI</w:t>
            </w:r>
          </w:p>
        </w:tc>
        <w:tc>
          <w:tcPr>
            <w:tcW w:w="1710" w:type="dxa"/>
          </w:tcPr>
          <w:p w:rsidR="003F53F9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200" w:type="dxa"/>
          </w:tcPr>
          <w:p w:rsidR="003F53F9" w:rsidRPr="00D02C37" w:rsidRDefault="003F53F9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1" w:type="dxa"/>
            <w:gridSpan w:val="2"/>
          </w:tcPr>
          <w:p w:rsidR="003F53F9" w:rsidRPr="00D02C37" w:rsidRDefault="003F53F9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61" w:type="dxa"/>
          </w:tcPr>
          <w:p w:rsidR="003F53F9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296" w:type="dxa"/>
          </w:tcPr>
          <w:p w:rsidR="003F53F9" w:rsidRPr="00D02C37" w:rsidRDefault="003F53F9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02C37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02C37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VII</w:t>
            </w:r>
          </w:p>
        </w:tc>
        <w:tc>
          <w:tcPr>
            <w:tcW w:w="1710" w:type="dxa"/>
          </w:tcPr>
          <w:p w:rsidR="00D02C37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1200" w:type="dxa"/>
          </w:tcPr>
          <w:p w:rsidR="00D02C37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311" w:type="dxa"/>
            <w:gridSpan w:val="2"/>
          </w:tcPr>
          <w:p w:rsidR="00D02C37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361" w:type="dxa"/>
          </w:tcPr>
          <w:p w:rsidR="00D02C37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296" w:type="dxa"/>
          </w:tcPr>
          <w:p w:rsidR="00D02C37" w:rsidRPr="00D02C37" w:rsidRDefault="00D02C3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02C37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02C37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VIII</w:t>
            </w:r>
          </w:p>
        </w:tc>
        <w:tc>
          <w:tcPr>
            <w:tcW w:w="1710" w:type="dxa"/>
          </w:tcPr>
          <w:p w:rsidR="00D02C37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200" w:type="dxa"/>
          </w:tcPr>
          <w:p w:rsidR="00D02C37" w:rsidRPr="00D02C37" w:rsidRDefault="00D02C37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1" w:type="dxa"/>
            <w:gridSpan w:val="2"/>
          </w:tcPr>
          <w:p w:rsidR="00D02C37" w:rsidRPr="00D02C37" w:rsidRDefault="00475C0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361" w:type="dxa"/>
          </w:tcPr>
          <w:p w:rsidR="00D02C37" w:rsidRPr="00D02C37" w:rsidRDefault="00D02C3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-</w:t>
            </w:r>
          </w:p>
        </w:tc>
        <w:tc>
          <w:tcPr>
            <w:tcW w:w="1296" w:type="dxa"/>
          </w:tcPr>
          <w:p w:rsidR="00D02C37" w:rsidRPr="00D02C37" w:rsidRDefault="00D02C37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121E3" w:rsidRPr="00D02C37" w:rsidTr="00CB5AC5">
        <w:trPr>
          <w:trHeight w:val="278"/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IX</w:t>
            </w:r>
          </w:p>
        </w:tc>
        <w:tc>
          <w:tcPr>
            <w:tcW w:w="171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200" w:type="dxa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1" w:type="dxa"/>
            <w:gridSpan w:val="2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361" w:type="dxa"/>
          </w:tcPr>
          <w:p w:rsidR="00D121E3" w:rsidRPr="00D02C37" w:rsidRDefault="00475C0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  <w:tc>
          <w:tcPr>
            <w:tcW w:w="1296" w:type="dxa"/>
          </w:tcPr>
          <w:p w:rsidR="00D121E3" w:rsidRPr="00D02C37" w:rsidRDefault="00475C0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121E3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Матична</w:t>
            </w:r>
            <w:r w:rsidR="007A378F">
              <w:rPr>
                <w:rFonts w:ascii="Times New Roman" w:hAnsi="Times New Roman"/>
                <w:b/>
                <w:lang w:val="sr-Latn-CS"/>
              </w:rPr>
              <w:t>-</w:t>
            </w:r>
            <w:r>
              <w:rPr>
                <w:rFonts w:ascii="Times New Roman" w:hAnsi="Times New Roman"/>
                <w:b/>
                <w:lang w:val="sr-Latn-CS"/>
              </w:rPr>
              <w:t>нижи</w:t>
            </w:r>
            <w:r w:rsidR="007A378F"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Latn-CS"/>
              </w:rPr>
              <w:t>разреди</w:t>
            </w:r>
          </w:p>
        </w:tc>
        <w:tc>
          <w:tcPr>
            <w:tcW w:w="1710" w:type="dxa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0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6D76B2">
              <w:rPr>
                <w:rFonts w:ascii="Times New Roman" w:hAnsi="Times New Roman"/>
                <w:lang w:val="sr-Latn-CS"/>
              </w:rPr>
              <w:t>Истиче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6D76B2">
              <w:rPr>
                <w:rFonts w:ascii="Times New Roman" w:hAnsi="Times New Roman"/>
                <w:lang w:val="sr-Latn-CS"/>
              </w:rPr>
              <w:t>се</w:t>
            </w:r>
          </w:p>
        </w:tc>
        <w:tc>
          <w:tcPr>
            <w:tcW w:w="1311" w:type="dxa"/>
            <w:gridSpan w:val="2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Постигнут</w:t>
            </w:r>
            <w:r w:rsidR="007A378F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="007A378F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цјелини</w:t>
            </w:r>
          </w:p>
        </w:tc>
        <w:tc>
          <w:tcPr>
            <w:tcW w:w="1361" w:type="dxa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Углавном</w:t>
            </w:r>
            <w:r w:rsidR="007A378F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постигнут</w:t>
            </w:r>
          </w:p>
        </w:tc>
        <w:tc>
          <w:tcPr>
            <w:tcW w:w="1296" w:type="dxa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Дјелимично</w:t>
            </w:r>
            <w:r w:rsidR="007A378F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постигнут</w:t>
            </w:r>
          </w:p>
        </w:tc>
      </w:tr>
      <w:tr w:rsidR="00D121E3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</w:t>
            </w:r>
          </w:p>
        </w:tc>
        <w:tc>
          <w:tcPr>
            <w:tcW w:w="171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120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311" w:type="dxa"/>
            <w:gridSpan w:val="2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361" w:type="dxa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96" w:type="dxa"/>
          </w:tcPr>
          <w:p w:rsidR="00D121E3" w:rsidRPr="00D02C37" w:rsidRDefault="00475C03" w:rsidP="000D0634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121E3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II</w:t>
            </w:r>
          </w:p>
        </w:tc>
        <w:tc>
          <w:tcPr>
            <w:tcW w:w="171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20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311" w:type="dxa"/>
            <w:gridSpan w:val="2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61" w:type="dxa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96" w:type="dxa"/>
          </w:tcPr>
          <w:p w:rsidR="00D121E3" w:rsidRPr="00D02C37" w:rsidRDefault="000D0634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121E3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III</w:t>
            </w:r>
          </w:p>
        </w:tc>
        <w:tc>
          <w:tcPr>
            <w:tcW w:w="171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20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311" w:type="dxa"/>
            <w:gridSpan w:val="2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361" w:type="dxa"/>
          </w:tcPr>
          <w:p w:rsidR="00D121E3" w:rsidRPr="00D02C37" w:rsidRDefault="000D0634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  <w:tc>
          <w:tcPr>
            <w:tcW w:w="1296" w:type="dxa"/>
          </w:tcPr>
          <w:p w:rsidR="00D121E3" w:rsidRPr="00D02C37" w:rsidRDefault="000D0634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121E3" w:rsidRPr="00D02C37" w:rsidTr="00CB5AC5">
        <w:trPr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V</w:t>
            </w:r>
          </w:p>
        </w:tc>
        <w:tc>
          <w:tcPr>
            <w:tcW w:w="1710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200" w:type="dxa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1" w:type="dxa"/>
            <w:gridSpan w:val="2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61" w:type="dxa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296" w:type="dxa"/>
          </w:tcPr>
          <w:p w:rsidR="00D121E3" w:rsidRPr="00D02C37" w:rsidRDefault="000D0634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121E3" w:rsidRPr="00D02C37" w:rsidTr="00CB5AC5">
        <w:tblPrEx>
          <w:tblLook w:val="0000"/>
        </w:tblPrEx>
        <w:trPr>
          <w:trHeight w:val="315"/>
          <w:jc w:val="center"/>
        </w:trPr>
        <w:tc>
          <w:tcPr>
            <w:tcW w:w="1617" w:type="dxa"/>
            <w:shd w:val="clear" w:color="auto" w:fill="E0E0E0"/>
          </w:tcPr>
          <w:p w:rsidR="00D121E3" w:rsidRPr="00D02C37" w:rsidRDefault="006D76B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ПО</w:t>
            </w:r>
            <w:r w:rsidR="007A378F"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Latn-CS"/>
              </w:rPr>
              <w:t>ЛАЗИ</w:t>
            </w:r>
          </w:p>
        </w:tc>
        <w:tc>
          <w:tcPr>
            <w:tcW w:w="1710" w:type="dxa"/>
          </w:tcPr>
          <w:p w:rsidR="00D121E3" w:rsidRPr="00D02C37" w:rsidRDefault="00D121E3" w:rsidP="00D02C37">
            <w:pPr>
              <w:ind w:left="108"/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00" w:type="dxa"/>
          </w:tcPr>
          <w:p w:rsidR="00D121E3" w:rsidRPr="00D02C37" w:rsidRDefault="00D121E3" w:rsidP="00D02C37">
            <w:pPr>
              <w:ind w:left="108"/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1" w:type="dxa"/>
            <w:gridSpan w:val="2"/>
          </w:tcPr>
          <w:p w:rsidR="00D121E3" w:rsidRPr="00D02C37" w:rsidRDefault="00D121E3" w:rsidP="00D02C37">
            <w:pPr>
              <w:ind w:left="108"/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61" w:type="dxa"/>
          </w:tcPr>
          <w:p w:rsidR="00D121E3" w:rsidRPr="00D02C37" w:rsidRDefault="000D0634" w:rsidP="00D02C37">
            <w:pPr>
              <w:ind w:left="108"/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  <w:tc>
          <w:tcPr>
            <w:tcW w:w="1296" w:type="dxa"/>
          </w:tcPr>
          <w:p w:rsidR="00D121E3" w:rsidRPr="00D02C37" w:rsidRDefault="000D0634" w:rsidP="00D02C37">
            <w:pPr>
              <w:ind w:left="108"/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D121E3" w:rsidRPr="00D02C37" w:rsidTr="00CB5AC5">
        <w:tblPrEx>
          <w:tblLook w:val="0000"/>
        </w:tblPrEx>
        <w:trPr>
          <w:trHeight w:val="345"/>
          <w:jc w:val="center"/>
        </w:trPr>
        <w:tc>
          <w:tcPr>
            <w:tcW w:w="1617" w:type="dxa"/>
            <w:shd w:val="clear" w:color="auto" w:fill="E0E0E0"/>
          </w:tcPr>
          <w:p w:rsidR="00D121E3" w:rsidRPr="007A378F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II</w:t>
            </w:r>
          </w:p>
        </w:tc>
        <w:tc>
          <w:tcPr>
            <w:tcW w:w="1710" w:type="dxa"/>
            <w:shd w:val="clear" w:color="auto" w:fill="E0E0E0"/>
          </w:tcPr>
          <w:p w:rsidR="00D121E3" w:rsidRPr="00D02C37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200" w:type="dxa"/>
            <w:shd w:val="clear" w:color="auto" w:fill="E0E0E0"/>
          </w:tcPr>
          <w:p w:rsidR="00D121E3" w:rsidRPr="00D02C37" w:rsidRDefault="00475C0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305" w:type="dxa"/>
            <w:shd w:val="clear" w:color="auto" w:fill="E0E0E0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67" w:type="dxa"/>
            <w:gridSpan w:val="2"/>
            <w:shd w:val="clear" w:color="auto" w:fill="E0E0E0"/>
          </w:tcPr>
          <w:p w:rsidR="00D121E3" w:rsidRPr="00D02C37" w:rsidRDefault="00D121E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296" w:type="dxa"/>
            <w:shd w:val="clear" w:color="auto" w:fill="E0E0E0"/>
          </w:tcPr>
          <w:p w:rsidR="00D121E3" w:rsidRPr="00D02C37" w:rsidRDefault="00475C0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-</w:t>
            </w:r>
          </w:p>
        </w:tc>
      </w:tr>
      <w:tr w:rsidR="007A378F" w:rsidRPr="00D02C37" w:rsidTr="00CB5AC5">
        <w:tblPrEx>
          <w:tblLook w:val="0000"/>
        </w:tblPrEx>
        <w:trPr>
          <w:trHeight w:val="345"/>
          <w:jc w:val="center"/>
        </w:trPr>
        <w:tc>
          <w:tcPr>
            <w:tcW w:w="1617" w:type="dxa"/>
            <w:shd w:val="clear" w:color="auto" w:fill="E0E0E0"/>
          </w:tcPr>
          <w:p w:rsidR="007A378F" w:rsidRPr="007A378F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V</w:t>
            </w:r>
          </w:p>
        </w:tc>
        <w:tc>
          <w:tcPr>
            <w:tcW w:w="1710" w:type="dxa"/>
            <w:shd w:val="clear" w:color="auto" w:fill="E0E0E0"/>
          </w:tcPr>
          <w:p w:rsidR="007A378F" w:rsidRPr="00D02C37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200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05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67" w:type="dxa"/>
            <w:gridSpan w:val="2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296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A378F" w:rsidRPr="00D02C37" w:rsidTr="00CB5AC5">
        <w:tblPrEx>
          <w:tblLook w:val="0000"/>
        </w:tblPrEx>
        <w:trPr>
          <w:trHeight w:val="345"/>
          <w:jc w:val="center"/>
        </w:trPr>
        <w:tc>
          <w:tcPr>
            <w:tcW w:w="1617" w:type="dxa"/>
            <w:shd w:val="clear" w:color="auto" w:fill="E0E0E0"/>
          </w:tcPr>
          <w:p w:rsidR="007A378F" w:rsidRPr="007A378F" w:rsidRDefault="006D76B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ПО</w:t>
            </w:r>
            <w:r w:rsidR="007A378F" w:rsidRPr="007A378F"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Latn-CS"/>
              </w:rPr>
              <w:t>ЋЕТКОВИЋИ</w:t>
            </w:r>
          </w:p>
        </w:tc>
        <w:tc>
          <w:tcPr>
            <w:tcW w:w="1710" w:type="dxa"/>
            <w:shd w:val="clear" w:color="auto" w:fill="E0E0E0"/>
          </w:tcPr>
          <w:p w:rsidR="007A378F" w:rsidRPr="00D02C37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200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05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67" w:type="dxa"/>
            <w:gridSpan w:val="2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296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A378F" w:rsidRPr="00D02C37" w:rsidTr="00CB5AC5">
        <w:tblPrEx>
          <w:tblLook w:val="0000"/>
        </w:tblPrEx>
        <w:trPr>
          <w:trHeight w:val="345"/>
          <w:jc w:val="center"/>
        </w:trPr>
        <w:tc>
          <w:tcPr>
            <w:tcW w:w="1617" w:type="dxa"/>
            <w:shd w:val="clear" w:color="auto" w:fill="E0E0E0"/>
          </w:tcPr>
          <w:p w:rsidR="007A378F" w:rsidRPr="007A378F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</w:t>
            </w:r>
          </w:p>
        </w:tc>
        <w:tc>
          <w:tcPr>
            <w:tcW w:w="1710" w:type="dxa"/>
            <w:shd w:val="clear" w:color="auto" w:fill="E0E0E0"/>
          </w:tcPr>
          <w:p w:rsidR="007A378F" w:rsidRPr="00D02C37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3</w:t>
            </w:r>
          </w:p>
        </w:tc>
        <w:tc>
          <w:tcPr>
            <w:tcW w:w="1200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</w:t>
            </w:r>
          </w:p>
        </w:tc>
        <w:tc>
          <w:tcPr>
            <w:tcW w:w="1305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367" w:type="dxa"/>
            <w:gridSpan w:val="2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296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A378F" w:rsidRPr="00D02C37" w:rsidTr="00CB5AC5">
        <w:tblPrEx>
          <w:tblLook w:val="0000"/>
        </w:tblPrEx>
        <w:trPr>
          <w:trHeight w:val="345"/>
          <w:jc w:val="center"/>
        </w:trPr>
        <w:tc>
          <w:tcPr>
            <w:tcW w:w="1617" w:type="dxa"/>
            <w:shd w:val="clear" w:color="auto" w:fill="E0E0E0"/>
          </w:tcPr>
          <w:p w:rsidR="007A378F" w:rsidRPr="007A378F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II</w:t>
            </w:r>
          </w:p>
        </w:tc>
        <w:tc>
          <w:tcPr>
            <w:tcW w:w="1710" w:type="dxa"/>
            <w:shd w:val="clear" w:color="auto" w:fill="E0E0E0"/>
          </w:tcPr>
          <w:p w:rsidR="007A378F" w:rsidRPr="00D02C37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200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305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67" w:type="dxa"/>
            <w:gridSpan w:val="2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296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A378F" w:rsidRPr="00D02C37" w:rsidTr="00CB5AC5">
        <w:tblPrEx>
          <w:tblLook w:val="0000"/>
        </w:tblPrEx>
        <w:trPr>
          <w:trHeight w:val="345"/>
          <w:jc w:val="center"/>
        </w:trPr>
        <w:tc>
          <w:tcPr>
            <w:tcW w:w="1617" w:type="dxa"/>
            <w:shd w:val="clear" w:color="auto" w:fill="E0E0E0"/>
          </w:tcPr>
          <w:p w:rsidR="007A378F" w:rsidRPr="007A378F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III</w:t>
            </w:r>
          </w:p>
        </w:tc>
        <w:tc>
          <w:tcPr>
            <w:tcW w:w="1710" w:type="dxa"/>
            <w:shd w:val="clear" w:color="auto" w:fill="E0E0E0"/>
          </w:tcPr>
          <w:p w:rsidR="007A378F" w:rsidRPr="00D02C37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</w:t>
            </w:r>
          </w:p>
        </w:tc>
        <w:tc>
          <w:tcPr>
            <w:tcW w:w="1200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</w:t>
            </w:r>
          </w:p>
        </w:tc>
        <w:tc>
          <w:tcPr>
            <w:tcW w:w="1305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67" w:type="dxa"/>
            <w:gridSpan w:val="2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296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A378F" w:rsidRPr="00D02C37" w:rsidTr="00CB5AC5">
        <w:tblPrEx>
          <w:tblLook w:val="0000"/>
        </w:tblPrEx>
        <w:trPr>
          <w:trHeight w:val="345"/>
          <w:jc w:val="center"/>
        </w:trPr>
        <w:tc>
          <w:tcPr>
            <w:tcW w:w="1617" w:type="dxa"/>
            <w:shd w:val="clear" w:color="auto" w:fill="E0E0E0"/>
          </w:tcPr>
          <w:p w:rsidR="007A378F" w:rsidRPr="007A378F" w:rsidRDefault="00661C2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V</w:t>
            </w:r>
          </w:p>
        </w:tc>
        <w:tc>
          <w:tcPr>
            <w:tcW w:w="1710" w:type="dxa"/>
            <w:shd w:val="clear" w:color="auto" w:fill="E0E0E0"/>
          </w:tcPr>
          <w:p w:rsidR="007A378F" w:rsidRPr="00D02C37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200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305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</w:t>
            </w:r>
          </w:p>
        </w:tc>
        <w:tc>
          <w:tcPr>
            <w:tcW w:w="1367" w:type="dxa"/>
            <w:gridSpan w:val="2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296" w:type="dxa"/>
            <w:shd w:val="clear" w:color="auto" w:fill="E0E0E0"/>
          </w:tcPr>
          <w:p w:rsidR="007A378F" w:rsidRDefault="007A378F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9046C2" w:rsidRDefault="00816D0B" w:rsidP="00072D5E">
      <w:pPr>
        <w:jc w:val="center"/>
        <w:rPr>
          <w:rFonts w:ascii="Times New Roman" w:hAnsi="Times New Roman"/>
          <w:i/>
          <w:lang w:val="sr-Latn-CS"/>
        </w:rPr>
      </w:pPr>
      <w:r w:rsidRPr="00D02C37">
        <w:rPr>
          <w:rFonts w:ascii="Times New Roman" w:hAnsi="Times New Roman"/>
          <w:i/>
          <w:lang w:val="sr-Latn-CS"/>
        </w:rPr>
        <w:lastRenderedPageBreak/>
        <w:t>1</w:t>
      </w:r>
      <w:r w:rsidR="00EA6A3E">
        <w:rPr>
          <w:rFonts w:ascii="Times New Roman" w:hAnsi="Times New Roman"/>
          <w:i/>
          <w:lang w:val="sr-Latn-CS"/>
        </w:rPr>
        <w:t>0.</w:t>
      </w:r>
      <w:r w:rsidR="00762149" w:rsidRPr="00D02C37">
        <w:rPr>
          <w:rFonts w:ascii="Times New Roman" w:hAnsi="Times New Roman"/>
          <w:i/>
          <w:lang w:val="sr-Latn-CS"/>
        </w:rPr>
        <w:t xml:space="preserve">- </w:t>
      </w:r>
      <w:r w:rsidR="006D76B2">
        <w:rPr>
          <w:rFonts w:ascii="Times New Roman" w:hAnsi="Times New Roman"/>
          <w:i/>
          <w:lang w:val="sr-Latn-CS"/>
        </w:rPr>
        <w:t>Преглед</w:t>
      </w:r>
      <w:r w:rsidR="007F4374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броја</w:t>
      </w:r>
      <w:r w:rsidR="007F4374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ученика</w:t>
      </w:r>
      <w:r w:rsidR="007F4374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са</w:t>
      </w:r>
      <w:r w:rsidR="007F4374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постигнутим</w:t>
      </w:r>
      <w:r w:rsidR="007F4374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успјехом</w:t>
      </w:r>
    </w:p>
    <w:p w:rsidR="00CB5AC5" w:rsidRDefault="00CB5AC5" w:rsidP="00CB5AC5">
      <w:pPr>
        <w:jc w:val="both"/>
        <w:rPr>
          <w:rFonts w:ascii="Times New Roman" w:hAnsi="Times New Roman"/>
          <w:lang w:val="sr-Latn-CS"/>
        </w:rPr>
      </w:pPr>
    </w:p>
    <w:p w:rsidR="00332805" w:rsidRPr="00CB5AC5" w:rsidRDefault="006D76B2" w:rsidP="00CB5AC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Ученици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освојили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следеће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награде</w:t>
      </w:r>
      <w:r w:rsidR="00CB5AC5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Ликовна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радионица</w:t>
      </w:r>
      <w:r w:rsidR="00CB5AC5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Лекић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Анђела</w:t>
      </w:r>
      <w:r w:rsidR="00CB5AC5">
        <w:rPr>
          <w:rFonts w:ascii="Times New Roman" w:hAnsi="Times New Roman"/>
          <w:lang w:val="sr-Latn-CS"/>
        </w:rPr>
        <w:t xml:space="preserve"> 3 </w:t>
      </w:r>
      <w:r>
        <w:rPr>
          <w:rFonts w:ascii="Times New Roman" w:hAnsi="Times New Roman"/>
          <w:lang w:val="sr-Latn-CS"/>
        </w:rPr>
        <w:t>мјесто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млађим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категоријама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ликовном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CB5AC5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дјеца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</w:t>
      </w:r>
      <w:r w:rsidR="00CB5AC5">
        <w:rPr>
          <w:rFonts w:ascii="Times New Roman" w:hAnsi="Times New Roman"/>
          <w:lang w:val="sr-Latn-CS"/>
        </w:rPr>
        <w:t xml:space="preserve">“2015. </w:t>
      </w:r>
      <w:r>
        <w:rPr>
          <w:rFonts w:ascii="Times New Roman" w:hAnsi="Times New Roman"/>
          <w:lang w:val="sr-Latn-CS"/>
        </w:rPr>
        <w:t>године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литерална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Алексић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Тања</w:t>
      </w:r>
      <w:r w:rsidR="00CB5AC5">
        <w:rPr>
          <w:rFonts w:ascii="Times New Roman" w:hAnsi="Times New Roman"/>
          <w:lang w:val="sr-Latn-CS"/>
        </w:rPr>
        <w:t xml:space="preserve"> 1 </w:t>
      </w:r>
      <w:r>
        <w:rPr>
          <w:rFonts w:ascii="Times New Roman" w:hAnsi="Times New Roman"/>
          <w:lang w:val="sr-Latn-CS"/>
        </w:rPr>
        <w:t>мјесто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литералном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поводом</w:t>
      </w:r>
      <w:r w:rsidR="00CB5AC5">
        <w:rPr>
          <w:rFonts w:ascii="Times New Roman" w:hAnsi="Times New Roman"/>
          <w:lang w:val="sr-Latn-CS"/>
        </w:rPr>
        <w:t xml:space="preserve"> 70 </w:t>
      </w:r>
      <w:r>
        <w:rPr>
          <w:rFonts w:ascii="Times New Roman" w:hAnsi="Times New Roman"/>
          <w:lang w:val="sr-Latn-CS"/>
        </w:rPr>
        <w:t>година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побједе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фашизмом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тему</w:t>
      </w:r>
      <w:r w:rsidR="00CB5AC5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Ој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лијепа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ој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драга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слободо</w:t>
      </w:r>
      <w:r w:rsidR="00CB5AC5">
        <w:rPr>
          <w:rFonts w:ascii="Times New Roman" w:hAnsi="Times New Roman"/>
          <w:lang w:val="sr-Latn-CS"/>
        </w:rPr>
        <w:t xml:space="preserve">“. </w:t>
      </w:r>
    </w:p>
    <w:p w:rsidR="005F1E38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Наша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опремљена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CB5AC5">
        <w:rPr>
          <w:rFonts w:ascii="Times New Roman" w:hAnsi="Times New Roman"/>
          <w:lang w:val="sr-Latn-CS"/>
        </w:rPr>
        <w:t xml:space="preserve"> 4 </w:t>
      </w:r>
      <w:r>
        <w:rPr>
          <w:rFonts w:ascii="Times New Roman" w:hAnsi="Times New Roman"/>
          <w:lang w:val="sr-Latn-CS"/>
        </w:rPr>
        <w:t>десктоп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рачуна</w:t>
      </w:r>
      <w:r w:rsidR="00CB5AC5">
        <w:rPr>
          <w:rFonts w:ascii="Times New Roman" w:hAnsi="Times New Roman"/>
          <w:lang w:val="sr-Latn-CS"/>
        </w:rPr>
        <w:t xml:space="preserve">, 4 </w:t>
      </w:r>
      <w:r>
        <w:rPr>
          <w:rFonts w:ascii="Times New Roman" w:hAnsi="Times New Roman"/>
          <w:lang w:val="sr-Latn-CS"/>
        </w:rPr>
        <w:t>лап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топа</w:t>
      </w:r>
      <w:r w:rsidR="00CB5AC5">
        <w:rPr>
          <w:rFonts w:ascii="Times New Roman" w:hAnsi="Times New Roman"/>
          <w:lang w:val="sr-Latn-CS"/>
        </w:rPr>
        <w:t xml:space="preserve">, 1 </w:t>
      </w:r>
      <w:r>
        <w:rPr>
          <w:rFonts w:ascii="Times New Roman" w:hAnsi="Times New Roman"/>
          <w:lang w:val="sr-Latn-CS"/>
        </w:rPr>
        <w:t>кинопројектор</w:t>
      </w:r>
      <w:r w:rsidR="00CB5AC5">
        <w:rPr>
          <w:rFonts w:ascii="Times New Roman" w:hAnsi="Times New Roman"/>
          <w:lang w:val="sr-Latn-CS"/>
        </w:rPr>
        <w:t xml:space="preserve">, 2 </w:t>
      </w:r>
      <w:r>
        <w:rPr>
          <w:rFonts w:ascii="Times New Roman" w:hAnsi="Times New Roman"/>
          <w:lang w:val="sr-Latn-CS"/>
        </w:rPr>
        <w:t>штампача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CB5AC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скенером</w:t>
      </w:r>
      <w:r w:rsidR="00CB5AC5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покривена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интернетом</w:t>
      </w:r>
      <w:r w:rsidR="00435B5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школа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посједује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комби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возило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превоз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радника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435B5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што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тиче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наставних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очигледних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дотрајала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скоро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ван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употребе</w:t>
      </w:r>
      <w:r w:rsidR="00435B59">
        <w:rPr>
          <w:rFonts w:ascii="Times New Roman" w:hAnsi="Times New Roman"/>
          <w:lang w:val="sr-Latn-CS"/>
        </w:rPr>
        <w:t xml:space="preserve">. </w:t>
      </w:r>
    </w:p>
    <w:p w:rsidR="00435B59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неопходно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урадити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следеће</w:t>
      </w:r>
      <w:r w:rsidR="00435B59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Замијенити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столарију</w:t>
      </w:r>
      <w:r w:rsidR="00435B5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замијенити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електроинсталацију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стручном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налазу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фирме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Монтинспект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Подгорица</w:t>
      </w:r>
      <w:r w:rsidR="00435B5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увести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систем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централног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гријања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435B5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глетовање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зидова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унутрашњости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замјена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канцеларијског</w:t>
      </w:r>
      <w:r w:rsidR="00435B5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намјештаја</w:t>
      </w:r>
      <w:r w:rsidR="00435B59">
        <w:rPr>
          <w:rFonts w:ascii="Times New Roman" w:hAnsi="Times New Roman"/>
          <w:lang w:val="sr-Latn-CS"/>
        </w:rPr>
        <w:t>.</w:t>
      </w:r>
    </w:p>
    <w:p w:rsidR="00435B59" w:rsidRDefault="00435B59" w:rsidP="00D02C37">
      <w:pPr>
        <w:jc w:val="both"/>
        <w:rPr>
          <w:rFonts w:ascii="Times New Roman" w:hAnsi="Times New Roman"/>
          <w:lang w:val="sr-Latn-CS"/>
        </w:rPr>
      </w:pPr>
    </w:p>
    <w:p w:rsidR="00332805" w:rsidRPr="00E73344" w:rsidRDefault="006D76B2" w:rsidP="00332805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ЈУ</w:t>
      </w:r>
      <w:r w:rsidR="0033280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33280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за</w:t>
      </w:r>
      <w:r w:rsidR="0033280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основно</w:t>
      </w:r>
      <w:r w:rsidR="0033280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музичко</w:t>
      </w:r>
      <w:r w:rsidR="0033280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образовање</w:t>
      </w:r>
      <w:r w:rsidR="0033280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</w:p>
    <w:p w:rsidR="00332805" w:rsidRPr="00E73344" w:rsidRDefault="00332805" w:rsidP="00332805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32805" w:rsidRDefault="006D76B2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Задатак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музичко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паралелно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стицањем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основног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пружи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ученицима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музичко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тај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подиже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културе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циљу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духовног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обогаћивања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средине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којој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</w:t>
      </w:r>
      <w:r w:rsidR="00332805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Годишњи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обухвата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најважнија</w:t>
      </w:r>
      <w:r w:rsidR="0065076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питања</w:t>
      </w:r>
      <w:r w:rsidR="0065076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5076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задатке</w:t>
      </w:r>
      <w:r w:rsidR="0065076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32805">
        <w:rPr>
          <w:rFonts w:ascii="Times New Roman" w:hAnsi="Times New Roman"/>
          <w:lang w:val="sr-Latn-CS"/>
        </w:rPr>
        <w:t xml:space="preserve"> . </w:t>
      </w:r>
    </w:p>
    <w:p w:rsidR="00332805" w:rsidRDefault="006D76B2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CC70F6">
        <w:rPr>
          <w:rFonts w:ascii="Times New Roman" w:hAnsi="Times New Roman"/>
          <w:lang w:val="sr-Latn-CS"/>
        </w:rPr>
        <w:t xml:space="preserve"> 2014/2015. </w:t>
      </w:r>
      <w:r>
        <w:rPr>
          <w:rFonts w:ascii="Times New Roman" w:hAnsi="Times New Roman"/>
          <w:lang w:val="sr-Latn-CS"/>
        </w:rPr>
        <w:t>години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C70F6">
        <w:rPr>
          <w:rFonts w:ascii="Times New Roman" w:hAnsi="Times New Roman"/>
          <w:lang w:val="sr-Latn-CS"/>
        </w:rPr>
        <w:t xml:space="preserve"> 176 </w:t>
      </w:r>
      <w:r>
        <w:rPr>
          <w:rFonts w:ascii="Times New Roman" w:hAnsi="Times New Roman"/>
          <w:lang w:val="sr-Latn-CS"/>
        </w:rPr>
        <w:t>ученика</w:t>
      </w:r>
      <w:r w:rsidR="00CC70F6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којих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C70F6">
        <w:rPr>
          <w:rFonts w:ascii="Times New Roman" w:hAnsi="Times New Roman"/>
          <w:lang w:val="sr-Latn-CS"/>
        </w:rPr>
        <w:t xml:space="preserve"> 16</w:t>
      </w:r>
      <w:r w:rsidR="00332805">
        <w:rPr>
          <w:rFonts w:ascii="Times New Roman" w:hAnsi="Times New Roman"/>
          <w:lang w:val="sr-Latn-CS"/>
        </w:rPr>
        <w:t xml:space="preserve">5 </w:t>
      </w:r>
      <w:r>
        <w:rPr>
          <w:rFonts w:ascii="Times New Roman" w:hAnsi="Times New Roman"/>
          <w:lang w:val="sr-Latn-CS"/>
        </w:rPr>
        <w:t>завршило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332805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Настава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индивидуално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инструменте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предмете</w:t>
      </w:r>
      <w:r w:rsidR="00332805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настава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17 </w:t>
      </w:r>
      <w:r>
        <w:rPr>
          <w:rFonts w:ascii="Times New Roman" w:hAnsi="Times New Roman"/>
          <w:lang w:val="sr-Latn-CS"/>
        </w:rPr>
        <w:t>одјељења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недељно</w:t>
      </w:r>
      <w:r w:rsidR="00332805">
        <w:rPr>
          <w:rFonts w:ascii="Times New Roman" w:hAnsi="Times New Roman"/>
          <w:lang w:val="sr-Latn-CS"/>
        </w:rPr>
        <w:t xml:space="preserve"> . </w:t>
      </w:r>
    </w:p>
    <w:p w:rsidR="009471E7" w:rsidRDefault="006D76B2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Број</w:t>
      </w:r>
      <w:r w:rsidR="009471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9471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471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њихова</w:t>
      </w:r>
      <w:r w:rsidR="009471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9471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оцјена</w:t>
      </w:r>
      <w:r w:rsidR="009471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9471E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следећи</w:t>
      </w:r>
      <w:r w:rsidR="009471E7">
        <w:rPr>
          <w:rFonts w:ascii="Times New Roman" w:hAnsi="Times New Roman"/>
          <w:lang w:val="sr-Latn-CS"/>
        </w:rPr>
        <w:t>: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Први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реформисани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- 18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истиче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>
        <w:rPr>
          <w:rFonts w:ascii="Times New Roman" w:hAnsi="Times New Roman"/>
          <w:lang w:val="sr-Latn-CS"/>
        </w:rPr>
        <w:t>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други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реформисани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-27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истиче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>
        <w:rPr>
          <w:rFonts w:ascii="Times New Roman" w:hAnsi="Times New Roman"/>
          <w:lang w:val="sr-Latn-CS"/>
        </w:rPr>
        <w:t>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трећи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реформисани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- 26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3,96,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четврти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реформисани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-17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4,20,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пети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реформисани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-14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4,08,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шести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реформисани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- 6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4,83,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припремни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- 18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4,69,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трећи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класични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- 16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4,63,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четврти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класични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ратред</w:t>
      </w:r>
      <w:r>
        <w:rPr>
          <w:rFonts w:ascii="Times New Roman" w:hAnsi="Times New Roman"/>
          <w:lang w:val="sr-Latn-CS"/>
        </w:rPr>
        <w:t xml:space="preserve">-16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4,27,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пети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класични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-6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4,00,</w:t>
      </w:r>
    </w:p>
    <w:p w:rsidR="009471E7" w:rsidRDefault="009471E7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шести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класични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разред</w:t>
      </w:r>
      <w:r>
        <w:rPr>
          <w:rFonts w:ascii="Times New Roman" w:hAnsi="Times New Roman"/>
          <w:lang w:val="sr-Latn-CS"/>
        </w:rPr>
        <w:t xml:space="preserve">- 12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просјечном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оцјеном</w:t>
      </w:r>
      <w:r>
        <w:rPr>
          <w:rFonts w:ascii="Times New Roman" w:hAnsi="Times New Roman"/>
          <w:lang w:val="sr-Latn-CS"/>
        </w:rPr>
        <w:t xml:space="preserve"> 4,25.</w:t>
      </w:r>
    </w:p>
    <w:p w:rsidR="00332805" w:rsidRDefault="006D76B2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Бројно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стање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одсјецима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следеће</w:t>
      </w:r>
      <w:r w:rsidR="00332805">
        <w:rPr>
          <w:rFonts w:ascii="Times New Roman" w:hAnsi="Times New Roman"/>
          <w:lang w:val="sr-Latn-CS"/>
        </w:rPr>
        <w:t xml:space="preserve"> :</w:t>
      </w:r>
    </w:p>
    <w:p w:rsidR="00332805" w:rsidRDefault="006D76B2" w:rsidP="00332805">
      <w:pPr>
        <w:numPr>
          <w:ilvl w:val="0"/>
          <w:numId w:val="15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одсјек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клавира</w:t>
      </w:r>
      <w:r w:rsidR="00CC70F6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похађало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C70F6">
        <w:rPr>
          <w:rFonts w:ascii="Times New Roman" w:hAnsi="Times New Roman"/>
          <w:lang w:val="sr-Latn-CS"/>
        </w:rPr>
        <w:t xml:space="preserve"> 81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</w:t>
      </w:r>
      <w:r w:rsidR="00332805">
        <w:rPr>
          <w:rFonts w:ascii="Times New Roman" w:hAnsi="Times New Roman"/>
          <w:lang w:val="sr-Latn-CS"/>
        </w:rPr>
        <w:t xml:space="preserve"> , </w:t>
      </w:r>
    </w:p>
    <w:p w:rsidR="00332805" w:rsidRDefault="006D76B2" w:rsidP="00332805">
      <w:pPr>
        <w:numPr>
          <w:ilvl w:val="0"/>
          <w:numId w:val="15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одсјек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виолине</w:t>
      </w:r>
      <w:r w:rsidR="00CC70F6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похађало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C70F6">
        <w:rPr>
          <w:rFonts w:ascii="Times New Roman" w:hAnsi="Times New Roman"/>
          <w:lang w:val="sr-Latn-CS"/>
        </w:rPr>
        <w:t xml:space="preserve"> 23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32805">
        <w:rPr>
          <w:rFonts w:ascii="Times New Roman" w:hAnsi="Times New Roman"/>
          <w:lang w:val="sr-Latn-CS"/>
        </w:rPr>
        <w:t xml:space="preserve"> ,</w:t>
      </w:r>
    </w:p>
    <w:p w:rsidR="00332805" w:rsidRDefault="006D76B2" w:rsidP="00332805">
      <w:pPr>
        <w:numPr>
          <w:ilvl w:val="0"/>
          <w:numId w:val="15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одсјек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гитаре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похађало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20 </w:t>
      </w:r>
      <w:r>
        <w:rPr>
          <w:rFonts w:ascii="Times New Roman" w:hAnsi="Times New Roman"/>
          <w:lang w:val="sr-Latn-CS"/>
        </w:rPr>
        <w:t>ученика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</w:p>
    <w:p w:rsidR="00332805" w:rsidRDefault="006D76B2" w:rsidP="00332805">
      <w:pPr>
        <w:numPr>
          <w:ilvl w:val="0"/>
          <w:numId w:val="15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одсјек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хармонике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похађало</w:t>
      </w:r>
      <w:r w:rsidR="00CC70F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C70F6">
        <w:rPr>
          <w:rFonts w:ascii="Times New Roman" w:hAnsi="Times New Roman"/>
          <w:lang w:val="sr-Latn-CS"/>
        </w:rPr>
        <w:t xml:space="preserve"> 15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32805">
        <w:rPr>
          <w:rFonts w:ascii="Times New Roman" w:hAnsi="Times New Roman"/>
          <w:lang w:val="sr-Latn-CS"/>
        </w:rPr>
        <w:t xml:space="preserve"> .</w:t>
      </w:r>
    </w:p>
    <w:p w:rsidR="00650764" w:rsidRDefault="006D76B2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реализацији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плана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ангажовано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 7 </w:t>
      </w:r>
      <w:r>
        <w:rPr>
          <w:rFonts w:ascii="Times New Roman" w:hAnsi="Times New Roman"/>
          <w:lang w:val="sr-Latn-CS"/>
        </w:rPr>
        <w:t>професора</w:t>
      </w:r>
      <w:r w:rsidR="00332805">
        <w:rPr>
          <w:rFonts w:ascii="Times New Roman" w:hAnsi="Times New Roman"/>
          <w:lang w:val="sr-Latn-CS"/>
        </w:rPr>
        <w:t xml:space="preserve"> , 1 </w:t>
      </w:r>
      <w:r>
        <w:rPr>
          <w:rFonts w:ascii="Times New Roman" w:hAnsi="Times New Roman"/>
          <w:lang w:val="sr-Latn-CS"/>
        </w:rPr>
        <w:t>наставник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3 </w:t>
      </w:r>
      <w:r>
        <w:rPr>
          <w:rFonts w:ascii="Times New Roman" w:hAnsi="Times New Roman"/>
          <w:lang w:val="sr-Latn-CS"/>
        </w:rPr>
        <w:t>стручна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учитеља</w:t>
      </w:r>
      <w:r w:rsidR="00332805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За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надарене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Музичке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организована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додатна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индивидуална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332805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Такодје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ученицима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омогућено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сваке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суботе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вјежбају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термину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332805">
        <w:rPr>
          <w:rFonts w:ascii="Times New Roman" w:hAnsi="Times New Roman"/>
          <w:lang w:val="sr-Latn-CS"/>
        </w:rPr>
        <w:t xml:space="preserve"> 09 </w:t>
      </w:r>
      <w:r>
        <w:rPr>
          <w:rFonts w:ascii="Times New Roman" w:hAnsi="Times New Roman"/>
          <w:lang w:val="sr-Latn-CS"/>
        </w:rPr>
        <w:t>до</w:t>
      </w:r>
      <w:r w:rsidR="00332805">
        <w:rPr>
          <w:rFonts w:ascii="Times New Roman" w:hAnsi="Times New Roman"/>
          <w:lang w:val="sr-Latn-CS"/>
        </w:rPr>
        <w:t xml:space="preserve"> 13 </w:t>
      </w:r>
      <w:r>
        <w:rPr>
          <w:rFonts w:ascii="Times New Roman" w:hAnsi="Times New Roman"/>
          <w:lang w:val="sr-Latn-CS"/>
        </w:rPr>
        <w:t>сати</w:t>
      </w:r>
      <w:r w:rsidR="00332805">
        <w:rPr>
          <w:rFonts w:ascii="Times New Roman" w:hAnsi="Times New Roman"/>
          <w:lang w:val="sr-Latn-CS"/>
        </w:rPr>
        <w:t xml:space="preserve"> .  </w:t>
      </w:r>
    </w:p>
    <w:p w:rsidR="002F4E11" w:rsidRDefault="006D76B2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Опремљеност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школе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наставним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очигледним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средствима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добра</w:t>
      </w:r>
      <w:r w:rsidR="00332805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Тако</w:t>
      </w:r>
      <w:r w:rsidR="00661C23">
        <w:rPr>
          <w:rFonts w:ascii="Times New Roman" w:hAnsi="Times New Roman"/>
          <w:lang w:val="sr-Cyrl-CS"/>
        </w:rPr>
        <w:t>ђ</w:t>
      </w:r>
      <w:r>
        <w:rPr>
          <w:rFonts w:ascii="Times New Roman" w:hAnsi="Times New Roman"/>
          <w:lang w:val="sr-Latn-CS"/>
        </w:rPr>
        <w:t>е</w:t>
      </w:r>
      <w:r w:rsidR="00332805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објекат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којем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реализују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индивидуални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групни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садржаји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задовољава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стандарде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оваквог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типа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  <w:r w:rsidR="002F4E11">
        <w:rPr>
          <w:rFonts w:ascii="Times New Roman" w:hAnsi="Times New Roman"/>
          <w:lang w:val="sr-Latn-CS"/>
        </w:rPr>
        <w:t xml:space="preserve"> .  </w:t>
      </w:r>
      <w:r>
        <w:rPr>
          <w:rFonts w:ascii="Times New Roman" w:hAnsi="Times New Roman"/>
          <w:lang w:val="sr-Latn-CS"/>
        </w:rPr>
        <w:t>Ученици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учествовали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332805">
        <w:rPr>
          <w:rFonts w:ascii="Times New Roman" w:hAnsi="Times New Roman"/>
          <w:lang w:val="sr-Latn-CS"/>
        </w:rPr>
        <w:t xml:space="preserve"> 4</w:t>
      </w:r>
      <w:r w:rsidR="002F4E11">
        <w:rPr>
          <w:rFonts w:ascii="Times New Roman" w:hAnsi="Times New Roman"/>
          <w:lang w:val="sr-Latn-CS"/>
        </w:rPr>
        <w:t>2</w:t>
      </w:r>
      <w:r w:rsidR="00332805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музичком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фестивалу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Херцег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Новом</w:t>
      </w:r>
      <w:r w:rsidR="002F4E11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изузетно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јакој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конкуренцији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државном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нивоу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освојили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сребрне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лире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бронзане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лире</w:t>
      </w:r>
      <w:r w:rsidR="002F4E1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похвале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добило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шест</w:t>
      </w:r>
      <w:r w:rsidR="002F4E1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2F4E11">
        <w:rPr>
          <w:rFonts w:ascii="Times New Roman" w:hAnsi="Times New Roman"/>
          <w:lang w:val="sr-Latn-CS"/>
        </w:rPr>
        <w:t>.</w:t>
      </w:r>
    </w:p>
    <w:p w:rsidR="00332805" w:rsidRDefault="006D76B2" w:rsidP="0033280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Поред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такмичарског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типа</w:t>
      </w:r>
      <w:r w:rsidR="00332805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ученици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прилику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да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представе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стечено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сопствену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креативност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широј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публици</w:t>
      </w:r>
      <w:r w:rsidR="0033280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интерним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часовима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концертима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припремају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33280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332805">
        <w:rPr>
          <w:rFonts w:ascii="Times New Roman" w:hAnsi="Times New Roman"/>
          <w:lang w:val="sr-Latn-CS"/>
        </w:rPr>
        <w:t xml:space="preserve"> .</w:t>
      </w:r>
    </w:p>
    <w:p w:rsidR="00CA53A6" w:rsidRDefault="00CA53A6" w:rsidP="00D02C37">
      <w:pPr>
        <w:jc w:val="both"/>
        <w:rPr>
          <w:rFonts w:ascii="Times New Roman" w:hAnsi="Times New Roman"/>
          <w:lang w:val="sr-Latn-CS"/>
        </w:rPr>
      </w:pPr>
    </w:p>
    <w:p w:rsidR="0084659E" w:rsidRDefault="0084659E" w:rsidP="00D02C37">
      <w:pPr>
        <w:jc w:val="both"/>
        <w:rPr>
          <w:rFonts w:ascii="Times New Roman" w:hAnsi="Times New Roman"/>
          <w:lang w:val="sr-Latn-CS"/>
        </w:rPr>
      </w:pPr>
    </w:p>
    <w:p w:rsidR="0084659E" w:rsidRDefault="0084659E" w:rsidP="00D02C37">
      <w:pPr>
        <w:jc w:val="both"/>
        <w:rPr>
          <w:rFonts w:ascii="Times New Roman" w:hAnsi="Times New Roman"/>
          <w:b/>
          <w:lang w:val="sl-SI"/>
        </w:rPr>
      </w:pPr>
    </w:p>
    <w:p w:rsidR="00CA53A6" w:rsidRDefault="00CA53A6" w:rsidP="00D02C37">
      <w:pPr>
        <w:jc w:val="both"/>
        <w:rPr>
          <w:rFonts w:ascii="Times New Roman" w:hAnsi="Times New Roman"/>
          <w:b/>
          <w:lang w:val="sl-SI"/>
        </w:rPr>
      </w:pPr>
    </w:p>
    <w:p w:rsidR="00116724" w:rsidRPr="00072D5E" w:rsidRDefault="006D76B2" w:rsidP="00D02C37">
      <w:pPr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>СРЕДЊЕ</w:t>
      </w:r>
      <w:r w:rsidR="004D22A2" w:rsidRPr="00072D5E">
        <w:rPr>
          <w:rFonts w:ascii="Times New Roman" w:hAnsi="Times New Roman"/>
          <w:b/>
          <w:lang w:val="sl-SI"/>
        </w:rPr>
        <w:t xml:space="preserve"> </w:t>
      </w:r>
      <w:r w:rsidR="00E542B9" w:rsidRPr="00072D5E">
        <w:rPr>
          <w:rFonts w:ascii="Times New Roman" w:hAnsi="Times New Roman"/>
          <w:b/>
          <w:lang w:val="sl-SI"/>
        </w:rPr>
        <w:t xml:space="preserve"> </w:t>
      </w:r>
      <w:r>
        <w:rPr>
          <w:rFonts w:ascii="Times New Roman" w:hAnsi="Times New Roman"/>
          <w:b/>
          <w:lang w:val="sl-SI"/>
        </w:rPr>
        <w:t>ОБРАЗОВАЊЕ</w:t>
      </w:r>
    </w:p>
    <w:p w:rsidR="000C4681" w:rsidRPr="00D02C37" w:rsidRDefault="000C4681" w:rsidP="00D02C37">
      <w:pPr>
        <w:jc w:val="both"/>
        <w:rPr>
          <w:rFonts w:ascii="Times New Roman" w:hAnsi="Times New Roman"/>
          <w:lang w:val="sl-SI"/>
        </w:rPr>
      </w:pPr>
    </w:p>
    <w:p w:rsidR="007D5489" w:rsidRPr="00D02C37" w:rsidRDefault="007D5489" w:rsidP="00D02C37">
      <w:pPr>
        <w:autoSpaceDE w:val="0"/>
        <w:autoSpaceDN w:val="0"/>
        <w:adjustRightInd w:val="0"/>
        <w:ind w:hanging="57"/>
        <w:jc w:val="both"/>
        <w:rPr>
          <w:rFonts w:ascii="Times New Roman" w:hAnsi="Times New Roman"/>
          <w:color w:val="000000"/>
          <w:lang w:val="sl-SI"/>
        </w:rPr>
      </w:pPr>
      <w:r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Након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стицања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обавезног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основног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васпитања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образовања</w:t>
      </w:r>
      <w:r w:rsidRPr="00D02C37">
        <w:rPr>
          <w:rFonts w:ascii="Times New Roman" w:hAnsi="Times New Roman"/>
          <w:lang w:val="sr-Latn-CS"/>
        </w:rPr>
        <w:t xml:space="preserve">, 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ученици</w:t>
      </w:r>
      <w:r w:rsidR="006B174F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који</w:t>
      </w:r>
      <w:r w:rsidR="0021201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21201D" w:rsidRPr="00D02C37">
        <w:rPr>
          <w:rFonts w:ascii="Times New Roman" w:hAnsi="Times New Roman"/>
          <w:lang w:val="sr-Latn-CS"/>
        </w:rPr>
        <w:t xml:space="preserve"> </w:t>
      </w:r>
      <w:r w:rsidR="006B174F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жељели</w:t>
      </w:r>
      <w:r w:rsidR="006B174F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</w:t>
      </w:r>
      <w:r w:rsidR="006B174F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наставе</w:t>
      </w:r>
      <w:r w:rsidR="006B174F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школовање</w:t>
      </w:r>
      <w:r w:rsidR="001735B1" w:rsidRPr="00D02C37">
        <w:rPr>
          <w:rFonts w:ascii="Times New Roman" w:hAnsi="Times New Roman"/>
          <w:lang w:val="sr-Latn-CS"/>
        </w:rPr>
        <w:t xml:space="preserve"> 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могли</w:t>
      </w:r>
      <w:r w:rsidR="0021201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4433F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</w:t>
      </w:r>
      <w:r w:rsidR="0021201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21201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опредијеле</w:t>
      </w:r>
      <w:r w:rsidR="0021201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стицање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општег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средњег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или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стручног</w:t>
      </w:r>
      <w:r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образовања</w:t>
      </w:r>
      <w:r w:rsidRPr="00D02C37">
        <w:rPr>
          <w:rFonts w:ascii="Times New Roman" w:hAnsi="Times New Roman"/>
          <w:color w:val="000000"/>
          <w:lang w:val="sl-SI"/>
        </w:rPr>
        <w:t xml:space="preserve"> (</w:t>
      </w:r>
      <w:r w:rsidR="006D76B2">
        <w:rPr>
          <w:rFonts w:ascii="Times New Roman" w:hAnsi="Times New Roman"/>
          <w:color w:val="000000"/>
          <w:lang w:val="sl-SI"/>
        </w:rPr>
        <w:t>трогодишња</w:t>
      </w:r>
      <w:r w:rsidRPr="00D02C37">
        <w:rPr>
          <w:rFonts w:ascii="Times New Roman" w:hAnsi="Times New Roman"/>
          <w:color w:val="000000"/>
          <w:lang w:val="sl-SI"/>
        </w:rPr>
        <w:t xml:space="preserve"> </w:t>
      </w:r>
      <w:r w:rsidR="008164F7"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или</w:t>
      </w:r>
      <w:r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четворогодишња</w:t>
      </w:r>
      <w:r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стручна</w:t>
      </w:r>
      <w:r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школа</w:t>
      </w:r>
      <w:r w:rsidRPr="00D02C37">
        <w:rPr>
          <w:rFonts w:ascii="Times New Roman" w:hAnsi="Times New Roman"/>
          <w:color w:val="000000"/>
          <w:lang w:val="sl-SI"/>
        </w:rPr>
        <w:t>)</w:t>
      </w:r>
      <w:r w:rsidR="00871AB4" w:rsidRPr="00D02C37">
        <w:rPr>
          <w:rFonts w:ascii="Times New Roman" w:hAnsi="Times New Roman"/>
          <w:color w:val="000000"/>
          <w:lang w:val="sl-SI"/>
        </w:rPr>
        <w:t>.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У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нашој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Општини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постоје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4 </w:t>
      </w:r>
      <w:r w:rsidR="006D76B2">
        <w:rPr>
          <w:rFonts w:ascii="Times New Roman" w:hAnsi="Times New Roman"/>
          <w:color w:val="000000"/>
          <w:lang w:val="sl-SI"/>
        </w:rPr>
        <w:t>средње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6D76B2">
        <w:rPr>
          <w:rFonts w:ascii="Times New Roman" w:hAnsi="Times New Roman"/>
          <w:color w:val="000000"/>
          <w:lang w:val="sl-SI"/>
        </w:rPr>
        <w:t>школе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 </w:t>
      </w:r>
      <w:r w:rsidR="00511224" w:rsidRPr="00D02C37">
        <w:rPr>
          <w:rFonts w:ascii="Times New Roman" w:hAnsi="Times New Roman"/>
          <w:color w:val="000000"/>
          <w:lang w:val="sl-SI"/>
        </w:rPr>
        <w:t>.</w:t>
      </w:r>
    </w:p>
    <w:p w:rsidR="0021201D" w:rsidRPr="00D02C37" w:rsidRDefault="0021201D" w:rsidP="00D02C37">
      <w:pPr>
        <w:autoSpaceDE w:val="0"/>
        <w:autoSpaceDN w:val="0"/>
        <w:adjustRightInd w:val="0"/>
        <w:ind w:hanging="57"/>
        <w:jc w:val="both"/>
        <w:rPr>
          <w:rFonts w:ascii="Times New Roman" w:hAnsi="Times New Roman"/>
          <w:color w:val="000000"/>
          <w:lang w:val="sl-SI"/>
        </w:rPr>
      </w:pPr>
    </w:p>
    <w:p w:rsidR="000B380A" w:rsidRPr="00D02C37" w:rsidRDefault="006D76B2" w:rsidP="00D02C37">
      <w:p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Образовање</w:t>
      </w:r>
      <w:r w:rsidR="00221420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</w:t>
      </w:r>
      <w:r w:rsidR="00221420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Гимназији</w:t>
      </w:r>
      <w:r w:rsidR="00116724" w:rsidRPr="00D02C37">
        <w:rPr>
          <w:rFonts w:ascii="Times New Roman" w:hAnsi="Times New Roman"/>
          <w:lang w:val="sl-SI"/>
        </w:rPr>
        <w:t xml:space="preserve"> „</w:t>
      </w:r>
      <w:r w:rsidR="00072D5E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Панто</w:t>
      </w:r>
      <w:r w:rsidR="00116724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Малишић</w:t>
      </w:r>
      <w:r w:rsidR="00072D5E">
        <w:rPr>
          <w:rFonts w:ascii="Times New Roman" w:hAnsi="Times New Roman"/>
          <w:lang w:val="sl-SI"/>
        </w:rPr>
        <w:t xml:space="preserve"> </w:t>
      </w:r>
      <w:r w:rsidR="00116724" w:rsidRPr="00D02C37">
        <w:rPr>
          <w:rFonts w:ascii="Times New Roman" w:hAnsi="Times New Roman"/>
          <w:lang w:val="sl-SI"/>
        </w:rPr>
        <w:t xml:space="preserve">“  </w:t>
      </w:r>
      <w:r>
        <w:rPr>
          <w:rFonts w:ascii="Times New Roman" w:hAnsi="Times New Roman"/>
          <w:lang w:val="sl-SI"/>
        </w:rPr>
        <w:t>има</w:t>
      </w:r>
      <w:r w:rsidR="00221420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</w:t>
      </w:r>
      <w:r w:rsidR="00221420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циљ</w:t>
      </w:r>
      <w:r w:rsidR="00221420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</w:t>
      </w:r>
      <w:r w:rsidR="00221420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ученицима</w:t>
      </w:r>
      <w:r w:rsidR="00221420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омогући</w:t>
      </w:r>
      <w:r w:rsidR="005A02AB" w:rsidRPr="00D02C37">
        <w:rPr>
          <w:rFonts w:ascii="Times New Roman" w:hAnsi="Times New Roman"/>
          <w:lang w:val="sl-SI"/>
        </w:rPr>
        <w:t xml:space="preserve"> : 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стицање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потребних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знања</w:t>
      </w:r>
      <w:r w:rsidR="000B380A" w:rsidRPr="00D02C37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вјештина</w:t>
      </w:r>
      <w:r w:rsidR="000B380A" w:rsidRPr="00D02C37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способности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навика</w:t>
      </w:r>
      <w:r w:rsidR="000B380A" w:rsidRPr="00D02C37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заснованих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достигнуцима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науке</w:t>
      </w:r>
      <w:r w:rsidR="000B380A" w:rsidRPr="00D02C37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технике</w:t>
      </w:r>
      <w:r w:rsidR="000B380A" w:rsidRPr="00D02C37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културе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умјетности</w:t>
      </w:r>
      <w:r w:rsidR="000B380A" w:rsidRPr="00D02C37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ради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настављања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школовања</w:t>
      </w:r>
      <w:r w:rsidR="000B380A" w:rsidRPr="00D02C37">
        <w:rPr>
          <w:rFonts w:ascii="Times New Roman" w:hAnsi="Times New Roman"/>
          <w:lang w:val="sl-SI"/>
        </w:rPr>
        <w:t xml:space="preserve">;  </w:t>
      </w:r>
      <w:r>
        <w:rPr>
          <w:rFonts w:ascii="Times New Roman" w:hAnsi="Times New Roman"/>
          <w:lang w:val="sl-SI"/>
        </w:rPr>
        <w:t>постизање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медународно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упоредивог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нивоа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знања</w:t>
      </w:r>
      <w:r w:rsidR="000C705E" w:rsidRPr="00D02C37">
        <w:rPr>
          <w:rFonts w:ascii="Times New Roman" w:hAnsi="Times New Roman"/>
          <w:lang w:val="sl-SI"/>
        </w:rPr>
        <w:t xml:space="preserve"> </w:t>
      </w:r>
      <w:r w:rsidR="000B380A" w:rsidRPr="00D02C37">
        <w:rPr>
          <w:rFonts w:ascii="Times New Roman" w:hAnsi="Times New Roman"/>
          <w:lang w:val="sl-SI"/>
        </w:rPr>
        <w:t xml:space="preserve">;  </w:t>
      </w:r>
      <w:r>
        <w:rPr>
          <w:rFonts w:ascii="Times New Roman" w:hAnsi="Times New Roman"/>
          <w:lang w:val="sl-SI"/>
        </w:rPr>
        <w:t>развијање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критицког</w:t>
      </w:r>
      <w:r w:rsidR="0084663B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мишљења</w:t>
      </w:r>
      <w:r w:rsidR="0084663B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84663B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просудивања</w:t>
      </w:r>
      <w:r w:rsidR="000C705E" w:rsidRPr="00D02C37">
        <w:rPr>
          <w:rFonts w:ascii="Times New Roman" w:hAnsi="Times New Roman"/>
          <w:lang w:val="sl-SI"/>
        </w:rPr>
        <w:t xml:space="preserve"> </w:t>
      </w:r>
      <w:r w:rsidR="0084663B" w:rsidRPr="00D02C37">
        <w:rPr>
          <w:rFonts w:ascii="Times New Roman" w:hAnsi="Times New Roman"/>
          <w:lang w:val="sl-SI"/>
        </w:rPr>
        <w:t xml:space="preserve">; </w:t>
      </w:r>
      <w:r>
        <w:rPr>
          <w:rFonts w:ascii="Times New Roman" w:hAnsi="Times New Roman"/>
          <w:lang w:val="sl-SI"/>
        </w:rPr>
        <w:t>развијање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способности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комуникације</w:t>
      </w:r>
      <w:r w:rsidR="000B380A" w:rsidRPr="00D02C37">
        <w:rPr>
          <w:rFonts w:ascii="Times New Roman" w:hAnsi="Times New Roman"/>
          <w:lang w:val="sl-SI"/>
        </w:rPr>
        <w:t xml:space="preserve">;  </w:t>
      </w:r>
      <w:r>
        <w:rPr>
          <w:rFonts w:ascii="Times New Roman" w:hAnsi="Times New Roman"/>
          <w:lang w:val="sl-SI"/>
        </w:rPr>
        <w:t>развијање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одговорног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односа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према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радној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животној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средини</w:t>
      </w:r>
      <w:r w:rsidR="000B380A" w:rsidRPr="00D02C37">
        <w:rPr>
          <w:rFonts w:ascii="Times New Roman" w:hAnsi="Times New Roman"/>
          <w:lang w:val="sl-SI"/>
        </w:rPr>
        <w:t xml:space="preserve">;  </w:t>
      </w:r>
      <w:r>
        <w:rPr>
          <w:rFonts w:ascii="Times New Roman" w:hAnsi="Times New Roman"/>
          <w:lang w:val="sl-SI"/>
        </w:rPr>
        <w:t>развијање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способности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живот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плуралистицком</w:t>
      </w:r>
      <w:r w:rsidR="0084663B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84663B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демократском</w:t>
      </w:r>
      <w:r w:rsidR="0084663B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друштву</w:t>
      </w:r>
      <w:r w:rsidR="0084663B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подстицање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разумијевања</w:t>
      </w:r>
      <w:r w:rsidR="000B380A" w:rsidRPr="00D02C37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толеранције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0B380A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солидарности</w:t>
      </w:r>
      <w:r w:rsidR="000B380A" w:rsidRPr="00D02C37">
        <w:rPr>
          <w:rFonts w:ascii="Times New Roman" w:hAnsi="Times New Roman"/>
          <w:lang w:val="sl-SI"/>
        </w:rPr>
        <w:t xml:space="preserve">. </w:t>
      </w:r>
    </w:p>
    <w:p w:rsidR="008164F7" w:rsidRPr="00D02C37" w:rsidRDefault="008164F7" w:rsidP="00D02C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l-SI"/>
        </w:rPr>
      </w:pPr>
    </w:p>
    <w:p w:rsidR="008164F7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color w:val="000000"/>
          <w:lang w:val="sl-SI"/>
        </w:rPr>
        <w:t>Стручно</w:t>
      </w:r>
      <w:r w:rsidR="008164F7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образовање</w:t>
      </w:r>
      <w:r w:rsidR="008164F7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се</w:t>
      </w:r>
      <w:r w:rsidR="008164F7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стиче</w:t>
      </w:r>
      <w:r w:rsidR="008164F7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</w:t>
      </w:r>
      <w:r w:rsidR="008164F7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lang w:val="sl-SI"/>
        </w:rPr>
        <w:t>стручним</w:t>
      </w:r>
      <w:r w:rsidR="008164F7" w:rsidRPr="00D02C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школама</w:t>
      </w:r>
      <w:r w:rsidR="000C4681" w:rsidRPr="00D02C37">
        <w:rPr>
          <w:rFonts w:ascii="Times New Roman" w:hAnsi="Times New Roman"/>
          <w:lang w:val="sl-SI"/>
        </w:rPr>
        <w:t xml:space="preserve"> </w:t>
      </w:r>
      <w:r w:rsidR="008164F7" w:rsidRPr="00D02C37">
        <w:rPr>
          <w:rFonts w:ascii="Times New Roman" w:hAnsi="Times New Roman"/>
          <w:lang w:val="sl-SI"/>
        </w:rPr>
        <w:t>: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</w:t>
      </w:r>
      <w:r w:rsidR="000C4681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Медицинска</w:t>
      </w:r>
      <w:r w:rsidR="000C4681" w:rsidRPr="00D02C37">
        <w:rPr>
          <w:rFonts w:ascii="Times New Roman" w:hAnsi="Times New Roman"/>
          <w:lang w:val="sr-Latn-CS"/>
        </w:rPr>
        <w:t xml:space="preserve"> 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0C4681" w:rsidRPr="00D02C37">
        <w:rPr>
          <w:rFonts w:ascii="Times New Roman" w:hAnsi="Times New Roman"/>
          <w:lang w:val="sr-Latn-CS"/>
        </w:rPr>
        <w:t xml:space="preserve"> 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</w:t>
      </w:r>
      <w:r w:rsidR="008164F7" w:rsidRPr="00D02C37">
        <w:rPr>
          <w:rFonts w:ascii="Times New Roman" w:hAnsi="Times New Roman"/>
          <w:lang w:val="sr-Latn-CS"/>
        </w:rPr>
        <w:t xml:space="preserve"> „</w:t>
      </w:r>
      <w:r w:rsidR="00E542B9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Бранко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Зоговић</w:t>
      </w:r>
      <w:r w:rsidR="008164F7" w:rsidRPr="00D02C37">
        <w:rPr>
          <w:rFonts w:ascii="Times New Roman" w:hAnsi="Times New Roman"/>
          <w:lang w:val="sr-Latn-CS"/>
        </w:rPr>
        <w:t xml:space="preserve">“,  </w:t>
      </w:r>
      <w:r>
        <w:rPr>
          <w:rFonts w:ascii="Times New Roman" w:hAnsi="Times New Roman"/>
          <w:lang w:val="sr-Latn-CS"/>
        </w:rPr>
        <w:t>ЈУ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8164F7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стручна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0C4681" w:rsidRPr="00D02C37">
        <w:rPr>
          <w:rFonts w:ascii="Times New Roman" w:hAnsi="Times New Roman"/>
          <w:lang w:val="sr-Latn-CS"/>
        </w:rPr>
        <w:t xml:space="preserve"> 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0C4681" w:rsidRPr="00D02C37">
        <w:rPr>
          <w:rFonts w:ascii="Times New Roman" w:hAnsi="Times New Roman"/>
          <w:lang w:val="sr-Latn-CS"/>
        </w:rPr>
        <w:t xml:space="preserve"> 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0C4681" w:rsidRPr="00D02C37">
        <w:rPr>
          <w:rFonts w:ascii="Times New Roman" w:hAnsi="Times New Roman"/>
          <w:lang w:val="sr-Latn-CS"/>
        </w:rPr>
        <w:t xml:space="preserve"> </w:t>
      </w:r>
      <w:r w:rsidR="008164F7" w:rsidRPr="00D02C37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Вукадин</w:t>
      </w:r>
      <w:r w:rsidR="008164F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Вукадиновић</w:t>
      </w:r>
      <w:r w:rsidR="008164F7" w:rsidRPr="00D02C37">
        <w:rPr>
          <w:rFonts w:ascii="Times New Roman" w:hAnsi="Times New Roman"/>
          <w:lang w:val="sr-Latn-CS"/>
        </w:rPr>
        <w:t>“.</w:t>
      </w:r>
      <w:r w:rsidR="008164F7" w:rsidRPr="00D02C37">
        <w:rPr>
          <w:rFonts w:ascii="Times New Roman" w:hAnsi="Times New Roman"/>
          <w:lang w:val="sl-SI"/>
        </w:rPr>
        <w:t xml:space="preserve">  </w:t>
      </w:r>
    </w:p>
    <w:p w:rsidR="000C4681" w:rsidRPr="00D02C37" w:rsidRDefault="000C4681" w:rsidP="00D02C37">
      <w:pPr>
        <w:autoSpaceDE w:val="0"/>
        <w:autoSpaceDN w:val="0"/>
        <w:adjustRightInd w:val="0"/>
        <w:jc w:val="both"/>
        <w:rPr>
          <w:rFonts w:ascii="Times New Roman" w:hAnsi="Times New Roman"/>
          <w:color w:val="FF6600"/>
          <w:lang w:val="sl-SI"/>
        </w:rPr>
      </w:pPr>
    </w:p>
    <w:p w:rsidR="00116724" w:rsidRPr="00D02C37" w:rsidRDefault="006D76B2" w:rsidP="00D02C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l-SI"/>
        </w:rPr>
      </w:pPr>
      <w:r>
        <w:rPr>
          <w:rFonts w:ascii="Times New Roman" w:hAnsi="Times New Roman"/>
          <w:color w:val="000000"/>
          <w:lang w:val="sl-SI"/>
        </w:rPr>
        <w:t>Основни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циљ</w:t>
      </w:r>
      <w:r w:rsidR="000945E3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стручног</w:t>
      </w:r>
      <w:r w:rsidR="000945E3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образовања</w:t>
      </w:r>
      <w:r w:rsidR="000945E3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огледа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се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0C4681" w:rsidRPr="00D02C37">
        <w:rPr>
          <w:rFonts w:ascii="Times New Roman" w:hAnsi="Times New Roman"/>
          <w:color w:val="000000"/>
          <w:lang w:val="sl-SI"/>
        </w:rPr>
        <w:t xml:space="preserve"> </w:t>
      </w:r>
      <w:r w:rsidR="000945E3" w:rsidRPr="00D02C37">
        <w:rPr>
          <w:rFonts w:ascii="Times New Roman" w:hAnsi="Times New Roman"/>
          <w:color w:val="000000"/>
          <w:lang w:val="sl-SI"/>
        </w:rPr>
        <w:t>:</w:t>
      </w:r>
      <w:r w:rsidR="00644DEA" w:rsidRPr="00D02C37">
        <w:rPr>
          <w:rFonts w:ascii="Times New Roman" w:hAnsi="Times New Roman"/>
          <w:color w:val="000000"/>
          <w:lang w:val="sl-SI"/>
        </w:rPr>
        <w:t xml:space="preserve"> 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стицању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знања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развоју</w:t>
      </w:r>
      <w:r w:rsidR="005A02AB" w:rsidRPr="00D02C37">
        <w:rPr>
          <w:rFonts w:ascii="Times New Roman" w:hAnsi="Times New Roman"/>
          <w:color w:val="000000"/>
          <w:lang w:val="sl-SI"/>
        </w:rPr>
        <w:t xml:space="preserve"> 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вјештина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компетенција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које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одговарају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захтјевима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савременог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, </w:t>
      </w:r>
      <w:r>
        <w:rPr>
          <w:rFonts w:ascii="Times New Roman" w:hAnsi="Times New Roman"/>
          <w:color w:val="000000"/>
          <w:lang w:val="sl-SI"/>
        </w:rPr>
        <w:t>демократски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економски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развијеног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друштва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тржишне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привреде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; </w:t>
      </w:r>
      <w:r>
        <w:rPr>
          <w:rFonts w:ascii="Times New Roman" w:hAnsi="Times New Roman"/>
          <w:color w:val="000000"/>
          <w:lang w:val="sl-SI"/>
        </w:rPr>
        <w:t>обезбјеђивање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стицања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стручних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квалификација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ученицима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одраслима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, </w:t>
      </w:r>
      <w:r>
        <w:rPr>
          <w:rFonts w:ascii="Times New Roman" w:hAnsi="Times New Roman"/>
          <w:color w:val="000000"/>
          <w:lang w:val="sl-SI"/>
        </w:rPr>
        <w:t>које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им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омогућавају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равноправно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учешће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на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тржишту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рада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;  </w:t>
      </w:r>
      <w:r>
        <w:rPr>
          <w:rFonts w:ascii="Times New Roman" w:hAnsi="Times New Roman"/>
          <w:color w:val="000000"/>
          <w:lang w:val="sl-SI"/>
        </w:rPr>
        <w:t>обезбјеђивање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знања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способности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неопходних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живот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рад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, </w:t>
      </w:r>
      <w:r>
        <w:rPr>
          <w:rFonts w:ascii="Times New Roman" w:hAnsi="Times New Roman"/>
          <w:color w:val="000000"/>
          <w:lang w:val="sl-SI"/>
        </w:rPr>
        <w:t>лична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интересовања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, </w:t>
      </w:r>
      <w:r>
        <w:rPr>
          <w:rFonts w:ascii="Times New Roman" w:hAnsi="Times New Roman"/>
          <w:color w:val="000000"/>
          <w:lang w:val="sl-SI"/>
        </w:rPr>
        <w:t>професионални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развој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личности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даље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образовање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;  </w:t>
      </w:r>
      <w:r>
        <w:rPr>
          <w:rFonts w:ascii="Times New Roman" w:hAnsi="Times New Roman"/>
          <w:color w:val="000000"/>
          <w:lang w:val="sl-SI"/>
        </w:rPr>
        <w:t>обезбјеђивање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услова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проширивање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знања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оквиру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занимања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;  </w:t>
      </w:r>
      <w:r>
        <w:rPr>
          <w:rFonts w:ascii="Times New Roman" w:hAnsi="Times New Roman"/>
          <w:color w:val="000000"/>
          <w:lang w:val="sl-SI"/>
        </w:rPr>
        <w:t>компатибилност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система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стручног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образовања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Црној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Гори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 </w:t>
      </w:r>
      <w:r>
        <w:rPr>
          <w:rFonts w:ascii="Times New Roman" w:hAnsi="Times New Roman"/>
          <w:color w:val="000000"/>
          <w:lang w:val="sl-SI"/>
        </w:rPr>
        <w:t>са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образовањем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развијеним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демократским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земљама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  </w:t>
      </w:r>
      <w:r>
        <w:rPr>
          <w:rFonts w:ascii="Times New Roman" w:hAnsi="Times New Roman"/>
          <w:color w:val="000000"/>
          <w:lang w:val="sl-SI"/>
        </w:rPr>
        <w:t>развијање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свијести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ученика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о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потреби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цјеложивотног</w:t>
      </w:r>
      <w:r w:rsidR="00E542B9" w:rsidRPr="00D02C37">
        <w:rPr>
          <w:rFonts w:ascii="Times New Roman" w:hAnsi="Times New Roman"/>
          <w:color w:val="000000"/>
          <w:lang w:val="sl-SI"/>
        </w:rPr>
        <w:t xml:space="preserve"> </w:t>
      </w:r>
      <w:r>
        <w:rPr>
          <w:rFonts w:ascii="Times New Roman" w:hAnsi="Times New Roman"/>
          <w:color w:val="000000"/>
          <w:lang w:val="sl-SI"/>
        </w:rPr>
        <w:t>учења</w:t>
      </w:r>
      <w:r w:rsidR="00E542B9" w:rsidRPr="00D02C37">
        <w:rPr>
          <w:rFonts w:ascii="Times New Roman" w:hAnsi="Times New Roman"/>
          <w:color w:val="000000"/>
          <w:lang w:val="sl-SI"/>
        </w:rPr>
        <w:t>.</w:t>
      </w:r>
    </w:p>
    <w:p w:rsidR="000C4681" w:rsidRPr="00D02C37" w:rsidRDefault="000C4681" w:rsidP="00D02C37">
      <w:pPr>
        <w:jc w:val="both"/>
        <w:rPr>
          <w:rFonts w:ascii="Times New Roman" w:hAnsi="Times New Roman"/>
          <w:lang w:val="sl-SI"/>
        </w:rPr>
      </w:pPr>
    </w:p>
    <w:p w:rsidR="00116724" w:rsidRDefault="00116724" w:rsidP="00D02C37">
      <w:pPr>
        <w:jc w:val="both"/>
        <w:rPr>
          <w:rFonts w:ascii="Times New Roman" w:hAnsi="Times New Roman"/>
          <w:lang w:val="sl-SI"/>
        </w:rPr>
      </w:pP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Постојећа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школска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мрежа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у</w:t>
      </w:r>
      <w:r w:rsidR="000C4681"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нашој</w:t>
      </w:r>
      <w:r w:rsidR="000C4681"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Општини</w:t>
      </w:r>
      <w:r w:rsidR="000C4681"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омогућава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упис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свих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ученика</w:t>
      </w:r>
      <w:r w:rsidR="000C4681" w:rsidRPr="00D02C37">
        <w:rPr>
          <w:rFonts w:ascii="Times New Roman" w:hAnsi="Times New Roman"/>
          <w:lang w:val="sl-SI"/>
        </w:rPr>
        <w:t>,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који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желе</w:t>
      </w:r>
      <w:r w:rsidR="000C4681" w:rsidRPr="00D02C37">
        <w:rPr>
          <w:rFonts w:ascii="Times New Roman" w:hAnsi="Times New Roman"/>
          <w:lang w:val="sl-SI"/>
        </w:rPr>
        <w:t>,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да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наставе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образовање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након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завршетка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основне</w:t>
      </w:r>
      <w:r w:rsidRPr="00D02C37">
        <w:rPr>
          <w:rFonts w:ascii="Times New Roman" w:hAnsi="Times New Roman"/>
          <w:lang w:val="sl-SI"/>
        </w:rPr>
        <w:t xml:space="preserve"> </w:t>
      </w:r>
      <w:r w:rsidR="006D76B2">
        <w:rPr>
          <w:rFonts w:ascii="Times New Roman" w:hAnsi="Times New Roman"/>
          <w:lang w:val="sl-SI"/>
        </w:rPr>
        <w:t>школе</w:t>
      </w:r>
      <w:r w:rsidRPr="00D02C37">
        <w:rPr>
          <w:rFonts w:ascii="Times New Roman" w:hAnsi="Times New Roman"/>
          <w:lang w:val="sl-SI"/>
        </w:rPr>
        <w:t>.</w:t>
      </w:r>
    </w:p>
    <w:p w:rsidR="00F52C4A" w:rsidRDefault="00F52C4A" w:rsidP="00D02C37">
      <w:pPr>
        <w:jc w:val="both"/>
        <w:rPr>
          <w:rFonts w:ascii="Times New Roman" w:hAnsi="Times New Roman"/>
          <w:lang w:val="sr-Cyrl-CS"/>
        </w:rPr>
      </w:pPr>
    </w:p>
    <w:p w:rsidR="00593BDE" w:rsidRDefault="00593BDE" w:rsidP="00D02C37">
      <w:pPr>
        <w:jc w:val="both"/>
        <w:rPr>
          <w:rFonts w:ascii="Times New Roman" w:hAnsi="Times New Roman"/>
          <w:lang w:val="sr-Cyrl-CS"/>
        </w:rPr>
      </w:pPr>
    </w:p>
    <w:p w:rsidR="00593BDE" w:rsidRPr="00593BDE" w:rsidRDefault="00593BDE" w:rsidP="00D02C37">
      <w:pPr>
        <w:jc w:val="both"/>
        <w:rPr>
          <w:rFonts w:ascii="Times New Roman" w:hAnsi="Times New Roman"/>
          <w:lang w:val="sr-Cyrl-CS"/>
        </w:rPr>
      </w:pPr>
    </w:p>
    <w:p w:rsidR="00116724" w:rsidRPr="00D02C37" w:rsidRDefault="00116724" w:rsidP="00D02C37">
      <w:pPr>
        <w:jc w:val="both"/>
        <w:rPr>
          <w:rFonts w:ascii="Times New Roman" w:hAnsi="Times New Roman"/>
          <w:lang w:val="sl-SI"/>
        </w:rPr>
      </w:pPr>
    </w:p>
    <w:p w:rsidR="00B24FB9" w:rsidRPr="00D02C37" w:rsidRDefault="00B24FB9" w:rsidP="00D02C37">
      <w:pPr>
        <w:jc w:val="both"/>
        <w:rPr>
          <w:rFonts w:ascii="Times New Roman" w:hAnsi="Times New Roman"/>
          <w:lang w:val="sl-SI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003"/>
        <w:gridCol w:w="1003"/>
        <w:gridCol w:w="1003"/>
        <w:gridCol w:w="1003"/>
        <w:gridCol w:w="1003"/>
        <w:gridCol w:w="1003"/>
        <w:gridCol w:w="1003"/>
      </w:tblGrid>
      <w:tr w:rsidR="00293637" w:rsidRPr="00D02C37" w:rsidTr="00CA53A6">
        <w:trPr>
          <w:trHeight w:val="405"/>
        </w:trPr>
        <w:tc>
          <w:tcPr>
            <w:tcW w:w="2126" w:type="dxa"/>
            <w:shd w:val="clear" w:color="auto" w:fill="D9D9D9"/>
          </w:tcPr>
          <w:p w:rsidR="00293637" w:rsidRPr="00D02C37" w:rsidRDefault="006D76B2" w:rsidP="00D02C3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</w:t>
            </w:r>
            <w:r w:rsidR="00293637" w:rsidRPr="00D02C3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школе</w:t>
            </w:r>
          </w:p>
        </w:tc>
        <w:tc>
          <w:tcPr>
            <w:tcW w:w="1003" w:type="dxa"/>
            <w:shd w:val="clear" w:color="auto" w:fill="D9D9D9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2008/09</w:t>
            </w:r>
          </w:p>
        </w:tc>
        <w:tc>
          <w:tcPr>
            <w:tcW w:w="1003" w:type="dxa"/>
            <w:shd w:val="clear" w:color="auto" w:fill="D9D9D9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2009/10</w:t>
            </w:r>
          </w:p>
        </w:tc>
        <w:tc>
          <w:tcPr>
            <w:tcW w:w="1003" w:type="dxa"/>
            <w:shd w:val="clear" w:color="auto" w:fill="D9D9D9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2010/11</w:t>
            </w:r>
          </w:p>
        </w:tc>
        <w:tc>
          <w:tcPr>
            <w:tcW w:w="1003" w:type="dxa"/>
            <w:shd w:val="clear" w:color="auto" w:fill="D9D9D9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  <w:b/>
              </w:rPr>
            </w:pPr>
            <w:r w:rsidRPr="00D02C37">
              <w:rPr>
                <w:rFonts w:ascii="Times New Roman" w:hAnsi="Times New Roman"/>
                <w:b/>
              </w:rPr>
              <w:t>2011/12</w:t>
            </w:r>
          </w:p>
        </w:tc>
        <w:tc>
          <w:tcPr>
            <w:tcW w:w="1003" w:type="dxa"/>
            <w:shd w:val="clear" w:color="auto" w:fill="D9D9D9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2012/13</w:t>
            </w:r>
          </w:p>
        </w:tc>
        <w:tc>
          <w:tcPr>
            <w:tcW w:w="1003" w:type="dxa"/>
            <w:shd w:val="clear" w:color="auto" w:fill="D9D9D9"/>
          </w:tcPr>
          <w:p w:rsidR="00293637" w:rsidRDefault="00293637" w:rsidP="00D02C3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2013/14</w:t>
            </w:r>
          </w:p>
        </w:tc>
        <w:tc>
          <w:tcPr>
            <w:tcW w:w="1003" w:type="dxa"/>
            <w:shd w:val="clear" w:color="auto" w:fill="auto"/>
          </w:tcPr>
          <w:p w:rsidR="00293637" w:rsidRPr="00D02C37" w:rsidRDefault="00093854" w:rsidP="00AA6989">
            <w:pPr>
              <w:jc w:val="center"/>
              <w:rPr>
                <w:rFonts w:ascii="Times New Roman" w:hAnsi="Times New Roman"/>
                <w:b/>
              </w:rPr>
            </w:pPr>
            <w:r w:rsidRPr="00AA6989">
              <w:rPr>
                <w:rFonts w:ascii="Times New Roman" w:hAnsi="Times New Roman"/>
                <w:b/>
                <w:highlight w:val="lightGray"/>
              </w:rPr>
              <w:t>2014/15</w:t>
            </w:r>
          </w:p>
        </w:tc>
      </w:tr>
      <w:tr w:rsidR="00293637" w:rsidRPr="00D02C37" w:rsidTr="00CA53A6">
        <w:trPr>
          <w:trHeight w:val="833"/>
        </w:trPr>
        <w:tc>
          <w:tcPr>
            <w:tcW w:w="2126" w:type="dxa"/>
            <w:shd w:val="clear" w:color="auto" w:fill="E0E0E0"/>
          </w:tcPr>
          <w:p w:rsidR="00293637" w:rsidRDefault="006D76B2" w:rsidP="00D02C37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ЈУ</w:t>
            </w:r>
            <w:r w:rsidR="00293637" w:rsidRPr="00D02C37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Гимназија</w:t>
            </w:r>
            <w:r w:rsidR="00293637" w:rsidRPr="00D02C37">
              <w:rPr>
                <w:rFonts w:ascii="Times New Roman" w:hAnsi="Times New Roman"/>
                <w:lang w:val="pl-PL"/>
              </w:rPr>
              <w:t xml:space="preserve"> </w:t>
            </w:r>
          </w:p>
          <w:p w:rsidR="00293637" w:rsidRPr="00D02C37" w:rsidRDefault="00293637" w:rsidP="00D02C37">
            <w:pPr>
              <w:jc w:val="both"/>
              <w:rPr>
                <w:rFonts w:ascii="Times New Roman" w:hAnsi="Times New Roman"/>
                <w:lang w:val="pl-PL"/>
              </w:rPr>
            </w:pPr>
            <w:r w:rsidRPr="00D02C37">
              <w:rPr>
                <w:rFonts w:ascii="Times New Roman" w:hAnsi="Times New Roman"/>
                <w:lang w:val="pl-PL"/>
              </w:rPr>
              <w:t>„</w:t>
            </w:r>
            <w:r w:rsidR="006D76B2">
              <w:rPr>
                <w:rFonts w:ascii="Times New Roman" w:hAnsi="Times New Roman"/>
                <w:lang w:val="pl-PL"/>
              </w:rPr>
              <w:t>Панто</w:t>
            </w:r>
            <w:r w:rsidRPr="00D02C37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Малишић</w:t>
            </w:r>
            <w:r w:rsidRPr="00D02C37">
              <w:rPr>
                <w:rFonts w:ascii="Times New Roman" w:hAnsi="Times New Roman"/>
                <w:lang w:val="pl-PL"/>
              </w:rPr>
              <w:t>“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487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529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600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620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  <w:lang w:val="sr-Latn-CS"/>
              </w:rPr>
            </w:pPr>
            <w:r w:rsidRPr="00D02C37">
              <w:rPr>
                <w:rFonts w:ascii="Times New Roman" w:hAnsi="Times New Roman"/>
              </w:rPr>
              <w:t>611</w:t>
            </w:r>
          </w:p>
        </w:tc>
        <w:tc>
          <w:tcPr>
            <w:tcW w:w="1003" w:type="dxa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</w:tc>
        <w:tc>
          <w:tcPr>
            <w:tcW w:w="1003" w:type="dxa"/>
            <w:shd w:val="clear" w:color="auto" w:fill="auto"/>
          </w:tcPr>
          <w:p w:rsidR="00293637" w:rsidRPr="00093854" w:rsidRDefault="00093854">
            <w:pPr>
              <w:rPr>
                <w:rFonts w:ascii="Times New Roman" w:hAnsi="Times New Roman"/>
              </w:rPr>
            </w:pPr>
            <w:r w:rsidRPr="00093854">
              <w:rPr>
                <w:rFonts w:ascii="Times New Roman" w:hAnsi="Times New Roman"/>
              </w:rPr>
              <w:t>545</w:t>
            </w:r>
          </w:p>
        </w:tc>
      </w:tr>
      <w:tr w:rsidR="00293637" w:rsidRPr="00D02C37" w:rsidTr="00CA53A6">
        <w:trPr>
          <w:trHeight w:val="405"/>
        </w:trPr>
        <w:tc>
          <w:tcPr>
            <w:tcW w:w="2126" w:type="dxa"/>
            <w:shd w:val="clear" w:color="auto" w:fill="E0E0E0"/>
          </w:tcPr>
          <w:p w:rsidR="00293637" w:rsidRPr="00D02C37" w:rsidRDefault="006D76B2" w:rsidP="00234F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ЈУСредња</w:t>
            </w:r>
            <w:r w:rsidR="002936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="00293637">
              <w:rPr>
                <w:rFonts w:ascii="Times New Roman" w:hAnsi="Times New Roman"/>
              </w:rPr>
              <w:t xml:space="preserve"> </w:t>
            </w:r>
            <w:r w:rsidR="00293637" w:rsidRPr="00D02C37">
              <w:rPr>
                <w:rFonts w:ascii="Times New Roman" w:hAnsi="Times New Roman"/>
              </w:rPr>
              <w:t xml:space="preserve">„ </w:t>
            </w:r>
            <w:r>
              <w:rPr>
                <w:rFonts w:ascii="Times New Roman" w:hAnsi="Times New Roman"/>
              </w:rPr>
              <w:t>Вукадин</w:t>
            </w:r>
            <w:r w:rsidR="00293637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Вукадиновић</w:t>
            </w:r>
            <w:r w:rsidR="00293637" w:rsidRPr="00D02C37">
              <w:rPr>
                <w:rFonts w:ascii="Times New Roman" w:hAnsi="Times New Roman"/>
              </w:rPr>
              <w:t>“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916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848</w:t>
            </w:r>
          </w:p>
        </w:tc>
        <w:tc>
          <w:tcPr>
            <w:tcW w:w="1003" w:type="dxa"/>
            <w:shd w:val="clear" w:color="auto" w:fill="auto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816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02C37">
              <w:rPr>
                <w:rFonts w:ascii="Times New Roman" w:hAnsi="Times New Roman"/>
              </w:rPr>
              <w:t>760</w:t>
            </w:r>
          </w:p>
        </w:tc>
        <w:tc>
          <w:tcPr>
            <w:tcW w:w="1003" w:type="dxa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003" w:type="dxa"/>
            <w:shd w:val="clear" w:color="auto" w:fill="auto"/>
          </w:tcPr>
          <w:p w:rsidR="00293637" w:rsidRPr="00093854" w:rsidRDefault="00456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</w:tr>
      <w:tr w:rsidR="00293637" w:rsidRPr="00D02C37" w:rsidTr="00CA53A6">
        <w:trPr>
          <w:trHeight w:val="405"/>
        </w:trPr>
        <w:tc>
          <w:tcPr>
            <w:tcW w:w="2126" w:type="dxa"/>
            <w:shd w:val="clear" w:color="auto" w:fill="E0E0E0"/>
          </w:tcPr>
          <w:p w:rsidR="00293637" w:rsidRPr="00D02C37" w:rsidRDefault="006D76B2" w:rsidP="00234F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</w:t>
            </w:r>
            <w:r w:rsidR="00293637" w:rsidRPr="00D02C37">
              <w:rPr>
                <w:rFonts w:ascii="Times New Roman" w:hAnsi="Times New Roman"/>
              </w:rPr>
              <w:t xml:space="preserve"> „ </w:t>
            </w:r>
            <w:r>
              <w:rPr>
                <w:rFonts w:ascii="Times New Roman" w:hAnsi="Times New Roman"/>
              </w:rPr>
              <w:t>Средња</w:t>
            </w:r>
            <w:r w:rsidR="00293637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сртручна</w:t>
            </w:r>
            <w:r w:rsidR="00293637" w:rsidRPr="00D0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="00293637" w:rsidRPr="00D02C37">
              <w:rPr>
                <w:rFonts w:ascii="Times New Roman" w:hAnsi="Times New Roman"/>
              </w:rPr>
              <w:t>“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492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473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491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494</w:t>
            </w:r>
          </w:p>
        </w:tc>
        <w:tc>
          <w:tcPr>
            <w:tcW w:w="1003" w:type="dxa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1003" w:type="dxa"/>
            <w:shd w:val="clear" w:color="auto" w:fill="auto"/>
          </w:tcPr>
          <w:p w:rsidR="00293637" w:rsidRPr="00093854" w:rsidRDefault="00456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</w:tr>
      <w:tr w:rsidR="00293637" w:rsidRPr="00D02C37" w:rsidTr="00CA53A6">
        <w:trPr>
          <w:trHeight w:val="624"/>
        </w:trPr>
        <w:tc>
          <w:tcPr>
            <w:tcW w:w="2126" w:type="dxa"/>
            <w:shd w:val="clear" w:color="auto" w:fill="E0E0E0"/>
          </w:tcPr>
          <w:p w:rsidR="00293637" w:rsidRDefault="006D76B2" w:rsidP="00D02C37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ЈУ</w:t>
            </w:r>
            <w:r w:rsidR="00293637" w:rsidRPr="00D02C37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Медицинска</w:t>
            </w:r>
            <w:r w:rsidR="00293637" w:rsidRPr="00D02C37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школа</w:t>
            </w:r>
          </w:p>
          <w:p w:rsidR="00293637" w:rsidRPr="00D02C37" w:rsidRDefault="00293637" w:rsidP="00D02C37">
            <w:pPr>
              <w:jc w:val="both"/>
              <w:rPr>
                <w:rFonts w:ascii="Times New Roman" w:hAnsi="Times New Roman"/>
                <w:lang w:val="pl-PL"/>
              </w:rPr>
            </w:pPr>
            <w:r w:rsidRPr="00D02C37">
              <w:rPr>
                <w:rFonts w:ascii="Times New Roman" w:hAnsi="Times New Roman"/>
                <w:lang w:val="pl-PL"/>
              </w:rPr>
              <w:t xml:space="preserve"> „</w:t>
            </w:r>
            <w:r w:rsidR="006D76B2">
              <w:rPr>
                <w:rFonts w:ascii="Times New Roman" w:hAnsi="Times New Roman"/>
                <w:lang w:val="pl-PL"/>
              </w:rPr>
              <w:t>др</w:t>
            </w:r>
            <w:r w:rsidRPr="00D02C37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Бранко</w:t>
            </w:r>
            <w:r w:rsidRPr="00D02C37">
              <w:rPr>
                <w:rFonts w:ascii="Times New Roman" w:hAnsi="Times New Roman"/>
                <w:lang w:val="pl-PL"/>
              </w:rPr>
              <w:t xml:space="preserve"> </w:t>
            </w:r>
            <w:r w:rsidR="006D76B2">
              <w:rPr>
                <w:rFonts w:ascii="Times New Roman" w:hAnsi="Times New Roman"/>
                <w:lang w:val="pl-PL"/>
              </w:rPr>
              <w:t>Зоговић</w:t>
            </w:r>
            <w:r w:rsidRPr="00D02C37">
              <w:rPr>
                <w:rFonts w:ascii="Times New Roman" w:hAnsi="Times New Roman"/>
                <w:lang w:val="pl-PL"/>
              </w:rPr>
              <w:t>“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914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837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764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761</w:t>
            </w:r>
          </w:p>
        </w:tc>
        <w:tc>
          <w:tcPr>
            <w:tcW w:w="1003" w:type="dxa"/>
          </w:tcPr>
          <w:p w:rsidR="00293637" w:rsidRPr="00D02C37" w:rsidRDefault="00293637" w:rsidP="00167FB6">
            <w:pPr>
              <w:jc w:val="both"/>
              <w:rPr>
                <w:rFonts w:ascii="Times New Roman" w:hAnsi="Times New Roman"/>
              </w:rPr>
            </w:pPr>
            <w:r w:rsidRPr="00D02C37">
              <w:rPr>
                <w:rFonts w:ascii="Times New Roman" w:hAnsi="Times New Roman"/>
              </w:rPr>
              <w:t>684</w:t>
            </w:r>
          </w:p>
        </w:tc>
        <w:tc>
          <w:tcPr>
            <w:tcW w:w="1003" w:type="dxa"/>
          </w:tcPr>
          <w:p w:rsidR="00293637" w:rsidRPr="00D02C37" w:rsidRDefault="00293637" w:rsidP="00D02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1003" w:type="dxa"/>
            <w:shd w:val="clear" w:color="auto" w:fill="auto"/>
          </w:tcPr>
          <w:p w:rsidR="00293637" w:rsidRPr="00093854" w:rsidRDefault="00307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</w:t>
            </w:r>
          </w:p>
        </w:tc>
      </w:tr>
      <w:tr w:rsidR="00293637" w:rsidRPr="00D02C37" w:rsidTr="00CA53A6">
        <w:trPr>
          <w:trHeight w:val="538"/>
        </w:trPr>
        <w:tc>
          <w:tcPr>
            <w:tcW w:w="2126" w:type="dxa"/>
            <w:shd w:val="clear" w:color="auto" w:fill="A0A0A0"/>
          </w:tcPr>
          <w:p w:rsidR="00293637" w:rsidRPr="001A222A" w:rsidRDefault="006D76B2" w:rsidP="001A222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УКУПНО</w:t>
            </w:r>
          </w:p>
        </w:tc>
        <w:tc>
          <w:tcPr>
            <w:tcW w:w="1003" w:type="dxa"/>
            <w:shd w:val="clear" w:color="auto" w:fill="A0A0A0"/>
          </w:tcPr>
          <w:p w:rsidR="00293637" w:rsidRPr="001A222A" w:rsidRDefault="00293637" w:rsidP="001A222A">
            <w:pPr>
              <w:jc w:val="center"/>
              <w:rPr>
                <w:rFonts w:ascii="Times New Roman" w:hAnsi="Times New Roman"/>
                <w:b/>
              </w:rPr>
            </w:pPr>
            <w:r w:rsidRPr="001A222A">
              <w:rPr>
                <w:rFonts w:ascii="Times New Roman" w:hAnsi="Times New Roman"/>
                <w:b/>
              </w:rPr>
              <w:t>2809</w:t>
            </w:r>
          </w:p>
        </w:tc>
        <w:tc>
          <w:tcPr>
            <w:tcW w:w="1003" w:type="dxa"/>
            <w:shd w:val="clear" w:color="auto" w:fill="A0A0A0"/>
          </w:tcPr>
          <w:p w:rsidR="00293637" w:rsidRPr="001A222A" w:rsidRDefault="00293637" w:rsidP="001A22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shd w:val="clear" w:color="auto" w:fill="A0A0A0"/>
          </w:tcPr>
          <w:p w:rsidR="00293637" w:rsidRPr="001A222A" w:rsidRDefault="00293637" w:rsidP="001A222A">
            <w:pPr>
              <w:jc w:val="center"/>
              <w:rPr>
                <w:rFonts w:ascii="Times New Roman" w:hAnsi="Times New Roman"/>
                <w:b/>
              </w:rPr>
            </w:pPr>
            <w:r w:rsidRPr="001A222A">
              <w:rPr>
                <w:rFonts w:ascii="Times New Roman" w:hAnsi="Times New Roman"/>
                <w:b/>
              </w:rPr>
              <w:t>2685</w:t>
            </w:r>
          </w:p>
        </w:tc>
        <w:tc>
          <w:tcPr>
            <w:tcW w:w="1003" w:type="dxa"/>
            <w:shd w:val="clear" w:color="auto" w:fill="A0A0A0"/>
          </w:tcPr>
          <w:p w:rsidR="00293637" w:rsidRPr="001A222A" w:rsidRDefault="00293637" w:rsidP="001A222A">
            <w:pPr>
              <w:jc w:val="center"/>
              <w:rPr>
                <w:rFonts w:ascii="Times New Roman" w:hAnsi="Times New Roman"/>
                <w:b/>
              </w:rPr>
            </w:pPr>
            <w:r w:rsidRPr="001A222A">
              <w:rPr>
                <w:rFonts w:ascii="Times New Roman" w:hAnsi="Times New Roman"/>
                <w:b/>
              </w:rPr>
              <w:t>2688</w:t>
            </w:r>
          </w:p>
        </w:tc>
        <w:tc>
          <w:tcPr>
            <w:tcW w:w="1003" w:type="dxa"/>
            <w:shd w:val="clear" w:color="auto" w:fill="A0A0A0"/>
          </w:tcPr>
          <w:p w:rsidR="00293637" w:rsidRPr="001A222A" w:rsidRDefault="00293637" w:rsidP="001A222A">
            <w:pPr>
              <w:jc w:val="center"/>
              <w:rPr>
                <w:rFonts w:ascii="Times New Roman" w:hAnsi="Times New Roman"/>
                <w:b/>
              </w:rPr>
            </w:pPr>
            <w:r w:rsidRPr="001A222A">
              <w:rPr>
                <w:rFonts w:ascii="Times New Roman" w:hAnsi="Times New Roman"/>
                <w:b/>
              </w:rPr>
              <w:t>2549</w:t>
            </w:r>
          </w:p>
        </w:tc>
        <w:tc>
          <w:tcPr>
            <w:tcW w:w="1003" w:type="dxa"/>
            <w:shd w:val="clear" w:color="auto" w:fill="A0A0A0"/>
          </w:tcPr>
          <w:p w:rsidR="00293637" w:rsidRPr="00796C64" w:rsidRDefault="00293637" w:rsidP="001A222A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283691">
              <w:rPr>
                <w:rFonts w:ascii="Times New Roman" w:hAnsi="Times New Roman"/>
                <w:b/>
              </w:rPr>
              <w:t>2439</w:t>
            </w:r>
          </w:p>
        </w:tc>
        <w:tc>
          <w:tcPr>
            <w:tcW w:w="1003" w:type="dxa"/>
            <w:shd w:val="clear" w:color="auto" w:fill="auto"/>
          </w:tcPr>
          <w:p w:rsidR="00293637" w:rsidRPr="00796C64" w:rsidRDefault="00307FDD" w:rsidP="00AA6989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AA6989">
              <w:rPr>
                <w:rFonts w:ascii="Times New Roman" w:hAnsi="Times New Roman"/>
                <w:b/>
                <w:highlight w:val="lightGray"/>
              </w:rPr>
              <w:t>2153</w:t>
            </w:r>
          </w:p>
        </w:tc>
      </w:tr>
    </w:tbl>
    <w:p w:rsidR="00234F04" w:rsidRDefault="00762149" w:rsidP="00D02C37">
      <w:pPr>
        <w:jc w:val="both"/>
        <w:rPr>
          <w:rFonts w:ascii="Times New Roman" w:hAnsi="Times New Roman"/>
          <w:i/>
          <w:lang w:val="pl-PL"/>
        </w:rPr>
      </w:pPr>
      <w:r w:rsidRPr="00E44102">
        <w:rPr>
          <w:rFonts w:ascii="Times New Roman" w:hAnsi="Times New Roman"/>
          <w:i/>
          <w:lang w:val="pl-PL"/>
        </w:rPr>
        <w:t>1</w:t>
      </w:r>
      <w:r w:rsidR="00816D0B" w:rsidRPr="00E44102">
        <w:rPr>
          <w:rFonts w:ascii="Times New Roman" w:hAnsi="Times New Roman"/>
          <w:i/>
          <w:lang w:val="pl-PL"/>
        </w:rPr>
        <w:t>1</w:t>
      </w:r>
      <w:r w:rsidRPr="00E44102">
        <w:rPr>
          <w:rFonts w:ascii="Times New Roman" w:hAnsi="Times New Roman"/>
          <w:i/>
          <w:lang w:val="pl-PL"/>
        </w:rPr>
        <w:t xml:space="preserve">.- </w:t>
      </w:r>
      <w:r w:rsidR="006D76B2">
        <w:rPr>
          <w:rFonts w:ascii="Times New Roman" w:hAnsi="Times New Roman"/>
          <w:i/>
          <w:lang w:val="pl-PL"/>
        </w:rPr>
        <w:t>Кретање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броја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уписаних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ученика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у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средњим</w:t>
      </w:r>
      <w:r w:rsidR="005A02AB" w:rsidRPr="00E44102">
        <w:rPr>
          <w:rFonts w:ascii="Times New Roman" w:hAnsi="Times New Roman"/>
          <w:i/>
          <w:lang w:val="pl-PL"/>
        </w:rPr>
        <w:t xml:space="preserve">  </w:t>
      </w:r>
      <w:r w:rsidR="006D76B2">
        <w:rPr>
          <w:rFonts w:ascii="Times New Roman" w:hAnsi="Times New Roman"/>
          <w:i/>
          <w:lang w:val="pl-PL"/>
        </w:rPr>
        <w:t>школама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по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школским</w:t>
      </w:r>
      <w:r w:rsidR="005A02AB" w:rsidRPr="00E44102">
        <w:rPr>
          <w:rFonts w:ascii="Times New Roman" w:hAnsi="Times New Roman"/>
          <w:i/>
          <w:lang w:val="pl-PL"/>
        </w:rPr>
        <w:t xml:space="preserve"> </w:t>
      </w:r>
      <w:r w:rsidR="006D76B2">
        <w:rPr>
          <w:rFonts w:ascii="Times New Roman" w:hAnsi="Times New Roman"/>
          <w:i/>
          <w:lang w:val="pl-PL"/>
        </w:rPr>
        <w:t>годинама</w:t>
      </w:r>
    </w:p>
    <w:p w:rsidR="00234F04" w:rsidRDefault="00234F04" w:rsidP="00D02C37">
      <w:pPr>
        <w:jc w:val="both"/>
        <w:rPr>
          <w:rFonts w:ascii="Times New Roman" w:hAnsi="Times New Roman"/>
          <w:i/>
          <w:lang w:val="pl-PL"/>
        </w:rPr>
      </w:pPr>
    </w:p>
    <w:p w:rsidR="00116724" w:rsidRPr="00D02C37" w:rsidRDefault="006D76B2" w:rsidP="00D02C37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Школе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аутономне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изради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својих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годишњих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планова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програма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рада</w:t>
      </w:r>
      <w:r w:rsidR="00116724" w:rsidRPr="00D02C37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lang w:val="it-IT"/>
        </w:rPr>
        <w:t>Годишњим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планом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програмом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рада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школе</w:t>
      </w:r>
      <w:r w:rsidR="00511224" w:rsidRPr="00D02C37">
        <w:rPr>
          <w:rFonts w:ascii="Times New Roman" w:hAnsi="Times New Roman"/>
          <w:lang w:val="it-IT"/>
        </w:rPr>
        <w:t>,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утврђује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се</w:t>
      </w:r>
      <w:r w:rsidR="00116724" w:rsidRPr="00D02C37">
        <w:rPr>
          <w:rFonts w:ascii="Times New Roman" w:hAnsi="Times New Roman"/>
          <w:lang w:val="it-IT"/>
        </w:rPr>
        <w:t xml:space="preserve"> : </w:t>
      </w:r>
      <w:r>
        <w:rPr>
          <w:rFonts w:ascii="Times New Roman" w:hAnsi="Times New Roman"/>
          <w:lang w:val="it-IT"/>
        </w:rPr>
        <w:t>организација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образовно</w:t>
      </w:r>
      <w:r w:rsidR="00116724" w:rsidRPr="00D02C37">
        <w:rPr>
          <w:rFonts w:ascii="Times New Roman" w:hAnsi="Times New Roman"/>
          <w:lang w:val="it-IT"/>
        </w:rPr>
        <w:t>-</w:t>
      </w:r>
      <w:r>
        <w:rPr>
          <w:rFonts w:ascii="Times New Roman" w:hAnsi="Times New Roman"/>
          <w:lang w:val="it-IT"/>
        </w:rPr>
        <w:t>васпитног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рада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интерно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обезбјеђивање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квалитета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облици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садржај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распоред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извршења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задатака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план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уписа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стручно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усавршавање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наставника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сарадња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послодавцима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њиховим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удружењима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друго</w:t>
      </w:r>
      <w:r w:rsidR="00F53A6C" w:rsidRPr="00D02C37">
        <w:rPr>
          <w:rFonts w:ascii="Times New Roman" w:hAnsi="Times New Roman"/>
          <w:lang w:val="it-IT"/>
        </w:rPr>
        <w:t>.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Образовни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програми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урађени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усвојени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националном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нивоу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складу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стандардима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занимања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су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конципирани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тако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њима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прописани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циљеви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које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треба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остварити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кроз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процес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образовања</w:t>
      </w:r>
      <w:r w:rsidR="00116724" w:rsidRPr="00D02C37">
        <w:rPr>
          <w:rFonts w:ascii="Times New Roman" w:hAnsi="Times New Roman"/>
          <w:lang w:val="it-IT"/>
        </w:rPr>
        <w:t xml:space="preserve">.  </w:t>
      </w:r>
      <w:r>
        <w:rPr>
          <w:rFonts w:ascii="Times New Roman" w:hAnsi="Times New Roman"/>
          <w:lang w:val="it-IT"/>
        </w:rPr>
        <w:t>Наставници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кроз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израду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годишњих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оперативних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планова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рада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одређују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начин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остваривања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циљева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датих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образовним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програмом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односно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предметним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програмима</w:t>
      </w:r>
      <w:r w:rsidR="00116724" w:rsidRPr="00D02C3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бирајући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облике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методе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рада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за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достизање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постављених</w:t>
      </w:r>
      <w:r w:rsidR="00116724" w:rsidRPr="00D02C3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циљева</w:t>
      </w:r>
      <w:r w:rsidR="00116724" w:rsidRPr="00D02C37">
        <w:rPr>
          <w:rFonts w:ascii="Times New Roman" w:hAnsi="Times New Roman"/>
          <w:lang w:val="it-IT"/>
        </w:rPr>
        <w:t>.</w:t>
      </w:r>
    </w:p>
    <w:p w:rsidR="00F40DBB" w:rsidRPr="00D02C37" w:rsidRDefault="00F40DBB" w:rsidP="00D02C37">
      <w:pPr>
        <w:jc w:val="both"/>
        <w:rPr>
          <w:rFonts w:ascii="Times New Roman" w:hAnsi="Times New Roman"/>
          <w:lang w:val="it-IT"/>
        </w:rPr>
      </w:pPr>
    </w:p>
    <w:p w:rsidR="00116724" w:rsidRPr="00D02C37" w:rsidRDefault="00116724" w:rsidP="00D02C37">
      <w:pPr>
        <w:jc w:val="both"/>
        <w:rPr>
          <w:rFonts w:ascii="Times New Roman" w:hAnsi="Times New Roman"/>
          <w:lang w:val="it-IT"/>
        </w:rPr>
      </w:pPr>
    </w:p>
    <w:p w:rsidR="00A034AA" w:rsidRPr="00297DB1" w:rsidRDefault="006D76B2" w:rsidP="00297DB1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486607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486607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Гимназија</w:t>
      </w:r>
      <w:r w:rsidR="00486607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116724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„</w:t>
      </w:r>
      <w:r w:rsidR="000C4681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Панто</w:t>
      </w:r>
      <w:r w:rsidR="00486607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Малишић</w:t>
      </w:r>
      <w:r w:rsidR="000C4681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486607" w:rsidRPr="00297DB1">
        <w:rPr>
          <w:rFonts w:ascii="Times New Roman" w:hAnsi="Times New Roman"/>
          <w:b/>
          <w:sz w:val="28"/>
          <w:szCs w:val="28"/>
          <w:lang w:val="sr-Latn-CS"/>
        </w:rPr>
        <w:t>“</w:t>
      </w:r>
    </w:p>
    <w:p w:rsidR="00116724" w:rsidRPr="00120D4F" w:rsidRDefault="00116724" w:rsidP="00D02C37">
      <w:pPr>
        <w:ind w:left="360"/>
        <w:jc w:val="both"/>
        <w:rPr>
          <w:rFonts w:ascii="Times New Roman" w:hAnsi="Times New Roman"/>
          <w:color w:val="FF0000"/>
          <w:lang w:val="sr-Latn-CS"/>
        </w:rPr>
      </w:pPr>
    </w:p>
    <w:p w:rsidR="00B82F5B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ЈУ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Гимназију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 w:rsidR="00511224" w:rsidRPr="00D02C37">
        <w:rPr>
          <w:rFonts w:ascii="Times New Roman" w:hAnsi="Times New Roman"/>
          <w:lang w:val="sr-Latn-CS"/>
        </w:rPr>
        <w:t>„</w:t>
      </w:r>
      <w:r w:rsidR="00234F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Панто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Малишић</w:t>
      </w:r>
      <w:r w:rsidR="00234F04">
        <w:rPr>
          <w:rFonts w:ascii="Times New Roman" w:hAnsi="Times New Roman"/>
          <w:lang w:val="sr-Latn-CS"/>
        </w:rPr>
        <w:t xml:space="preserve"> </w:t>
      </w:r>
      <w:r w:rsidR="00C93EA2" w:rsidRPr="00D02C37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у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C93EA2" w:rsidRPr="00D02C37">
        <w:rPr>
          <w:rFonts w:ascii="Times New Roman" w:hAnsi="Times New Roman"/>
          <w:lang w:val="sr-Latn-CS"/>
        </w:rPr>
        <w:t xml:space="preserve"> ,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представља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најстаријих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најзначајнијих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образовних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Горњем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Полимљу</w:t>
      </w:r>
      <w:r w:rsidR="00B82F5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интересовање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данашњих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генерација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похађају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богатом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традицијом</w:t>
      </w:r>
      <w:r w:rsidR="00B82F5B">
        <w:rPr>
          <w:rFonts w:ascii="Times New Roman" w:hAnsi="Times New Roman"/>
          <w:lang w:val="sr-Latn-CS"/>
        </w:rPr>
        <w:t xml:space="preserve">. 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C93EA2" w:rsidRPr="00D02C37">
        <w:rPr>
          <w:rFonts w:ascii="Times New Roman" w:hAnsi="Times New Roman"/>
          <w:lang w:val="sr-Latn-CS"/>
        </w:rPr>
        <w:t xml:space="preserve"> 201</w:t>
      </w:r>
      <w:r w:rsidR="00ED3A3B">
        <w:rPr>
          <w:rFonts w:ascii="Times New Roman" w:hAnsi="Times New Roman"/>
          <w:lang w:val="sr-Latn-CS"/>
        </w:rPr>
        <w:t>4</w:t>
      </w:r>
      <w:r w:rsidR="00C93EA2" w:rsidRPr="00D02C37">
        <w:rPr>
          <w:rFonts w:ascii="Times New Roman" w:hAnsi="Times New Roman"/>
          <w:lang w:val="sr-Latn-CS"/>
        </w:rPr>
        <w:t>/1</w:t>
      </w:r>
      <w:r w:rsidR="00ED3A3B">
        <w:rPr>
          <w:rFonts w:ascii="Times New Roman" w:hAnsi="Times New Roman"/>
          <w:lang w:val="sr-Latn-CS"/>
        </w:rPr>
        <w:t>5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установу</w:t>
      </w:r>
      <w:r w:rsidR="00B82F5B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уписано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93EA2" w:rsidRPr="00D02C37">
        <w:rPr>
          <w:rFonts w:ascii="Times New Roman" w:hAnsi="Times New Roman"/>
          <w:lang w:val="sr-Latn-CS"/>
        </w:rPr>
        <w:t xml:space="preserve">  </w:t>
      </w:r>
      <w:r w:rsidR="00ED3A3B">
        <w:rPr>
          <w:rFonts w:ascii="Times New Roman" w:hAnsi="Times New Roman"/>
          <w:lang w:val="sr-Latn-CS"/>
        </w:rPr>
        <w:t>545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учемика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 w:rsidR="00234F04">
        <w:rPr>
          <w:rFonts w:ascii="Times New Roman" w:hAnsi="Times New Roman"/>
          <w:lang w:val="sr-Latn-CS"/>
        </w:rPr>
        <w:t xml:space="preserve"> </w:t>
      </w:r>
      <w:r w:rsidR="00C93EA2" w:rsidRPr="00D02C37">
        <w:rPr>
          <w:rFonts w:ascii="Times New Roman" w:hAnsi="Times New Roman"/>
          <w:lang w:val="sr-Latn-CS"/>
        </w:rPr>
        <w:t xml:space="preserve">( </w:t>
      </w:r>
      <w:r w:rsidR="00661C23">
        <w:rPr>
          <w:rFonts w:ascii="Times New Roman" w:hAnsi="Times New Roman"/>
          <w:lang w:val="sr-Latn-CS"/>
        </w:rPr>
        <w:t>I</w:t>
      </w:r>
      <w:r w:rsidR="00661C2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 w:rsidR="00ED3A3B">
        <w:rPr>
          <w:rFonts w:ascii="Times New Roman" w:hAnsi="Times New Roman"/>
          <w:lang w:val="sr-Latn-CS"/>
        </w:rPr>
        <w:t>134</w:t>
      </w:r>
      <w:r w:rsidR="00C93EA2" w:rsidRPr="00D02C37">
        <w:rPr>
          <w:rFonts w:ascii="Times New Roman" w:hAnsi="Times New Roman"/>
          <w:lang w:val="sr-Latn-CS"/>
        </w:rPr>
        <w:t xml:space="preserve"> , </w:t>
      </w:r>
      <w:r w:rsidR="00661C23">
        <w:rPr>
          <w:rFonts w:ascii="Times New Roman" w:hAnsi="Times New Roman"/>
          <w:lang w:val="sr-Latn-CS"/>
        </w:rPr>
        <w:t>II</w:t>
      </w:r>
      <w:r w:rsidR="00C93EA2" w:rsidRPr="00D02C37">
        <w:rPr>
          <w:rFonts w:ascii="Times New Roman" w:hAnsi="Times New Roman"/>
          <w:lang w:val="sr-Latn-CS"/>
        </w:rPr>
        <w:t>-</w:t>
      </w:r>
      <w:r w:rsidR="00ED3A3B">
        <w:rPr>
          <w:rFonts w:ascii="Times New Roman" w:hAnsi="Times New Roman"/>
          <w:lang w:val="sr-Latn-CS"/>
        </w:rPr>
        <w:t>123</w:t>
      </w:r>
      <w:r w:rsidR="00C93EA2" w:rsidRPr="00D02C37">
        <w:rPr>
          <w:rFonts w:ascii="Times New Roman" w:hAnsi="Times New Roman"/>
          <w:lang w:val="sr-Latn-CS"/>
        </w:rPr>
        <w:t xml:space="preserve"> , </w:t>
      </w:r>
      <w:r w:rsidR="00661C23">
        <w:rPr>
          <w:rFonts w:ascii="Times New Roman" w:hAnsi="Times New Roman"/>
          <w:lang w:val="sr-Latn-CS"/>
        </w:rPr>
        <w:t>III</w:t>
      </w:r>
      <w:r w:rsidR="00C93EA2" w:rsidRPr="00D02C37">
        <w:rPr>
          <w:rFonts w:ascii="Times New Roman" w:hAnsi="Times New Roman"/>
          <w:lang w:val="sr-Latn-CS"/>
        </w:rPr>
        <w:t xml:space="preserve"> -</w:t>
      </w:r>
      <w:r w:rsidR="00ED3A3B">
        <w:rPr>
          <w:rFonts w:ascii="Times New Roman" w:hAnsi="Times New Roman"/>
          <w:lang w:val="sr-Latn-CS"/>
        </w:rPr>
        <w:t>146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 w:rsidR="00661C23">
        <w:rPr>
          <w:rFonts w:ascii="Times New Roman" w:hAnsi="Times New Roman"/>
          <w:lang w:val="sr-Latn-CS"/>
        </w:rPr>
        <w:t>IV</w:t>
      </w:r>
      <w:r w:rsidR="00C93EA2" w:rsidRPr="00D02C37">
        <w:rPr>
          <w:rFonts w:ascii="Times New Roman" w:hAnsi="Times New Roman"/>
          <w:lang w:val="sr-Latn-CS"/>
        </w:rPr>
        <w:t xml:space="preserve"> -</w:t>
      </w:r>
      <w:r w:rsidR="00ED3A3B">
        <w:rPr>
          <w:rFonts w:ascii="Times New Roman" w:hAnsi="Times New Roman"/>
          <w:lang w:val="sr-Latn-CS"/>
        </w:rPr>
        <w:t>142</w:t>
      </w:r>
      <w:r w:rsidR="00C93EA2" w:rsidRPr="00D02C37">
        <w:rPr>
          <w:rFonts w:ascii="Times New Roman" w:hAnsi="Times New Roman"/>
          <w:lang w:val="sr-Latn-CS"/>
        </w:rPr>
        <w:t>)</w:t>
      </w:r>
      <w:r w:rsidR="00234F04">
        <w:rPr>
          <w:rFonts w:ascii="Times New Roman" w:hAnsi="Times New Roman"/>
          <w:lang w:val="sr-Latn-CS"/>
        </w:rPr>
        <w:t xml:space="preserve"> 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распоређених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93EA2" w:rsidRPr="00D02C37">
        <w:rPr>
          <w:rFonts w:ascii="Times New Roman" w:hAnsi="Times New Roman"/>
          <w:lang w:val="sr-Latn-CS"/>
        </w:rPr>
        <w:t xml:space="preserve"> 20 </w:t>
      </w:r>
      <w:r>
        <w:rPr>
          <w:rFonts w:ascii="Times New Roman" w:hAnsi="Times New Roman"/>
          <w:lang w:val="sr-Latn-CS"/>
        </w:rPr>
        <w:t>одјељења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општег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смјера</w:t>
      </w:r>
      <w:r w:rsidR="00C93EA2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Настава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првој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C93EA2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процес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реализовала</w:t>
      </w:r>
      <w:r w:rsidR="00C93EA2" w:rsidRPr="00D02C37">
        <w:rPr>
          <w:rFonts w:ascii="Times New Roman" w:hAnsi="Times New Roman"/>
          <w:lang w:val="sr-Latn-CS"/>
        </w:rPr>
        <w:t xml:space="preserve"> 42 </w:t>
      </w:r>
      <w:r>
        <w:rPr>
          <w:rFonts w:ascii="Times New Roman" w:hAnsi="Times New Roman"/>
          <w:lang w:val="sr-Latn-CS"/>
        </w:rPr>
        <w:t>наставника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одговарајућом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стручном</w:t>
      </w:r>
      <w:r w:rsidR="00C93EA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спремом</w:t>
      </w:r>
      <w:r w:rsidR="00C93EA2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вези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тим</w:t>
      </w:r>
      <w:r w:rsidR="00B82F5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треба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напоменути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шест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професора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протеклој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наставној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добило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унапријеђена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звања</w:t>
      </w:r>
      <w:r w:rsidR="00B82F5B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B82F5B">
        <w:rPr>
          <w:rFonts w:ascii="Times New Roman" w:hAnsi="Times New Roman"/>
          <w:lang w:val="sr-Latn-CS"/>
        </w:rPr>
        <w:t xml:space="preserve"> </w:t>
      </w:r>
      <w:r w:rsidR="00234F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просвјети</w:t>
      </w:r>
      <w:r w:rsidR="00234F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34F0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234F04">
        <w:rPr>
          <w:rFonts w:ascii="Times New Roman" w:hAnsi="Times New Roman"/>
          <w:lang w:val="sr-Latn-CS"/>
        </w:rPr>
        <w:t xml:space="preserve"> : </w:t>
      </w:r>
      <w:r>
        <w:rPr>
          <w:rFonts w:ascii="Times New Roman" w:hAnsi="Times New Roman"/>
          <w:lang w:val="sr-Latn-CS"/>
        </w:rPr>
        <w:t>наставник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ментор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савјетник</w:t>
      </w:r>
      <w:r w:rsidR="00B82F5B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што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потврда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квалитета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наставног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особља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овој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B82F5B">
        <w:rPr>
          <w:rFonts w:ascii="Times New Roman" w:hAnsi="Times New Roman"/>
          <w:lang w:val="sr-Latn-CS"/>
        </w:rPr>
        <w:t xml:space="preserve"> . </w:t>
      </w:r>
    </w:p>
    <w:p w:rsidR="00B82F5B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ED3A3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ED3A3B">
        <w:rPr>
          <w:rFonts w:ascii="Times New Roman" w:hAnsi="Times New Roman"/>
          <w:lang w:val="sr-Latn-CS"/>
        </w:rPr>
        <w:t xml:space="preserve"> 2014/2015</w:t>
      </w:r>
      <w:r w:rsidR="00B82F5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години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постигнут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сљедећи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B82F5B">
        <w:rPr>
          <w:rFonts w:ascii="Times New Roman" w:hAnsi="Times New Roman"/>
          <w:lang w:val="sr-Latn-CS"/>
        </w:rPr>
        <w:t xml:space="preserve">  , </w:t>
      </w:r>
      <w:r>
        <w:rPr>
          <w:rFonts w:ascii="Times New Roman" w:hAnsi="Times New Roman"/>
          <w:lang w:val="sr-Latn-CS"/>
        </w:rPr>
        <w:t>на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B82F5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B82F5B">
        <w:rPr>
          <w:rFonts w:ascii="Times New Roman" w:hAnsi="Times New Roman"/>
          <w:lang w:val="sr-Latn-CS"/>
        </w:rPr>
        <w:t xml:space="preserve"> : </w:t>
      </w:r>
    </w:p>
    <w:p w:rsidR="00A034AA" w:rsidRDefault="00A034AA" w:rsidP="00D02C37">
      <w:pPr>
        <w:ind w:left="360"/>
        <w:jc w:val="both"/>
        <w:rPr>
          <w:rFonts w:ascii="Times New Roman" w:hAnsi="Times New Roman"/>
          <w:lang w:val="sr-Latn-CS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2214"/>
      </w:tblGrid>
      <w:tr w:rsidR="00492138" w:rsidRPr="00B3440A">
        <w:trPr>
          <w:trHeight w:val="256"/>
          <w:jc w:val="center"/>
        </w:trPr>
        <w:tc>
          <w:tcPr>
            <w:tcW w:w="2587" w:type="dxa"/>
            <w:shd w:val="clear" w:color="auto" w:fill="E6E6E6"/>
          </w:tcPr>
          <w:p w:rsidR="00492138" w:rsidRPr="00B3440A" w:rsidRDefault="006D76B2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Одличан</w:t>
            </w:r>
            <w:r w:rsidR="00492138" w:rsidRPr="00B3440A"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2214" w:type="dxa"/>
          </w:tcPr>
          <w:p w:rsidR="00492138" w:rsidRPr="00B3440A" w:rsidRDefault="00ED3A3B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281</w:t>
            </w:r>
            <w:r w:rsidR="00492138" w:rsidRPr="00B3440A">
              <w:rPr>
                <w:rFonts w:ascii="Times New Roman" w:hAnsi="Times New Roman"/>
                <w:lang w:val="sr-Latn-CS"/>
              </w:rPr>
              <w:t xml:space="preserve"> </w:t>
            </w:r>
            <w:r w:rsidR="006D76B2">
              <w:rPr>
                <w:rFonts w:ascii="Times New Roman" w:hAnsi="Times New Roman"/>
                <w:lang w:val="sr-Latn-CS"/>
              </w:rPr>
              <w:t>ученика</w:t>
            </w:r>
          </w:p>
        </w:tc>
      </w:tr>
      <w:tr w:rsidR="00492138" w:rsidRPr="00B3440A">
        <w:trPr>
          <w:trHeight w:val="256"/>
          <w:jc w:val="center"/>
        </w:trPr>
        <w:tc>
          <w:tcPr>
            <w:tcW w:w="2587" w:type="dxa"/>
            <w:shd w:val="clear" w:color="auto" w:fill="E6E6E6"/>
          </w:tcPr>
          <w:p w:rsidR="00492138" w:rsidRPr="00B3440A" w:rsidRDefault="006D76B2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Врло</w:t>
            </w:r>
            <w:r w:rsidR="00492138" w:rsidRPr="00B3440A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добар</w:t>
            </w:r>
          </w:p>
        </w:tc>
        <w:tc>
          <w:tcPr>
            <w:tcW w:w="2214" w:type="dxa"/>
          </w:tcPr>
          <w:p w:rsidR="00492138" w:rsidRPr="00B3440A" w:rsidRDefault="00492138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 w:rsidRPr="00B3440A">
              <w:rPr>
                <w:rFonts w:ascii="Times New Roman" w:hAnsi="Times New Roman"/>
                <w:lang w:val="sr-Latn-CS"/>
              </w:rPr>
              <w:t>2</w:t>
            </w:r>
            <w:r w:rsidR="00ED3A3B">
              <w:rPr>
                <w:rFonts w:ascii="Times New Roman" w:hAnsi="Times New Roman"/>
                <w:lang w:val="sr-Latn-CS"/>
              </w:rPr>
              <w:t>03</w:t>
            </w:r>
            <w:r w:rsidRPr="00B3440A">
              <w:rPr>
                <w:rFonts w:ascii="Times New Roman" w:hAnsi="Times New Roman"/>
                <w:lang w:val="sr-Latn-CS"/>
              </w:rPr>
              <w:t xml:space="preserve"> </w:t>
            </w:r>
            <w:r w:rsidR="006D76B2">
              <w:rPr>
                <w:rFonts w:ascii="Times New Roman" w:hAnsi="Times New Roman"/>
                <w:lang w:val="sr-Latn-CS"/>
              </w:rPr>
              <w:t>ученика</w:t>
            </w:r>
          </w:p>
        </w:tc>
      </w:tr>
      <w:tr w:rsidR="00492138" w:rsidRPr="00B3440A">
        <w:trPr>
          <w:trHeight w:val="256"/>
          <w:jc w:val="center"/>
        </w:trPr>
        <w:tc>
          <w:tcPr>
            <w:tcW w:w="2587" w:type="dxa"/>
            <w:shd w:val="clear" w:color="auto" w:fill="E6E6E6"/>
          </w:tcPr>
          <w:p w:rsidR="00492138" w:rsidRPr="00B3440A" w:rsidRDefault="006D76B2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Добар</w:t>
            </w:r>
          </w:p>
        </w:tc>
        <w:tc>
          <w:tcPr>
            <w:tcW w:w="2214" w:type="dxa"/>
          </w:tcPr>
          <w:p w:rsidR="00492138" w:rsidRPr="00B3440A" w:rsidRDefault="00ED3A3B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56</w:t>
            </w:r>
            <w:r w:rsidR="00492138" w:rsidRPr="00B3440A">
              <w:rPr>
                <w:rFonts w:ascii="Times New Roman" w:hAnsi="Times New Roman"/>
                <w:lang w:val="sr-Latn-CS"/>
              </w:rPr>
              <w:t xml:space="preserve"> </w:t>
            </w:r>
            <w:r w:rsidR="006D76B2">
              <w:rPr>
                <w:rFonts w:ascii="Times New Roman" w:hAnsi="Times New Roman"/>
                <w:lang w:val="sr-Latn-CS"/>
              </w:rPr>
              <w:t>ученика</w:t>
            </w:r>
          </w:p>
        </w:tc>
      </w:tr>
      <w:tr w:rsidR="00492138" w:rsidRPr="00B3440A">
        <w:trPr>
          <w:trHeight w:val="256"/>
          <w:jc w:val="center"/>
        </w:trPr>
        <w:tc>
          <w:tcPr>
            <w:tcW w:w="2587" w:type="dxa"/>
            <w:shd w:val="clear" w:color="auto" w:fill="E6E6E6"/>
          </w:tcPr>
          <w:p w:rsidR="00492138" w:rsidRPr="00B3440A" w:rsidRDefault="006D76B2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Довољан</w:t>
            </w:r>
          </w:p>
        </w:tc>
        <w:tc>
          <w:tcPr>
            <w:tcW w:w="2214" w:type="dxa"/>
          </w:tcPr>
          <w:p w:rsidR="00492138" w:rsidRPr="00B3440A" w:rsidRDefault="00492138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 w:rsidRPr="00B3440A">
              <w:rPr>
                <w:rFonts w:ascii="Times New Roman" w:hAnsi="Times New Roman"/>
                <w:lang w:val="sr-Latn-CS"/>
              </w:rPr>
              <w:t xml:space="preserve">- /  </w:t>
            </w:r>
            <w:r w:rsidR="006D76B2">
              <w:rPr>
                <w:rFonts w:ascii="Times New Roman" w:hAnsi="Times New Roman"/>
                <w:lang w:val="sr-Latn-CS"/>
              </w:rPr>
              <w:t>ученика</w:t>
            </w:r>
          </w:p>
        </w:tc>
      </w:tr>
      <w:tr w:rsidR="00492138" w:rsidRPr="00B3440A">
        <w:trPr>
          <w:trHeight w:val="270"/>
          <w:jc w:val="center"/>
        </w:trPr>
        <w:tc>
          <w:tcPr>
            <w:tcW w:w="2587" w:type="dxa"/>
            <w:shd w:val="clear" w:color="auto" w:fill="E6E6E6"/>
          </w:tcPr>
          <w:p w:rsidR="00492138" w:rsidRPr="00B3440A" w:rsidRDefault="006D76B2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Недовољан</w:t>
            </w:r>
            <w:r w:rsidR="00492138" w:rsidRPr="00B3440A">
              <w:rPr>
                <w:rFonts w:ascii="Times New Roman" w:hAnsi="Times New Roman"/>
                <w:lang w:val="sr-Latn-CS"/>
              </w:rPr>
              <w:t>-</w:t>
            </w:r>
          </w:p>
        </w:tc>
        <w:tc>
          <w:tcPr>
            <w:tcW w:w="2214" w:type="dxa"/>
          </w:tcPr>
          <w:p w:rsidR="00492138" w:rsidRPr="00B3440A" w:rsidRDefault="00492138" w:rsidP="00B3440A">
            <w:pPr>
              <w:jc w:val="both"/>
              <w:rPr>
                <w:rFonts w:ascii="Times New Roman" w:hAnsi="Times New Roman"/>
                <w:lang w:val="sr-Latn-CS"/>
              </w:rPr>
            </w:pPr>
            <w:r w:rsidRPr="00B3440A">
              <w:rPr>
                <w:rFonts w:ascii="Times New Roman" w:hAnsi="Times New Roman"/>
                <w:lang w:val="sr-Latn-CS"/>
              </w:rPr>
              <w:t xml:space="preserve">-/  </w:t>
            </w:r>
            <w:r w:rsidR="006D76B2">
              <w:rPr>
                <w:rFonts w:ascii="Times New Roman" w:hAnsi="Times New Roman"/>
                <w:lang w:val="sr-Latn-CS"/>
              </w:rPr>
              <w:t>ученика</w:t>
            </w:r>
          </w:p>
        </w:tc>
      </w:tr>
    </w:tbl>
    <w:p w:rsidR="00492138" w:rsidRDefault="00492138" w:rsidP="00D02C37">
      <w:pPr>
        <w:ind w:left="360"/>
        <w:jc w:val="both"/>
        <w:rPr>
          <w:rFonts w:ascii="Times New Roman" w:hAnsi="Times New Roman"/>
          <w:lang w:val="sr-Latn-CS"/>
        </w:rPr>
      </w:pPr>
    </w:p>
    <w:p w:rsidR="00D14723" w:rsidRDefault="006D76B2" w:rsidP="00ED3A8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створени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одговарајући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услови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несметано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одвијање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D14723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образовног</w:t>
      </w:r>
      <w:r w:rsidR="00D147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процеса</w:t>
      </w:r>
      <w:r w:rsidR="00D14723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04052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20 </w:t>
      </w:r>
      <w:r>
        <w:rPr>
          <w:rFonts w:ascii="Times New Roman" w:hAnsi="Times New Roman"/>
          <w:lang w:val="sr-Latn-CS"/>
        </w:rPr>
        <w:t>учионица</w:t>
      </w:r>
      <w:r w:rsidR="00ED3A8B">
        <w:rPr>
          <w:rFonts w:ascii="Times New Roman" w:hAnsi="Times New Roman"/>
          <w:lang w:val="sr-Latn-CS"/>
        </w:rPr>
        <w:t xml:space="preserve">, 5 </w:t>
      </w:r>
      <w:r>
        <w:rPr>
          <w:rFonts w:ascii="Times New Roman" w:hAnsi="Times New Roman"/>
          <w:lang w:val="sr-Latn-CS"/>
        </w:rPr>
        <w:t>кабинета</w:t>
      </w:r>
      <w:r w:rsidR="00ED3A8B">
        <w:rPr>
          <w:rFonts w:ascii="Times New Roman" w:hAnsi="Times New Roman"/>
          <w:lang w:val="sr-Latn-CS"/>
        </w:rPr>
        <w:t xml:space="preserve">, 2 </w:t>
      </w:r>
      <w:r>
        <w:rPr>
          <w:rFonts w:ascii="Times New Roman" w:hAnsi="Times New Roman"/>
          <w:lang w:val="sr-Latn-CS"/>
        </w:rPr>
        <w:t>мултимедијалне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сале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фискултурној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сали</w:t>
      </w:r>
      <w:r w:rsidR="00ED3A8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последњих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неколико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обновљена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опрема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кабинета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физике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хемије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биологије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њемачког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информатике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тако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значајно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побољшани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квалитетан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</w:t>
      </w:r>
      <w:r w:rsidR="00ED3A8B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васпитни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ED3A8B">
        <w:rPr>
          <w:rFonts w:ascii="Times New Roman" w:hAnsi="Times New Roman"/>
          <w:lang w:val="sr-Latn-CS"/>
        </w:rPr>
        <w:t xml:space="preserve">. </w:t>
      </w:r>
    </w:p>
    <w:p w:rsidR="00ED3A8B" w:rsidRDefault="006D76B2" w:rsidP="00ED3A8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Објекат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потпуности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реконструисан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</w:t>
      </w:r>
      <w:r w:rsidR="00ED3A8B">
        <w:rPr>
          <w:rFonts w:ascii="Times New Roman" w:hAnsi="Times New Roman"/>
          <w:lang w:val="sr-Latn-CS"/>
        </w:rPr>
        <w:t xml:space="preserve"> 5 </w:t>
      </w:r>
      <w:r>
        <w:rPr>
          <w:rFonts w:ascii="Times New Roman" w:hAnsi="Times New Roman"/>
          <w:lang w:val="sr-Latn-CS"/>
        </w:rPr>
        <w:t>година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замјеном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фасадне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браварије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адаптацијом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фасаде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већим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бројем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интервенција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унутар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објекта</w:t>
      </w:r>
      <w:r w:rsidR="00ED3A8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Прије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извршена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реконструкција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система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гријања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успјешно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ријешен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дугогодишњи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проблем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загријавања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школског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простора</w:t>
      </w:r>
      <w:r w:rsidR="00ED3A8B">
        <w:rPr>
          <w:rFonts w:ascii="Times New Roman" w:hAnsi="Times New Roman"/>
          <w:lang w:val="sr-Latn-CS"/>
        </w:rPr>
        <w:t xml:space="preserve">. </w:t>
      </w:r>
    </w:p>
    <w:p w:rsidR="009070F5" w:rsidRDefault="009070F5" w:rsidP="00D14723">
      <w:pPr>
        <w:jc w:val="both"/>
        <w:rPr>
          <w:rFonts w:ascii="Times New Roman" w:hAnsi="Times New Roman"/>
          <w:lang w:val="sr-Latn-CS"/>
        </w:rPr>
      </w:pPr>
    </w:p>
    <w:p w:rsidR="009070F5" w:rsidRDefault="006D76B2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Ученици</w:t>
      </w:r>
      <w:r w:rsidR="0084659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Гимназије</w:t>
      </w:r>
      <w:r w:rsidR="009070F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традиционално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учествују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различитим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такмичењима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смотрама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9070F5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Посебно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припада</w:t>
      </w:r>
      <w:r w:rsidR="009070F5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учешће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Државном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9070F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03E8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знању</w:t>
      </w:r>
      <w:r w:rsidR="00403E8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403E8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различитих</w:t>
      </w:r>
      <w:r w:rsidR="00403E8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области</w:t>
      </w:r>
      <w:r w:rsidR="00403E8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освојено</w:t>
      </w:r>
      <w:r w:rsidR="00403E8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03E8D">
        <w:rPr>
          <w:rFonts w:ascii="Times New Roman" w:hAnsi="Times New Roman"/>
          <w:lang w:val="sr-Latn-CS"/>
        </w:rPr>
        <w:t>:</w:t>
      </w:r>
      <w:r w:rsidR="009070F5">
        <w:rPr>
          <w:rFonts w:ascii="Times New Roman" w:hAnsi="Times New Roman"/>
          <w:lang w:val="sr-Latn-CS"/>
        </w:rPr>
        <w:t xml:space="preserve"> </w:t>
      </w:r>
    </w:p>
    <w:p w:rsidR="00403E8D" w:rsidRDefault="00403E8D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једно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прво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>(</w:t>
      </w:r>
      <w:r w:rsidR="006D76B2">
        <w:rPr>
          <w:rFonts w:ascii="Times New Roman" w:hAnsi="Times New Roman"/>
          <w:lang w:val="sr-Latn-CS"/>
        </w:rPr>
        <w:t>математика</w:t>
      </w:r>
      <w:r>
        <w:rPr>
          <w:rFonts w:ascii="Times New Roman" w:hAnsi="Times New Roman"/>
          <w:lang w:val="sr-Latn-CS"/>
        </w:rPr>
        <w:t xml:space="preserve">), </w:t>
      </w:r>
      <w:r w:rsidR="006D76B2">
        <w:rPr>
          <w:rFonts w:ascii="Times New Roman" w:hAnsi="Times New Roman"/>
          <w:lang w:val="sr-Latn-CS"/>
        </w:rPr>
        <w:t>два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друга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мјеста</w:t>
      </w:r>
      <w:r>
        <w:rPr>
          <w:rFonts w:ascii="Times New Roman" w:hAnsi="Times New Roman"/>
          <w:lang w:val="sr-Latn-CS"/>
        </w:rPr>
        <w:t xml:space="preserve"> (</w:t>
      </w:r>
      <w:r w:rsidR="006D76B2">
        <w:rPr>
          <w:rFonts w:ascii="Times New Roman" w:hAnsi="Times New Roman"/>
          <w:lang w:val="sr-Latn-CS"/>
        </w:rPr>
        <w:t>њемачки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језик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информатика</w:t>
      </w:r>
      <w:r>
        <w:rPr>
          <w:rFonts w:ascii="Times New Roman" w:hAnsi="Times New Roman"/>
          <w:lang w:val="sr-Latn-CS"/>
        </w:rPr>
        <w:t xml:space="preserve">)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трећа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мјеста</w:t>
      </w:r>
      <w:r>
        <w:rPr>
          <w:rFonts w:ascii="Times New Roman" w:hAnsi="Times New Roman"/>
          <w:lang w:val="sr-Latn-CS"/>
        </w:rPr>
        <w:t xml:space="preserve">( </w:t>
      </w:r>
      <w:r w:rsidR="006D76B2">
        <w:rPr>
          <w:rFonts w:ascii="Times New Roman" w:hAnsi="Times New Roman"/>
          <w:lang w:val="sr-Latn-CS"/>
        </w:rPr>
        <w:t>руски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језик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француски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језик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физика</w:t>
      </w:r>
      <w:r>
        <w:rPr>
          <w:rFonts w:ascii="Times New Roman" w:hAnsi="Times New Roman"/>
          <w:lang w:val="sr-Latn-CS"/>
        </w:rPr>
        <w:t>),</w:t>
      </w:r>
    </w:p>
    <w:p w:rsidR="00403E8D" w:rsidRDefault="00403E8D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такмичењу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одржано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Природно</w:t>
      </w: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математичком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факултету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освојене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прве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награде</w:t>
      </w:r>
      <w:r>
        <w:rPr>
          <w:rFonts w:ascii="Times New Roman" w:hAnsi="Times New Roman"/>
          <w:lang w:val="sr-Latn-CS"/>
        </w:rPr>
        <w:t>(</w:t>
      </w:r>
      <w:r w:rsidR="006D76B2">
        <w:rPr>
          <w:rFonts w:ascii="Times New Roman" w:hAnsi="Times New Roman"/>
          <w:lang w:val="sr-Latn-CS"/>
        </w:rPr>
        <w:t>математика</w:t>
      </w: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двије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категорије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физика</w:t>
      </w:r>
      <w:r>
        <w:rPr>
          <w:rFonts w:ascii="Times New Roman" w:hAnsi="Times New Roman"/>
          <w:lang w:val="sr-Latn-CS"/>
        </w:rPr>
        <w:t>),</w:t>
      </w:r>
    </w:p>
    <w:p w:rsidR="00403E8D" w:rsidRDefault="00403E8D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Општинском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такмичењу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рецитатора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освојена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прва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мјеста</w:t>
      </w:r>
      <w:r>
        <w:rPr>
          <w:rFonts w:ascii="Times New Roman" w:hAnsi="Times New Roman"/>
          <w:lang w:val="sr-Latn-CS"/>
        </w:rPr>
        <w:t>,</w:t>
      </w:r>
    </w:p>
    <w:p w:rsidR="00403E8D" w:rsidRDefault="00403E8D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литералном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конкурсу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Центра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културу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освојена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друго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треће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мјесто</w:t>
      </w:r>
      <w:r>
        <w:rPr>
          <w:rFonts w:ascii="Times New Roman" w:hAnsi="Times New Roman"/>
          <w:lang w:val="sr-Latn-CS"/>
        </w:rPr>
        <w:t>,</w:t>
      </w:r>
    </w:p>
    <w:p w:rsidR="00403E8D" w:rsidRDefault="00403E8D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Као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претходних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година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ученици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Гимназије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своја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знања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потврдили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добијањем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диплома</w:t>
      </w:r>
      <w:r>
        <w:rPr>
          <w:rFonts w:ascii="Times New Roman" w:hAnsi="Times New Roman"/>
          <w:lang w:val="sr-Latn-CS"/>
        </w:rPr>
        <w:t xml:space="preserve"> „</w:t>
      </w:r>
      <w:r w:rsidR="006D76B2">
        <w:rPr>
          <w:rFonts w:ascii="Times New Roman" w:hAnsi="Times New Roman"/>
          <w:lang w:val="sr-Latn-CS"/>
        </w:rPr>
        <w:t>Луча</w:t>
      </w:r>
      <w:r>
        <w:rPr>
          <w:rFonts w:ascii="Times New Roman" w:hAnsi="Times New Roman"/>
          <w:lang w:val="sr-Latn-CS"/>
        </w:rPr>
        <w:t xml:space="preserve">“ </w:t>
      </w:r>
      <w:r w:rsidR="006D76B2">
        <w:rPr>
          <w:rFonts w:ascii="Times New Roman" w:hAnsi="Times New Roman"/>
          <w:lang w:val="sr-Latn-CS"/>
        </w:rPr>
        <w:t>за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одличан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успјех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свих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наставних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предмета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основној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средњој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док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>
        <w:rPr>
          <w:rFonts w:ascii="Times New Roman" w:hAnsi="Times New Roman"/>
          <w:lang w:val="sr-Latn-CS"/>
        </w:rPr>
        <w:t xml:space="preserve"> 34 </w:t>
      </w:r>
      <w:r w:rsidR="006D76B2">
        <w:rPr>
          <w:rFonts w:ascii="Times New Roman" w:hAnsi="Times New Roman"/>
          <w:lang w:val="sr-Latn-CS"/>
        </w:rPr>
        <w:t>ученика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добило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диплому</w:t>
      </w:r>
      <w:r>
        <w:rPr>
          <w:rFonts w:ascii="Times New Roman" w:hAnsi="Times New Roman"/>
          <w:lang w:val="sr-Latn-CS"/>
        </w:rPr>
        <w:t xml:space="preserve"> „</w:t>
      </w:r>
      <w:r w:rsidR="006D76B2">
        <w:rPr>
          <w:rFonts w:ascii="Times New Roman" w:hAnsi="Times New Roman"/>
          <w:lang w:val="sr-Latn-CS"/>
        </w:rPr>
        <w:t>Луча</w:t>
      </w:r>
      <w:r>
        <w:rPr>
          <w:rFonts w:ascii="Times New Roman" w:hAnsi="Times New Roman"/>
          <w:lang w:val="sr-Latn-CS"/>
        </w:rPr>
        <w:t xml:space="preserve">“ </w:t>
      </w:r>
      <w:r w:rsidR="006D76B2">
        <w:rPr>
          <w:rFonts w:ascii="Times New Roman" w:hAnsi="Times New Roman"/>
          <w:lang w:val="sr-Latn-CS"/>
        </w:rPr>
        <w:t>за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одличан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општи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успјех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основној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средњој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>
        <w:rPr>
          <w:rFonts w:ascii="Times New Roman" w:hAnsi="Times New Roman"/>
          <w:lang w:val="sr-Latn-CS"/>
        </w:rPr>
        <w:t xml:space="preserve">. </w:t>
      </w:r>
    </w:p>
    <w:p w:rsidR="00ED3A8B" w:rsidRDefault="006D76B2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ED3A8B">
        <w:rPr>
          <w:rFonts w:ascii="Times New Roman" w:hAnsi="Times New Roman"/>
          <w:lang w:val="sr-Latn-CS"/>
        </w:rPr>
        <w:t xml:space="preserve"> 2014/15 </w:t>
      </w:r>
      <w:r>
        <w:rPr>
          <w:rFonts w:ascii="Times New Roman" w:hAnsi="Times New Roman"/>
          <w:lang w:val="sr-Latn-CS"/>
        </w:rPr>
        <w:t>години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настављена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пројекта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њемачке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језичке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оквиру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којег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професора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њемачког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Њемачке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организују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посебно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истичу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познавању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ED3A8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Као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саставни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наведеног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пројекта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током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протекле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остварена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средњом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школом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Ведела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Хамбург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тако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D3A8B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крајем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маја</w:t>
      </w:r>
      <w:r w:rsidR="00ED3A8B">
        <w:rPr>
          <w:rFonts w:ascii="Times New Roman" w:hAnsi="Times New Roman"/>
          <w:lang w:val="sr-Latn-CS"/>
        </w:rPr>
        <w:t xml:space="preserve"> 2015.</w:t>
      </w:r>
      <w:r>
        <w:rPr>
          <w:rFonts w:ascii="Times New Roman" w:hAnsi="Times New Roman"/>
          <w:lang w:val="sr-Latn-CS"/>
        </w:rPr>
        <w:t>године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посјетили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боравили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неколико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нашем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граду</w:t>
      </w:r>
      <w:r w:rsidR="00ED3A8B">
        <w:rPr>
          <w:rFonts w:ascii="Times New Roman" w:hAnsi="Times New Roman"/>
          <w:lang w:val="sr-Latn-CS"/>
        </w:rPr>
        <w:t xml:space="preserve">. </w:t>
      </w:r>
    </w:p>
    <w:p w:rsidR="00ED3A8B" w:rsidRDefault="006D76B2" w:rsidP="009070F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Реализацијом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обавезних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изборних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садржаја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током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E8276B">
        <w:rPr>
          <w:rFonts w:ascii="Times New Roman" w:hAnsi="Times New Roman"/>
          <w:lang w:val="sr-Latn-CS"/>
        </w:rPr>
        <w:t xml:space="preserve"> 2014/15 </w:t>
      </w:r>
      <w:r>
        <w:rPr>
          <w:rFonts w:ascii="Times New Roman" w:hAnsi="Times New Roman"/>
          <w:lang w:val="sr-Latn-CS"/>
        </w:rPr>
        <w:t>године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обиљежени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значајни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светски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датуми</w:t>
      </w:r>
      <w:r w:rsidR="00E8276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Тако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октобру</w:t>
      </w:r>
      <w:r w:rsidR="00E8276B">
        <w:rPr>
          <w:rFonts w:ascii="Times New Roman" w:hAnsi="Times New Roman"/>
          <w:lang w:val="sr-Latn-CS"/>
        </w:rPr>
        <w:t xml:space="preserve"> 2014. </w:t>
      </w:r>
      <w:r>
        <w:rPr>
          <w:rFonts w:ascii="Times New Roman" w:hAnsi="Times New Roman"/>
          <w:lang w:val="sr-Latn-CS"/>
        </w:rPr>
        <w:t>године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обиљежен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уједињених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нација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децембру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волонтеризма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основан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Волонтерски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клуб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Гимназије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фебруару</w:t>
      </w:r>
      <w:r w:rsidR="00E8276B">
        <w:rPr>
          <w:rFonts w:ascii="Times New Roman" w:hAnsi="Times New Roman"/>
          <w:lang w:val="sr-Latn-CS"/>
        </w:rPr>
        <w:t xml:space="preserve"> 2015.</w:t>
      </w:r>
      <w:r>
        <w:rPr>
          <w:rFonts w:ascii="Times New Roman" w:hAnsi="Times New Roman"/>
          <w:lang w:val="sr-Latn-CS"/>
        </w:rPr>
        <w:t>године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социјалне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правде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марту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позоришта</w:t>
      </w:r>
      <w:r w:rsidR="00E8276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активностима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поводом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неведених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свјетских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учествовао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велики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уједно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ненаставни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дани</w:t>
      </w:r>
      <w:r w:rsidR="00E8276B">
        <w:rPr>
          <w:rFonts w:ascii="Times New Roman" w:hAnsi="Times New Roman"/>
          <w:lang w:val="sr-Latn-CS"/>
        </w:rPr>
        <w:t xml:space="preserve">. </w:t>
      </w:r>
    </w:p>
    <w:p w:rsidR="00E8276B" w:rsidRDefault="006D76B2" w:rsidP="00E8276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Поред</w:t>
      </w:r>
      <w:r w:rsidR="00E827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тога</w:t>
      </w:r>
      <w:r w:rsidR="00E8276B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у</w:t>
      </w:r>
      <w:r w:rsidR="00E827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E827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827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реализовани</w:t>
      </w:r>
      <w:r w:rsidR="00E827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</w:t>
      </w:r>
      <w:r w:rsidR="00E827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турнири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показују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физичку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спремност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спортски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дух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E8276B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Протекле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турнир</w:t>
      </w:r>
      <w:r w:rsidR="00E8276B">
        <w:rPr>
          <w:rFonts w:ascii="Times New Roman" w:hAnsi="Times New Roman"/>
          <w:lang w:val="sr-Latn-CS"/>
        </w:rPr>
        <w:t xml:space="preserve"> </w:t>
      </w:r>
      <w:r w:rsidR="00E827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одбојци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кошаркашки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турнир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шаховски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турнир</w:t>
      </w:r>
      <w:r w:rsidR="00E8276B" w:rsidRPr="00D02C37">
        <w:rPr>
          <w:rFonts w:ascii="Times New Roman" w:hAnsi="Times New Roman"/>
          <w:lang w:val="sr-Latn-CS"/>
        </w:rPr>
        <w:t xml:space="preserve"> .</w:t>
      </w:r>
      <w:r w:rsidR="00E8276B">
        <w:rPr>
          <w:rFonts w:ascii="Times New Roman" w:hAnsi="Times New Roman"/>
          <w:lang w:val="sr-Latn-CS"/>
        </w:rPr>
        <w:t xml:space="preserve"> </w:t>
      </w:r>
    </w:p>
    <w:p w:rsidR="00E8276B" w:rsidRDefault="00E8276B" w:rsidP="00ED3A8B">
      <w:pPr>
        <w:jc w:val="both"/>
        <w:rPr>
          <w:rFonts w:ascii="Times New Roman" w:hAnsi="Times New Roman"/>
          <w:lang w:val="sr-Latn-CS"/>
        </w:rPr>
      </w:pPr>
    </w:p>
    <w:p w:rsidR="00ED3A8B" w:rsidRDefault="006D76B2" w:rsidP="00ED3A8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ЈУ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Гимназија</w:t>
      </w:r>
      <w:r w:rsidR="00ED3A8B">
        <w:rPr>
          <w:rFonts w:ascii="Times New Roman" w:hAnsi="Times New Roman"/>
          <w:lang w:val="sr-Latn-CS"/>
        </w:rPr>
        <w:t xml:space="preserve"> „ </w:t>
      </w:r>
      <w:r>
        <w:rPr>
          <w:rFonts w:ascii="Times New Roman" w:hAnsi="Times New Roman"/>
          <w:lang w:val="sr-Latn-CS"/>
        </w:rPr>
        <w:t>Панто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Малишић</w:t>
      </w:r>
      <w:r w:rsidR="00ED3A8B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Општином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била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домаћин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Државног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првенства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дебати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крајем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фебруара</w:t>
      </w:r>
      <w:r w:rsidR="00ED3A8B">
        <w:rPr>
          <w:rFonts w:ascii="Times New Roman" w:hAnsi="Times New Roman"/>
          <w:lang w:val="sr-Latn-CS"/>
        </w:rPr>
        <w:t xml:space="preserve"> 2015. </w:t>
      </w:r>
      <w:r>
        <w:rPr>
          <w:rFonts w:ascii="Times New Roman" w:hAnsi="Times New Roman"/>
          <w:lang w:val="sr-Latn-CS"/>
        </w:rPr>
        <w:t>године</w:t>
      </w:r>
      <w:r w:rsidR="00ED3A8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Треба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истаћи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ED3A8B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представници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Националној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конференцији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Уније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средњошколаца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затим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БАЛМУН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канференцији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Бањалуци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</w:t>
      </w:r>
      <w:r w:rsidR="00ED3A8B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Фесту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Рожајама</w:t>
      </w:r>
      <w:r w:rsidR="00ED3A8B">
        <w:rPr>
          <w:rFonts w:ascii="Times New Roman" w:hAnsi="Times New Roman"/>
          <w:lang w:val="sr-Latn-CS"/>
        </w:rPr>
        <w:t>.</w:t>
      </w:r>
    </w:p>
    <w:p w:rsidR="00A40452" w:rsidRDefault="006D76B2" w:rsidP="00D14723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априлу</w:t>
      </w:r>
      <w:r w:rsidR="00ED3A8B">
        <w:rPr>
          <w:rFonts w:ascii="Times New Roman" w:hAnsi="Times New Roman"/>
          <w:lang w:val="sr-Latn-CS"/>
        </w:rPr>
        <w:t xml:space="preserve"> 2015. </w:t>
      </w:r>
      <w:r>
        <w:rPr>
          <w:rFonts w:ascii="Times New Roman" w:hAnsi="Times New Roman"/>
          <w:lang w:val="sr-Latn-CS"/>
        </w:rPr>
        <w:t>године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одржано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тестирање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представља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међународну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процјену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вјештина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петнаестрогодишњих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покровитељством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ОЕЦД</w:t>
      </w:r>
      <w:r w:rsidR="00ED3A8B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а</w:t>
      </w:r>
      <w:r w:rsidR="00ED3A8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аматурски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екстерно</w:t>
      </w:r>
      <w:r w:rsidR="00ED3A8B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интерни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испит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априла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ED3A8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јуна</w:t>
      </w:r>
      <w:r w:rsidR="00ED3A8B">
        <w:rPr>
          <w:rFonts w:ascii="Times New Roman" w:hAnsi="Times New Roman"/>
          <w:lang w:val="sr-Latn-CS"/>
        </w:rPr>
        <w:t xml:space="preserve"> 2015. </w:t>
      </w:r>
      <w:r>
        <w:rPr>
          <w:rFonts w:ascii="Times New Roman" w:hAnsi="Times New Roman"/>
          <w:lang w:val="sr-Latn-CS"/>
        </w:rPr>
        <w:t>године</w:t>
      </w:r>
      <w:r w:rsidR="00ED3A8B">
        <w:rPr>
          <w:rFonts w:ascii="Times New Roman" w:hAnsi="Times New Roman"/>
          <w:lang w:val="sr-Latn-CS"/>
        </w:rPr>
        <w:t xml:space="preserve">.  </w:t>
      </w:r>
      <w:r w:rsidR="00A40452">
        <w:rPr>
          <w:rFonts w:ascii="Times New Roman" w:hAnsi="Times New Roman"/>
          <w:lang w:val="sr-Latn-CS"/>
        </w:rPr>
        <w:t xml:space="preserve"> </w:t>
      </w:r>
    </w:p>
    <w:p w:rsidR="0048660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Гимназију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посјетили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представници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дипломатског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E8276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Тако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новембру</w:t>
      </w:r>
      <w:r w:rsidR="00E8276B">
        <w:rPr>
          <w:rFonts w:ascii="Times New Roman" w:hAnsi="Times New Roman"/>
          <w:lang w:val="sr-Latn-CS"/>
        </w:rPr>
        <w:t xml:space="preserve"> 2014.</w:t>
      </w:r>
      <w:r>
        <w:rPr>
          <w:rFonts w:ascii="Times New Roman" w:hAnsi="Times New Roman"/>
          <w:lang w:val="sr-Latn-CS"/>
        </w:rPr>
        <w:t>године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посјетио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Алберто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Камарата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шеф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сектора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политику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европске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интеграције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трговину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Делегацији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Европске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уније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фебруару</w:t>
      </w:r>
      <w:r w:rsidR="00E8276B">
        <w:rPr>
          <w:rFonts w:ascii="Times New Roman" w:hAnsi="Times New Roman"/>
          <w:lang w:val="sr-Latn-CS"/>
        </w:rPr>
        <w:t xml:space="preserve"> 2015.</w:t>
      </w:r>
      <w:r>
        <w:rPr>
          <w:rFonts w:ascii="Times New Roman" w:hAnsi="Times New Roman"/>
          <w:lang w:val="sr-Latn-CS"/>
        </w:rPr>
        <w:t>године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Гудрун</w:t>
      </w:r>
      <w:r w:rsidR="00E8276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Штајнакер</w:t>
      </w:r>
      <w:r w:rsidR="00E8276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амбасадорка</w:t>
      </w:r>
      <w:r w:rsidR="00F428D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Њемачке</w:t>
      </w:r>
      <w:r w:rsidR="00F428D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428D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F428D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F428D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F428D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428D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марту</w:t>
      </w:r>
      <w:r w:rsidR="00F428D9">
        <w:rPr>
          <w:rFonts w:ascii="Times New Roman" w:hAnsi="Times New Roman"/>
          <w:lang w:val="sr-Latn-CS"/>
        </w:rPr>
        <w:t xml:space="preserve"> 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посјетио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Сејран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Мирзазада</w:t>
      </w:r>
      <w:r w:rsidR="006D003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шеф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Дипломатске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мисије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Азербејџана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6D0032">
        <w:rPr>
          <w:rFonts w:ascii="Times New Roman" w:hAnsi="Times New Roman"/>
          <w:lang w:val="sr-Latn-CS"/>
        </w:rPr>
        <w:t>.</w:t>
      </w:r>
    </w:p>
    <w:p w:rsidR="006D0032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Школу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током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новембра</w:t>
      </w:r>
      <w:r w:rsidR="006D0032">
        <w:rPr>
          <w:rFonts w:ascii="Times New Roman" w:hAnsi="Times New Roman"/>
          <w:lang w:val="sr-Latn-CS"/>
        </w:rPr>
        <w:t xml:space="preserve"> 2014. </w:t>
      </w:r>
      <w:r>
        <w:rPr>
          <w:rFonts w:ascii="Times New Roman" w:hAnsi="Times New Roman"/>
          <w:lang w:val="sr-Latn-CS"/>
        </w:rPr>
        <w:t>Године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посјетили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чланови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Одбора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европске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интеграције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Скупштине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6D003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они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одржали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трибину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ученицима</w:t>
      </w:r>
      <w:r w:rsidR="006D0032">
        <w:rPr>
          <w:rFonts w:ascii="Times New Roman" w:hAnsi="Times New Roman"/>
          <w:lang w:val="sr-Latn-CS"/>
        </w:rPr>
        <w:t xml:space="preserve"> </w:t>
      </w:r>
      <w:r w:rsidR="00593BDE">
        <w:rPr>
          <w:rFonts w:ascii="Times New Roman" w:hAnsi="Times New Roman"/>
          <w:lang w:val="sr-Latn-CS"/>
        </w:rPr>
        <w:t xml:space="preserve">IV </w:t>
      </w:r>
      <w:r>
        <w:rPr>
          <w:rFonts w:ascii="Times New Roman" w:hAnsi="Times New Roman"/>
          <w:lang w:val="sr-Latn-CS"/>
        </w:rPr>
        <w:t>разреда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изучавали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Европске</w:t>
      </w:r>
      <w:r w:rsidR="006D003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интеграције</w:t>
      </w:r>
      <w:r w:rsidR="006D0032">
        <w:rPr>
          <w:rFonts w:ascii="Times New Roman" w:hAnsi="Times New Roman"/>
          <w:lang w:val="sr-Latn-CS"/>
        </w:rPr>
        <w:t xml:space="preserve">. </w:t>
      </w:r>
    </w:p>
    <w:p w:rsidR="00E75351" w:rsidRDefault="00E75351" w:rsidP="00D02C37">
      <w:pPr>
        <w:jc w:val="both"/>
        <w:rPr>
          <w:rFonts w:ascii="Times New Roman" w:hAnsi="Times New Roman"/>
          <w:color w:val="FF0000"/>
          <w:lang w:val="sr-Latn-CS"/>
        </w:rPr>
      </w:pPr>
    </w:p>
    <w:p w:rsidR="003C23C4" w:rsidRDefault="003C23C4" w:rsidP="00D02C37">
      <w:pPr>
        <w:jc w:val="both"/>
        <w:rPr>
          <w:rFonts w:ascii="Times New Roman" w:hAnsi="Times New Roman"/>
          <w:color w:val="FF0000"/>
          <w:lang w:val="sr-Latn-CS"/>
        </w:rPr>
      </w:pPr>
    </w:p>
    <w:p w:rsidR="003C23C4" w:rsidRPr="00D02C37" w:rsidRDefault="003C23C4" w:rsidP="00D02C37">
      <w:pPr>
        <w:jc w:val="both"/>
        <w:rPr>
          <w:rFonts w:ascii="Times New Roman" w:hAnsi="Times New Roman"/>
          <w:color w:val="FF0000"/>
          <w:lang w:val="sr-Latn-CS"/>
        </w:rPr>
      </w:pPr>
    </w:p>
    <w:p w:rsidR="00C003BA" w:rsidRPr="00BE779E" w:rsidRDefault="006D76B2" w:rsidP="00BE779E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C003BA" w:rsidRPr="00BE779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C003BA" w:rsidRPr="00BE779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Средња</w:t>
      </w:r>
      <w:r w:rsidR="00C003BA" w:rsidRPr="00BE779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стручна</w:t>
      </w:r>
      <w:r w:rsidR="00C003BA" w:rsidRPr="00BE779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</w:p>
    <w:p w:rsidR="00C003BA" w:rsidRPr="00D02C37" w:rsidRDefault="00C003BA" w:rsidP="00D02C37">
      <w:pPr>
        <w:jc w:val="both"/>
        <w:rPr>
          <w:rFonts w:ascii="Times New Roman" w:hAnsi="Times New Roman"/>
          <w:b/>
          <w:lang w:val="sr-Latn-CS"/>
        </w:rPr>
      </w:pPr>
    </w:p>
    <w:p w:rsidR="00AF199B" w:rsidRDefault="006D76B2" w:rsidP="00D02C37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Након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извршених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припрема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објављеном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уа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</w:t>
      </w:r>
      <w:r w:rsidR="003C4C6B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ученика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школску</w:t>
      </w:r>
      <w:r w:rsidR="003C4C6B" w:rsidRPr="00D02C37">
        <w:rPr>
          <w:rFonts w:ascii="Times New Roman" w:hAnsi="Times New Roman"/>
          <w:lang w:val="sr-Latn-CS"/>
        </w:rPr>
        <w:t xml:space="preserve"> 201</w:t>
      </w:r>
      <w:r w:rsidR="006C0FDB">
        <w:rPr>
          <w:rFonts w:ascii="Times New Roman" w:hAnsi="Times New Roman"/>
          <w:lang w:val="sr-Latn-CS"/>
        </w:rPr>
        <w:t>4</w:t>
      </w:r>
      <w:r w:rsidR="00AF199B" w:rsidRPr="00D02C37">
        <w:rPr>
          <w:rFonts w:ascii="Times New Roman" w:hAnsi="Times New Roman"/>
          <w:lang w:val="bs-Latn-BA"/>
        </w:rPr>
        <w:t>/</w:t>
      </w:r>
      <w:r w:rsidR="003C4C6B" w:rsidRPr="00D02C37">
        <w:rPr>
          <w:rFonts w:ascii="Times New Roman" w:hAnsi="Times New Roman"/>
          <w:lang w:val="sr-Latn-CS"/>
        </w:rPr>
        <w:t>1</w:t>
      </w:r>
      <w:r w:rsidR="006C0FDB">
        <w:rPr>
          <w:rFonts w:ascii="Times New Roman" w:hAnsi="Times New Roman"/>
          <w:lang w:val="sr-Latn-CS"/>
        </w:rPr>
        <w:t>5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годину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4D1BAD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у</w:t>
      </w:r>
      <w:r w:rsidR="004D1BAD">
        <w:rPr>
          <w:rFonts w:ascii="Times New Roman" w:hAnsi="Times New Roman"/>
          <w:lang w:val="sr-Latn-CS"/>
        </w:rPr>
        <w:t xml:space="preserve"> </w:t>
      </w:r>
      <w:r w:rsidR="00C82DC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први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6C0FDB">
        <w:rPr>
          <w:rFonts w:ascii="Times New Roman" w:hAnsi="Times New Roman"/>
          <w:lang w:val="sr-Latn-CS"/>
        </w:rPr>
        <w:t xml:space="preserve"> 65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распоредјених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 w:rsidR="00C82DCD">
        <w:rPr>
          <w:rFonts w:ascii="Times New Roman" w:hAnsi="Times New Roman"/>
          <w:lang w:val="sr-Latn-CS"/>
        </w:rPr>
        <w:t xml:space="preserve">4 </w:t>
      </w:r>
      <w:r>
        <w:rPr>
          <w:rFonts w:ascii="Times New Roman" w:hAnsi="Times New Roman"/>
          <w:lang w:val="sr-Latn-CS"/>
        </w:rPr>
        <w:t>одјељења</w:t>
      </w:r>
      <w:r w:rsidR="006C0FDB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други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6C0FDB">
        <w:rPr>
          <w:rFonts w:ascii="Times New Roman" w:hAnsi="Times New Roman"/>
          <w:lang w:val="sr-Latn-CS"/>
        </w:rPr>
        <w:t xml:space="preserve"> 94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6C0FDB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распоредјених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C0FDB">
        <w:rPr>
          <w:rFonts w:ascii="Times New Roman" w:hAnsi="Times New Roman"/>
          <w:lang w:val="sr-Latn-CS"/>
        </w:rPr>
        <w:t xml:space="preserve">  4 </w:t>
      </w:r>
      <w:r>
        <w:rPr>
          <w:rFonts w:ascii="Times New Roman" w:hAnsi="Times New Roman"/>
          <w:lang w:val="sr-Latn-CS"/>
        </w:rPr>
        <w:t>одјељења</w:t>
      </w:r>
      <w:r w:rsidR="006C0FDB">
        <w:rPr>
          <w:rFonts w:ascii="Times New Roman" w:hAnsi="Times New Roman"/>
          <w:lang w:val="sr-Latn-CS"/>
        </w:rPr>
        <w:t xml:space="preserve"> , 117 </w:t>
      </w:r>
      <w:r>
        <w:rPr>
          <w:rFonts w:ascii="Times New Roman" w:hAnsi="Times New Roman"/>
          <w:lang w:val="sr-Latn-CS"/>
        </w:rPr>
        <w:t>ученика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трећег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6C0FDB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распоредјених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C0FDB">
        <w:rPr>
          <w:rFonts w:ascii="Times New Roman" w:hAnsi="Times New Roman"/>
          <w:lang w:val="sr-Latn-CS"/>
        </w:rPr>
        <w:t xml:space="preserve">  5 </w:t>
      </w:r>
      <w:r>
        <w:rPr>
          <w:rFonts w:ascii="Times New Roman" w:hAnsi="Times New Roman"/>
          <w:lang w:val="sr-Latn-CS"/>
        </w:rPr>
        <w:t>одјељења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C0FDB">
        <w:rPr>
          <w:rFonts w:ascii="Times New Roman" w:hAnsi="Times New Roman"/>
          <w:lang w:val="sr-Latn-CS"/>
        </w:rPr>
        <w:t xml:space="preserve">  96 </w:t>
      </w:r>
      <w:r>
        <w:rPr>
          <w:rFonts w:ascii="Times New Roman" w:hAnsi="Times New Roman"/>
          <w:lang w:val="sr-Latn-CS"/>
        </w:rPr>
        <w:t>ученика</w:t>
      </w:r>
      <w:r w:rsidR="006C0F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четвртог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распоредјених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4D1BAD">
        <w:rPr>
          <w:rFonts w:ascii="Times New Roman" w:hAnsi="Times New Roman"/>
          <w:lang w:val="sr-Latn-CS"/>
        </w:rPr>
        <w:t xml:space="preserve"> 4 </w:t>
      </w:r>
      <w:r>
        <w:rPr>
          <w:rFonts w:ascii="Times New Roman" w:hAnsi="Times New Roman"/>
          <w:lang w:val="sr-Latn-CS"/>
        </w:rPr>
        <w:t>разреда</w:t>
      </w:r>
      <w:r w:rsidR="004D1BAD">
        <w:rPr>
          <w:rFonts w:ascii="Times New Roman" w:hAnsi="Times New Roman"/>
          <w:lang w:val="sr-Latn-CS"/>
        </w:rPr>
        <w:t>.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</w:t>
      </w:r>
      <w:r w:rsidR="004D1BAD">
        <w:rPr>
          <w:rFonts w:ascii="Times New Roman" w:hAnsi="Times New Roman"/>
          <w:lang w:val="sr-Latn-CS"/>
        </w:rPr>
        <w:t>,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C4C6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C003BA" w:rsidRPr="00D02C37">
        <w:rPr>
          <w:rFonts w:ascii="Times New Roman" w:hAnsi="Times New Roman"/>
          <w:lang w:val="sr-Latn-CS"/>
        </w:rPr>
        <w:t xml:space="preserve"> 201</w:t>
      </w:r>
      <w:r w:rsidR="006C0FDB">
        <w:rPr>
          <w:rFonts w:ascii="Times New Roman" w:hAnsi="Times New Roman"/>
          <w:lang w:val="sr-Latn-CS"/>
        </w:rPr>
        <w:t>4</w:t>
      </w:r>
      <w:r w:rsidR="00C003BA" w:rsidRPr="00D02C37">
        <w:rPr>
          <w:rFonts w:ascii="Times New Roman" w:hAnsi="Times New Roman"/>
          <w:lang w:val="sr-Latn-CS"/>
        </w:rPr>
        <w:t>/1</w:t>
      </w:r>
      <w:r w:rsidR="006C0FDB">
        <w:rPr>
          <w:rFonts w:ascii="Times New Roman" w:hAnsi="Times New Roman"/>
          <w:lang w:val="sr-Latn-CS"/>
        </w:rPr>
        <w:t>5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611D68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уписано</w:t>
      </w:r>
      <w:r w:rsidR="00611D68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11D68" w:rsidRPr="00D02C37">
        <w:rPr>
          <w:rFonts w:ascii="Times New Roman" w:hAnsi="Times New Roman"/>
          <w:lang w:val="sr-Latn-CS"/>
        </w:rPr>
        <w:t xml:space="preserve"> 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C0FDB">
        <w:rPr>
          <w:rFonts w:ascii="Times New Roman" w:hAnsi="Times New Roman"/>
          <w:lang w:val="sr-Latn-CS"/>
        </w:rPr>
        <w:t>372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AF199B" w:rsidRPr="00D02C37">
        <w:rPr>
          <w:rFonts w:ascii="Times New Roman" w:hAnsi="Times New Roman"/>
          <w:lang w:val="sr-Latn-CS"/>
        </w:rPr>
        <w:t xml:space="preserve"> </w:t>
      </w:r>
      <w:r w:rsidR="00611D68" w:rsidRPr="00D02C37">
        <w:rPr>
          <w:rFonts w:ascii="Times New Roman" w:hAnsi="Times New Roman"/>
          <w:lang w:val="sr-Latn-CS"/>
        </w:rPr>
        <w:t xml:space="preserve"> 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распоређених</w:t>
      </w:r>
      <w:r w:rsidR="00AF199B" w:rsidRPr="00D02C37">
        <w:rPr>
          <w:rFonts w:ascii="Times New Roman" w:hAnsi="Times New Roman"/>
          <w:lang w:val="sr-Latn-CS"/>
        </w:rPr>
        <w:t xml:space="preserve"> 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C0FDB">
        <w:rPr>
          <w:rFonts w:ascii="Times New Roman" w:hAnsi="Times New Roman"/>
          <w:lang w:val="sr-Latn-CS"/>
        </w:rPr>
        <w:t>17</w:t>
      </w:r>
      <w:r w:rsidR="00C82DCD">
        <w:rPr>
          <w:rFonts w:ascii="Times New Roman" w:hAnsi="Times New Roman"/>
          <w:lang w:val="sr-Latn-CS"/>
        </w:rPr>
        <w:t xml:space="preserve"> 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BF7DA8" w:rsidRPr="00D02C37">
        <w:rPr>
          <w:rFonts w:ascii="Times New Roman" w:hAnsi="Times New Roman"/>
          <w:lang w:val="sr-Latn-CS"/>
        </w:rPr>
        <w:t xml:space="preserve"> </w:t>
      </w:r>
      <w:r w:rsidR="00D4619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којих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D46192">
        <w:rPr>
          <w:rFonts w:ascii="Times New Roman" w:hAnsi="Times New Roman"/>
          <w:lang w:val="sr-Latn-CS"/>
        </w:rPr>
        <w:t xml:space="preserve"> 11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4D1BAD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четвртог</w:t>
      </w:r>
      <w:r w:rsidR="004D1BAD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трећег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степена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подручје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електротехника</w:t>
      </w:r>
      <w:r w:rsidR="004D1BA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три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D46192" w:rsidRP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подручје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Грађевине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уређења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07B84">
        <w:rPr>
          <w:rFonts w:ascii="Times New Roman" w:hAnsi="Times New Roman"/>
          <w:lang w:val="sr-Latn-CS"/>
        </w:rPr>
        <w:t xml:space="preserve"> 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107B8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личних</w:t>
      </w:r>
      <w:r w:rsidR="00107B8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услуга</w:t>
      </w:r>
      <w:r w:rsidR="00107B8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07B8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занимање</w:t>
      </w:r>
      <w:r w:rsidR="00107B8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фризер</w:t>
      </w:r>
      <w:r w:rsidR="00950CD3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фризерка</w:t>
      </w:r>
      <w:r w:rsidR="00C003BA" w:rsidRPr="00D02C37">
        <w:rPr>
          <w:rFonts w:ascii="Times New Roman" w:hAnsi="Times New Roman"/>
          <w:lang w:val="sr-Latn-CS"/>
        </w:rPr>
        <w:t>.</w:t>
      </w:r>
      <w:r w:rsidR="009444C9" w:rsidRPr="00D02C37">
        <w:rPr>
          <w:rFonts w:ascii="Times New Roman" w:hAnsi="Times New Roman"/>
          <w:lang w:val="sr-Latn-CS"/>
        </w:rPr>
        <w:t xml:space="preserve"> </w:t>
      </w:r>
    </w:p>
    <w:p w:rsidR="004D1BAD" w:rsidRDefault="006D76B2" w:rsidP="00D02C37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За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подручје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електротехника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D46192">
        <w:rPr>
          <w:rFonts w:ascii="Times New Roman" w:hAnsi="Times New Roman"/>
          <w:lang w:val="sr-Latn-CS"/>
        </w:rPr>
        <w:t xml:space="preserve"> 247 </w:t>
      </w:r>
      <w:r>
        <w:rPr>
          <w:rFonts w:ascii="Times New Roman" w:hAnsi="Times New Roman"/>
          <w:lang w:val="sr-Latn-CS"/>
        </w:rPr>
        <w:t>ученика</w:t>
      </w:r>
      <w:r w:rsidR="00D46192">
        <w:rPr>
          <w:rFonts w:ascii="Times New Roman" w:hAnsi="Times New Roman"/>
          <w:lang w:val="sr-Latn-CS"/>
        </w:rPr>
        <w:t xml:space="preserve"> , 45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подручје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градјевина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уредјење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простора</w:t>
      </w:r>
      <w:r w:rsidR="00D4619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46192">
        <w:rPr>
          <w:rFonts w:ascii="Times New Roman" w:hAnsi="Times New Roman"/>
          <w:lang w:val="sr-Latn-CS"/>
        </w:rPr>
        <w:t xml:space="preserve"> 80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подручје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4D1BAD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личне</w:t>
      </w:r>
      <w:r w:rsidR="004D1BA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услуге</w:t>
      </w:r>
      <w:r w:rsidR="004D1BAD">
        <w:rPr>
          <w:rFonts w:ascii="Times New Roman" w:hAnsi="Times New Roman"/>
          <w:lang w:val="sr-Latn-CS"/>
        </w:rPr>
        <w:t xml:space="preserve">.  </w:t>
      </w:r>
    </w:p>
    <w:p w:rsidR="001A222A" w:rsidRPr="00D02C37" w:rsidRDefault="001A222A" w:rsidP="00D02C37">
      <w:pPr>
        <w:ind w:right="-13"/>
        <w:jc w:val="both"/>
        <w:rPr>
          <w:rFonts w:ascii="Times New Roman" w:hAnsi="Times New Roman"/>
          <w:lang w:val="sr-Latn-CS"/>
        </w:rPr>
      </w:pPr>
    </w:p>
    <w:p w:rsidR="00C003BA" w:rsidRDefault="009444C9" w:rsidP="00D02C37">
      <w:pPr>
        <w:ind w:right="-13"/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Настава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организује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пријеподневној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смјени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одвија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учионицама</w:t>
      </w:r>
      <w:r w:rsidR="00C003BA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кабинетима</w:t>
      </w:r>
      <w:r w:rsidR="006E6B87" w:rsidRPr="00D02C37">
        <w:rPr>
          <w:rFonts w:ascii="Times New Roman" w:hAnsi="Times New Roman"/>
          <w:lang w:val="sr-Latn-CS"/>
        </w:rPr>
        <w:t xml:space="preserve"> 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односно</w:t>
      </w:r>
      <w:r w:rsidR="00C003BA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салонима</w:t>
      </w:r>
      <w:r w:rsidR="00C003BA" w:rsidRPr="00D02C37">
        <w:rPr>
          <w:rFonts w:ascii="Times New Roman" w:hAnsi="Times New Roman"/>
          <w:lang w:val="sr-Latn-CS"/>
        </w:rPr>
        <w:t xml:space="preserve"> ( </w:t>
      </w:r>
      <w:r w:rsidR="006D76B2">
        <w:rPr>
          <w:rFonts w:ascii="Times New Roman" w:hAnsi="Times New Roman"/>
          <w:lang w:val="sr-Latn-CS"/>
        </w:rPr>
        <w:t>фризери</w:t>
      </w:r>
      <w:r w:rsidR="00C003BA" w:rsidRPr="00D02C37">
        <w:rPr>
          <w:rFonts w:ascii="Times New Roman" w:hAnsi="Times New Roman"/>
          <w:lang w:val="sr-Latn-CS"/>
        </w:rPr>
        <w:t>).</w:t>
      </w:r>
    </w:p>
    <w:p w:rsidR="008F58B0" w:rsidRDefault="006D76B2" w:rsidP="00D02C37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Ученици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остварили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проценат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F58B0">
        <w:rPr>
          <w:rFonts w:ascii="Times New Roman" w:hAnsi="Times New Roman"/>
          <w:lang w:val="sr-Latn-CS"/>
        </w:rPr>
        <w:t xml:space="preserve"> 69,80%, </w:t>
      </w:r>
      <w:r>
        <w:rPr>
          <w:rFonts w:ascii="Times New Roman" w:hAnsi="Times New Roman"/>
          <w:lang w:val="sr-Latn-CS"/>
        </w:rPr>
        <w:t>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8F58B0">
        <w:rPr>
          <w:rFonts w:ascii="Times New Roman" w:hAnsi="Times New Roman"/>
          <w:lang w:val="sr-Latn-CS"/>
        </w:rPr>
        <w:t xml:space="preserve"> 100%.</w:t>
      </w:r>
    </w:p>
    <w:p w:rsidR="008F58B0" w:rsidRDefault="006D76B2" w:rsidP="008F58B0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Ученици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остварили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проценат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F58B0">
        <w:rPr>
          <w:rFonts w:ascii="Times New Roman" w:hAnsi="Times New Roman"/>
          <w:lang w:val="sr-Latn-CS"/>
        </w:rPr>
        <w:t xml:space="preserve"> 63%, </w:t>
      </w:r>
      <w:r>
        <w:rPr>
          <w:rFonts w:ascii="Times New Roman" w:hAnsi="Times New Roman"/>
          <w:lang w:val="sr-Latn-CS"/>
        </w:rPr>
        <w:t>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8F58B0">
        <w:rPr>
          <w:rFonts w:ascii="Times New Roman" w:hAnsi="Times New Roman"/>
          <w:lang w:val="sr-Latn-CS"/>
        </w:rPr>
        <w:t xml:space="preserve"> 100%.</w:t>
      </w:r>
    </w:p>
    <w:p w:rsidR="008F58B0" w:rsidRDefault="006D76B2" w:rsidP="008F58B0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Ученици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трећег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остварили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проценат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F58B0">
        <w:rPr>
          <w:rFonts w:ascii="Times New Roman" w:hAnsi="Times New Roman"/>
          <w:lang w:val="sr-Latn-CS"/>
        </w:rPr>
        <w:t xml:space="preserve"> 61%, </w:t>
      </w:r>
      <w:r>
        <w:rPr>
          <w:rFonts w:ascii="Times New Roman" w:hAnsi="Times New Roman"/>
          <w:lang w:val="sr-Latn-CS"/>
        </w:rPr>
        <w:t>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8F58B0">
        <w:rPr>
          <w:rFonts w:ascii="Times New Roman" w:hAnsi="Times New Roman"/>
          <w:lang w:val="sr-Latn-CS"/>
        </w:rPr>
        <w:t xml:space="preserve"> 100%.</w:t>
      </w:r>
    </w:p>
    <w:p w:rsidR="008F58B0" w:rsidRDefault="006D76B2" w:rsidP="008F58B0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Ученици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завршних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четвртог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степена</w:t>
      </w:r>
      <w:r w:rsidR="008F58B0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остварили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проценат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F58B0">
        <w:rPr>
          <w:rFonts w:ascii="Times New Roman" w:hAnsi="Times New Roman"/>
          <w:lang w:val="sr-Latn-CS"/>
        </w:rPr>
        <w:t xml:space="preserve"> 56,66%, </w:t>
      </w:r>
      <w:r>
        <w:rPr>
          <w:rFonts w:ascii="Times New Roman" w:hAnsi="Times New Roman"/>
          <w:lang w:val="sr-Latn-CS"/>
        </w:rPr>
        <w:t>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трећег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степена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остварили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F58B0">
        <w:rPr>
          <w:rFonts w:ascii="Times New Roman" w:hAnsi="Times New Roman"/>
          <w:lang w:val="sr-Latn-CS"/>
        </w:rPr>
        <w:t xml:space="preserve"> 52%. </w:t>
      </w:r>
      <w:r>
        <w:rPr>
          <w:rFonts w:ascii="Times New Roman" w:hAnsi="Times New Roman"/>
          <w:lang w:val="sr-Latn-CS"/>
        </w:rPr>
        <w:t>На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пролазност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F58B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била</w:t>
      </w:r>
      <w:r w:rsidR="008F58B0">
        <w:rPr>
          <w:rFonts w:ascii="Times New Roman" w:hAnsi="Times New Roman"/>
          <w:lang w:val="sr-Latn-CS"/>
        </w:rPr>
        <w:t xml:space="preserve"> 100%.</w:t>
      </w:r>
    </w:p>
    <w:p w:rsidR="004C0E08" w:rsidRDefault="006D76B2" w:rsidP="00D02C37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Екстерном</w:t>
      </w:r>
      <w:r w:rsidR="004C0E0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полагању</w:t>
      </w:r>
      <w:r w:rsidR="004C0E0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стручног</w:t>
      </w:r>
      <w:r w:rsidR="004C0E0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испита</w:t>
      </w:r>
      <w:r w:rsidR="004C0E0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приступило</w:t>
      </w:r>
      <w:r w:rsidR="004C0E0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4C0E08">
        <w:rPr>
          <w:rFonts w:ascii="Times New Roman" w:hAnsi="Times New Roman"/>
          <w:lang w:val="sr-Latn-CS"/>
        </w:rPr>
        <w:t xml:space="preserve"> 73 </w:t>
      </w:r>
      <w:r>
        <w:rPr>
          <w:rFonts w:ascii="Times New Roman" w:hAnsi="Times New Roman"/>
          <w:lang w:val="sr-Latn-CS"/>
        </w:rPr>
        <w:t>ученика</w:t>
      </w:r>
      <w:r w:rsidR="004C0E08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4C0E0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интерном</w:t>
      </w:r>
      <w:r w:rsidR="004C0E08">
        <w:rPr>
          <w:rFonts w:ascii="Times New Roman" w:hAnsi="Times New Roman"/>
          <w:lang w:val="sr-Latn-CS"/>
        </w:rPr>
        <w:t xml:space="preserve"> 26 </w:t>
      </w:r>
      <w:r>
        <w:rPr>
          <w:rFonts w:ascii="Times New Roman" w:hAnsi="Times New Roman"/>
          <w:lang w:val="sr-Latn-CS"/>
        </w:rPr>
        <w:t>ученика</w:t>
      </w:r>
      <w:r w:rsidR="004C0E08">
        <w:rPr>
          <w:rFonts w:ascii="Times New Roman" w:hAnsi="Times New Roman"/>
          <w:lang w:val="sr-Latn-CS"/>
        </w:rPr>
        <w:t xml:space="preserve">. </w:t>
      </w:r>
    </w:p>
    <w:p w:rsidR="008F1B76" w:rsidRDefault="006D76B2" w:rsidP="00D02C37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Полагању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завршног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испита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ученике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трећег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степена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подручје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Личне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услуге</w:t>
      </w:r>
      <w:r w:rsidR="00C152DD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образовни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профил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фризер</w:t>
      </w:r>
      <w:r w:rsidR="00C152DD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фризерка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приступило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</w:t>
      </w:r>
      <w:r w:rsidR="00C152DD">
        <w:rPr>
          <w:rFonts w:ascii="Times New Roman" w:hAnsi="Times New Roman"/>
          <w:lang w:val="sr-Latn-CS"/>
        </w:rPr>
        <w:t xml:space="preserve">q 18 </w:t>
      </w:r>
      <w:r>
        <w:rPr>
          <w:rFonts w:ascii="Times New Roman" w:hAnsi="Times New Roman"/>
          <w:lang w:val="sr-Latn-CS"/>
        </w:rPr>
        <w:t>ученика</w:t>
      </w:r>
      <w:r w:rsidR="00C152D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којих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152DD">
        <w:rPr>
          <w:rFonts w:ascii="Times New Roman" w:hAnsi="Times New Roman"/>
          <w:lang w:val="sr-Latn-CS"/>
        </w:rPr>
        <w:t xml:space="preserve"> 8.</w:t>
      </w:r>
      <w:r>
        <w:rPr>
          <w:rFonts w:ascii="Times New Roman" w:hAnsi="Times New Roman"/>
          <w:lang w:val="sr-Latn-CS"/>
        </w:rPr>
        <w:t>оро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остало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поправни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испит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црногорског</w:t>
      </w:r>
      <w:r w:rsidR="00C152DD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српског</w:t>
      </w:r>
      <w:r w:rsidR="00C152D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босанског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хрватског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језика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C152D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књижевности</w:t>
      </w:r>
      <w:r w:rsidR="00C152DD">
        <w:rPr>
          <w:rFonts w:ascii="Times New Roman" w:hAnsi="Times New Roman"/>
          <w:lang w:val="sr-Latn-CS"/>
        </w:rPr>
        <w:t>.</w:t>
      </w:r>
    </w:p>
    <w:p w:rsidR="008F58B0" w:rsidRDefault="006D76B2" w:rsidP="008F1B76">
      <w:pPr>
        <w:ind w:right="-1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За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генерације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једногласном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одлуком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Наставничког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вијећа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изабрана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Дервишевић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Бинаса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ученица</w:t>
      </w:r>
      <w:r w:rsidR="008F1B76">
        <w:rPr>
          <w:rFonts w:ascii="Times New Roman" w:hAnsi="Times New Roman"/>
          <w:lang w:val="sr-Latn-CS"/>
        </w:rPr>
        <w:t xml:space="preserve"> </w:t>
      </w:r>
      <w:r w:rsidR="00593BDE">
        <w:rPr>
          <w:rFonts w:ascii="Times New Roman" w:hAnsi="Times New Roman"/>
          <w:lang w:val="sr-Latn-CS"/>
        </w:rPr>
        <w:t>IV</w:t>
      </w:r>
      <w:r w:rsidR="008F1B76">
        <w:rPr>
          <w:rFonts w:ascii="Times New Roman" w:hAnsi="Times New Roman"/>
          <w:lang w:val="sr-Latn-CS"/>
        </w:rPr>
        <w:t xml:space="preserve">2 </w:t>
      </w:r>
      <w:r>
        <w:rPr>
          <w:rFonts w:ascii="Times New Roman" w:hAnsi="Times New Roman"/>
          <w:lang w:val="sr-Latn-CS"/>
        </w:rPr>
        <w:t>одјељења</w:t>
      </w:r>
      <w:r w:rsidR="008F1B76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подручје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електротехника</w:t>
      </w:r>
      <w:r w:rsidR="008F1B76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образовни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профил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електротехничар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рачунара</w:t>
      </w:r>
      <w:r w:rsidR="008F1B76">
        <w:rPr>
          <w:rFonts w:ascii="Times New Roman" w:hAnsi="Times New Roman"/>
          <w:lang w:val="sr-Latn-CS"/>
        </w:rPr>
        <w:t xml:space="preserve">. </w:t>
      </w:r>
    </w:p>
    <w:p w:rsidR="008F58B0" w:rsidRDefault="008F58B0" w:rsidP="00CF47F9">
      <w:pPr>
        <w:jc w:val="both"/>
        <w:rPr>
          <w:rFonts w:ascii="Times New Roman" w:hAnsi="Times New Roman"/>
          <w:lang w:val="sr-Latn-CS"/>
        </w:rPr>
      </w:pPr>
    </w:p>
    <w:p w:rsidR="006C2C0D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међународном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фризера</w:t>
      </w:r>
      <w:r w:rsidR="006C2C0D" w:rsidRPr="006C2C0D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Будва</w:t>
      </w:r>
      <w:r w:rsidR="006C2C0D" w:rsidRPr="006C2C0D">
        <w:rPr>
          <w:rFonts w:ascii="Times New Roman" w:hAnsi="Times New Roman"/>
          <w:lang w:val="sr-Latn-CS"/>
        </w:rPr>
        <w:t xml:space="preserve">“ 2014. </w:t>
      </w:r>
      <w:r>
        <w:rPr>
          <w:rFonts w:ascii="Times New Roman" w:hAnsi="Times New Roman"/>
          <w:lang w:val="sr-Latn-CS"/>
        </w:rPr>
        <w:t>године</w:t>
      </w:r>
      <w:r w:rsidR="006C2C0D" w:rsidRPr="006C2C0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Школско</w:t>
      </w:r>
      <w:r w:rsidR="006C2C0D" w:rsidRPr="006C2C0D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јуниорско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такмичење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Меморијални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</w:t>
      </w:r>
      <w:r w:rsidR="006C2C0D" w:rsidRPr="006C2C0D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Слободан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Павићевић</w:t>
      </w:r>
      <w:r w:rsidR="006C2C0D" w:rsidRPr="006C2C0D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одржаног</w:t>
      </w:r>
      <w:r w:rsidR="006C2C0D" w:rsidRPr="006C2C0D">
        <w:rPr>
          <w:rFonts w:ascii="Times New Roman" w:hAnsi="Times New Roman"/>
          <w:lang w:val="sr-Latn-CS"/>
        </w:rPr>
        <w:t xml:space="preserve"> 27 </w:t>
      </w:r>
      <w:r>
        <w:rPr>
          <w:rFonts w:ascii="Times New Roman" w:hAnsi="Times New Roman"/>
          <w:lang w:val="sr-Latn-CS"/>
        </w:rPr>
        <w:t>и</w:t>
      </w:r>
      <w:r w:rsidR="006C2C0D" w:rsidRPr="006C2C0D">
        <w:rPr>
          <w:rFonts w:ascii="Times New Roman" w:hAnsi="Times New Roman"/>
          <w:lang w:val="sr-Latn-CS"/>
        </w:rPr>
        <w:t xml:space="preserve"> 28 </w:t>
      </w:r>
      <w:r>
        <w:rPr>
          <w:rFonts w:ascii="Times New Roman" w:hAnsi="Times New Roman"/>
          <w:lang w:val="sr-Latn-CS"/>
        </w:rPr>
        <w:t>септембра</w:t>
      </w:r>
      <w:r w:rsidR="006C2C0D" w:rsidRPr="006C2C0D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укупном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пласману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стручна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јакој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конкуренцији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</w:t>
      </w:r>
      <w:r w:rsidR="006C2C0D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6C2C0D" w:rsidRPr="006C2C0D">
        <w:rPr>
          <w:rFonts w:ascii="Times New Roman" w:hAnsi="Times New Roman"/>
          <w:lang w:val="sr-Latn-CS"/>
        </w:rPr>
        <w:t xml:space="preserve">. </w:t>
      </w:r>
    </w:p>
    <w:p w:rsidR="006C2C0D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међународном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фризера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организовао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Савез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фризерских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клубова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којем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учествовала</w:t>
      </w:r>
      <w:r w:rsid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ЈУ</w:t>
      </w:r>
      <w:r w:rsidR="003340F7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3340F7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стручна</w:t>
      </w:r>
      <w:r w:rsidR="003340F7" w:rsidRPr="006C2C0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Београду</w:t>
      </w:r>
      <w:r w:rsidR="003340F7">
        <w:rPr>
          <w:rFonts w:ascii="Times New Roman" w:hAnsi="Times New Roman"/>
          <w:lang w:val="sr-Latn-CS"/>
        </w:rPr>
        <w:t xml:space="preserve"> 07.12.2014. </w:t>
      </w:r>
      <w:r>
        <w:rPr>
          <w:rFonts w:ascii="Times New Roman" w:hAnsi="Times New Roman"/>
          <w:lang w:val="sr-Latn-CS"/>
        </w:rPr>
        <w:t>године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конкуренцији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више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региона</w:t>
      </w:r>
      <w:r w:rsidR="003340F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школа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укупном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пласману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3340F7">
        <w:rPr>
          <w:rFonts w:ascii="Times New Roman" w:hAnsi="Times New Roman"/>
          <w:lang w:val="sr-Latn-CS"/>
        </w:rPr>
        <w:t xml:space="preserve">. </w:t>
      </w:r>
    </w:p>
    <w:p w:rsidR="003340F7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Млади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репортери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Хамдија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Беговић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Жељка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Бакић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Националном</w:t>
      </w:r>
      <w:r w:rsidR="008F1B7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8F1B76">
        <w:rPr>
          <w:rFonts w:ascii="Times New Roman" w:hAnsi="Times New Roman"/>
          <w:lang w:val="sr-Latn-CS"/>
        </w:rPr>
        <w:t xml:space="preserve"> 2015. </w:t>
      </w:r>
      <w:r>
        <w:rPr>
          <w:rFonts w:ascii="Times New Roman" w:hAnsi="Times New Roman"/>
          <w:lang w:val="sr-Latn-CS"/>
        </w:rPr>
        <w:t>године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3340F7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Зашто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правити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можемо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биље</w:t>
      </w:r>
      <w:r w:rsidR="003340F7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категорији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фото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прича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3340F7">
        <w:rPr>
          <w:rFonts w:ascii="Times New Roman" w:hAnsi="Times New Roman"/>
          <w:lang w:val="sr-Latn-CS"/>
        </w:rPr>
        <w:t>.</w:t>
      </w:r>
    </w:p>
    <w:p w:rsidR="003340F7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школском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3340F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основне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Секретаријат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спорт</w:t>
      </w:r>
      <w:r w:rsidR="003340F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културу</w:t>
      </w:r>
      <w:r w:rsidR="003340F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младе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НВО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3340F7">
        <w:rPr>
          <w:rFonts w:ascii="Times New Roman" w:hAnsi="Times New Roman"/>
          <w:lang w:val="sr-Latn-CS"/>
        </w:rPr>
        <w:t xml:space="preserve">, </w:t>
      </w:r>
      <w:r w:rsidR="003340F7">
        <w:rPr>
          <w:rFonts w:ascii="Times New Roman" w:hAnsi="Times New Roman"/>
          <w:lang w:val="sr-Latn-CS"/>
        </w:rPr>
        <w:lastRenderedPageBreak/>
        <w:t xml:space="preserve">17.12.2014. </w:t>
      </w:r>
      <w:r>
        <w:rPr>
          <w:rFonts w:ascii="Times New Roman" w:hAnsi="Times New Roman"/>
          <w:lang w:val="sr-Latn-CS"/>
        </w:rPr>
        <w:t>године</w:t>
      </w:r>
      <w:r w:rsidR="003340F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спортске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секције</w:t>
      </w:r>
      <w:r w:rsidR="003340F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школе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малом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фудбалу</w:t>
      </w:r>
      <w:r w:rsidR="003340F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кошарци</w:t>
      </w:r>
      <w:r w:rsidR="003340F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шаху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стрељаштву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остварили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запажене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резултате</w:t>
      </w:r>
      <w:r w:rsidR="003340F7">
        <w:rPr>
          <w:rFonts w:ascii="Times New Roman" w:hAnsi="Times New Roman"/>
          <w:lang w:val="sr-Latn-CS"/>
        </w:rPr>
        <w:t xml:space="preserve">. </w:t>
      </w:r>
    </w:p>
    <w:p w:rsidR="003340F7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Секција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прву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хуманитарни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3340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340F7">
        <w:rPr>
          <w:rFonts w:ascii="Times New Roman" w:hAnsi="Times New Roman"/>
          <w:lang w:val="sr-Latn-CS"/>
        </w:rPr>
        <w:t xml:space="preserve"> 14.11.2014. </w:t>
      </w:r>
      <w:r>
        <w:rPr>
          <w:rFonts w:ascii="Times New Roman" w:hAnsi="Times New Roman"/>
          <w:lang w:val="sr-Latn-CS"/>
        </w:rPr>
        <w:t>године</w:t>
      </w:r>
      <w:r w:rsidR="003340F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организовала</w:t>
      </w:r>
      <w:r w:rsidR="00356D7B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акцију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добровољног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давалаштва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крви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пријавило</w:t>
      </w:r>
      <w:r w:rsidR="00356D7B">
        <w:rPr>
          <w:rFonts w:ascii="Times New Roman" w:hAnsi="Times New Roman"/>
          <w:lang w:val="sr-Latn-CS"/>
        </w:rPr>
        <w:t xml:space="preserve"> 22 </w:t>
      </w:r>
      <w:r>
        <w:rPr>
          <w:rFonts w:ascii="Times New Roman" w:hAnsi="Times New Roman"/>
          <w:lang w:val="sr-Latn-CS"/>
        </w:rPr>
        <w:t>матуранта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крв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56D7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дало</w:t>
      </w:r>
      <w:r w:rsidR="00356D7B">
        <w:rPr>
          <w:rFonts w:ascii="Times New Roman" w:hAnsi="Times New Roman"/>
          <w:lang w:val="sr-Latn-CS"/>
        </w:rPr>
        <w:t xml:space="preserve"> 11. </w:t>
      </w:r>
    </w:p>
    <w:p w:rsidR="006C2C0D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Заводом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запошљавање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Организатором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обуке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одрасле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одржан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курс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преквалификације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полазника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Завода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запошљавање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занимање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Управљање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руковођење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грађевинским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машинама</w:t>
      </w:r>
      <w:r w:rsidR="00EF4C0E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обуци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полазника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курса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наставници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EF4C0E">
        <w:rPr>
          <w:rFonts w:ascii="Times New Roman" w:hAnsi="Times New Roman"/>
          <w:lang w:val="sr-Latn-CS"/>
        </w:rPr>
        <w:t>.</w:t>
      </w:r>
    </w:p>
    <w:p w:rsidR="00EF4C0E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двадесетој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смотри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рецитатора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одржаној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Дому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културе</w:t>
      </w:r>
      <w:r w:rsidR="00EF4C0E">
        <w:rPr>
          <w:rFonts w:ascii="Times New Roman" w:hAnsi="Times New Roman"/>
          <w:lang w:val="sr-Latn-CS"/>
        </w:rPr>
        <w:t xml:space="preserve"> 06.04.2015. </w:t>
      </w:r>
      <w:r>
        <w:rPr>
          <w:rFonts w:ascii="Times New Roman" w:hAnsi="Times New Roman"/>
          <w:lang w:val="sr-Latn-CS"/>
        </w:rPr>
        <w:t>године</w:t>
      </w:r>
      <w:r w:rsidR="00EF4C0E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ученици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остварили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запажене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резултате</w:t>
      </w:r>
      <w:r w:rsidR="00EF4C0E">
        <w:rPr>
          <w:rFonts w:ascii="Times New Roman" w:hAnsi="Times New Roman"/>
          <w:lang w:val="sr-Latn-CS"/>
        </w:rPr>
        <w:t xml:space="preserve">. </w:t>
      </w:r>
    </w:p>
    <w:p w:rsidR="00EF4C0E" w:rsidRDefault="00EF4C0E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09.05.2015. </w:t>
      </w:r>
      <w:r w:rsidR="006D76B2">
        <w:rPr>
          <w:rFonts w:ascii="Times New Roman" w:hAnsi="Times New Roman"/>
          <w:lang w:val="sr-Latn-CS"/>
        </w:rPr>
        <w:t>године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трећем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државном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такмичењу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предмета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електроника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учествовали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ученици</w:t>
      </w:r>
      <w:r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Загорка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Голубовић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Шејла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Весковић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Маринко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Ралевић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Мерсад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Шаботић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менторима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дипл</w:t>
      </w:r>
      <w:r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инж</w:t>
      </w:r>
      <w:r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Дошљак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Љопче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дипл</w:t>
      </w:r>
      <w:r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инж</w:t>
      </w:r>
      <w:r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Нехрудин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Шахман</w:t>
      </w:r>
      <w:r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на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такмичењу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ученици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остварили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завидан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успјех</w:t>
      </w:r>
      <w:r>
        <w:rPr>
          <w:rFonts w:ascii="Times New Roman" w:hAnsi="Times New Roman"/>
          <w:lang w:val="sr-Latn-CS"/>
        </w:rPr>
        <w:t xml:space="preserve">. </w:t>
      </w:r>
    </w:p>
    <w:p w:rsidR="00EF4C0E" w:rsidRPr="006C2C0D" w:rsidRDefault="006D76B2" w:rsidP="00CF47F9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EF4C0E">
        <w:rPr>
          <w:rFonts w:ascii="Times New Roman" w:hAnsi="Times New Roman"/>
          <w:lang w:val="sr-Latn-CS"/>
        </w:rPr>
        <w:t xml:space="preserve"> 43 </w:t>
      </w:r>
      <w:r>
        <w:rPr>
          <w:rFonts w:ascii="Times New Roman" w:hAnsi="Times New Roman"/>
          <w:lang w:val="sr-Latn-CS"/>
        </w:rPr>
        <w:t>општинском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Црвеног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крста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категорији</w:t>
      </w:r>
      <w:r w:rsidR="00EF4C0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омладине</w:t>
      </w:r>
      <w:r w:rsidR="00EF4C0E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ученици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менторима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Ифетом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Чиловић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Лидијом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Спасовић</w:t>
      </w:r>
      <w:r w:rsidR="005F541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освојили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мјесто</w:t>
      </w:r>
      <w:r w:rsidR="005F5410">
        <w:rPr>
          <w:rFonts w:ascii="Times New Roman" w:hAnsi="Times New Roman"/>
          <w:lang w:val="sr-Latn-CS"/>
        </w:rPr>
        <w:t xml:space="preserve">. </w:t>
      </w:r>
    </w:p>
    <w:p w:rsidR="001A222A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литералном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конкурсу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Савеза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удружења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бораца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НОР</w:t>
      </w:r>
      <w:r w:rsidR="005F5410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антифашиста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Црне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Горе</w:t>
      </w:r>
      <w:r w:rsidR="005F541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поводом</w:t>
      </w:r>
      <w:r w:rsidR="005F5410">
        <w:rPr>
          <w:rFonts w:ascii="Times New Roman" w:hAnsi="Times New Roman"/>
          <w:lang w:val="sr-Latn-CS"/>
        </w:rPr>
        <w:t xml:space="preserve"> 70 </w:t>
      </w:r>
      <w:r>
        <w:rPr>
          <w:rFonts w:ascii="Times New Roman" w:hAnsi="Times New Roman"/>
          <w:lang w:val="sr-Latn-CS"/>
        </w:rPr>
        <w:t>година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побједе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фашизмом</w:t>
      </w:r>
      <w:r w:rsidR="005F541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тему</w:t>
      </w:r>
      <w:r w:rsidR="005F5410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Ој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лијепа</w:t>
      </w:r>
      <w:r w:rsidR="005F541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ој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драга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слободо</w:t>
      </w:r>
      <w:r w:rsidR="005F5410">
        <w:rPr>
          <w:rFonts w:ascii="Times New Roman" w:hAnsi="Times New Roman"/>
          <w:lang w:val="sr-Latn-CS"/>
        </w:rPr>
        <w:t>“-</w:t>
      </w:r>
      <w:r>
        <w:rPr>
          <w:rFonts w:ascii="Times New Roman" w:hAnsi="Times New Roman"/>
          <w:lang w:val="sr-Latn-CS"/>
        </w:rPr>
        <w:t>Загорка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Голубовић</w:t>
      </w:r>
      <w:r w:rsidR="005F5410">
        <w:rPr>
          <w:rFonts w:ascii="Times New Roman" w:hAnsi="Times New Roman"/>
          <w:lang w:val="sr-Latn-CS"/>
        </w:rPr>
        <w:t xml:space="preserve">- </w:t>
      </w:r>
      <w:r>
        <w:rPr>
          <w:rFonts w:ascii="Times New Roman" w:hAnsi="Times New Roman"/>
          <w:lang w:val="sr-Latn-CS"/>
        </w:rPr>
        <w:t>ученица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освојила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прву</w:t>
      </w:r>
      <w:r w:rsidR="005F541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награду</w:t>
      </w:r>
      <w:r w:rsidR="005F5410">
        <w:rPr>
          <w:rFonts w:ascii="Times New Roman" w:hAnsi="Times New Roman"/>
          <w:lang w:val="sr-Latn-CS"/>
        </w:rPr>
        <w:t xml:space="preserve">. </w:t>
      </w:r>
    </w:p>
    <w:p w:rsidR="005F5410" w:rsidRDefault="006D76B2" w:rsidP="00CF47F9">
      <w:pPr>
        <w:ind w:right="-49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сопствених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финансијских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другом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спрату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замијенила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дотрајалу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столарију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десет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учионица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кабинета</w:t>
      </w:r>
      <w:r w:rsidR="00BA11B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холу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ходницима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постављено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тридесетак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слика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мотивима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старог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изгледа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града</w:t>
      </w:r>
      <w:r w:rsidR="00BA11B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чиме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знатној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мјери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постао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естетски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уређенији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пријатнији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боравак</w:t>
      </w:r>
      <w:r w:rsidR="00BA11B1">
        <w:rPr>
          <w:rFonts w:ascii="Times New Roman" w:hAnsi="Times New Roman"/>
          <w:lang w:val="sr-Latn-CS"/>
        </w:rPr>
        <w:t xml:space="preserve">. </w:t>
      </w:r>
    </w:p>
    <w:p w:rsidR="00BA11B1" w:rsidRDefault="006D76B2" w:rsidP="00CF47F9">
      <w:pPr>
        <w:ind w:right="-493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Поткровље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коме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BA11B1">
        <w:rPr>
          <w:rFonts w:ascii="Times New Roman" w:hAnsi="Times New Roman"/>
          <w:lang w:val="sr-Latn-CS"/>
        </w:rPr>
        <w:t xml:space="preserve"> 900 </w:t>
      </w:r>
      <w:r>
        <w:rPr>
          <w:rFonts w:ascii="Times New Roman" w:hAnsi="Times New Roman"/>
          <w:lang w:val="sr-Latn-CS"/>
        </w:rPr>
        <w:t>квадрата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корисног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простора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неколико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уназад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изузетно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лошем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стању</w:t>
      </w:r>
      <w:r w:rsidR="00BA11B1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Настава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дијелу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одвија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отежаним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условима</w:t>
      </w:r>
      <w:r w:rsidR="00BA11B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због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дотрајалости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косе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кровне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конструкције</w:t>
      </w:r>
      <w:r w:rsidR="00BA11B1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дијелу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неопходна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хитна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неодложна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интервенција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циљу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реконструкције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адаптације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тог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дијела</w:t>
      </w:r>
      <w:r w:rsidR="00BA11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зграде</w:t>
      </w:r>
      <w:r w:rsidR="00BA11B1">
        <w:rPr>
          <w:rFonts w:ascii="Times New Roman" w:hAnsi="Times New Roman"/>
          <w:lang w:val="sr-Latn-CS"/>
        </w:rPr>
        <w:t>.</w:t>
      </w:r>
    </w:p>
    <w:p w:rsidR="00BA11B1" w:rsidRDefault="00BA11B1" w:rsidP="00CF47F9">
      <w:pPr>
        <w:ind w:right="-493"/>
        <w:jc w:val="both"/>
        <w:rPr>
          <w:rFonts w:ascii="Times New Roman" w:hAnsi="Times New Roman"/>
          <w:lang w:val="sr-Latn-CS"/>
        </w:rPr>
      </w:pPr>
    </w:p>
    <w:p w:rsidR="00116724" w:rsidRPr="00297DB1" w:rsidRDefault="006D76B2" w:rsidP="00D02C37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C677B9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C677B9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Средња</w:t>
      </w:r>
      <w:r w:rsidR="00C677B9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медицинска</w:t>
      </w:r>
      <w:r w:rsidR="00C677B9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C677B9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116724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„ </w:t>
      </w:r>
      <w:r>
        <w:rPr>
          <w:rFonts w:ascii="Times New Roman" w:hAnsi="Times New Roman"/>
          <w:b/>
          <w:sz w:val="28"/>
          <w:szCs w:val="28"/>
          <w:lang w:val="sr-Latn-CS"/>
        </w:rPr>
        <w:t>др</w:t>
      </w:r>
      <w:r w:rsidR="00116724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Бранко</w:t>
      </w:r>
      <w:r w:rsidR="00C677B9" w:rsidRPr="00297DB1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Зоговић</w:t>
      </w:r>
      <w:r w:rsidR="00116724" w:rsidRPr="00297DB1">
        <w:rPr>
          <w:rFonts w:ascii="Times New Roman" w:hAnsi="Times New Roman"/>
          <w:b/>
          <w:sz w:val="28"/>
          <w:szCs w:val="28"/>
          <w:lang w:val="sr-Latn-CS"/>
        </w:rPr>
        <w:t>“</w:t>
      </w:r>
    </w:p>
    <w:p w:rsidR="00116724" w:rsidRPr="00D02C37" w:rsidRDefault="00116724" w:rsidP="00D02C37">
      <w:pPr>
        <w:jc w:val="both"/>
        <w:rPr>
          <w:rFonts w:ascii="Times New Roman" w:hAnsi="Times New Roman"/>
          <w:lang w:val="sr-Latn-CS"/>
        </w:rPr>
      </w:pPr>
    </w:p>
    <w:p w:rsidR="00297DB1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116724" w:rsidRPr="00D02C37">
        <w:rPr>
          <w:rFonts w:ascii="Times New Roman" w:hAnsi="Times New Roman"/>
          <w:lang w:val="sr-Latn-CS"/>
        </w:rPr>
        <w:t xml:space="preserve"> 201</w:t>
      </w:r>
      <w:r w:rsidR="00CC7BC3">
        <w:rPr>
          <w:rFonts w:ascii="Times New Roman" w:hAnsi="Times New Roman"/>
          <w:lang w:val="sr-Latn-CS"/>
        </w:rPr>
        <w:t>4</w:t>
      </w:r>
      <w:r w:rsidR="00116724" w:rsidRPr="00D02C37">
        <w:rPr>
          <w:rFonts w:ascii="Times New Roman" w:hAnsi="Times New Roman"/>
          <w:lang w:val="sr-Latn-CS"/>
        </w:rPr>
        <w:t>/1</w:t>
      </w:r>
      <w:r w:rsidR="00CC7BC3">
        <w:rPr>
          <w:rFonts w:ascii="Times New Roman" w:hAnsi="Times New Roman"/>
          <w:lang w:val="sr-Latn-CS"/>
        </w:rPr>
        <w:t>5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BF5C72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уписано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 w:rsidR="00BF5C7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2F5856" w:rsidRPr="00D02C37">
        <w:rPr>
          <w:rFonts w:ascii="Times New Roman" w:hAnsi="Times New Roman"/>
          <w:lang w:val="sr-Latn-CS"/>
        </w:rPr>
        <w:t xml:space="preserve"> 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CC7BC3">
        <w:rPr>
          <w:rFonts w:ascii="Times New Roman" w:hAnsi="Times New Roman"/>
          <w:lang w:val="sr-Latn-CS"/>
        </w:rPr>
        <w:t>669</w:t>
      </w:r>
      <w:r w:rsidR="0090514C" w:rsidRPr="00D02C37">
        <w:rPr>
          <w:rFonts w:ascii="Times New Roman" w:hAnsi="Times New Roman"/>
          <w:lang w:val="sr-Latn-CS"/>
        </w:rPr>
        <w:t xml:space="preserve"> </w:t>
      </w:r>
      <w:r w:rsidR="002F5856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116724" w:rsidRPr="00D02C37">
        <w:rPr>
          <w:rFonts w:ascii="Times New Roman" w:hAnsi="Times New Roman"/>
          <w:lang w:val="sr-Latn-CS"/>
        </w:rPr>
        <w:t>.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крају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297DB1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број</w:t>
      </w:r>
      <w:r w:rsidR="00CC7BC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оцијењених</w:t>
      </w:r>
      <w:r w:rsidR="00CC7BC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CC7BC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CC7BC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CC7BC3">
        <w:rPr>
          <w:rFonts w:ascii="Times New Roman" w:hAnsi="Times New Roman"/>
          <w:lang w:val="sr-Latn-CS"/>
        </w:rPr>
        <w:t xml:space="preserve"> 656</w:t>
      </w:r>
      <w:r w:rsidR="00297DB1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разлика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тринаест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односи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оне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напустили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прешли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другу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образовну</w:t>
      </w:r>
      <w:r w:rsidR="00297DB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установу</w:t>
      </w:r>
      <w:r w:rsidR="00297DB1">
        <w:rPr>
          <w:rFonts w:ascii="Times New Roman" w:hAnsi="Times New Roman"/>
          <w:lang w:val="sr-Latn-CS"/>
        </w:rPr>
        <w:t xml:space="preserve"> . </w:t>
      </w:r>
    </w:p>
    <w:p w:rsidR="00B95620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Остварени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успјех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разредима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следећи</w:t>
      </w:r>
      <w:r w:rsidR="00B95620" w:rsidRPr="00D02C37">
        <w:rPr>
          <w:rFonts w:ascii="Times New Roman" w:hAnsi="Times New Roman"/>
          <w:lang w:val="sr-Latn-CS"/>
        </w:rPr>
        <w:t xml:space="preserve"> : </w:t>
      </w:r>
    </w:p>
    <w:p w:rsidR="009F1CA7" w:rsidRPr="00D02C37" w:rsidRDefault="009F1CA7" w:rsidP="00D02C37">
      <w:pPr>
        <w:jc w:val="both"/>
        <w:rPr>
          <w:rFonts w:ascii="Times New Roman" w:hAnsi="Times New Roman"/>
          <w:lang w:val="sr-Latn-CS"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569"/>
        <w:gridCol w:w="1103"/>
        <w:gridCol w:w="912"/>
        <w:gridCol w:w="912"/>
        <w:gridCol w:w="1197"/>
        <w:gridCol w:w="1425"/>
      </w:tblGrid>
      <w:tr w:rsidR="009F1CA7" w:rsidRPr="00D02C37">
        <w:trPr>
          <w:jc w:val="center"/>
        </w:trPr>
        <w:tc>
          <w:tcPr>
            <w:tcW w:w="1020" w:type="dxa"/>
            <w:shd w:val="clear" w:color="auto" w:fill="E0E0E0"/>
          </w:tcPr>
          <w:p w:rsidR="009F1CA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Разред</w:t>
            </w:r>
          </w:p>
        </w:tc>
        <w:tc>
          <w:tcPr>
            <w:tcW w:w="1569" w:type="dxa"/>
            <w:shd w:val="clear" w:color="auto" w:fill="E0E0E0"/>
          </w:tcPr>
          <w:p w:rsidR="009F1CA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Број</w:t>
            </w:r>
            <w:r w:rsidR="009F1CA7" w:rsidRPr="00D02C37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ученика</w:t>
            </w:r>
          </w:p>
        </w:tc>
        <w:tc>
          <w:tcPr>
            <w:tcW w:w="1103" w:type="dxa"/>
            <w:shd w:val="clear" w:color="auto" w:fill="E0E0E0"/>
          </w:tcPr>
          <w:p w:rsidR="009F1CA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Одличан</w:t>
            </w:r>
          </w:p>
        </w:tc>
        <w:tc>
          <w:tcPr>
            <w:tcW w:w="912" w:type="dxa"/>
            <w:shd w:val="clear" w:color="auto" w:fill="E0E0E0"/>
          </w:tcPr>
          <w:p w:rsidR="009F1CA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Вр</w:t>
            </w:r>
            <w:r w:rsidR="009F1CA7" w:rsidRPr="00D02C37">
              <w:rPr>
                <w:rFonts w:ascii="Times New Roman" w:hAnsi="Times New Roman"/>
                <w:lang w:val="sr-Latn-CS"/>
              </w:rPr>
              <w:t xml:space="preserve">. </w:t>
            </w:r>
            <w:r>
              <w:rPr>
                <w:rFonts w:ascii="Times New Roman" w:hAnsi="Times New Roman"/>
                <w:lang w:val="sr-Latn-CS"/>
              </w:rPr>
              <w:t>добар</w:t>
            </w:r>
            <w:r w:rsidR="009F1CA7" w:rsidRPr="00D02C37"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912" w:type="dxa"/>
            <w:shd w:val="clear" w:color="auto" w:fill="E0E0E0"/>
          </w:tcPr>
          <w:p w:rsidR="009F1CA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Добар</w:t>
            </w:r>
          </w:p>
        </w:tc>
        <w:tc>
          <w:tcPr>
            <w:tcW w:w="1197" w:type="dxa"/>
            <w:shd w:val="clear" w:color="auto" w:fill="E0E0E0"/>
          </w:tcPr>
          <w:p w:rsidR="009F1CA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Довољан</w:t>
            </w:r>
          </w:p>
        </w:tc>
        <w:tc>
          <w:tcPr>
            <w:tcW w:w="1425" w:type="dxa"/>
            <w:shd w:val="clear" w:color="auto" w:fill="E0E0E0"/>
          </w:tcPr>
          <w:p w:rsidR="009F1CA7" w:rsidRPr="00D02C37" w:rsidRDefault="006D76B2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Недовољан</w:t>
            </w:r>
            <w:r w:rsidR="009F1CA7" w:rsidRPr="00D02C37">
              <w:rPr>
                <w:rFonts w:ascii="Times New Roman" w:hAnsi="Times New Roman"/>
                <w:lang w:val="sr-Latn-CS"/>
              </w:rPr>
              <w:t xml:space="preserve">  </w:t>
            </w:r>
          </w:p>
        </w:tc>
      </w:tr>
      <w:tr w:rsidR="009F1CA7" w:rsidRPr="00D02C37">
        <w:trPr>
          <w:jc w:val="center"/>
        </w:trPr>
        <w:tc>
          <w:tcPr>
            <w:tcW w:w="1020" w:type="dxa"/>
            <w:shd w:val="clear" w:color="auto" w:fill="E0E0E0"/>
          </w:tcPr>
          <w:p w:rsidR="009F1CA7" w:rsidRPr="00D02C37" w:rsidRDefault="00593BDE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</w:t>
            </w:r>
          </w:p>
        </w:tc>
        <w:tc>
          <w:tcPr>
            <w:tcW w:w="1569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174</w:t>
            </w:r>
          </w:p>
        </w:tc>
        <w:tc>
          <w:tcPr>
            <w:tcW w:w="1103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28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42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89</w:t>
            </w:r>
          </w:p>
        </w:tc>
        <w:tc>
          <w:tcPr>
            <w:tcW w:w="1197" w:type="dxa"/>
          </w:tcPr>
          <w:p w:rsidR="009F1CA7" w:rsidRPr="00D02C37" w:rsidRDefault="00297DB1" w:rsidP="00CC7BC3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  <w:r w:rsidR="00CC7BC3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1425" w:type="dxa"/>
          </w:tcPr>
          <w:p w:rsidR="009F1CA7" w:rsidRPr="00D02C37" w:rsidRDefault="00297DB1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9F1CA7" w:rsidRPr="00D02C37">
        <w:trPr>
          <w:jc w:val="center"/>
        </w:trPr>
        <w:tc>
          <w:tcPr>
            <w:tcW w:w="1020" w:type="dxa"/>
            <w:shd w:val="clear" w:color="auto" w:fill="E0E0E0"/>
          </w:tcPr>
          <w:p w:rsidR="009F1CA7" w:rsidRPr="00D02C37" w:rsidRDefault="00593BDE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II</w:t>
            </w:r>
          </w:p>
        </w:tc>
        <w:tc>
          <w:tcPr>
            <w:tcW w:w="1569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160</w:t>
            </w:r>
          </w:p>
        </w:tc>
        <w:tc>
          <w:tcPr>
            <w:tcW w:w="1103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37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35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67</w:t>
            </w:r>
          </w:p>
        </w:tc>
        <w:tc>
          <w:tcPr>
            <w:tcW w:w="1197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21</w:t>
            </w:r>
          </w:p>
        </w:tc>
        <w:tc>
          <w:tcPr>
            <w:tcW w:w="1425" w:type="dxa"/>
          </w:tcPr>
          <w:p w:rsidR="009F1CA7" w:rsidRPr="00D02C37" w:rsidRDefault="009F1CA7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9F1CA7" w:rsidRPr="00D02C37">
        <w:trPr>
          <w:jc w:val="center"/>
        </w:trPr>
        <w:tc>
          <w:tcPr>
            <w:tcW w:w="1020" w:type="dxa"/>
            <w:shd w:val="clear" w:color="auto" w:fill="E0E0E0"/>
          </w:tcPr>
          <w:p w:rsidR="009F1CA7" w:rsidRPr="00D02C37" w:rsidRDefault="00593BDE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III</w:t>
            </w:r>
            <w:r w:rsidR="009F1CA7" w:rsidRPr="00D02C37">
              <w:rPr>
                <w:rFonts w:ascii="Times New Roman" w:hAnsi="Times New Roman"/>
                <w:b/>
                <w:lang w:val="sr-Latn-CS"/>
              </w:rPr>
              <w:t xml:space="preserve"> </w:t>
            </w:r>
          </w:p>
        </w:tc>
        <w:tc>
          <w:tcPr>
            <w:tcW w:w="1569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173</w:t>
            </w:r>
          </w:p>
        </w:tc>
        <w:tc>
          <w:tcPr>
            <w:tcW w:w="1103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38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39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61</w:t>
            </w:r>
          </w:p>
        </w:tc>
        <w:tc>
          <w:tcPr>
            <w:tcW w:w="1197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32</w:t>
            </w:r>
          </w:p>
        </w:tc>
        <w:tc>
          <w:tcPr>
            <w:tcW w:w="1425" w:type="dxa"/>
          </w:tcPr>
          <w:p w:rsidR="009F1CA7" w:rsidRPr="00D02C37" w:rsidRDefault="00297DB1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</w:t>
            </w:r>
          </w:p>
        </w:tc>
      </w:tr>
      <w:tr w:rsidR="009F1CA7" w:rsidRPr="00D02C37">
        <w:trPr>
          <w:jc w:val="center"/>
        </w:trPr>
        <w:tc>
          <w:tcPr>
            <w:tcW w:w="1020" w:type="dxa"/>
            <w:shd w:val="clear" w:color="auto" w:fill="E0E0E0"/>
          </w:tcPr>
          <w:p w:rsidR="009F1CA7" w:rsidRPr="00D02C37" w:rsidRDefault="00593BDE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IV</w:t>
            </w:r>
          </w:p>
        </w:tc>
        <w:tc>
          <w:tcPr>
            <w:tcW w:w="1569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149</w:t>
            </w:r>
          </w:p>
        </w:tc>
        <w:tc>
          <w:tcPr>
            <w:tcW w:w="1103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43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39</w:t>
            </w:r>
          </w:p>
        </w:tc>
        <w:tc>
          <w:tcPr>
            <w:tcW w:w="912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56</w:t>
            </w:r>
          </w:p>
        </w:tc>
        <w:tc>
          <w:tcPr>
            <w:tcW w:w="1197" w:type="dxa"/>
          </w:tcPr>
          <w:p w:rsidR="009F1CA7" w:rsidRPr="00D02C37" w:rsidRDefault="00CC7BC3" w:rsidP="00D02C37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11</w:t>
            </w:r>
          </w:p>
        </w:tc>
        <w:tc>
          <w:tcPr>
            <w:tcW w:w="1425" w:type="dxa"/>
          </w:tcPr>
          <w:p w:rsidR="009F1CA7" w:rsidRPr="00D02C37" w:rsidRDefault="009F1CA7" w:rsidP="00D02C3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1A222A" w:rsidRPr="00D02C37">
        <w:trPr>
          <w:jc w:val="center"/>
        </w:trPr>
        <w:tc>
          <w:tcPr>
            <w:tcW w:w="1020" w:type="dxa"/>
            <w:shd w:val="clear" w:color="auto" w:fill="E0E0E0"/>
          </w:tcPr>
          <w:p w:rsidR="001A222A" w:rsidRPr="00D02C37" w:rsidRDefault="006D76B2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Свега</w:t>
            </w:r>
          </w:p>
        </w:tc>
        <w:tc>
          <w:tcPr>
            <w:tcW w:w="1569" w:type="dxa"/>
            <w:shd w:val="clear" w:color="auto" w:fill="E6E6E6"/>
          </w:tcPr>
          <w:p w:rsidR="001A222A" w:rsidRPr="001A222A" w:rsidRDefault="00CC7BC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656</w:t>
            </w:r>
          </w:p>
        </w:tc>
        <w:tc>
          <w:tcPr>
            <w:tcW w:w="1103" w:type="dxa"/>
            <w:shd w:val="clear" w:color="auto" w:fill="E6E6E6"/>
          </w:tcPr>
          <w:p w:rsidR="001A222A" w:rsidRPr="001A222A" w:rsidRDefault="00CC7BC3" w:rsidP="00CC7BC3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146</w:t>
            </w:r>
          </w:p>
        </w:tc>
        <w:tc>
          <w:tcPr>
            <w:tcW w:w="912" w:type="dxa"/>
            <w:shd w:val="clear" w:color="auto" w:fill="E6E6E6"/>
          </w:tcPr>
          <w:p w:rsidR="001A222A" w:rsidRPr="001A222A" w:rsidRDefault="00CC7BC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155</w:t>
            </w:r>
          </w:p>
        </w:tc>
        <w:tc>
          <w:tcPr>
            <w:tcW w:w="912" w:type="dxa"/>
            <w:shd w:val="clear" w:color="auto" w:fill="E6E6E6"/>
          </w:tcPr>
          <w:p w:rsidR="001A222A" w:rsidRPr="001A222A" w:rsidRDefault="00CC7BC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273</w:t>
            </w:r>
          </w:p>
        </w:tc>
        <w:tc>
          <w:tcPr>
            <w:tcW w:w="1197" w:type="dxa"/>
            <w:shd w:val="clear" w:color="auto" w:fill="E6E6E6"/>
          </w:tcPr>
          <w:p w:rsidR="001A222A" w:rsidRPr="001A222A" w:rsidRDefault="00CC7BC3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79</w:t>
            </w:r>
          </w:p>
        </w:tc>
        <w:tc>
          <w:tcPr>
            <w:tcW w:w="1425" w:type="dxa"/>
            <w:shd w:val="clear" w:color="auto" w:fill="E6E6E6"/>
          </w:tcPr>
          <w:p w:rsidR="001A222A" w:rsidRPr="001A222A" w:rsidRDefault="001A222A" w:rsidP="00D02C37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A222A">
              <w:rPr>
                <w:rFonts w:ascii="Times New Roman" w:hAnsi="Times New Roman"/>
                <w:b/>
                <w:lang w:val="sr-Latn-CS"/>
              </w:rPr>
              <w:t>3</w:t>
            </w:r>
          </w:p>
        </w:tc>
      </w:tr>
    </w:tbl>
    <w:p w:rsidR="009F1CA7" w:rsidRPr="00D02C37" w:rsidRDefault="00EA6A3E" w:rsidP="00D02C37">
      <w:pPr>
        <w:jc w:val="both"/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i/>
          <w:lang w:val="sr-Latn-CS"/>
        </w:rPr>
        <w:t xml:space="preserve">  12</w:t>
      </w:r>
      <w:r w:rsidR="00762149" w:rsidRPr="00D02C37">
        <w:rPr>
          <w:rFonts w:ascii="Times New Roman" w:hAnsi="Times New Roman"/>
          <w:i/>
          <w:lang w:val="sr-Latn-CS"/>
        </w:rPr>
        <w:t xml:space="preserve">.- </w:t>
      </w:r>
      <w:r w:rsidR="006D76B2">
        <w:rPr>
          <w:rFonts w:ascii="Times New Roman" w:hAnsi="Times New Roman"/>
          <w:i/>
          <w:lang w:val="sr-Latn-CS"/>
        </w:rPr>
        <w:t>Преглед</w:t>
      </w:r>
      <w:r w:rsidR="009F1CA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броја</w:t>
      </w:r>
      <w:r w:rsidR="009F1CA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ученика</w:t>
      </w:r>
      <w:r w:rsidR="009F1CA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са</w:t>
      </w:r>
      <w:r w:rsidR="009F1CA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постигнутим</w:t>
      </w:r>
      <w:r w:rsidR="009F1CA7" w:rsidRPr="00D02C37">
        <w:rPr>
          <w:rFonts w:ascii="Times New Roman" w:hAnsi="Times New Roman"/>
          <w:i/>
          <w:lang w:val="sr-Latn-CS"/>
        </w:rPr>
        <w:t xml:space="preserve"> </w:t>
      </w:r>
      <w:r w:rsidR="006D76B2">
        <w:rPr>
          <w:rFonts w:ascii="Times New Roman" w:hAnsi="Times New Roman"/>
          <w:i/>
          <w:lang w:val="sr-Latn-CS"/>
        </w:rPr>
        <w:t>успјехом</w:t>
      </w:r>
    </w:p>
    <w:p w:rsidR="009F1CA7" w:rsidRPr="00D02C37" w:rsidRDefault="009F1CA7" w:rsidP="00D02C37">
      <w:pPr>
        <w:jc w:val="both"/>
        <w:rPr>
          <w:rFonts w:ascii="Times New Roman" w:hAnsi="Times New Roman"/>
          <w:lang w:val="sr-Latn-CS"/>
        </w:rPr>
      </w:pPr>
    </w:p>
    <w:p w:rsidR="00B95620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смјене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 w:rsidR="00116724" w:rsidRPr="00D02C37">
        <w:rPr>
          <w:rFonts w:ascii="Times New Roman" w:hAnsi="Times New Roman"/>
          <w:lang w:val="sr-Latn-CS"/>
        </w:rPr>
        <w:t>.</w:t>
      </w:r>
      <w:r w:rsidR="009F1CA7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првог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похађају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првој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116724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трећег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четвртог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другој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116724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Практична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пријеподневној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B95620" w:rsidRPr="00D02C37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sr-Latn-CS"/>
        </w:rPr>
        <w:t>наставним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базама</w:t>
      </w:r>
      <w:r w:rsidR="00B95620" w:rsidRPr="00D02C37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у</w:t>
      </w:r>
      <w:r w:rsidR="00D518CA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Дому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здравља</w:t>
      </w:r>
      <w:r w:rsidR="00116724" w:rsidRPr="00D02C37">
        <w:rPr>
          <w:rFonts w:ascii="Times New Roman" w:hAnsi="Times New Roman"/>
          <w:lang w:val="sr-Latn-CS"/>
        </w:rPr>
        <w:t xml:space="preserve"> „</w:t>
      </w:r>
      <w:r w:rsidR="00593BD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Ника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Лабовић</w:t>
      </w:r>
      <w:r w:rsidR="00116724" w:rsidRPr="00D02C37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Општој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болници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116724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док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послијеподневној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lastRenderedPageBreak/>
        <w:t>изводи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кабинетима</w:t>
      </w:r>
      <w:r w:rsidR="00116724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салу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Гимназије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физичког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васпитања</w:t>
      </w:r>
      <w:r w:rsidR="00116724" w:rsidRPr="00D02C37">
        <w:rPr>
          <w:rFonts w:ascii="Times New Roman" w:hAnsi="Times New Roman"/>
          <w:lang w:val="sr-Latn-CS"/>
        </w:rPr>
        <w:t xml:space="preserve">. </w:t>
      </w:r>
    </w:p>
    <w:p w:rsidR="0095498B" w:rsidRPr="00D02C37" w:rsidRDefault="0095498B" w:rsidP="00D02C37">
      <w:pPr>
        <w:jc w:val="both"/>
        <w:rPr>
          <w:rFonts w:ascii="Times New Roman" w:hAnsi="Times New Roman"/>
          <w:lang w:val="sr-Latn-CS"/>
        </w:rPr>
      </w:pPr>
    </w:p>
    <w:p w:rsidR="00853EDC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116724" w:rsidRPr="00D02C37">
        <w:rPr>
          <w:rFonts w:ascii="Times New Roman" w:hAnsi="Times New Roman"/>
          <w:lang w:val="sr-Latn-CS"/>
        </w:rPr>
        <w:t xml:space="preserve"> 201</w:t>
      </w:r>
      <w:r w:rsidR="00CC7BC3">
        <w:rPr>
          <w:rFonts w:ascii="Times New Roman" w:hAnsi="Times New Roman"/>
          <w:lang w:val="sr-Latn-CS"/>
        </w:rPr>
        <w:t>4</w:t>
      </w:r>
      <w:r w:rsidR="00116724" w:rsidRPr="00D02C37">
        <w:rPr>
          <w:rFonts w:ascii="Times New Roman" w:hAnsi="Times New Roman"/>
          <w:lang w:val="sr-Latn-CS"/>
        </w:rPr>
        <w:t>/</w:t>
      </w:r>
      <w:r w:rsidR="00BF5C72" w:rsidRPr="00D02C37">
        <w:rPr>
          <w:rFonts w:ascii="Times New Roman" w:hAnsi="Times New Roman"/>
          <w:lang w:val="sr-Latn-CS"/>
        </w:rPr>
        <w:t>1</w:t>
      </w:r>
      <w:r w:rsidR="00CC7BC3">
        <w:rPr>
          <w:rFonts w:ascii="Times New Roman" w:hAnsi="Times New Roman"/>
          <w:lang w:val="sr-Latn-CS"/>
        </w:rPr>
        <w:t>5</w:t>
      </w:r>
      <w:r w:rsidR="00BF5C7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организована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 w:rsidR="00BF5C72" w:rsidRPr="00D02C37">
        <w:rPr>
          <w:rFonts w:ascii="Times New Roman" w:hAnsi="Times New Roman"/>
          <w:lang w:val="sr-Latn-CS"/>
        </w:rPr>
        <w:t xml:space="preserve"> 2</w:t>
      </w:r>
      <w:r w:rsidR="00CC7BC3">
        <w:rPr>
          <w:rFonts w:ascii="Times New Roman" w:hAnsi="Times New Roman"/>
          <w:lang w:val="sr-Latn-CS"/>
        </w:rPr>
        <w:t>1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BF5C7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F5C72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B95620" w:rsidRPr="00D02C37">
        <w:rPr>
          <w:rFonts w:ascii="Times New Roman" w:hAnsi="Times New Roman"/>
          <w:lang w:val="sr-Latn-CS"/>
        </w:rPr>
        <w:t xml:space="preserve">: 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првом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разреду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имало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53EDC" w:rsidRPr="00D02C37">
        <w:rPr>
          <w:rFonts w:ascii="Times New Roman" w:hAnsi="Times New Roman"/>
          <w:lang w:val="sr-Latn-CS"/>
        </w:rPr>
        <w:t xml:space="preserve"> </w:t>
      </w:r>
      <w:r w:rsidR="00CC7BC3">
        <w:rPr>
          <w:rFonts w:ascii="Times New Roman" w:hAnsi="Times New Roman"/>
          <w:lang w:val="sr-Latn-CS"/>
        </w:rPr>
        <w:t>6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116724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297DB1">
        <w:rPr>
          <w:rFonts w:ascii="Times New Roman" w:hAnsi="Times New Roman"/>
          <w:lang w:val="sr-Latn-CS"/>
        </w:rPr>
        <w:t>5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116724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трећем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95498B" w:rsidRPr="00D02C37">
        <w:rPr>
          <w:rFonts w:ascii="Times New Roman" w:hAnsi="Times New Roman"/>
          <w:lang w:val="sr-Latn-CS"/>
        </w:rPr>
        <w:t>5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четвртом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разреду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CC7BC3">
        <w:rPr>
          <w:rFonts w:ascii="Times New Roman" w:hAnsi="Times New Roman"/>
          <w:lang w:val="sr-Latn-CS"/>
        </w:rPr>
        <w:t>5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116724" w:rsidRPr="00D02C37">
        <w:rPr>
          <w:rFonts w:ascii="Times New Roman" w:hAnsi="Times New Roman"/>
          <w:lang w:val="sr-Latn-CS"/>
        </w:rPr>
        <w:t>.</w:t>
      </w:r>
    </w:p>
    <w:p w:rsidR="00116724" w:rsidRPr="00D02C37" w:rsidRDefault="00116724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оквиру</w:t>
      </w:r>
      <w:r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ваннаставних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активности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постоје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297DB1">
        <w:rPr>
          <w:rFonts w:ascii="Times New Roman" w:hAnsi="Times New Roman"/>
          <w:lang w:val="sr-Latn-CS"/>
        </w:rPr>
        <w:t xml:space="preserve">12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секција</w:t>
      </w:r>
      <w:r w:rsidR="00297DB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297DB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клубова</w:t>
      </w:r>
      <w:r w:rsidR="00297DB1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формиране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зависности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интересовања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ученика</w:t>
      </w:r>
      <w:r w:rsidRPr="00D02C37">
        <w:rPr>
          <w:rFonts w:ascii="Times New Roman" w:hAnsi="Times New Roman"/>
          <w:lang w:val="sr-Latn-CS"/>
        </w:rPr>
        <w:t xml:space="preserve">. </w:t>
      </w:r>
    </w:p>
    <w:p w:rsidR="00116724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Напомињено</w:t>
      </w:r>
      <w:r w:rsidR="005F35DA" w:rsidRPr="00D02C37">
        <w:rPr>
          <w:rFonts w:ascii="Times New Roman" w:hAnsi="Times New Roman"/>
          <w:lang w:val="sr-Latn-CS"/>
        </w:rPr>
        <w:t>,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теоријска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практична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заступљена</w:t>
      </w:r>
      <w:r w:rsidR="00CC7BC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C7BC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CC7BC3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са</w:t>
      </w:r>
      <w:r w:rsidR="00CC7BC3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Законом</w:t>
      </w:r>
      <w:r w:rsidR="00116724" w:rsidRPr="00D02C37">
        <w:rPr>
          <w:rFonts w:ascii="Times New Roman" w:hAnsi="Times New Roman"/>
          <w:lang w:val="sr-Latn-CS"/>
        </w:rPr>
        <w:t>.</w:t>
      </w:r>
      <w:r w:rsidR="00B9562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Опремљеност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средствима</w:t>
      </w:r>
      <w:r w:rsidR="00116724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задовољавају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остваривања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васпитно</w:t>
      </w:r>
      <w:r w:rsidR="00116724" w:rsidRPr="00D02C37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образовног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процеса</w:t>
      </w:r>
      <w:r w:rsidR="00116724" w:rsidRPr="00D02C37">
        <w:rPr>
          <w:rFonts w:ascii="Times New Roman" w:hAnsi="Times New Roman"/>
          <w:lang w:val="sr-Latn-CS"/>
        </w:rPr>
        <w:t xml:space="preserve">. </w:t>
      </w:r>
    </w:p>
    <w:p w:rsidR="00116724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Стање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солидно</w:t>
      </w:r>
      <w:r w:rsidR="00507594">
        <w:rPr>
          <w:rFonts w:ascii="Times New Roman" w:hAnsi="Times New Roman"/>
          <w:lang w:val="sr-Latn-CS"/>
        </w:rPr>
        <w:t>.</w:t>
      </w:r>
      <w:r w:rsidR="00116724" w:rsidRPr="00D02C37">
        <w:rPr>
          <w:rFonts w:ascii="Times New Roman" w:hAnsi="Times New Roman"/>
          <w:lang w:val="sr-Latn-CS"/>
        </w:rPr>
        <w:t xml:space="preserve"> </w:t>
      </w:r>
    </w:p>
    <w:p w:rsidR="0095498B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општинском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такмичењу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рецитатора</w:t>
      </w:r>
      <w:r w:rsidR="00507594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учествовали</w:t>
      </w:r>
      <w:r w:rsidR="0050759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50759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</w:t>
      </w:r>
      <w:r w:rsidR="0050759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али</w:t>
      </w:r>
      <w:r w:rsidR="0050759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без</w:t>
      </w:r>
      <w:r w:rsidR="0050759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награде</w:t>
      </w:r>
      <w:r w:rsidR="0050759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</w:t>
      </w:r>
      <w:r w:rsidR="00507594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пута</w:t>
      </w:r>
      <w:r w:rsidR="00C82DCD">
        <w:rPr>
          <w:rFonts w:ascii="Times New Roman" w:hAnsi="Times New Roman"/>
          <w:lang w:val="sr-Latn-CS"/>
        </w:rPr>
        <w:t>.</w:t>
      </w:r>
      <w:r w:rsidR="00507594">
        <w:rPr>
          <w:rFonts w:ascii="Times New Roman" w:hAnsi="Times New Roman"/>
          <w:lang w:val="sr-Latn-CS"/>
        </w:rPr>
        <w:t xml:space="preserve"> </w:t>
      </w:r>
    </w:p>
    <w:p w:rsidR="00116724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Ваннаставне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C82DCD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C82DC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обиљежавање</w:t>
      </w:r>
      <w:r w:rsidR="00C82DC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значајних</w:t>
      </w:r>
      <w:r w:rsidR="00C82DC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датума</w:t>
      </w:r>
      <w:r w:rsidR="00C82DCD">
        <w:rPr>
          <w:rFonts w:ascii="Times New Roman" w:hAnsi="Times New Roman"/>
          <w:lang w:val="sr-Latn-CS"/>
        </w:rPr>
        <w:t xml:space="preserve"> 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 w:rsidR="00116724" w:rsidRPr="00D02C37">
        <w:rPr>
          <w:rFonts w:ascii="Times New Roman" w:hAnsi="Times New Roman"/>
          <w:lang w:val="sr-Latn-CS"/>
        </w:rPr>
        <w:t xml:space="preserve">: </w:t>
      </w:r>
    </w:p>
    <w:p w:rsidR="00C82DCD" w:rsidRPr="00D02C37" w:rsidRDefault="00CA53A6" w:rsidP="00CA53A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C82DCD" w:rsidRPr="00D02C37">
        <w:rPr>
          <w:rFonts w:ascii="Times New Roman" w:hAnsi="Times New Roman"/>
          <w:lang w:val="sr-Latn-CS"/>
        </w:rPr>
        <w:t>2</w:t>
      </w:r>
      <w:r w:rsidR="00507594">
        <w:rPr>
          <w:rFonts w:ascii="Times New Roman" w:hAnsi="Times New Roman"/>
          <w:lang w:val="sr-Latn-CS"/>
        </w:rPr>
        <w:t>4</w:t>
      </w:r>
      <w:r w:rsidR="00C82DCD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септембра</w:t>
      </w:r>
      <w:r w:rsidR="00C82DCD" w:rsidRPr="00D02C37">
        <w:rPr>
          <w:rFonts w:ascii="Times New Roman" w:hAnsi="Times New Roman"/>
          <w:lang w:val="sr-Latn-CS"/>
        </w:rPr>
        <w:t xml:space="preserve"> 201</w:t>
      </w:r>
      <w:r w:rsidR="00507594">
        <w:rPr>
          <w:rFonts w:ascii="Times New Roman" w:hAnsi="Times New Roman"/>
          <w:lang w:val="sr-Latn-CS"/>
        </w:rPr>
        <w:t>4</w:t>
      </w:r>
      <w:r w:rsidR="00C82DCD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године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посјећен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фестивал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науке</w:t>
      </w:r>
      <w:r w:rsidR="00507594">
        <w:rPr>
          <w:rFonts w:ascii="Times New Roman" w:hAnsi="Times New Roman"/>
          <w:lang w:val="sr-Latn-CS"/>
        </w:rPr>
        <w:t xml:space="preserve"> „</w:t>
      </w:r>
      <w:r w:rsidR="006D76B2">
        <w:rPr>
          <w:rFonts w:ascii="Times New Roman" w:hAnsi="Times New Roman"/>
          <w:lang w:val="sr-Latn-CS"/>
        </w:rPr>
        <w:t>Ноћ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истраживача</w:t>
      </w:r>
      <w:r w:rsidR="00507594">
        <w:rPr>
          <w:rFonts w:ascii="Times New Roman" w:hAnsi="Times New Roman"/>
          <w:lang w:val="sr-Latn-CS"/>
        </w:rPr>
        <w:t xml:space="preserve">“ </w:t>
      </w:r>
      <w:r w:rsidR="006D76B2">
        <w:rPr>
          <w:rFonts w:ascii="Times New Roman" w:hAnsi="Times New Roman"/>
          <w:lang w:val="sr-Latn-CS"/>
        </w:rPr>
        <w:t>у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Подгорици</w:t>
      </w:r>
      <w:r w:rsidR="00507594">
        <w:rPr>
          <w:rFonts w:ascii="Times New Roman" w:hAnsi="Times New Roman"/>
          <w:lang w:val="sr-Latn-CS"/>
        </w:rPr>
        <w:t>;</w:t>
      </w:r>
      <w:r w:rsidR="00C82DCD" w:rsidRPr="00D02C37">
        <w:rPr>
          <w:rFonts w:ascii="Times New Roman" w:hAnsi="Times New Roman"/>
          <w:lang w:val="sr-Latn-CS"/>
        </w:rPr>
        <w:t xml:space="preserve"> </w:t>
      </w:r>
    </w:p>
    <w:p w:rsidR="00C82DCD" w:rsidRDefault="00CA53A6" w:rsidP="00CA53A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новембар</w:t>
      </w:r>
      <w:r w:rsidR="00C82DCD">
        <w:rPr>
          <w:rFonts w:ascii="Times New Roman" w:hAnsi="Times New Roman"/>
          <w:lang w:val="sr-Latn-CS"/>
        </w:rPr>
        <w:t xml:space="preserve">  </w:t>
      </w:r>
      <w:r w:rsidR="00C82DCD" w:rsidRPr="00D02C37">
        <w:rPr>
          <w:rFonts w:ascii="Times New Roman" w:hAnsi="Times New Roman"/>
          <w:lang w:val="sr-Latn-CS"/>
        </w:rPr>
        <w:t>201</w:t>
      </w:r>
      <w:r w:rsidR="00507594">
        <w:rPr>
          <w:rFonts w:ascii="Times New Roman" w:hAnsi="Times New Roman"/>
          <w:lang w:val="sr-Latn-CS"/>
        </w:rPr>
        <w:t>4</w:t>
      </w:r>
      <w:r w:rsidR="00C82DCD" w:rsidRPr="00D02C37">
        <w:rPr>
          <w:rFonts w:ascii="Times New Roman" w:hAnsi="Times New Roman"/>
          <w:lang w:val="sr-Latn-CS"/>
        </w:rPr>
        <w:t xml:space="preserve"> – </w:t>
      </w:r>
      <w:r w:rsidR="00C82DCD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Дан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борбе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против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дијабетеса</w:t>
      </w:r>
      <w:r w:rsidR="00C82DCD">
        <w:rPr>
          <w:rFonts w:ascii="Times New Roman" w:hAnsi="Times New Roman"/>
          <w:lang w:val="sr-Latn-CS"/>
        </w:rPr>
        <w:t>;</w:t>
      </w:r>
    </w:p>
    <w:p w:rsidR="00116724" w:rsidRPr="00750B39" w:rsidRDefault="00CA53A6" w:rsidP="00CA53A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750B39">
        <w:rPr>
          <w:rFonts w:ascii="Times New Roman" w:hAnsi="Times New Roman"/>
          <w:lang w:val="sr-Latn-CS"/>
        </w:rPr>
        <w:t xml:space="preserve">21. </w:t>
      </w:r>
      <w:r w:rsidR="006D76B2">
        <w:rPr>
          <w:rFonts w:ascii="Times New Roman" w:hAnsi="Times New Roman"/>
          <w:lang w:val="sr-Latn-CS"/>
        </w:rPr>
        <w:t>Фебруар</w:t>
      </w:r>
      <w:r w:rsidR="00750B39">
        <w:rPr>
          <w:rFonts w:ascii="Times New Roman" w:hAnsi="Times New Roman"/>
          <w:lang w:val="sr-Latn-CS"/>
        </w:rPr>
        <w:t xml:space="preserve">- </w:t>
      </w:r>
      <w:r w:rsidR="006D76B2">
        <w:rPr>
          <w:rFonts w:ascii="Times New Roman" w:hAnsi="Times New Roman"/>
          <w:lang w:val="sr-Latn-CS"/>
        </w:rPr>
        <w:t>Дан</w:t>
      </w:r>
      <w:r w:rsidR="00750B39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матерњег</w:t>
      </w:r>
      <w:r w:rsidR="00750B39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језика</w:t>
      </w:r>
      <w:r w:rsidR="00750B39">
        <w:rPr>
          <w:rFonts w:ascii="Times New Roman" w:hAnsi="Times New Roman"/>
          <w:lang w:val="sr-Latn-CS"/>
        </w:rPr>
        <w:t>,</w:t>
      </w:r>
    </w:p>
    <w:p w:rsidR="00C82DCD" w:rsidRPr="00D02C37" w:rsidRDefault="00CA53A6" w:rsidP="00CA53A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април</w:t>
      </w:r>
      <w:r w:rsidR="00C82DCD" w:rsidRPr="00D02C37">
        <w:rPr>
          <w:rFonts w:ascii="Times New Roman" w:hAnsi="Times New Roman"/>
          <w:lang w:val="sr-Latn-CS"/>
        </w:rPr>
        <w:t xml:space="preserve"> 201</w:t>
      </w:r>
      <w:r w:rsidR="00507594">
        <w:rPr>
          <w:rFonts w:ascii="Times New Roman" w:hAnsi="Times New Roman"/>
          <w:lang w:val="sr-Latn-CS"/>
        </w:rPr>
        <w:t>5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год</w:t>
      </w:r>
      <w:r w:rsidR="00C82DCD" w:rsidRPr="00D02C37">
        <w:rPr>
          <w:rFonts w:ascii="Times New Roman" w:hAnsi="Times New Roman"/>
          <w:lang w:val="sr-Latn-CS"/>
        </w:rPr>
        <w:t xml:space="preserve">. - </w:t>
      </w:r>
      <w:r w:rsidR="006D76B2">
        <w:rPr>
          <w:rFonts w:ascii="Times New Roman" w:hAnsi="Times New Roman"/>
          <w:lang w:val="sr-Latn-CS"/>
        </w:rPr>
        <w:t>ученици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наше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школе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представљали</w:t>
      </w:r>
      <w:r w:rsidR="00C82DCD">
        <w:rPr>
          <w:rFonts w:ascii="Times New Roman" w:hAnsi="Times New Roman"/>
          <w:lang w:val="sr-Latn-CS"/>
        </w:rPr>
        <w:t xml:space="preserve"> 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Црну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Гору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Интернационалном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фестивалу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науке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82DCD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Нишу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називом</w:t>
      </w:r>
      <w:r w:rsidR="00507594">
        <w:rPr>
          <w:rFonts w:ascii="Times New Roman" w:hAnsi="Times New Roman"/>
          <w:lang w:val="sr-Latn-CS"/>
        </w:rPr>
        <w:t xml:space="preserve"> „</w:t>
      </w:r>
      <w:r w:rsidR="006D76B2">
        <w:rPr>
          <w:rFonts w:ascii="Times New Roman" w:hAnsi="Times New Roman"/>
          <w:lang w:val="sr-Latn-CS"/>
        </w:rPr>
        <w:t>Наук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није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баук</w:t>
      </w:r>
      <w:r w:rsidR="00507594">
        <w:rPr>
          <w:rFonts w:ascii="Times New Roman" w:hAnsi="Times New Roman"/>
          <w:lang w:val="sr-Latn-CS"/>
        </w:rPr>
        <w:t>“;</w:t>
      </w:r>
    </w:p>
    <w:p w:rsidR="00507594" w:rsidRDefault="00CA53A6" w:rsidP="00CA53A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507594">
        <w:rPr>
          <w:rFonts w:ascii="Times New Roman" w:hAnsi="Times New Roman"/>
          <w:lang w:val="sr-Latn-CS"/>
        </w:rPr>
        <w:t>7</w:t>
      </w:r>
      <w:r w:rsidR="00C82DCD">
        <w:rPr>
          <w:rFonts w:ascii="Times New Roman" w:hAnsi="Times New Roman"/>
          <w:lang w:val="sr-Latn-CS"/>
        </w:rPr>
        <w:t>.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април</w:t>
      </w:r>
      <w:r w:rsidR="00507594">
        <w:rPr>
          <w:rFonts w:ascii="Times New Roman" w:hAnsi="Times New Roman"/>
          <w:lang w:val="sr-Latn-CS"/>
        </w:rPr>
        <w:t xml:space="preserve"> – </w:t>
      </w:r>
      <w:r w:rsidR="006D76B2">
        <w:rPr>
          <w:rFonts w:ascii="Times New Roman" w:hAnsi="Times New Roman"/>
          <w:lang w:val="sr-Latn-CS"/>
        </w:rPr>
        <w:t>ученици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учествовали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акцији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давања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крви</w:t>
      </w:r>
      <w:r w:rsidR="00507594">
        <w:rPr>
          <w:rFonts w:ascii="Times New Roman" w:hAnsi="Times New Roman"/>
          <w:lang w:val="sr-Latn-CS"/>
        </w:rPr>
        <w:t>;</w:t>
      </w:r>
    </w:p>
    <w:p w:rsidR="00507594" w:rsidRDefault="00CA53A6" w:rsidP="00CA53A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мај</w:t>
      </w:r>
      <w:r w:rsidR="00507594">
        <w:rPr>
          <w:rFonts w:ascii="Times New Roman" w:hAnsi="Times New Roman"/>
          <w:lang w:val="sr-Latn-CS"/>
        </w:rPr>
        <w:t xml:space="preserve"> 2015 – </w:t>
      </w:r>
      <w:r w:rsidR="006D76B2">
        <w:rPr>
          <w:rFonts w:ascii="Times New Roman" w:hAnsi="Times New Roman"/>
          <w:lang w:val="sr-Latn-CS"/>
        </w:rPr>
        <w:t>манифестација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Дан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отворених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врата</w:t>
      </w:r>
      <w:r w:rsidR="00507594">
        <w:rPr>
          <w:rFonts w:ascii="Times New Roman" w:hAnsi="Times New Roman"/>
          <w:lang w:val="sr-Latn-CS"/>
        </w:rPr>
        <w:t>.</w:t>
      </w:r>
    </w:p>
    <w:p w:rsidR="00116724" w:rsidRPr="00D02C37" w:rsidRDefault="00180C20" w:rsidP="00180C20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Матурски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испити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успјешно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завршени</w:t>
      </w:r>
      <w:r w:rsidR="00507594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јунском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августовском</w:t>
      </w:r>
      <w:r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року</w:t>
      </w:r>
      <w:r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Појава</w:t>
      </w:r>
      <w:r w:rsidR="00361CD1" w:rsidRPr="00D02C37">
        <w:rPr>
          <w:rFonts w:ascii="Times New Roman" w:hAnsi="Times New Roman"/>
          <w:lang w:val="sr-Latn-CS"/>
        </w:rPr>
        <w:t xml:space="preserve"> 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асоцијалних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или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девијантних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понашања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ученика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током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школске</w:t>
      </w:r>
      <w:r w:rsidR="00116724" w:rsidRPr="00D02C37">
        <w:rPr>
          <w:rFonts w:ascii="Times New Roman" w:hAnsi="Times New Roman"/>
          <w:lang w:val="sr-Latn-CS"/>
        </w:rPr>
        <w:t xml:space="preserve"> 201</w:t>
      </w:r>
      <w:r w:rsidR="00507594">
        <w:rPr>
          <w:rFonts w:ascii="Times New Roman" w:hAnsi="Times New Roman"/>
          <w:lang w:val="sr-Latn-CS"/>
        </w:rPr>
        <w:t>4</w:t>
      </w:r>
      <w:r w:rsidR="00116724" w:rsidRPr="00D02C37">
        <w:rPr>
          <w:rFonts w:ascii="Times New Roman" w:hAnsi="Times New Roman"/>
          <w:lang w:val="sr-Latn-CS"/>
        </w:rPr>
        <w:t>/1</w:t>
      </w:r>
      <w:r w:rsidR="00507594">
        <w:rPr>
          <w:rFonts w:ascii="Times New Roman" w:hAnsi="Times New Roman"/>
          <w:lang w:val="sr-Latn-CS"/>
        </w:rPr>
        <w:t>5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године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није</w:t>
      </w:r>
      <w:r w:rsidR="0011672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било</w:t>
      </w:r>
      <w:r w:rsidR="00116724" w:rsidRPr="00D02C37">
        <w:rPr>
          <w:rFonts w:ascii="Times New Roman" w:hAnsi="Times New Roman"/>
          <w:lang w:val="sr-Latn-CS"/>
        </w:rPr>
        <w:t xml:space="preserve">. </w:t>
      </w:r>
    </w:p>
    <w:p w:rsidR="002D515C" w:rsidRPr="00D02C37" w:rsidRDefault="002D515C" w:rsidP="00D02C37">
      <w:pPr>
        <w:jc w:val="both"/>
        <w:rPr>
          <w:rFonts w:ascii="Times New Roman" w:hAnsi="Times New Roman"/>
          <w:lang w:val="sr-Latn-CS"/>
        </w:rPr>
      </w:pPr>
    </w:p>
    <w:p w:rsidR="003722E6" w:rsidRPr="00D02C37" w:rsidRDefault="003722E6" w:rsidP="00D02C37">
      <w:pPr>
        <w:jc w:val="both"/>
        <w:rPr>
          <w:rFonts w:ascii="Times New Roman" w:hAnsi="Times New Roman"/>
          <w:b/>
          <w:lang w:val="sr-Latn-CS"/>
        </w:rPr>
      </w:pPr>
    </w:p>
    <w:p w:rsidR="008F22E0" w:rsidRPr="00492138" w:rsidRDefault="006D76B2" w:rsidP="0049213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Јавна</w:t>
      </w:r>
      <w:r w:rsidR="00317347" w:rsidRPr="0049213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установа</w:t>
      </w:r>
      <w:r w:rsidR="00317347" w:rsidRPr="0049213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Средња</w:t>
      </w:r>
      <w:r w:rsidR="00317347" w:rsidRPr="0049213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стручна</w:t>
      </w:r>
      <w:r w:rsidR="00317347" w:rsidRPr="0049213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школа</w:t>
      </w:r>
      <w:r w:rsidR="00317347" w:rsidRPr="0049213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116724" w:rsidRPr="00492138">
        <w:rPr>
          <w:rFonts w:ascii="Times New Roman" w:hAnsi="Times New Roman"/>
          <w:b/>
          <w:sz w:val="28"/>
          <w:szCs w:val="28"/>
          <w:lang w:val="sr-Latn-CS"/>
        </w:rPr>
        <w:t xml:space="preserve">„ </w:t>
      </w:r>
      <w:r>
        <w:rPr>
          <w:rFonts w:ascii="Times New Roman" w:hAnsi="Times New Roman"/>
          <w:b/>
          <w:sz w:val="28"/>
          <w:szCs w:val="28"/>
          <w:lang w:val="sr-Latn-CS"/>
        </w:rPr>
        <w:t>Вукадин</w:t>
      </w:r>
      <w:r w:rsidR="00317347" w:rsidRPr="0049213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Вукадиновић</w:t>
      </w:r>
      <w:r w:rsidR="00317347" w:rsidRPr="00492138">
        <w:rPr>
          <w:rFonts w:ascii="Times New Roman" w:hAnsi="Times New Roman"/>
          <w:b/>
          <w:sz w:val="28"/>
          <w:szCs w:val="28"/>
          <w:lang w:val="sr-Latn-CS"/>
        </w:rPr>
        <w:t>“</w:t>
      </w:r>
    </w:p>
    <w:p w:rsidR="000C705E" w:rsidRPr="00492138" w:rsidRDefault="000C705E" w:rsidP="0049213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0D4526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Школски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центар</w:t>
      </w:r>
      <w:r w:rsidR="000C705E" w:rsidRPr="00D02C37">
        <w:rPr>
          <w:rFonts w:ascii="Times New Roman" w:hAnsi="Times New Roman"/>
          <w:lang w:val="sr-Latn-CS"/>
        </w:rPr>
        <w:t xml:space="preserve"> „ </w:t>
      </w:r>
      <w:r>
        <w:rPr>
          <w:rFonts w:ascii="Times New Roman" w:hAnsi="Times New Roman"/>
          <w:lang w:val="sr-Latn-CS"/>
        </w:rPr>
        <w:t>Вукадин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Вукадиновић</w:t>
      </w:r>
      <w:r w:rsidR="000C705E" w:rsidRPr="00D02C37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у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Беранама</w:t>
      </w:r>
      <w:r w:rsidR="000C705E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основан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C705E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Рјешењем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Иванград</w:t>
      </w:r>
      <w:r w:rsidR="000C705E" w:rsidRPr="00D02C37"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Latn-CS"/>
        </w:rPr>
        <w:t>бр</w:t>
      </w:r>
      <w:r w:rsidR="000C705E" w:rsidRPr="00D02C37">
        <w:rPr>
          <w:rFonts w:ascii="Times New Roman" w:hAnsi="Times New Roman"/>
          <w:lang w:val="sr-Latn-CS"/>
        </w:rPr>
        <w:t xml:space="preserve">. 01-6995/3 </w:t>
      </w:r>
      <w:r>
        <w:rPr>
          <w:rFonts w:ascii="Times New Roman" w:hAnsi="Times New Roman"/>
          <w:lang w:val="sr-Latn-CS"/>
        </w:rPr>
        <w:t>од</w:t>
      </w:r>
      <w:r w:rsidR="000C705E" w:rsidRPr="00D02C37">
        <w:rPr>
          <w:rFonts w:ascii="Times New Roman" w:hAnsi="Times New Roman"/>
          <w:lang w:val="sr-Latn-CS"/>
        </w:rPr>
        <w:t xml:space="preserve"> 12 . </w:t>
      </w:r>
      <w:r>
        <w:rPr>
          <w:rFonts w:ascii="Times New Roman" w:hAnsi="Times New Roman"/>
          <w:lang w:val="sr-Latn-CS"/>
        </w:rPr>
        <w:t>августа</w:t>
      </w:r>
      <w:r w:rsidR="000C705E" w:rsidRPr="00D02C37">
        <w:rPr>
          <w:rFonts w:ascii="Times New Roman" w:hAnsi="Times New Roman"/>
          <w:lang w:val="sr-Latn-CS"/>
        </w:rPr>
        <w:t xml:space="preserve"> 1967 </w:t>
      </w:r>
      <w:r>
        <w:rPr>
          <w:rFonts w:ascii="Times New Roman" w:hAnsi="Times New Roman"/>
          <w:lang w:val="sr-Latn-CS"/>
        </w:rPr>
        <w:t>године</w:t>
      </w:r>
      <w:r w:rsidR="000C705E" w:rsidRPr="00D02C37">
        <w:rPr>
          <w:rFonts w:ascii="Times New Roman" w:hAnsi="Times New Roman"/>
          <w:lang w:val="sr-Latn-CS"/>
        </w:rPr>
        <w:t xml:space="preserve"> . </w:t>
      </w:r>
      <w:r>
        <w:rPr>
          <w:rFonts w:ascii="Times New Roman" w:hAnsi="Times New Roman"/>
          <w:lang w:val="sr-Latn-CS"/>
        </w:rPr>
        <w:t>У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састав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Центра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ушле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средње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0C705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тада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биле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организоване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самосталне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образовне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установе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 w:rsidR="009148B5" w:rsidRPr="00D02C37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Школа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привреди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техничка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9148B5" w:rsidRPr="00D02C37">
        <w:rPr>
          <w:rFonts w:ascii="Times New Roman" w:hAnsi="Times New Roman"/>
          <w:lang w:val="sr-Latn-CS"/>
        </w:rPr>
        <w:t xml:space="preserve">.  </w:t>
      </w:r>
      <w:r>
        <w:rPr>
          <w:rFonts w:ascii="Times New Roman" w:hAnsi="Times New Roman"/>
          <w:lang w:val="sr-Latn-CS"/>
        </w:rPr>
        <w:t>Школа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привреди</w:t>
      </w:r>
      <w:r w:rsidR="009148B5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постојала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9148B5" w:rsidRPr="00D02C37">
        <w:rPr>
          <w:rFonts w:ascii="Times New Roman" w:hAnsi="Times New Roman"/>
          <w:lang w:val="sr-Latn-CS"/>
        </w:rPr>
        <w:t xml:space="preserve"> 1946 </w:t>
      </w:r>
      <w:r>
        <w:rPr>
          <w:rFonts w:ascii="Times New Roman" w:hAnsi="Times New Roman"/>
          <w:lang w:val="sr-Latn-CS"/>
        </w:rPr>
        <w:t>године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Средња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техничка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територији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9148B5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основана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 w:rsidR="009148B5" w:rsidRPr="00D02C37">
        <w:rPr>
          <w:rFonts w:ascii="Times New Roman" w:hAnsi="Times New Roman"/>
          <w:lang w:val="sr-Latn-CS"/>
        </w:rPr>
        <w:t xml:space="preserve">1961 </w:t>
      </w:r>
      <w:r>
        <w:rPr>
          <w:rFonts w:ascii="Times New Roman" w:hAnsi="Times New Roman"/>
          <w:lang w:val="sr-Latn-CS"/>
        </w:rPr>
        <w:t>године</w:t>
      </w:r>
      <w:r w:rsidR="009148B5" w:rsidRPr="00D02C37">
        <w:rPr>
          <w:rFonts w:ascii="Times New Roman" w:hAnsi="Times New Roman"/>
          <w:lang w:val="sr-Latn-CS"/>
        </w:rPr>
        <w:t xml:space="preserve"> . 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Другог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новембра</w:t>
      </w:r>
      <w:r w:rsidR="009148B5" w:rsidRPr="00D02C37">
        <w:rPr>
          <w:rFonts w:ascii="Times New Roman" w:hAnsi="Times New Roman"/>
          <w:lang w:val="sr-Latn-CS"/>
        </w:rPr>
        <w:t xml:space="preserve"> 1967 </w:t>
      </w:r>
      <w:r>
        <w:rPr>
          <w:rFonts w:ascii="Times New Roman" w:hAnsi="Times New Roman"/>
          <w:lang w:val="sr-Latn-CS"/>
        </w:rPr>
        <w:t>године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извршено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конституисање</w:t>
      </w:r>
      <w:r w:rsidR="009148B5" w:rsidRPr="00D02C3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првих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управљања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Школском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центру</w:t>
      </w:r>
      <w:r w:rsidR="009148B5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Школски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центар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148B5" w:rsidRPr="00D02C3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одлуком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9148B5" w:rsidRPr="00D02C37">
        <w:rPr>
          <w:rFonts w:ascii="Times New Roman" w:hAnsi="Times New Roman"/>
          <w:lang w:val="sr-Latn-CS"/>
        </w:rPr>
        <w:t xml:space="preserve"> 21 </w:t>
      </w:r>
      <w:r>
        <w:rPr>
          <w:rFonts w:ascii="Times New Roman" w:hAnsi="Times New Roman"/>
          <w:lang w:val="sr-Latn-CS"/>
        </w:rPr>
        <w:t>јула</w:t>
      </w:r>
      <w:r w:rsidR="009148B5" w:rsidRPr="00D02C37">
        <w:rPr>
          <w:rFonts w:ascii="Times New Roman" w:hAnsi="Times New Roman"/>
          <w:lang w:val="sr-Latn-CS"/>
        </w:rPr>
        <w:t xml:space="preserve"> 1974 </w:t>
      </w:r>
      <w:r>
        <w:rPr>
          <w:rFonts w:ascii="Times New Roman" w:hAnsi="Times New Roman"/>
          <w:lang w:val="sr-Latn-CS"/>
        </w:rPr>
        <w:t>године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преименован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центар</w:t>
      </w:r>
      <w:r w:rsidR="009148B5" w:rsidRPr="00D02C37">
        <w:rPr>
          <w:rFonts w:ascii="Times New Roman" w:hAnsi="Times New Roman"/>
          <w:lang w:val="sr-Latn-CS"/>
        </w:rPr>
        <w:t xml:space="preserve"> „ </w:t>
      </w:r>
      <w:r>
        <w:rPr>
          <w:rFonts w:ascii="Times New Roman" w:hAnsi="Times New Roman"/>
          <w:lang w:val="sr-Latn-CS"/>
        </w:rPr>
        <w:t>Вукадин</w:t>
      </w:r>
      <w:r w:rsidR="009148B5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Вукадиновић</w:t>
      </w:r>
      <w:r w:rsidR="009148B5" w:rsidRPr="00D02C37">
        <w:rPr>
          <w:rFonts w:ascii="Times New Roman" w:hAnsi="Times New Roman"/>
          <w:lang w:val="sr-Latn-CS"/>
        </w:rPr>
        <w:t>“.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Рјешењем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Министарства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науке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</w:t>
      </w:r>
      <w:r w:rsidR="000D4526">
        <w:rPr>
          <w:rFonts w:ascii="Times New Roman" w:hAnsi="Times New Roman"/>
          <w:lang w:val="sr-Latn-CS"/>
        </w:rPr>
        <w:t xml:space="preserve"> 04 -567 </w:t>
      </w:r>
      <w:r>
        <w:rPr>
          <w:rFonts w:ascii="Times New Roman" w:hAnsi="Times New Roman"/>
          <w:lang w:val="sr-Latn-CS"/>
        </w:rPr>
        <w:t>од</w:t>
      </w:r>
      <w:r w:rsidR="000D4526">
        <w:rPr>
          <w:rFonts w:ascii="Times New Roman" w:hAnsi="Times New Roman"/>
          <w:lang w:val="sr-Latn-CS"/>
        </w:rPr>
        <w:t xml:space="preserve"> 09. </w:t>
      </w:r>
      <w:r>
        <w:rPr>
          <w:rFonts w:ascii="Times New Roman" w:hAnsi="Times New Roman"/>
          <w:lang w:val="sr-Latn-CS"/>
        </w:rPr>
        <w:t>новембра</w:t>
      </w:r>
      <w:r w:rsidR="000D4526">
        <w:rPr>
          <w:rFonts w:ascii="Times New Roman" w:hAnsi="Times New Roman"/>
          <w:lang w:val="sr-Latn-CS"/>
        </w:rPr>
        <w:t xml:space="preserve"> 2009 </w:t>
      </w:r>
      <w:r>
        <w:rPr>
          <w:rFonts w:ascii="Times New Roman" w:hAnsi="Times New Roman"/>
          <w:lang w:val="sr-Latn-CS"/>
        </w:rPr>
        <w:t>године</w:t>
      </w:r>
      <w:r w:rsidR="000D4526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ова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лиценцирана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извођење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сљедећих</w:t>
      </w:r>
      <w:r w:rsidR="000D4526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образовних</w:t>
      </w:r>
      <w:r w:rsidR="000D452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0D4526">
        <w:rPr>
          <w:rFonts w:ascii="Times New Roman" w:hAnsi="Times New Roman"/>
          <w:lang w:val="sr-Latn-CS"/>
        </w:rPr>
        <w:t xml:space="preserve"> : </w:t>
      </w:r>
    </w:p>
    <w:p w:rsidR="00A75AD4" w:rsidRPr="00D02C37" w:rsidRDefault="009148B5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Економски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Правно</w:t>
      </w:r>
      <w:r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административни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>,</w:t>
      </w:r>
      <w:r w:rsidR="001A222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Техничар</w:t>
      </w:r>
      <w:r w:rsidR="001A222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маркетинга</w:t>
      </w:r>
      <w:r w:rsidR="001A222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1A222A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трговине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Туристички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друмског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саобраћаја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услуживања</w:t>
      </w:r>
      <w:r w:rsidRPr="00D02C37">
        <w:rPr>
          <w:rFonts w:ascii="Times New Roman" w:hAnsi="Times New Roman"/>
          <w:lang w:val="sr-Latn-CS"/>
        </w:rPr>
        <w:t xml:space="preserve"> ,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кулинарства</w:t>
      </w:r>
      <w:r w:rsidRPr="00D02C37">
        <w:rPr>
          <w:rFonts w:ascii="Times New Roman" w:hAnsi="Times New Roman"/>
          <w:lang w:val="sr-Latn-CS"/>
        </w:rPr>
        <w:t xml:space="preserve"> , </w:t>
      </w:r>
      <w:r w:rsidR="006D76B2">
        <w:rPr>
          <w:rFonts w:ascii="Times New Roman" w:hAnsi="Times New Roman"/>
          <w:lang w:val="sr-Latn-CS"/>
        </w:rPr>
        <w:t>Пољопривредни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Ветеринарски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Техничар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дрвопрераде</w:t>
      </w:r>
      <w:r w:rsidRPr="00D02C37">
        <w:rPr>
          <w:rFonts w:ascii="Times New Roman" w:hAnsi="Times New Roman"/>
          <w:lang w:val="sr-Latn-CS"/>
        </w:rPr>
        <w:t>,</w:t>
      </w:r>
      <w:r w:rsidR="005962C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Кувар</w:t>
      </w:r>
      <w:r w:rsidRPr="00D02C37">
        <w:rPr>
          <w:rFonts w:ascii="Times New Roman" w:hAnsi="Times New Roman"/>
          <w:lang w:val="sr-Latn-CS"/>
        </w:rPr>
        <w:t>,</w:t>
      </w:r>
      <w:r w:rsidR="00C30F5D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Конобар</w:t>
      </w:r>
      <w:r w:rsidRPr="00D02C37">
        <w:rPr>
          <w:rFonts w:ascii="Times New Roman" w:hAnsi="Times New Roman"/>
          <w:lang w:val="sr-Latn-CS"/>
        </w:rPr>
        <w:t>,</w:t>
      </w:r>
      <w:r w:rsidR="00C30F5D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Аутомеханичар</w:t>
      </w:r>
      <w:r w:rsidR="005962C0" w:rsidRPr="00D02C37">
        <w:rPr>
          <w:rFonts w:ascii="Times New Roman" w:hAnsi="Times New Roman"/>
          <w:lang w:val="sr-Latn-CS"/>
        </w:rPr>
        <w:t>,</w:t>
      </w:r>
      <w:r w:rsidR="00C30F5D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Бравар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Инсталатер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санитарних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уре</w:t>
      </w:r>
      <w:r w:rsidR="00593BDE">
        <w:rPr>
          <w:rFonts w:ascii="Times New Roman" w:hAnsi="Times New Roman"/>
          <w:lang w:val="sr-Cyrl-CS"/>
        </w:rPr>
        <w:t>ђ</w:t>
      </w:r>
      <w:r w:rsidR="006D76B2">
        <w:rPr>
          <w:rFonts w:ascii="Times New Roman" w:hAnsi="Times New Roman"/>
          <w:lang w:val="sr-Latn-CS"/>
        </w:rPr>
        <w:t>аја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гријања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климатизације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Столар</w:t>
      </w:r>
      <w:r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Оператер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примарној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преради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дрвета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Монтер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суве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градње</w:t>
      </w:r>
      <w:r w:rsidRPr="00D02C37">
        <w:rPr>
          <w:rFonts w:ascii="Times New Roman" w:hAnsi="Times New Roman"/>
          <w:lang w:val="sr-Latn-CS"/>
        </w:rPr>
        <w:t xml:space="preserve">. </w:t>
      </w:r>
    </w:p>
    <w:p w:rsidR="00A75AD4" w:rsidRPr="00D02C37" w:rsidRDefault="009148B5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Установа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има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организован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облик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цјеложивотног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учења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кроз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формирани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Центар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обуку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области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дрвопрераде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као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резултат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пројекта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ВЕТ</w:t>
      </w:r>
      <w:r w:rsidRPr="00D02C37">
        <w:rPr>
          <w:rFonts w:ascii="Times New Roman" w:hAnsi="Times New Roman"/>
          <w:lang w:val="sr-Latn-CS"/>
        </w:rPr>
        <w:t xml:space="preserve"> 1  </w:t>
      </w:r>
      <w:r w:rsidR="006D76B2">
        <w:rPr>
          <w:rFonts w:ascii="Times New Roman" w:hAnsi="Times New Roman"/>
          <w:lang w:val="sr-Latn-CS"/>
        </w:rPr>
        <w:t>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партнерству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Заводом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запошљавање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Министарством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просвјете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спорта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0D4526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УПИ</w:t>
      </w:r>
      <w:r w:rsidR="000D4526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бр</w:t>
      </w:r>
      <w:r w:rsidR="000D4526">
        <w:rPr>
          <w:rFonts w:ascii="Times New Roman" w:hAnsi="Times New Roman"/>
          <w:lang w:val="sr-Latn-CS"/>
        </w:rPr>
        <w:t xml:space="preserve"> 07-353 </w:t>
      </w:r>
      <w:r w:rsidR="006D76B2">
        <w:rPr>
          <w:rFonts w:ascii="Times New Roman" w:hAnsi="Times New Roman"/>
          <w:lang w:val="sr-Latn-CS"/>
        </w:rPr>
        <w:t>од</w:t>
      </w:r>
      <w:r w:rsidR="000D4526">
        <w:rPr>
          <w:rFonts w:ascii="Times New Roman" w:hAnsi="Times New Roman"/>
          <w:lang w:val="sr-Latn-CS"/>
        </w:rPr>
        <w:t xml:space="preserve"> 12 </w:t>
      </w:r>
      <w:r w:rsidR="006D76B2">
        <w:rPr>
          <w:rFonts w:ascii="Times New Roman" w:hAnsi="Times New Roman"/>
          <w:lang w:val="sr-Latn-CS"/>
        </w:rPr>
        <w:t>јула</w:t>
      </w:r>
      <w:r w:rsidR="000D4526">
        <w:rPr>
          <w:rFonts w:ascii="Times New Roman" w:hAnsi="Times New Roman"/>
          <w:lang w:val="sr-Latn-CS"/>
        </w:rPr>
        <w:t xml:space="preserve"> 2010 </w:t>
      </w:r>
      <w:r w:rsidR="006D76B2">
        <w:rPr>
          <w:rFonts w:ascii="Times New Roman" w:hAnsi="Times New Roman"/>
          <w:lang w:val="sr-Latn-CS"/>
        </w:rPr>
        <w:t>године</w:t>
      </w:r>
      <w:r w:rsidR="000D4526">
        <w:rPr>
          <w:rFonts w:ascii="Times New Roman" w:hAnsi="Times New Roman"/>
          <w:lang w:val="sr-Latn-CS"/>
        </w:rPr>
        <w:t xml:space="preserve"> </w:t>
      </w:r>
      <w:r w:rsidR="00C733E0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Школа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тиме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остварила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право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образовање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lastRenderedPageBreak/>
        <w:t>одраслих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добила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лиценцу</w:t>
      </w:r>
      <w:r w:rsidR="00C733E0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изводјење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програма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одраслих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следећа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занимања</w:t>
      </w:r>
      <w:r w:rsidR="00C733E0" w:rsidRPr="00D02C37">
        <w:rPr>
          <w:rFonts w:ascii="Times New Roman" w:hAnsi="Times New Roman"/>
          <w:lang w:val="sr-Latn-CS"/>
        </w:rPr>
        <w:t xml:space="preserve"> : </w:t>
      </w:r>
      <w:r w:rsidR="006D76B2">
        <w:rPr>
          <w:rFonts w:ascii="Times New Roman" w:hAnsi="Times New Roman"/>
          <w:lang w:val="sr-Latn-CS"/>
        </w:rPr>
        <w:t>помоћни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столар</w:t>
      </w:r>
      <w:r w:rsidR="00C733E0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столар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намјештај</w:t>
      </w:r>
      <w:r w:rsidR="00C733E0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грађевински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столар</w:t>
      </w:r>
      <w:r w:rsidR="00C733E0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тапетар</w:t>
      </w:r>
      <w:r w:rsidR="00C733E0" w:rsidRPr="00D02C37">
        <w:rPr>
          <w:rFonts w:ascii="Times New Roman" w:hAnsi="Times New Roman"/>
          <w:lang w:val="sr-Latn-CS"/>
        </w:rPr>
        <w:t>,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произвођач</w:t>
      </w:r>
      <w:r w:rsidR="00A6514C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резане</w:t>
      </w:r>
      <w:r w:rsidR="00A6514C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грађе</w:t>
      </w:r>
      <w:r w:rsidR="00A6514C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помоћник</w:t>
      </w:r>
      <w:r w:rsidR="00A6514C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A6514C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преради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дрвета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хидротермичар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дрвета</w:t>
      </w:r>
      <w:r w:rsidR="00C733E0" w:rsidRPr="00D02C37">
        <w:rPr>
          <w:rFonts w:ascii="Times New Roman" w:hAnsi="Times New Roman"/>
          <w:lang w:val="sr-Latn-CS"/>
        </w:rPr>
        <w:t xml:space="preserve"> . </w:t>
      </w:r>
      <w:r w:rsidR="006D76B2">
        <w:rPr>
          <w:rFonts w:ascii="Times New Roman" w:hAnsi="Times New Roman"/>
          <w:lang w:val="sr-Latn-CS"/>
        </w:rPr>
        <w:t>Такодје</w:t>
      </w:r>
      <w:r w:rsidR="00A75AD4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школа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је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лиценцирана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извођење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занимања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C733E0" w:rsidRPr="00D02C37">
        <w:rPr>
          <w:rFonts w:ascii="Times New Roman" w:hAnsi="Times New Roman"/>
          <w:lang w:val="sr-Latn-CS"/>
        </w:rPr>
        <w:t xml:space="preserve">: </w:t>
      </w:r>
      <w:r w:rsidR="006D76B2">
        <w:rPr>
          <w:rFonts w:ascii="Times New Roman" w:hAnsi="Times New Roman"/>
          <w:lang w:val="sr-Latn-CS"/>
        </w:rPr>
        <w:t>кувар</w:t>
      </w:r>
      <w:r w:rsidR="00C733E0" w:rsidRPr="00D02C37">
        <w:rPr>
          <w:rFonts w:ascii="Times New Roman" w:hAnsi="Times New Roman"/>
          <w:lang w:val="sr-Latn-CS"/>
        </w:rPr>
        <w:t>,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помоћни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кувар</w:t>
      </w:r>
      <w:r w:rsidR="00C733E0" w:rsidRPr="00D02C37">
        <w:rPr>
          <w:rFonts w:ascii="Times New Roman" w:hAnsi="Times New Roman"/>
          <w:lang w:val="sr-Latn-CS"/>
        </w:rPr>
        <w:t>,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конобар</w:t>
      </w:r>
      <w:r w:rsidR="00C733E0" w:rsidRPr="00D02C37">
        <w:rPr>
          <w:rFonts w:ascii="Times New Roman" w:hAnsi="Times New Roman"/>
          <w:lang w:val="sr-Latn-CS"/>
        </w:rPr>
        <w:t>,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израђивач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украсних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предмета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накита</w:t>
      </w:r>
      <w:r w:rsidR="00C733E0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воћар</w:t>
      </w:r>
      <w:r w:rsidR="00C733E0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виноградар</w:t>
      </w:r>
      <w:r w:rsidR="00C733E0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узгајивач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љековитог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биља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програм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образовања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стицање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предузетничких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вјештина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знања</w:t>
      </w:r>
      <w:r w:rsidR="00C733E0" w:rsidRPr="00D02C37">
        <w:rPr>
          <w:rFonts w:ascii="Times New Roman" w:hAnsi="Times New Roman"/>
          <w:lang w:val="sr-Latn-CS"/>
        </w:rPr>
        <w:t xml:space="preserve"> . </w:t>
      </w:r>
    </w:p>
    <w:p w:rsidR="00A75AD4" w:rsidRPr="00D02C37" w:rsidRDefault="00A75AD4" w:rsidP="00D02C37">
      <w:pPr>
        <w:jc w:val="both"/>
        <w:rPr>
          <w:rFonts w:ascii="Times New Roman" w:hAnsi="Times New Roman"/>
          <w:lang w:val="sr-Latn-CS"/>
        </w:rPr>
      </w:pPr>
      <w:r w:rsidRPr="00D02C37">
        <w:rPr>
          <w:rFonts w:ascii="Times New Roman" w:hAnsi="Times New Roman"/>
          <w:lang w:val="sr-Latn-CS"/>
        </w:rPr>
        <w:t xml:space="preserve">    </w:t>
      </w:r>
      <w:r w:rsidR="006D76B2">
        <w:rPr>
          <w:rFonts w:ascii="Times New Roman" w:hAnsi="Times New Roman"/>
          <w:lang w:val="sr-Latn-CS"/>
        </w:rPr>
        <w:t>ЈУ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ССШ</w:t>
      </w:r>
      <w:r w:rsidR="00C733E0" w:rsidRPr="00D02C37">
        <w:rPr>
          <w:rFonts w:ascii="Times New Roman" w:hAnsi="Times New Roman"/>
          <w:lang w:val="sr-Latn-CS"/>
        </w:rPr>
        <w:t xml:space="preserve"> „ </w:t>
      </w:r>
      <w:r w:rsidR="006D76B2">
        <w:rPr>
          <w:rFonts w:ascii="Times New Roman" w:hAnsi="Times New Roman"/>
          <w:lang w:val="sr-Latn-CS"/>
        </w:rPr>
        <w:t>Вукадин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Вукадиновић</w:t>
      </w:r>
      <w:r w:rsidR="00C733E0" w:rsidRPr="00D02C37">
        <w:rPr>
          <w:rFonts w:ascii="Times New Roman" w:hAnsi="Times New Roman"/>
          <w:lang w:val="sr-Latn-CS"/>
        </w:rPr>
        <w:t xml:space="preserve">“ </w:t>
      </w:r>
      <w:r w:rsidR="006D76B2">
        <w:rPr>
          <w:rFonts w:ascii="Times New Roman" w:hAnsi="Times New Roman"/>
          <w:lang w:val="sr-Latn-CS"/>
        </w:rPr>
        <w:t>је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образовно</w:t>
      </w:r>
      <w:r w:rsidR="00C733E0" w:rsidRPr="00D02C37">
        <w:rPr>
          <w:rFonts w:ascii="Times New Roman" w:hAnsi="Times New Roman"/>
          <w:lang w:val="sr-Latn-CS"/>
        </w:rPr>
        <w:t>-</w:t>
      </w:r>
      <w:r w:rsidR="006D76B2">
        <w:rPr>
          <w:rFonts w:ascii="Times New Roman" w:hAnsi="Times New Roman"/>
          <w:lang w:val="sr-Latn-CS"/>
        </w:rPr>
        <w:t>васпитна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установа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која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функционише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савременим</w:t>
      </w:r>
      <w:r w:rsidR="00C733E0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стандардима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захтјевима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савремених</w:t>
      </w:r>
      <w:r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образовних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установа</w:t>
      </w:r>
      <w:r w:rsidRPr="00D02C37">
        <w:rPr>
          <w:rFonts w:ascii="Times New Roman" w:hAnsi="Times New Roman"/>
          <w:lang w:val="sr-Latn-CS"/>
        </w:rPr>
        <w:t xml:space="preserve"> </w:t>
      </w:r>
      <w:r w:rsidR="00C733E0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Располаже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</w:t>
      </w:r>
      <w:r w:rsidR="00C733E0" w:rsidRPr="00D02C37">
        <w:rPr>
          <w:rFonts w:ascii="Times New Roman" w:hAnsi="Times New Roman"/>
          <w:lang w:val="sr-Latn-CS"/>
        </w:rPr>
        <w:t xml:space="preserve"> 3.100 </w:t>
      </w:r>
      <w:r w:rsidR="006D76B2">
        <w:rPr>
          <w:rFonts w:ascii="Times New Roman" w:hAnsi="Times New Roman"/>
          <w:lang w:val="sr-Latn-CS"/>
        </w:rPr>
        <w:t>м</w:t>
      </w:r>
      <w:r w:rsidR="00C733E0" w:rsidRPr="00D02C37">
        <w:rPr>
          <w:rFonts w:ascii="Times New Roman" w:hAnsi="Times New Roman"/>
          <w:lang w:val="sr-Latn-CS"/>
        </w:rPr>
        <w:t xml:space="preserve">2 </w:t>
      </w:r>
      <w:r w:rsidR="006D76B2">
        <w:rPr>
          <w:rFonts w:ascii="Times New Roman" w:hAnsi="Times New Roman"/>
          <w:lang w:val="sr-Latn-CS"/>
        </w:rPr>
        <w:t>корисне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површине</w:t>
      </w:r>
      <w:r w:rsidR="00180C20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180C20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извођење</w:t>
      </w:r>
      <w:r w:rsidR="00180C20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наставних</w:t>
      </w:r>
      <w:r w:rsidR="00180C20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садржаја</w:t>
      </w:r>
      <w:r w:rsidR="00C733E0" w:rsidRPr="00D02C37">
        <w:rPr>
          <w:rFonts w:ascii="Times New Roman" w:hAnsi="Times New Roman"/>
          <w:lang w:val="sr-Latn-CS"/>
        </w:rPr>
        <w:t xml:space="preserve">. 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Осим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матичној</w:t>
      </w:r>
      <w:r w:rsidR="00C733E0" w:rsidRPr="00D02C37">
        <w:rPr>
          <w:rFonts w:ascii="Times New Roman" w:hAnsi="Times New Roman"/>
          <w:lang w:val="sr-Latn-CS"/>
        </w:rPr>
        <w:t xml:space="preserve">, </w:t>
      </w:r>
      <w:r w:rsidR="006D76B2">
        <w:rPr>
          <w:rFonts w:ascii="Times New Roman" w:hAnsi="Times New Roman"/>
          <w:lang w:val="sr-Latn-CS"/>
        </w:rPr>
        <w:t>настава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се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изводи</w:t>
      </w:r>
      <w:r w:rsidR="00C733E0" w:rsidRPr="00D02C37">
        <w:rPr>
          <w:rFonts w:ascii="Times New Roman" w:hAnsi="Times New Roman"/>
          <w:lang w:val="sr-Latn-CS"/>
        </w:rPr>
        <w:t xml:space="preserve">  </w:t>
      </w:r>
      <w:r w:rsidR="006D76B2">
        <w:rPr>
          <w:rFonts w:ascii="Times New Roman" w:hAnsi="Times New Roman"/>
          <w:lang w:val="sr-Latn-CS"/>
        </w:rPr>
        <w:t>и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Подручном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одјељењу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у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Петњици</w:t>
      </w:r>
      <w:r w:rsidR="00E51F12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на</w:t>
      </w:r>
      <w:r w:rsidR="00E51F12">
        <w:rPr>
          <w:rFonts w:ascii="Times New Roman" w:hAnsi="Times New Roman"/>
          <w:lang w:val="sr-Latn-CS"/>
        </w:rPr>
        <w:t xml:space="preserve"> 950</w:t>
      </w:r>
      <w:r w:rsidR="006D76B2">
        <w:rPr>
          <w:rFonts w:ascii="Times New Roman" w:hAnsi="Times New Roman"/>
          <w:lang w:val="sr-Latn-CS"/>
        </w:rPr>
        <w:t>м</w:t>
      </w:r>
      <w:r w:rsidR="00E51F12" w:rsidRPr="00593BDE">
        <w:rPr>
          <w:rFonts w:ascii="Times New Roman" w:hAnsi="Times New Roman"/>
          <w:vertAlign w:val="superscript"/>
          <w:lang w:val="sr-Latn-CS"/>
        </w:rPr>
        <w:t xml:space="preserve">2 </w:t>
      </w:r>
      <w:r w:rsidR="006D76B2">
        <w:rPr>
          <w:rFonts w:ascii="Times New Roman" w:hAnsi="Times New Roman"/>
          <w:lang w:val="sr-Latn-CS"/>
        </w:rPr>
        <w:t>корисне</w:t>
      </w:r>
      <w:r w:rsidR="00E51F12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површине</w:t>
      </w:r>
      <w:r w:rsidR="00C733E0" w:rsidRPr="00D02C37">
        <w:rPr>
          <w:rFonts w:ascii="Times New Roman" w:hAnsi="Times New Roman"/>
          <w:lang w:val="sr-Latn-CS"/>
        </w:rPr>
        <w:t xml:space="preserve">. </w:t>
      </w:r>
      <w:r w:rsidR="006D76B2">
        <w:rPr>
          <w:rFonts w:ascii="Times New Roman" w:hAnsi="Times New Roman"/>
          <w:lang w:val="sr-Latn-CS"/>
        </w:rPr>
        <w:t>Све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планиране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активности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дефинисане</w:t>
      </w:r>
      <w:r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годишњим</w:t>
      </w:r>
      <w:r w:rsidR="007D34F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планом</w:t>
      </w:r>
      <w:r w:rsidR="007D34F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и</w:t>
      </w:r>
      <w:r w:rsidR="007D34F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програмом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васпитно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образовног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рада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за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школску</w:t>
      </w:r>
      <w:r w:rsidR="00C733E0" w:rsidRPr="00D02C37">
        <w:rPr>
          <w:rFonts w:ascii="Times New Roman" w:hAnsi="Times New Roman"/>
          <w:lang w:val="sr-Latn-CS"/>
        </w:rPr>
        <w:t xml:space="preserve"> 201</w:t>
      </w:r>
      <w:r w:rsidR="007D34F7">
        <w:rPr>
          <w:rFonts w:ascii="Times New Roman" w:hAnsi="Times New Roman"/>
          <w:lang w:val="sr-Latn-CS"/>
        </w:rPr>
        <w:t>4</w:t>
      </w:r>
      <w:r w:rsidR="00C733E0" w:rsidRPr="00D02C37">
        <w:rPr>
          <w:rFonts w:ascii="Times New Roman" w:hAnsi="Times New Roman"/>
          <w:lang w:val="sr-Latn-CS"/>
        </w:rPr>
        <w:t>/1</w:t>
      </w:r>
      <w:r w:rsidR="007D34F7">
        <w:rPr>
          <w:rFonts w:ascii="Times New Roman" w:hAnsi="Times New Roman"/>
          <w:lang w:val="sr-Latn-CS"/>
        </w:rPr>
        <w:t>5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годину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су</w:t>
      </w:r>
      <w:r w:rsidR="00C733E0" w:rsidRPr="00D02C37">
        <w:rPr>
          <w:rFonts w:ascii="Times New Roman" w:hAnsi="Times New Roman"/>
          <w:lang w:val="sr-Latn-CS"/>
        </w:rPr>
        <w:t xml:space="preserve"> </w:t>
      </w:r>
      <w:r w:rsidR="006D76B2">
        <w:rPr>
          <w:rFonts w:ascii="Times New Roman" w:hAnsi="Times New Roman"/>
          <w:lang w:val="sr-Latn-CS"/>
        </w:rPr>
        <w:t>реализоване</w:t>
      </w:r>
      <w:r w:rsidR="00C733E0" w:rsidRPr="00D02C37">
        <w:rPr>
          <w:rFonts w:ascii="Times New Roman" w:hAnsi="Times New Roman"/>
          <w:lang w:val="sr-Latn-CS"/>
        </w:rPr>
        <w:t xml:space="preserve">.  </w:t>
      </w:r>
    </w:p>
    <w:p w:rsidR="00A75AD4" w:rsidRPr="00D02C37" w:rsidRDefault="00A75AD4" w:rsidP="00D02C37">
      <w:pPr>
        <w:jc w:val="both"/>
        <w:rPr>
          <w:rFonts w:ascii="Times New Roman" w:hAnsi="Times New Roman"/>
          <w:lang w:val="sr-Latn-CS"/>
        </w:rPr>
      </w:pPr>
    </w:p>
    <w:p w:rsidR="00D8654F" w:rsidRPr="00492138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школској</w:t>
      </w:r>
      <w:r w:rsidR="00C733E0" w:rsidRPr="00492138">
        <w:rPr>
          <w:rFonts w:ascii="Times New Roman" w:hAnsi="Times New Roman"/>
          <w:lang w:val="sr-Latn-CS"/>
        </w:rPr>
        <w:t xml:space="preserve"> 201</w:t>
      </w:r>
      <w:r w:rsidR="007D34F7">
        <w:rPr>
          <w:rFonts w:ascii="Times New Roman" w:hAnsi="Times New Roman"/>
          <w:lang w:val="sr-Latn-CS"/>
        </w:rPr>
        <w:t>4</w:t>
      </w:r>
      <w:r w:rsidR="00C733E0" w:rsidRPr="00492138">
        <w:rPr>
          <w:rFonts w:ascii="Times New Roman" w:hAnsi="Times New Roman"/>
          <w:lang w:val="sr-Latn-CS"/>
        </w:rPr>
        <w:t>/ 201</w:t>
      </w:r>
      <w:r w:rsidR="007D34F7">
        <w:rPr>
          <w:rFonts w:ascii="Times New Roman" w:hAnsi="Times New Roman"/>
          <w:lang w:val="sr-Latn-CS"/>
        </w:rPr>
        <w:t>5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години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C733E0" w:rsidRPr="0049213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је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 w:rsidR="007D34F7">
        <w:rPr>
          <w:rFonts w:ascii="Times New Roman" w:hAnsi="Times New Roman"/>
          <w:lang w:val="sr-Latn-CS"/>
        </w:rPr>
        <w:t>567</w:t>
      </w:r>
      <w:r w:rsidR="00E115F5" w:rsidRPr="001A222A">
        <w:rPr>
          <w:rFonts w:ascii="Times New Roman" w:hAnsi="Times New Roman"/>
          <w:b/>
          <w:lang w:val="sr-Latn-CS"/>
        </w:rPr>
        <w:t xml:space="preserve"> 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распоредјених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 w:rsidR="00E115F5" w:rsidRPr="00492138">
        <w:rPr>
          <w:rFonts w:ascii="Times New Roman" w:hAnsi="Times New Roman"/>
          <w:lang w:val="sr-Latn-CS"/>
        </w:rPr>
        <w:t>29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одјељења</w:t>
      </w:r>
      <w:r w:rsidR="00E115F5" w:rsidRPr="00492138">
        <w:rPr>
          <w:rFonts w:ascii="Times New Roman" w:hAnsi="Times New Roman"/>
          <w:lang w:val="sr-Latn-CS"/>
        </w:rPr>
        <w:t xml:space="preserve">. 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Матичној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изводи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733E0" w:rsidRPr="0049213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двије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смјене</w:t>
      </w:r>
      <w:r w:rsidR="00C733E0" w:rsidRPr="0049213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а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Подручном</w:t>
      </w:r>
      <w:r w:rsidR="00C733E0" w:rsidRPr="0049213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одјељењу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Петњици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једној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смјени</w:t>
      </w:r>
      <w:r w:rsidR="00C733E0" w:rsidRPr="00492138">
        <w:rPr>
          <w:rFonts w:ascii="Times New Roman" w:hAnsi="Times New Roman"/>
          <w:lang w:val="sr-Latn-CS"/>
        </w:rPr>
        <w:t xml:space="preserve">. </w:t>
      </w:r>
    </w:p>
    <w:p w:rsidR="00C733E0" w:rsidRPr="00D02C37" w:rsidRDefault="00C733E0" w:rsidP="00D02C37">
      <w:pPr>
        <w:jc w:val="both"/>
        <w:rPr>
          <w:rFonts w:ascii="Times New Roman" w:hAnsi="Times New Roman"/>
          <w:lang w:val="sr-Latn-CS"/>
        </w:rPr>
      </w:pPr>
    </w:p>
    <w:p w:rsidR="003A521B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Укупан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запослених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Установи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 w:rsidR="007D34F7">
        <w:rPr>
          <w:rFonts w:ascii="Times New Roman" w:hAnsi="Times New Roman"/>
          <w:lang w:val="sr-Latn-CS"/>
        </w:rPr>
        <w:t>97</w:t>
      </w:r>
      <w:r w:rsidR="003A521B" w:rsidRPr="00D02C37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Наставни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процес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3A521B" w:rsidRPr="00D02C37">
        <w:rPr>
          <w:rFonts w:ascii="Times New Roman" w:hAnsi="Times New Roman"/>
          <w:lang w:val="sr-Latn-CS"/>
        </w:rPr>
        <w:t xml:space="preserve"> 7</w:t>
      </w:r>
      <w:r w:rsidR="007D34F7">
        <w:rPr>
          <w:rFonts w:ascii="Times New Roman" w:hAnsi="Times New Roman"/>
          <w:lang w:val="sr-Latn-CS"/>
        </w:rPr>
        <w:t>8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наставника</w:t>
      </w:r>
      <w:r w:rsidR="00275A5B">
        <w:rPr>
          <w:rFonts w:ascii="Times New Roman" w:hAnsi="Times New Roman"/>
          <w:lang w:val="sr-Latn-CS"/>
        </w:rPr>
        <w:t>.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Настава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потпуности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</w:t>
      </w:r>
      <w:r w:rsidR="007D34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заступљена</w:t>
      </w:r>
      <w:r w:rsidR="003A521B" w:rsidRPr="00D02C37">
        <w:rPr>
          <w:rFonts w:ascii="Times New Roman" w:hAnsi="Times New Roman"/>
          <w:lang w:val="sr-Latn-CS"/>
        </w:rPr>
        <w:t xml:space="preserve">. </w:t>
      </w:r>
    </w:p>
    <w:p w:rsidR="00A6514C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цјелини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посматрано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школски</w:t>
      </w:r>
      <w:r w:rsidR="001A222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објекат</w:t>
      </w:r>
      <w:r w:rsidR="001A222A">
        <w:rPr>
          <w:rFonts w:ascii="Times New Roman" w:hAnsi="Times New Roman"/>
          <w:lang w:val="sr-Latn-CS"/>
        </w:rPr>
        <w:t xml:space="preserve"> 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задовољава</w:t>
      </w:r>
      <w:r w:rsidR="001A222A">
        <w:rPr>
          <w:rFonts w:ascii="Times New Roman" w:hAnsi="Times New Roman"/>
          <w:lang w:val="sr-Latn-CS"/>
        </w:rPr>
        <w:t xml:space="preserve"> 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педагошке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наставне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услове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несметано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извођење</w:t>
      </w:r>
      <w:r w:rsidR="003A521B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A6514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због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дотрајалости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објекта</w:t>
      </w:r>
      <w:r w:rsidR="009B39AE" w:rsidRPr="00D02C37">
        <w:rPr>
          <w:rFonts w:ascii="Times New Roman" w:hAnsi="Times New Roman"/>
          <w:lang w:val="sr-Latn-CS"/>
        </w:rPr>
        <w:t xml:space="preserve">.  </w:t>
      </w:r>
    </w:p>
    <w:p w:rsidR="00A6514C" w:rsidRDefault="00A6514C" w:rsidP="00D02C37">
      <w:pPr>
        <w:jc w:val="both"/>
        <w:rPr>
          <w:rFonts w:ascii="Times New Roman" w:hAnsi="Times New Roman"/>
          <w:lang w:val="sr-Latn-CS"/>
        </w:rPr>
      </w:pPr>
    </w:p>
    <w:p w:rsidR="00275A5B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располаже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неуређеним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пратећим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објектима</w:t>
      </w:r>
      <w:r w:rsidR="009B39AE" w:rsidRPr="00D02C37">
        <w:rPr>
          <w:rFonts w:ascii="Times New Roman" w:hAnsi="Times New Roman"/>
          <w:lang w:val="sr-Latn-CS"/>
        </w:rPr>
        <w:t xml:space="preserve"> : </w:t>
      </w:r>
      <w:r>
        <w:rPr>
          <w:rFonts w:ascii="Times New Roman" w:hAnsi="Times New Roman"/>
          <w:lang w:val="sr-Latn-CS"/>
        </w:rPr>
        <w:t>спортски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полигони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преко</w:t>
      </w:r>
      <w:r w:rsidR="00A75AD4" w:rsidRPr="00D02C37">
        <w:rPr>
          <w:rFonts w:ascii="Times New Roman" w:hAnsi="Times New Roman"/>
          <w:lang w:val="sr-Latn-CS"/>
        </w:rPr>
        <w:t xml:space="preserve"> </w:t>
      </w:r>
      <w:r w:rsidR="009B39AE" w:rsidRPr="00D02C37">
        <w:rPr>
          <w:rFonts w:ascii="Times New Roman" w:hAnsi="Times New Roman"/>
          <w:lang w:val="sr-Latn-CS"/>
        </w:rPr>
        <w:t xml:space="preserve">3.225 </w:t>
      </w:r>
      <w:r>
        <w:rPr>
          <w:rFonts w:ascii="Times New Roman" w:hAnsi="Times New Roman"/>
          <w:lang w:val="sr-Latn-CS"/>
        </w:rPr>
        <w:t>м</w:t>
      </w:r>
      <w:r w:rsidR="009B39AE" w:rsidRPr="00593BDE">
        <w:rPr>
          <w:rFonts w:ascii="Times New Roman" w:hAnsi="Times New Roman"/>
          <w:vertAlign w:val="superscript"/>
          <w:lang w:val="sr-Latn-CS"/>
        </w:rPr>
        <w:t>2</w:t>
      </w:r>
      <w:r w:rsidR="009B39AE" w:rsidRPr="00D02C3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Арборетум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9B39AE" w:rsidRPr="00D02C37">
        <w:rPr>
          <w:rFonts w:ascii="Times New Roman" w:hAnsi="Times New Roman"/>
          <w:lang w:val="sr-Latn-CS"/>
        </w:rPr>
        <w:t xml:space="preserve"> 17.105 </w:t>
      </w:r>
      <w:r>
        <w:rPr>
          <w:rFonts w:ascii="Times New Roman" w:hAnsi="Times New Roman"/>
          <w:lang w:val="sr-Latn-CS"/>
        </w:rPr>
        <w:t>м</w:t>
      </w:r>
      <w:r w:rsidR="009B39AE" w:rsidRPr="00593BDE">
        <w:rPr>
          <w:rFonts w:ascii="Times New Roman" w:hAnsi="Times New Roman"/>
          <w:vertAlign w:val="superscript"/>
          <w:lang w:val="sr-Latn-CS"/>
        </w:rPr>
        <w:t>2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шумски</w:t>
      </w:r>
      <w:r w:rsidR="009B39AE" w:rsidRPr="00D02C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расадник</w:t>
      </w:r>
      <w:r w:rsidR="009B39AE" w:rsidRPr="00D02C37">
        <w:rPr>
          <w:rFonts w:ascii="Times New Roman" w:hAnsi="Times New Roman"/>
          <w:lang w:val="sr-Latn-CS"/>
        </w:rPr>
        <w:t xml:space="preserve"> 0,25 </w:t>
      </w:r>
      <w:r>
        <w:rPr>
          <w:rFonts w:ascii="Times New Roman" w:hAnsi="Times New Roman"/>
          <w:lang w:val="sr-Latn-CS"/>
        </w:rPr>
        <w:t>ха</w:t>
      </w:r>
      <w:r w:rsidR="009B39AE" w:rsidRPr="00D02C37">
        <w:rPr>
          <w:rFonts w:ascii="Times New Roman" w:hAnsi="Times New Roman"/>
          <w:lang w:val="sr-Latn-CS"/>
        </w:rPr>
        <w:t xml:space="preserve">.  </w:t>
      </w:r>
    </w:p>
    <w:p w:rsidR="007D6CF6" w:rsidRDefault="007D6CF6" w:rsidP="00D02C37">
      <w:pPr>
        <w:jc w:val="both"/>
        <w:rPr>
          <w:rFonts w:ascii="Times New Roman" w:hAnsi="Times New Roman"/>
          <w:lang w:val="sr-Latn-CS"/>
        </w:rPr>
      </w:pPr>
    </w:p>
    <w:p w:rsidR="00A6514C" w:rsidRDefault="006D76B2" w:rsidP="007D6CF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Петњици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користи</w:t>
      </w:r>
      <w:r w:rsidR="00A6514C">
        <w:rPr>
          <w:rFonts w:ascii="Times New Roman" w:hAnsi="Times New Roman"/>
          <w:lang w:val="sr-Latn-CS"/>
        </w:rPr>
        <w:t xml:space="preserve"> </w:t>
      </w:r>
      <w:r w:rsidR="001A222A">
        <w:rPr>
          <w:rFonts w:ascii="Times New Roman" w:hAnsi="Times New Roman"/>
          <w:lang w:val="sr-Latn-CS"/>
        </w:rPr>
        <w:t xml:space="preserve"> </w:t>
      </w:r>
      <w:r w:rsidR="007D6CF6" w:rsidRPr="007D6CF6">
        <w:rPr>
          <w:rFonts w:ascii="Times New Roman" w:hAnsi="Times New Roman"/>
          <w:lang w:val="sr-Latn-CS"/>
        </w:rPr>
        <w:t xml:space="preserve">10 </w:t>
      </w:r>
      <w:r>
        <w:rPr>
          <w:rFonts w:ascii="Times New Roman" w:hAnsi="Times New Roman"/>
          <w:lang w:val="sr-Latn-CS"/>
        </w:rPr>
        <w:t>учионица</w:t>
      </w:r>
      <w:r w:rsidR="00A6514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зборницу</w:t>
      </w:r>
      <w:r w:rsidR="00A6514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фискултурну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салу</w:t>
      </w:r>
      <w:r w:rsidR="00A6514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кабинете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физику</w:t>
      </w:r>
      <w:r w:rsidR="00A6514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хемију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биологију</w:t>
      </w:r>
      <w:r w:rsidR="00A6514C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двије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радионице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машинску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струку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пољопривредно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добро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извођење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практичне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A6514C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A6514C">
        <w:rPr>
          <w:rFonts w:ascii="Times New Roman" w:hAnsi="Times New Roman"/>
          <w:lang w:val="sr-Latn-CS"/>
        </w:rPr>
        <w:t xml:space="preserve">. </w:t>
      </w:r>
    </w:p>
    <w:p w:rsidR="00163C55" w:rsidRDefault="006D76B2" w:rsidP="007D6CF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новом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објекту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посједује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двије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учионице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језике</w:t>
      </w:r>
      <w:r w:rsidR="00163C5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дрвопрераду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биротехнику</w:t>
      </w:r>
      <w:r w:rsidR="00163C5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што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побољшало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извођење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163C55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обезбиједила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довољан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графофолија</w:t>
      </w:r>
      <w:r w:rsidR="00163C5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термофолија</w:t>
      </w:r>
      <w:r w:rsidR="00163C55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хамера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фломастера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наставу</w:t>
      </w:r>
      <w:r w:rsidR="00163C55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физичког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васпитања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купљена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неопходна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средстве</w:t>
      </w:r>
      <w:r w:rsidR="00163C55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лопте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</w:t>
      </w:r>
      <w:r w:rsidR="00163C55">
        <w:rPr>
          <w:rFonts w:ascii="Times New Roman" w:hAnsi="Times New Roman"/>
          <w:lang w:val="sr-Latn-CS"/>
        </w:rPr>
        <w:t xml:space="preserve">.). </w:t>
      </w:r>
    </w:p>
    <w:p w:rsidR="00163C55" w:rsidRDefault="006D76B2" w:rsidP="007D6CF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Наставни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кадар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руководство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протеклом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реализовали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бројне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обуке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области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обезбјеђивање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квалитета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унапређења</w:t>
      </w:r>
      <w:r w:rsidR="00163C5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163C55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Већина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посједује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информатичку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писменост</w:t>
      </w:r>
      <w:r w:rsidR="002A12D0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Школа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налази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пројекту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МЕИС</w:t>
      </w:r>
      <w:r w:rsidR="002A12D0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електронски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дневник</w:t>
      </w:r>
      <w:r w:rsidR="002A12D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2A12D0">
        <w:rPr>
          <w:rFonts w:ascii="Times New Roman" w:hAnsi="Times New Roman"/>
          <w:lang w:val="sr-Latn-CS"/>
        </w:rPr>
        <w:t xml:space="preserve"> 2010/11). </w:t>
      </w:r>
      <w:r>
        <w:rPr>
          <w:rFonts w:ascii="Times New Roman" w:hAnsi="Times New Roman"/>
          <w:lang w:val="sr-Latn-CS"/>
        </w:rPr>
        <w:t>Наставници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учествовали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различитим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пројектима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реформе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образовног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система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Црној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Гори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изради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стратешких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докумената</w:t>
      </w:r>
      <w:r w:rsidR="002A12D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разним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екстерне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евалоације</w:t>
      </w:r>
      <w:r w:rsidR="002A12D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стекли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широк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обим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знања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проблематици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реформе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2A12D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стекли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искуства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међународним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експертима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посједују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спремност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прилагоде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неопходним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промјенама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цуљу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бољег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функционисања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2A12D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разумијевајући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потпуности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добробит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оваквих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промјена</w:t>
      </w:r>
      <w:r w:rsidR="002A12D0">
        <w:rPr>
          <w:rFonts w:ascii="Times New Roman" w:hAnsi="Times New Roman"/>
          <w:lang w:val="sr-Latn-CS"/>
        </w:rPr>
        <w:t>.</w:t>
      </w:r>
    </w:p>
    <w:p w:rsidR="0052278F" w:rsidRDefault="006D76B2" w:rsidP="007D6CF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располаже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52278F">
        <w:rPr>
          <w:rFonts w:ascii="Times New Roman" w:hAnsi="Times New Roman"/>
          <w:lang w:val="sr-Latn-CS"/>
        </w:rPr>
        <w:t xml:space="preserve"> 56 </w:t>
      </w:r>
      <w:r>
        <w:rPr>
          <w:rFonts w:ascii="Times New Roman" w:hAnsi="Times New Roman"/>
          <w:lang w:val="sr-Latn-CS"/>
        </w:rPr>
        <w:t>рачунара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2278F">
        <w:rPr>
          <w:rFonts w:ascii="Times New Roman" w:hAnsi="Times New Roman"/>
          <w:lang w:val="sr-Latn-CS"/>
        </w:rPr>
        <w:t xml:space="preserve"> 3 </w:t>
      </w:r>
      <w:r>
        <w:rPr>
          <w:rFonts w:ascii="Times New Roman" w:hAnsi="Times New Roman"/>
          <w:lang w:val="sr-Latn-CS"/>
        </w:rPr>
        <w:t>учионице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групом</w:t>
      </w:r>
      <w:r w:rsidR="0052278F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Рачунари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умрежени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повезани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интернет</w:t>
      </w:r>
      <w:r w:rsidR="0052278F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За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администрацију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52278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користи</w:t>
      </w:r>
      <w:r w:rsidR="0052278F">
        <w:rPr>
          <w:rFonts w:ascii="Times New Roman" w:hAnsi="Times New Roman"/>
          <w:lang w:val="sr-Latn-CS"/>
        </w:rPr>
        <w:t xml:space="preserve"> 11 </w:t>
      </w:r>
      <w:r>
        <w:rPr>
          <w:rFonts w:ascii="Times New Roman" w:hAnsi="Times New Roman"/>
          <w:lang w:val="sr-Latn-CS"/>
        </w:rPr>
        <w:t>рачунара</w:t>
      </w:r>
      <w:r w:rsidR="0052278F">
        <w:rPr>
          <w:rFonts w:ascii="Times New Roman" w:hAnsi="Times New Roman"/>
          <w:lang w:val="sr-Latn-CS"/>
        </w:rPr>
        <w:t xml:space="preserve">. </w:t>
      </w:r>
    </w:p>
    <w:p w:rsidR="002A12D0" w:rsidRDefault="006D76B2" w:rsidP="007D6CF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очекује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подршку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носиоца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политике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2A12D0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Министарства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просвјете</w:t>
      </w:r>
      <w:r w:rsidR="002A12D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Центра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стручно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образовање</w:t>
      </w:r>
      <w:r w:rsidR="002A12D0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Завода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школство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Испитног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центра</w:t>
      </w:r>
      <w:r w:rsidR="002A12D0">
        <w:rPr>
          <w:rFonts w:ascii="Times New Roman" w:hAnsi="Times New Roman"/>
          <w:lang w:val="sr-Latn-CS"/>
        </w:rPr>
        <w:t>.</w:t>
      </w:r>
    </w:p>
    <w:p w:rsidR="002A12D0" w:rsidRDefault="006D76B2" w:rsidP="007D6CF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труди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обезбиједи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потпуни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партнерски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свим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актерима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локалне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заједнице</w:t>
      </w:r>
      <w:r w:rsidR="002A12D0">
        <w:rPr>
          <w:rFonts w:ascii="Times New Roman" w:hAnsi="Times New Roman"/>
          <w:lang w:val="sr-Latn-CS"/>
        </w:rPr>
        <w:t xml:space="preserve">. </w:t>
      </w:r>
    </w:p>
    <w:p w:rsidR="002A12D0" w:rsidRDefault="006D76B2" w:rsidP="007D6CF6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Значајни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проблеми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одржавању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школског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2A12D0">
        <w:rPr>
          <w:rFonts w:ascii="Times New Roman" w:hAnsi="Times New Roman"/>
          <w:lang w:val="sr-Latn-CS"/>
        </w:rPr>
        <w:t>:</w:t>
      </w:r>
    </w:p>
    <w:p w:rsidR="002A12D0" w:rsidRDefault="006D76B2" w:rsidP="002A12D0">
      <w:pPr>
        <w:numPr>
          <w:ilvl w:val="0"/>
          <w:numId w:val="14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столарија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веома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лошем</w:t>
      </w:r>
      <w:r w:rsidR="002A12D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стању</w:t>
      </w:r>
      <w:r w:rsidR="0037697E">
        <w:rPr>
          <w:rFonts w:ascii="Times New Roman" w:hAnsi="Times New Roman"/>
          <w:lang w:val="sr-Latn-CS"/>
        </w:rPr>
        <w:t>,</w:t>
      </w:r>
    </w:p>
    <w:p w:rsidR="0037697E" w:rsidRDefault="006D76B2" w:rsidP="002A12D0">
      <w:pPr>
        <w:numPr>
          <w:ilvl w:val="0"/>
          <w:numId w:val="14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фасада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дотрајала</w:t>
      </w:r>
      <w:r w:rsidR="0037697E">
        <w:rPr>
          <w:rFonts w:ascii="Times New Roman" w:hAnsi="Times New Roman"/>
          <w:lang w:val="sr-Latn-CS"/>
        </w:rPr>
        <w:t>,</w:t>
      </w:r>
    </w:p>
    <w:p w:rsidR="0037697E" w:rsidRDefault="006D76B2" w:rsidP="002A12D0">
      <w:pPr>
        <w:numPr>
          <w:ilvl w:val="0"/>
          <w:numId w:val="14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ограда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отежава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нормално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функционисање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наставе</w:t>
      </w:r>
      <w:r w:rsidR="0037697E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што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представља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проблем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обезбјеђивању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сигурног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боравка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школи</w:t>
      </w:r>
      <w:r w:rsidR="0037697E">
        <w:rPr>
          <w:rFonts w:ascii="Times New Roman" w:hAnsi="Times New Roman"/>
          <w:lang w:val="sr-Latn-CS"/>
        </w:rPr>
        <w:t>,</w:t>
      </w:r>
    </w:p>
    <w:p w:rsidR="0037697E" w:rsidRDefault="006D76B2" w:rsidP="002A12D0">
      <w:pPr>
        <w:numPr>
          <w:ilvl w:val="0"/>
          <w:numId w:val="14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школски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намјештај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дотрајао</w:t>
      </w:r>
      <w:r w:rsidR="0037697E">
        <w:rPr>
          <w:rFonts w:ascii="Times New Roman" w:hAnsi="Times New Roman"/>
          <w:lang w:val="sr-Latn-CS"/>
        </w:rPr>
        <w:t>,</w:t>
      </w:r>
    </w:p>
    <w:p w:rsidR="0037697E" w:rsidRDefault="006D76B2" w:rsidP="002A12D0">
      <w:pPr>
        <w:numPr>
          <w:ilvl w:val="0"/>
          <w:numId w:val="14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спортских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терена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практично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37697E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нема</w:t>
      </w:r>
      <w:r w:rsidR="0037697E">
        <w:rPr>
          <w:rFonts w:ascii="Times New Roman" w:hAnsi="Times New Roman"/>
          <w:lang w:val="sr-Latn-CS"/>
        </w:rPr>
        <w:t>.</w:t>
      </w:r>
    </w:p>
    <w:p w:rsidR="00163C55" w:rsidRDefault="00163C55" w:rsidP="007D6CF6">
      <w:pPr>
        <w:jc w:val="both"/>
        <w:rPr>
          <w:rFonts w:ascii="Times New Roman" w:hAnsi="Times New Roman"/>
          <w:lang w:val="sr-Latn-CS"/>
        </w:rPr>
      </w:pPr>
    </w:p>
    <w:p w:rsidR="00F31147" w:rsidRDefault="00F31147" w:rsidP="00D02C37">
      <w:pPr>
        <w:jc w:val="both"/>
        <w:rPr>
          <w:rFonts w:ascii="Times New Roman" w:hAnsi="Times New Roman"/>
          <w:lang w:val="sr-Latn-CS"/>
        </w:rPr>
      </w:pPr>
    </w:p>
    <w:p w:rsidR="00F46A93" w:rsidRPr="00D02C37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Цијенимо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F31147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као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највећих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образовних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нашем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значајној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мјери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утиче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свеукупни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заједнице</w:t>
      </w:r>
      <w:r w:rsidR="00FA7823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завређујемо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пажњу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лоаклне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самоуправе</w:t>
      </w:r>
      <w:r w:rsidR="00F31147">
        <w:rPr>
          <w:rFonts w:ascii="Times New Roman" w:hAnsi="Times New Roman"/>
          <w:lang w:val="sr-Latn-CS"/>
        </w:rPr>
        <w:t xml:space="preserve">,  </w:t>
      </w:r>
      <w:r>
        <w:rPr>
          <w:rFonts w:ascii="Times New Roman" w:hAnsi="Times New Roman"/>
          <w:lang w:val="sr-Latn-CS"/>
        </w:rPr>
        <w:t>па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надамо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ћемо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наредном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периоду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успијети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ријешимо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бар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проблема</w:t>
      </w:r>
      <w:r w:rsidR="00F31147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са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којима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сусрећемо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остваривању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наставног</w:t>
      </w:r>
      <w:r w:rsidR="00F3114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процеса</w:t>
      </w:r>
      <w:r w:rsidR="00F31147">
        <w:rPr>
          <w:rFonts w:ascii="Times New Roman" w:hAnsi="Times New Roman"/>
          <w:lang w:val="sr-Latn-CS"/>
        </w:rPr>
        <w:t xml:space="preserve"> </w:t>
      </w:r>
      <w:r w:rsidR="00F46A93">
        <w:rPr>
          <w:rFonts w:ascii="Times New Roman" w:hAnsi="Times New Roman"/>
          <w:lang w:val="sr-Latn-CS"/>
        </w:rPr>
        <w:t>.</w:t>
      </w:r>
    </w:p>
    <w:p w:rsidR="009B39AE" w:rsidRPr="00D02C37" w:rsidRDefault="009B39AE" w:rsidP="00D02C37">
      <w:pPr>
        <w:jc w:val="both"/>
        <w:rPr>
          <w:rFonts w:ascii="Times New Roman" w:hAnsi="Times New Roman"/>
          <w:lang w:val="sr-Latn-CS"/>
        </w:rPr>
      </w:pPr>
    </w:p>
    <w:p w:rsidR="00120D4F" w:rsidRDefault="006D76B2" w:rsidP="00D02C3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</w:t>
      </w:r>
      <w:r w:rsidR="00FA7823">
        <w:rPr>
          <w:rFonts w:ascii="Times New Roman" w:hAnsi="Times New Roman"/>
          <w:lang w:val="sr-Latn-CS"/>
        </w:rPr>
        <w:t xml:space="preserve"> "</w:t>
      </w:r>
      <w:r>
        <w:rPr>
          <w:rFonts w:ascii="Times New Roman" w:hAnsi="Times New Roman"/>
          <w:lang w:val="sr-Latn-CS"/>
        </w:rPr>
        <w:t>Професионална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рехабилитација</w:t>
      </w:r>
      <w:r w:rsidR="00FA7823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активна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политика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запошљавања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запошљавања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лица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инвалидитетом</w:t>
      </w:r>
      <w:r w:rsidR="00FA7823">
        <w:rPr>
          <w:rFonts w:ascii="Times New Roman" w:hAnsi="Times New Roman"/>
          <w:lang w:val="sr-Latn-CS"/>
        </w:rPr>
        <w:t xml:space="preserve">" </w:t>
      </w:r>
      <w:r>
        <w:rPr>
          <w:rFonts w:ascii="Times New Roman" w:hAnsi="Times New Roman"/>
          <w:lang w:val="sr-Latn-CS"/>
        </w:rPr>
        <w:t>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пројекат</w:t>
      </w:r>
      <w:r w:rsidR="00FA7823">
        <w:rPr>
          <w:rFonts w:ascii="Times New Roman" w:hAnsi="Times New Roman"/>
          <w:lang w:val="sr-Latn-CS"/>
        </w:rPr>
        <w:t xml:space="preserve"> "</w:t>
      </w:r>
      <w:r>
        <w:rPr>
          <w:rFonts w:ascii="Times New Roman" w:hAnsi="Times New Roman"/>
          <w:lang w:val="sr-Latn-CS"/>
        </w:rPr>
        <w:t>Пружите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нам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шансу</w:t>
      </w:r>
      <w:r w:rsidR="00FA7823">
        <w:rPr>
          <w:rFonts w:ascii="Times New Roman" w:hAnsi="Times New Roman"/>
          <w:lang w:val="sr-Latn-CS"/>
        </w:rPr>
        <w:t xml:space="preserve">" </w:t>
      </w:r>
      <w:r>
        <w:rPr>
          <w:rFonts w:ascii="Times New Roman" w:hAnsi="Times New Roman"/>
          <w:lang w:val="sr-Latn-CS"/>
        </w:rPr>
        <w:t>чији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носилац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Беране</w:t>
      </w:r>
      <w:r w:rsidR="00FA7823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наша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партнер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реализовала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програм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образовања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одраслих</w:t>
      </w:r>
      <w:r w:rsidR="00FA7823">
        <w:rPr>
          <w:rFonts w:ascii="Times New Roman" w:hAnsi="Times New Roman"/>
          <w:lang w:val="sr-Latn-CS"/>
        </w:rPr>
        <w:t xml:space="preserve"> "</w:t>
      </w:r>
      <w:r>
        <w:rPr>
          <w:rFonts w:ascii="Times New Roman" w:hAnsi="Times New Roman"/>
          <w:lang w:val="sr-Latn-CS"/>
        </w:rPr>
        <w:t>Помоћни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столар</w:t>
      </w:r>
      <w:r w:rsidR="00FA7823">
        <w:rPr>
          <w:rFonts w:ascii="Times New Roman" w:hAnsi="Times New Roman"/>
          <w:lang w:val="sr-Latn-CS"/>
        </w:rPr>
        <w:t xml:space="preserve">". </w:t>
      </w:r>
      <w:r>
        <w:rPr>
          <w:rFonts w:ascii="Times New Roman" w:hAnsi="Times New Roman"/>
          <w:lang w:val="sr-Latn-CS"/>
        </w:rPr>
        <w:t>Све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планиране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пројекта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смо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успјешно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реализовали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цијенимо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добар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примјер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сарадње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локалном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доприноси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побољшању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FA7823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FA7823">
        <w:rPr>
          <w:rFonts w:ascii="Times New Roman" w:hAnsi="Times New Roman"/>
          <w:lang w:val="sr-Latn-CS"/>
        </w:rPr>
        <w:t>.</w:t>
      </w: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72FF7" w:rsidP="00D02C37">
      <w:pPr>
        <w:jc w:val="both"/>
        <w:rPr>
          <w:rFonts w:ascii="Times New Roman" w:hAnsi="Times New Roman"/>
          <w:lang w:val="sr-Latn-CS"/>
        </w:rPr>
      </w:pPr>
    </w:p>
    <w:p w:rsidR="00672FF7" w:rsidRDefault="006D76B2" w:rsidP="00593BDE">
      <w:pPr>
        <w:ind w:left="720" w:firstLine="72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Секретаријат</w:t>
      </w:r>
      <w:r w:rsidR="00672F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672F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општу</w:t>
      </w:r>
      <w:r w:rsidR="00672F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управу</w:t>
      </w:r>
      <w:r w:rsidR="00672F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72F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друштвене</w:t>
      </w:r>
      <w:r w:rsidR="00672F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дјелатности</w:t>
      </w:r>
    </w:p>
    <w:p w:rsidR="00FA7823" w:rsidRDefault="00FA7823" w:rsidP="00D02C37">
      <w:pPr>
        <w:jc w:val="both"/>
        <w:rPr>
          <w:rFonts w:ascii="Times New Roman" w:hAnsi="Times New Roman"/>
          <w:lang w:val="sr-Latn-CS"/>
        </w:rPr>
      </w:pPr>
    </w:p>
    <w:sectPr w:rsidR="00FA7823" w:rsidSect="006E5549">
      <w:footerReference w:type="even" r:id="rId8"/>
      <w:footerReference w:type="default" r:id="rId9"/>
      <w:pgSz w:w="11909" w:h="16834" w:code="9"/>
      <w:pgMar w:top="1440" w:right="1277" w:bottom="70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0F" w:rsidRDefault="00C6560F">
      <w:r>
        <w:separator/>
      </w:r>
    </w:p>
  </w:endnote>
  <w:endnote w:type="continuationSeparator" w:id="1">
    <w:p w:rsidR="00C6560F" w:rsidRDefault="00C6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B2" w:rsidRDefault="00D87994" w:rsidP="008175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76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B2" w:rsidRDefault="006D76B2" w:rsidP="008175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B2" w:rsidRPr="006E5549" w:rsidRDefault="00D87994" w:rsidP="006E5549">
    <w:pPr>
      <w:pStyle w:val="Footer"/>
      <w:framePr w:wrap="around" w:vAnchor="text" w:hAnchor="page" w:x="10846" w:y="243"/>
      <w:rPr>
        <w:rStyle w:val="PageNumber"/>
        <w:b/>
        <w:sz w:val="16"/>
        <w:szCs w:val="16"/>
      </w:rPr>
    </w:pPr>
    <w:r w:rsidRPr="006E5549">
      <w:rPr>
        <w:rStyle w:val="PageNumber"/>
        <w:b/>
        <w:sz w:val="16"/>
        <w:szCs w:val="16"/>
      </w:rPr>
      <w:fldChar w:fldCharType="begin"/>
    </w:r>
    <w:r w:rsidR="006D76B2" w:rsidRPr="006E5549">
      <w:rPr>
        <w:rStyle w:val="PageNumber"/>
        <w:b/>
        <w:sz w:val="16"/>
        <w:szCs w:val="16"/>
      </w:rPr>
      <w:instrText xml:space="preserve">PAGE  </w:instrText>
    </w:r>
    <w:r w:rsidRPr="006E5549">
      <w:rPr>
        <w:rStyle w:val="PageNumber"/>
        <w:b/>
        <w:sz w:val="16"/>
        <w:szCs w:val="16"/>
      </w:rPr>
      <w:fldChar w:fldCharType="separate"/>
    </w:r>
    <w:r w:rsidR="00C30F5D">
      <w:rPr>
        <w:rStyle w:val="PageNumber"/>
        <w:b/>
        <w:noProof/>
        <w:sz w:val="16"/>
        <w:szCs w:val="16"/>
      </w:rPr>
      <w:t>33</w:t>
    </w:r>
    <w:r w:rsidRPr="006E5549">
      <w:rPr>
        <w:rStyle w:val="PageNumber"/>
        <w:b/>
        <w:sz w:val="16"/>
        <w:szCs w:val="16"/>
      </w:rPr>
      <w:fldChar w:fldCharType="end"/>
    </w:r>
  </w:p>
  <w:p w:rsidR="006D76B2" w:rsidRDefault="006D76B2" w:rsidP="008175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0F" w:rsidRDefault="00C6560F">
      <w:r>
        <w:separator/>
      </w:r>
    </w:p>
  </w:footnote>
  <w:footnote w:type="continuationSeparator" w:id="1">
    <w:p w:rsidR="00C6560F" w:rsidRDefault="00C65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98B"/>
    <w:multiLevelType w:val="hybridMultilevel"/>
    <w:tmpl w:val="1ECAB734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D3C08"/>
    <w:multiLevelType w:val="hybridMultilevel"/>
    <w:tmpl w:val="FDAAE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A7390"/>
    <w:multiLevelType w:val="hybridMultilevel"/>
    <w:tmpl w:val="DFA8CE9C"/>
    <w:lvl w:ilvl="0" w:tplc="CAAA5BC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E385EF1"/>
    <w:multiLevelType w:val="hybridMultilevel"/>
    <w:tmpl w:val="ED4ADF72"/>
    <w:lvl w:ilvl="0" w:tplc="D190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F5CEA"/>
    <w:multiLevelType w:val="hybridMultilevel"/>
    <w:tmpl w:val="E848A0E0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96728"/>
    <w:multiLevelType w:val="hybridMultilevel"/>
    <w:tmpl w:val="45C8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8AF"/>
    <w:multiLevelType w:val="hybridMultilevel"/>
    <w:tmpl w:val="C5062086"/>
    <w:lvl w:ilvl="0" w:tplc="14DCA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1BC1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76FFC"/>
    <w:multiLevelType w:val="hybridMultilevel"/>
    <w:tmpl w:val="C7A82A0A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449DF"/>
    <w:multiLevelType w:val="hybridMultilevel"/>
    <w:tmpl w:val="573E4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A1ED6"/>
    <w:multiLevelType w:val="hybridMultilevel"/>
    <w:tmpl w:val="8180A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229F8"/>
    <w:multiLevelType w:val="hybridMultilevel"/>
    <w:tmpl w:val="0BC84A6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00384"/>
    <w:multiLevelType w:val="hybridMultilevel"/>
    <w:tmpl w:val="2216F1FA"/>
    <w:lvl w:ilvl="0" w:tplc="AB3A4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2C05"/>
    <w:multiLevelType w:val="hybridMultilevel"/>
    <w:tmpl w:val="2EA6E2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009C4"/>
    <w:multiLevelType w:val="hybridMultilevel"/>
    <w:tmpl w:val="29F60528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D00B7"/>
    <w:multiLevelType w:val="multilevel"/>
    <w:tmpl w:val="4D7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47B5B"/>
    <w:multiLevelType w:val="hybridMultilevel"/>
    <w:tmpl w:val="4920BF5C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07B79"/>
    <w:multiLevelType w:val="hybridMultilevel"/>
    <w:tmpl w:val="56B83F94"/>
    <w:lvl w:ilvl="0" w:tplc="6E8ED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3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78"/>
    <w:rsid w:val="0000094D"/>
    <w:rsid w:val="00007DD1"/>
    <w:rsid w:val="00011D6F"/>
    <w:rsid w:val="00017568"/>
    <w:rsid w:val="00024AC9"/>
    <w:rsid w:val="0002511B"/>
    <w:rsid w:val="000256F2"/>
    <w:rsid w:val="00025945"/>
    <w:rsid w:val="00026CFE"/>
    <w:rsid w:val="00026E0D"/>
    <w:rsid w:val="00027DA8"/>
    <w:rsid w:val="00034DDE"/>
    <w:rsid w:val="0003717C"/>
    <w:rsid w:val="00040527"/>
    <w:rsid w:val="000465D7"/>
    <w:rsid w:val="000472B0"/>
    <w:rsid w:val="000502F8"/>
    <w:rsid w:val="00054A0D"/>
    <w:rsid w:val="000574C2"/>
    <w:rsid w:val="00062742"/>
    <w:rsid w:val="000632D0"/>
    <w:rsid w:val="00063C6B"/>
    <w:rsid w:val="00072979"/>
    <w:rsid w:val="00072D5E"/>
    <w:rsid w:val="00076611"/>
    <w:rsid w:val="00086303"/>
    <w:rsid w:val="00090114"/>
    <w:rsid w:val="00093854"/>
    <w:rsid w:val="00093BCA"/>
    <w:rsid w:val="000945E3"/>
    <w:rsid w:val="0009674F"/>
    <w:rsid w:val="00097C11"/>
    <w:rsid w:val="000B380A"/>
    <w:rsid w:val="000C2706"/>
    <w:rsid w:val="000C290B"/>
    <w:rsid w:val="000C4681"/>
    <w:rsid w:val="000C705E"/>
    <w:rsid w:val="000C7705"/>
    <w:rsid w:val="000D0634"/>
    <w:rsid w:val="000D0D8B"/>
    <w:rsid w:val="000D2400"/>
    <w:rsid w:val="000D3BB1"/>
    <w:rsid w:val="000D4526"/>
    <w:rsid w:val="000E4CDB"/>
    <w:rsid w:val="000E6AF4"/>
    <w:rsid w:val="000E7C05"/>
    <w:rsid w:val="000F0006"/>
    <w:rsid w:val="000F1017"/>
    <w:rsid w:val="000F1735"/>
    <w:rsid w:val="000F254E"/>
    <w:rsid w:val="001005D5"/>
    <w:rsid w:val="00101565"/>
    <w:rsid w:val="00105945"/>
    <w:rsid w:val="00107B84"/>
    <w:rsid w:val="00110877"/>
    <w:rsid w:val="00111AB4"/>
    <w:rsid w:val="00111DEF"/>
    <w:rsid w:val="0011420A"/>
    <w:rsid w:val="00114450"/>
    <w:rsid w:val="0011638A"/>
    <w:rsid w:val="00116724"/>
    <w:rsid w:val="00116B1F"/>
    <w:rsid w:val="00117DE6"/>
    <w:rsid w:val="00120D4F"/>
    <w:rsid w:val="001230E2"/>
    <w:rsid w:val="00123C73"/>
    <w:rsid w:val="00126FE0"/>
    <w:rsid w:val="00127419"/>
    <w:rsid w:val="001309FB"/>
    <w:rsid w:val="0014196D"/>
    <w:rsid w:val="00141C9C"/>
    <w:rsid w:val="00142BED"/>
    <w:rsid w:val="00143689"/>
    <w:rsid w:val="00145F45"/>
    <w:rsid w:val="001470C4"/>
    <w:rsid w:val="00153F61"/>
    <w:rsid w:val="00154462"/>
    <w:rsid w:val="00154D54"/>
    <w:rsid w:val="00160BA1"/>
    <w:rsid w:val="00161D30"/>
    <w:rsid w:val="00163C55"/>
    <w:rsid w:val="00164117"/>
    <w:rsid w:val="00167CA3"/>
    <w:rsid w:val="00167FB6"/>
    <w:rsid w:val="00171805"/>
    <w:rsid w:val="001724E2"/>
    <w:rsid w:val="001735B1"/>
    <w:rsid w:val="00174753"/>
    <w:rsid w:val="001748E5"/>
    <w:rsid w:val="00174C87"/>
    <w:rsid w:val="00180C20"/>
    <w:rsid w:val="00183388"/>
    <w:rsid w:val="00184592"/>
    <w:rsid w:val="00187464"/>
    <w:rsid w:val="00192130"/>
    <w:rsid w:val="00195587"/>
    <w:rsid w:val="001A1F1D"/>
    <w:rsid w:val="001A222A"/>
    <w:rsid w:val="001A4D4A"/>
    <w:rsid w:val="001B2916"/>
    <w:rsid w:val="001B2AEF"/>
    <w:rsid w:val="001B60A0"/>
    <w:rsid w:val="001C5A68"/>
    <w:rsid w:val="001D18F4"/>
    <w:rsid w:val="001D435A"/>
    <w:rsid w:val="001D5E67"/>
    <w:rsid w:val="001D6695"/>
    <w:rsid w:val="001D7030"/>
    <w:rsid w:val="001E1879"/>
    <w:rsid w:val="001E7236"/>
    <w:rsid w:val="001E729E"/>
    <w:rsid w:val="001E7A06"/>
    <w:rsid w:val="001F19F5"/>
    <w:rsid w:val="001F233F"/>
    <w:rsid w:val="001F6649"/>
    <w:rsid w:val="002023A3"/>
    <w:rsid w:val="00202AAF"/>
    <w:rsid w:val="00203FA4"/>
    <w:rsid w:val="00204DD5"/>
    <w:rsid w:val="00205F96"/>
    <w:rsid w:val="002071E2"/>
    <w:rsid w:val="0021201D"/>
    <w:rsid w:val="00212B3D"/>
    <w:rsid w:val="00213BBF"/>
    <w:rsid w:val="00214981"/>
    <w:rsid w:val="00215C52"/>
    <w:rsid w:val="00217D7C"/>
    <w:rsid w:val="00221420"/>
    <w:rsid w:val="002239C2"/>
    <w:rsid w:val="00224D3F"/>
    <w:rsid w:val="0022658B"/>
    <w:rsid w:val="00231817"/>
    <w:rsid w:val="002318B6"/>
    <w:rsid w:val="00234F04"/>
    <w:rsid w:val="002370DA"/>
    <w:rsid w:val="00243ACB"/>
    <w:rsid w:val="00245569"/>
    <w:rsid w:val="0025618F"/>
    <w:rsid w:val="00256CC2"/>
    <w:rsid w:val="00261215"/>
    <w:rsid w:val="00264D87"/>
    <w:rsid w:val="00273484"/>
    <w:rsid w:val="00275A5B"/>
    <w:rsid w:val="0027787B"/>
    <w:rsid w:val="00280110"/>
    <w:rsid w:val="002803A4"/>
    <w:rsid w:val="00281F81"/>
    <w:rsid w:val="00283691"/>
    <w:rsid w:val="00283A43"/>
    <w:rsid w:val="002867CF"/>
    <w:rsid w:val="00292290"/>
    <w:rsid w:val="00292F50"/>
    <w:rsid w:val="00293637"/>
    <w:rsid w:val="00294112"/>
    <w:rsid w:val="00295AE7"/>
    <w:rsid w:val="00296EBA"/>
    <w:rsid w:val="00297DB1"/>
    <w:rsid w:val="002A0D3D"/>
    <w:rsid w:val="002A0DB7"/>
    <w:rsid w:val="002A12D0"/>
    <w:rsid w:val="002A721A"/>
    <w:rsid w:val="002B0EDF"/>
    <w:rsid w:val="002B2621"/>
    <w:rsid w:val="002B2820"/>
    <w:rsid w:val="002B3400"/>
    <w:rsid w:val="002B36FD"/>
    <w:rsid w:val="002B7169"/>
    <w:rsid w:val="002C1164"/>
    <w:rsid w:val="002C16D9"/>
    <w:rsid w:val="002C4D1E"/>
    <w:rsid w:val="002C5040"/>
    <w:rsid w:val="002C570B"/>
    <w:rsid w:val="002D4942"/>
    <w:rsid w:val="002D515C"/>
    <w:rsid w:val="002E3273"/>
    <w:rsid w:val="002E5B4A"/>
    <w:rsid w:val="002F4126"/>
    <w:rsid w:val="002F4E11"/>
    <w:rsid w:val="002F5856"/>
    <w:rsid w:val="002F5DAC"/>
    <w:rsid w:val="002F603E"/>
    <w:rsid w:val="002F6960"/>
    <w:rsid w:val="002F78E9"/>
    <w:rsid w:val="00300AD4"/>
    <w:rsid w:val="00305C21"/>
    <w:rsid w:val="00306B70"/>
    <w:rsid w:val="00307FDD"/>
    <w:rsid w:val="00310DFD"/>
    <w:rsid w:val="00311DD8"/>
    <w:rsid w:val="0031282E"/>
    <w:rsid w:val="00317347"/>
    <w:rsid w:val="003215C8"/>
    <w:rsid w:val="003223CC"/>
    <w:rsid w:val="00331385"/>
    <w:rsid w:val="00332805"/>
    <w:rsid w:val="003340F7"/>
    <w:rsid w:val="00334E70"/>
    <w:rsid w:val="00341AEF"/>
    <w:rsid w:val="00341B1C"/>
    <w:rsid w:val="00343E70"/>
    <w:rsid w:val="00345C5F"/>
    <w:rsid w:val="00350C86"/>
    <w:rsid w:val="00353216"/>
    <w:rsid w:val="00354569"/>
    <w:rsid w:val="00356D7B"/>
    <w:rsid w:val="003618C2"/>
    <w:rsid w:val="00361CD1"/>
    <w:rsid w:val="00362604"/>
    <w:rsid w:val="0036343A"/>
    <w:rsid w:val="00365163"/>
    <w:rsid w:val="00365342"/>
    <w:rsid w:val="0037114B"/>
    <w:rsid w:val="003722E6"/>
    <w:rsid w:val="0037237C"/>
    <w:rsid w:val="0037697E"/>
    <w:rsid w:val="003770BA"/>
    <w:rsid w:val="0039222F"/>
    <w:rsid w:val="0039690E"/>
    <w:rsid w:val="00397AC5"/>
    <w:rsid w:val="003A0196"/>
    <w:rsid w:val="003A42DF"/>
    <w:rsid w:val="003A45FF"/>
    <w:rsid w:val="003A521B"/>
    <w:rsid w:val="003B48CD"/>
    <w:rsid w:val="003C18C4"/>
    <w:rsid w:val="003C23C4"/>
    <w:rsid w:val="003C27A2"/>
    <w:rsid w:val="003C4C6B"/>
    <w:rsid w:val="003C6782"/>
    <w:rsid w:val="003C6EC2"/>
    <w:rsid w:val="003D56A1"/>
    <w:rsid w:val="003D6E1A"/>
    <w:rsid w:val="003D6FF9"/>
    <w:rsid w:val="003D7CA4"/>
    <w:rsid w:val="003E0178"/>
    <w:rsid w:val="003E5BAC"/>
    <w:rsid w:val="003F4004"/>
    <w:rsid w:val="003F5084"/>
    <w:rsid w:val="003F53F9"/>
    <w:rsid w:val="003F5BB5"/>
    <w:rsid w:val="003F6C45"/>
    <w:rsid w:val="003F6EDB"/>
    <w:rsid w:val="0040057F"/>
    <w:rsid w:val="0040245D"/>
    <w:rsid w:val="0040384C"/>
    <w:rsid w:val="00403E8D"/>
    <w:rsid w:val="00406D54"/>
    <w:rsid w:val="00411260"/>
    <w:rsid w:val="00412620"/>
    <w:rsid w:val="00415AD9"/>
    <w:rsid w:val="00416AED"/>
    <w:rsid w:val="004206D4"/>
    <w:rsid w:val="0042241F"/>
    <w:rsid w:val="004227C0"/>
    <w:rsid w:val="0042613E"/>
    <w:rsid w:val="004300B1"/>
    <w:rsid w:val="004309C1"/>
    <w:rsid w:val="00431794"/>
    <w:rsid w:val="00431C4D"/>
    <w:rsid w:val="0043300C"/>
    <w:rsid w:val="0043400D"/>
    <w:rsid w:val="00435B59"/>
    <w:rsid w:val="00435E8A"/>
    <w:rsid w:val="004362FC"/>
    <w:rsid w:val="00440636"/>
    <w:rsid w:val="0044245E"/>
    <w:rsid w:val="00442BC2"/>
    <w:rsid w:val="00442CB8"/>
    <w:rsid w:val="004433FD"/>
    <w:rsid w:val="00445A14"/>
    <w:rsid w:val="00446BD2"/>
    <w:rsid w:val="004510FC"/>
    <w:rsid w:val="00453F50"/>
    <w:rsid w:val="00456335"/>
    <w:rsid w:val="004578E0"/>
    <w:rsid w:val="00460B1C"/>
    <w:rsid w:val="00463785"/>
    <w:rsid w:val="0046655B"/>
    <w:rsid w:val="00475C03"/>
    <w:rsid w:val="00477FBB"/>
    <w:rsid w:val="0048185E"/>
    <w:rsid w:val="00485CDF"/>
    <w:rsid w:val="00486607"/>
    <w:rsid w:val="00487D6B"/>
    <w:rsid w:val="00490722"/>
    <w:rsid w:val="00492138"/>
    <w:rsid w:val="00492B99"/>
    <w:rsid w:val="004978B4"/>
    <w:rsid w:val="004A2244"/>
    <w:rsid w:val="004A57B7"/>
    <w:rsid w:val="004A6E60"/>
    <w:rsid w:val="004A7784"/>
    <w:rsid w:val="004B00A0"/>
    <w:rsid w:val="004B0640"/>
    <w:rsid w:val="004B124B"/>
    <w:rsid w:val="004B15C3"/>
    <w:rsid w:val="004B282F"/>
    <w:rsid w:val="004B2EB8"/>
    <w:rsid w:val="004B64A6"/>
    <w:rsid w:val="004B762E"/>
    <w:rsid w:val="004C0E08"/>
    <w:rsid w:val="004C14DA"/>
    <w:rsid w:val="004C5932"/>
    <w:rsid w:val="004C5E69"/>
    <w:rsid w:val="004C763A"/>
    <w:rsid w:val="004C7F0C"/>
    <w:rsid w:val="004D0232"/>
    <w:rsid w:val="004D1BAD"/>
    <w:rsid w:val="004D22A2"/>
    <w:rsid w:val="004D3CA2"/>
    <w:rsid w:val="004D7B5C"/>
    <w:rsid w:val="004E1FE1"/>
    <w:rsid w:val="004E5766"/>
    <w:rsid w:val="004E73CC"/>
    <w:rsid w:val="004F12AA"/>
    <w:rsid w:val="004F304B"/>
    <w:rsid w:val="004F5EB2"/>
    <w:rsid w:val="004F74D7"/>
    <w:rsid w:val="00507594"/>
    <w:rsid w:val="00511224"/>
    <w:rsid w:val="00511FEA"/>
    <w:rsid w:val="005128DD"/>
    <w:rsid w:val="00513681"/>
    <w:rsid w:val="00513D5C"/>
    <w:rsid w:val="00516341"/>
    <w:rsid w:val="0052278F"/>
    <w:rsid w:val="00523781"/>
    <w:rsid w:val="005305FC"/>
    <w:rsid w:val="00531211"/>
    <w:rsid w:val="00533897"/>
    <w:rsid w:val="005355F4"/>
    <w:rsid w:val="005403F1"/>
    <w:rsid w:val="00541F59"/>
    <w:rsid w:val="005425B8"/>
    <w:rsid w:val="00543BEB"/>
    <w:rsid w:val="00544D1B"/>
    <w:rsid w:val="005476E4"/>
    <w:rsid w:val="00550FF9"/>
    <w:rsid w:val="005531D2"/>
    <w:rsid w:val="00554D0E"/>
    <w:rsid w:val="005604E5"/>
    <w:rsid w:val="00565C4E"/>
    <w:rsid w:val="00566D05"/>
    <w:rsid w:val="005701E8"/>
    <w:rsid w:val="005724EB"/>
    <w:rsid w:val="00572ED3"/>
    <w:rsid w:val="00573533"/>
    <w:rsid w:val="00573758"/>
    <w:rsid w:val="00580A0A"/>
    <w:rsid w:val="0058251E"/>
    <w:rsid w:val="00583053"/>
    <w:rsid w:val="00585AD4"/>
    <w:rsid w:val="005865BE"/>
    <w:rsid w:val="00593BDE"/>
    <w:rsid w:val="005962C0"/>
    <w:rsid w:val="00597CBE"/>
    <w:rsid w:val="005A02AB"/>
    <w:rsid w:val="005A1433"/>
    <w:rsid w:val="005A1F4E"/>
    <w:rsid w:val="005A6F9F"/>
    <w:rsid w:val="005B15F2"/>
    <w:rsid w:val="005B7E3B"/>
    <w:rsid w:val="005C029A"/>
    <w:rsid w:val="005D14B4"/>
    <w:rsid w:val="005D18BA"/>
    <w:rsid w:val="005D57EE"/>
    <w:rsid w:val="005D66FC"/>
    <w:rsid w:val="005E2E12"/>
    <w:rsid w:val="005F1E38"/>
    <w:rsid w:val="005F2B72"/>
    <w:rsid w:val="005F35DA"/>
    <w:rsid w:val="005F5410"/>
    <w:rsid w:val="005F5433"/>
    <w:rsid w:val="00610924"/>
    <w:rsid w:val="00611D68"/>
    <w:rsid w:val="006163D2"/>
    <w:rsid w:val="00624E11"/>
    <w:rsid w:val="00634FD7"/>
    <w:rsid w:val="00635F66"/>
    <w:rsid w:val="00637D78"/>
    <w:rsid w:val="00641C97"/>
    <w:rsid w:val="0064359E"/>
    <w:rsid w:val="00644DEA"/>
    <w:rsid w:val="00647DB8"/>
    <w:rsid w:val="00650764"/>
    <w:rsid w:val="00652DD0"/>
    <w:rsid w:val="00656F01"/>
    <w:rsid w:val="00661C23"/>
    <w:rsid w:val="00662F9F"/>
    <w:rsid w:val="0066599E"/>
    <w:rsid w:val="0066642A"/>
    <w:rsid w:val="00666DED"/>
    <w:rsid w:val="00667CFC"/>
    <w:rsid w:val="00672FF7"/>
    <w:rsid w:val="00676DDC"/>
    <w:rsid w:val="00680117"/>
    <w:rsid w:val="00682491"/>
    <w:rsid w:val="00683608"/>
    <w:rsid w:val="00686701"/>
    <w:rsid w:val="0068712B"/>
    <w:rsid w:val="00687838"/>
    <w:rsid w:val="006949E9"/>
    <w:rsid w:val="0069727D"/>
    <w:rsid w:val="00697651"/>
    <w:rsid w:val="006A611F"/>
    <w:rsid w:val="006A65AA"/>
    <w:rsid w:val="006A6C86"/>
    <w:rsid w:val="006A7306"/>
    <w:rsid w:val="006B00FE"/>
    <w:rsid w:val="006B06F3"/>
    <w:rsid w:val="006B121F"/>
    <w:rsid w:val="006B174F"/>
    <w:rsid w:val="006B61D3"/>
    <w:rsid w:val="006C0061"/>
    <w:rsid w:val="006C0FDB"/>
    <w:rsid w:val="006C1E9A"/>
    <w:rsid w:val="006C2C0D"/>
    <w:rsid w:val="006D0032"/>
    <w:rsid w:val="006D16EF"/>
    <w:rsid w:val="006D4AAD"/>
    <w:rsid w:val="006D76B2"/>
    <w:rsid w:val="006E03F6"/>
    <w:rsid w:val="006E074A"/>
    <w:rsid w:val="006E28BF"/>
    <w:rsid w:val="006E3BF3"/>
    <w:rsid w:val="006E4BFD"/>
    <w:rsid w:val="006E5549"/>
    <w:rsid w:val="006E6B87"/>
    <w:rsid w:val="006F0262"/>
    <w:rsid w:val="006F17A0"/>
    <w:rsid w:val="006F1BA3"/>
    <w:rsid w:val="007031A8"/>
    <w:rsid w:val="0071143E"/>
    <w:rsid w:val="0071333A"/>
    <w:rsid w:val="0071680D"/>
    <w:rsid w:val="00721877"/>
    <w:rsid w:val="00721A69"/>
    <w:rsid w:val="00722726"/>
    <w:rsid w:val="00724D75"/>
    <w:rsid w:val="0073480B"/>
    <w:rsid w:val="007422C1"/>
    <w:rsid w:val="00742C89"/>
    <w:rsid w:val="0075055C"/>
    <w:rsid w:val="00750B39"/>
    <w:rsid w:val="0075226A"/>
    <w:rsid w:val="00755B5F"/>
    <w:rsid w:val="00755E0E"/>
    <w:rsid w:val="00760E47"/>
    <w:rsid w:val="00762149"/>
    <w:rsid w:val="00762811"/>
    <w:rsid w:val="0076401D"/>
    <w:rsid w:val="00766629"/>
    <w:rsid w:val="007855C1"/>
    <w:rsid w:val="00787EF9"/>
    <w:rsid w:val="00791895"/>
    <w:rsid w:val="00796C4A"/>
    <w:rsid w:val="00796C64"/>
    <w:rsid w:val="007A1436"/>
    <w:rsid w:val="007A22F0"/>
    <w:rsid w:val="007A2C47"/>
    <w:rsid w:val="007A371F"/>
    <w:rsid w:val="007A378F"/>
    <w:rsid w:val="007A56D3"/>
    <w:rsid w:val="007B1561"/>
    <w:rsid w:val="007B4C7D"/>
    <w:rsid w:val="007B4FBE"/>
    <w:rsid w:val="007B7470"/>
    <w:rsid w:val="007C2FDF"/>
    <w:rsid w:val="007C334E"/>
    <w:rsid w:val="007C3759"/>
    <w:rsid w:val="007D34F7"/>
    <w:rsid w:val="007D5489"/>
    <w:rsid w:val="007D6CF6"/>
    <w:rsid w:val="007D7508"/>
    <w:rsid w:val="007E38C5"/>
    <w:rsid w:val="007E4349"/>
    <w:rsid w:val="007E4BC7"/>
    <w:rsid w:val="007F0EB5"/>
    <w:rsid w:val="007F211D"/>
    <w:rsid w:val="007F3C31"/>
    <w:rsid w:val="007F4374"/>
    <w:rsid w:val="007F4A4B"/>
    <w:rsid w:val="007F71B9"/>
    <w:rsid w:val="00804ACF"/>
    <w:rsid w:val="008109B2"/>
    <w:rsid w:val="00812265"/>
    <w:rsid w:val="008130EF"/>
    <w:rsid w:val="00813A16"/>
    <w:rsid w:val="00814E82"/>
    <w:rsid w:val="008164F7"/>
    <w:rsid w:val="00816D0B"/>
    <w:rsid w:val="008175C5"/>
    <w:rsid w:val="0082309E"/>
    <w:rsid w:val="0082685A"/>
    <w:rsid w:val="00833BCC"/>
    <w:rsid w:val="008341B0"/>
    <w:rsid w:val="00835D1B"/>
    <w:rsid w:val="00836ECC"/>
    <w:rsid w:val="00837066"/>
    <w:rsid w:val="008440F3"/>
    <w:rsid w:val="00845EB2"/>
    <w:rsid w:val="0084659E"/>
    <w:rsid w:val="0084663B"/>
    <w:rsid w:val="00853EDC"/>
    <w:rsid w:val="00856994"/>
    <w:rsid w:val="00861F97"/>
    <w:rsid w:val="008625D1"/>
    <w:rsid w:val="00863CB2"/>
    <w:rsid w:val="00864567"/>
    <w:rsid w:val="00866ED8"/>
    <w:rsid w:val="008674D9"/>
    <w:rsid w:val="00871AB4"/>
    <w:rsid w:val="00874FAA"/>
    <w:rsid w:val="0088079B"/>
    <w:rsid w:val="00884841"/>
    <w:rsid w:val="0088509D"/>
    <w:rsid w:val="00886FC6"/>
    <w:rsid w:val="00890C6D"/>
    <w:rsid w:val="00890F53"/>
    <w:rsid w:val="00892492"/>
    <w:rsid w:val="008A189B"/>
    <w:rsid w:val="008A410D"/>
    <w:rsid w:val="008A4D58"/>
    <w:rsid w:val="008B3E9C"/>
    <w:rsid w:val="008C0702"/>
    <w:rsid w:val="008C20AC"/>
    <w:rsid w:val="008C2C3F"/>
    <w:rsid w:val="008C45E5"/>
    <w:rsid w:val="008C5496"/>
    <w:rsid w:val="008C6586"/>
    <w:rsid w:val="008C7A15"/>
    <w:rsid w:val="008C7CBB"/>
    <w:rsid w:val="008E24E1"/>
    <w:rsid w:val="008E2A2C"/>
    <w:rsid w:val="008E4298"/>
    <w:rsid w:val="008E47D2"/>
    <w:rsid w:val="008E6F88"/>
    <w:rsid w:val="008E6FA8"/>
    <w:rsid w:val="008F1B76"/>
    <w:rsid w:val="008F22E0"/>
    <w:rsid w:val="008F58B0"/>
    <w:rsid w:val="008F6765"/>
    <w:rsid w:val="008F7B57"/>
    <w:rsid w:val="00904263"/>
    <w:rsid w:val="00904521"/>
    <w:rsid w:val="009046C2"/>
    <w:rsid w:val="0090514C"/>
    <w:rsid w:val="009059E2"/>
    <w:rsid w:val="009070F5"/>
    <w:rsid w:val="00910A8F"/>
    <w:rsid w:val="00912E57"/>
    <w:rsid w:val="009148B5"/>
    <w:rsid w:val="00922F42"/>
    <w:rsid w:val="00923504"/>
    <w:rsid w:val="0092355F"/>
    <w:rsid w:val="009364E4"/>
    <w:rsid w:val="009372AF"/>
    <w:rsid w:val="009444C9"/>
    <w:rsid w:val="009471E7"/>
    <w:rsid w:val="0095082D"/>
    <w:rsid w:val="00950CD3"/>
    <w:rsid w:val="00951102"/>
    <w:rsid w:val="00951D3A"/>
    <w:rsid w:val="00954917"/>
    <w:rsid w:val="0095498B"/>
    <w:rsid w:val="00960618"/>
    <w:rsid w:val="00962E92"/>
    <w:rsid w:val="0096574C"/>
    <w:rsid w:val="009660A2"/>
    <w:rsid w:val="00967095"/>
    <w:rsid w:val="00970479"/>
    <w:rsid w:val="00972F32"/>
    <w:rsid w:val="0097403D"/>
    <w:rsid w:val="0097548A"/>
    <w:rsid w:val="009758ED"/>
    <w:rsid w:val="0097666F"/>
    <w:rsid w:val="00980F56"/>
    <w:rsid w:val="00994680"/>
    <w:rsid w:val="00995750"/>
    <w:rsid w:val="009968FD"/>
    <w:rsid w:val="00996DDF"/>
    <w:rsid w:val="009A00DB"/>
    <w:rsid w:val="009A33DF"/>
    <w:rsid w:val="009A60A7"/>
    <w:rsid w:val="009B0E95"/>
    <w:rsid w:val="009B230F"/>
    <w:rsid w:val="009B39AE"/>
    <w:rsid w:val="009B47F5"/>
    <w:rsid w:val="009B6AAA"/>
    <w:rsid w:val="009C0205"/>
    <w:rsid w:val="009C1BA7"/>
    <w:rsid w:val="009C1D17"/>
    <w:rsid w:val="009C2F6B"/>
    <w:rsid w:val="009D1F2D"/>
    <w:rsid w:val="009D2280"/>
    <w:rsid w:val="009E2B88"/>
    <w:rsid w:val="009E34AE"/>
    <w:rsid w:val="009E4393"/>
    <w:rsid w:val="009E5692"/>
    <w:rsid w:val="009E5A42"/>
    <w:rsid w:val="009E6F79"/>
    <w:rsid w:val="009E7819"/>
    <w:rsid w:val="009F1CA7"/>
    <w:rsid w:val="009F3D67"/>
    <w:rsid w:val="00A034AA"/>
    <w:rsid w:val="00A035C2"/>
    <w:rsid w:val="00A03946"/>
    <w:rsid w:val="00A04AA3"/>
    <w:rsid w:val="00A04E9D"/>
    <w:rsid w:val="00A102BB"/>
    <w:rsid w:val="00A158A6"/>
    <w:rsid w:val="00A22000"/>
    <w:rsid w:val="00A22D19"/>
    <w:rsid w:val="00A24E7C"/>
    <w:rsid w:val="00A32E2C"/>
    <w:rsid w:val="00A3532D"/>
    <w:rsid w:val="00A40452"/>
    <w:rsid w:val="00A4235D"/>
    <w:rsid w:val="00A42527"/>
    <w:rsid w:val="00A429B5"/>
    <w:rsid w:val="00A42FEA"/>
    <w:rsid w:val="00A43DD3"/>
    <w:rsid w:val="00A53F6C"/>
    <w:rsid w:val="00A542A4"/>
    <w:rsid w:val="00A54E22"/>
    <w:rsid w:val="00A55FAE"/>
    <w:rsid w:val="00A56A01"/>
    <w:rsid w:val="00A6041F"/>
    <w:rsid w:val="00A62476"/>
    <w:rsid w:val="00A6514C"/>
    <w:rsid w:val="00A65CA2"/>
    <w:rsid w:val="00A72CC6"/>
    <w:rsid w:val="00A73494"/>
    <w:rsid w:val="00A74A01"/>
    <w:rsid w:val="00A75AD4"/>
    <w:rsid w:val="00A8074B"/>
    <w:rsid w:val="00A86CF0"/>
    <w:rsid w:val="00A87854"/>
    <w:rsid w:val="00A918CC"/>
    <w:rsid w:val="00A92B8B"/>
    <w:rsid w:val="00A931A7"/>
    <w:rsid w:val="00A93704"/>
    <w:rsid w:val="00A9688F"/>
    <w:rsid w:val="00AA2C68"/>
    <w:rsid w:val="00AA50DF"/>
    <w:rsid w:val="00AA6989"/>
    <w:rsid w:val="00AA6A04"/>
    <w:rsid w:val="00AB5E13"/>
    <w:rsid w:val="00AC1FF1"/>
    <w:rsid w:val="00AC30E0"/>
    <w:rsid w:val="00AC4287"/>
    <w:rsid w:val="00AC549A"/>
    <w:rsid w:val="00AC581F"/>
    <w:rsid w:val="00AC613E"/>
    <w:rsid w:val="00AC6344"/>
    <w:rsid w:val="00AC64D0"/>
    <w:rsid w:val="00AC74D8"/>
    <w:rsid w:val="00AD4A42"/>
    <w:rsid w:val="00AD4F8C"/>
    <w:rsid w:val="00AD5C31"/>
    <w:rsid w:val="00AD7F71"/>
    <w:rsid w:val="00AE080C"/>
    <w:rsid w:val="00AE2ED8"/>
    <w:rsid w:val="00AE5741"/>
    <w:rsid w:val="00AF199B"/>
    <w:rsid w:val="00AF7552"/>
    <w:rsid w:val="00B12319"/>
    <w:rsid w:val="00B12A4B"/>
    <w:rsid w:val="00B141A3"/>
    <w:rsid w:val="00B14667"/>
    <w:rsid w:val="00B20DE9"/>
    <w:rsid w:val="00B210CF"/>
    <w:rsid w:val="00B236E9"/>
    <w:rsid w:val="00B24FB9"/>
    <w:rsid w:val="00B25E67"/>
    <w:rsid w:val="00B27DD2"/>
    <w:rsid w:val="00B31D41"/>
    <w:rsid w:val="00B3372F"/>
    <w:rsid w:val="00B33D62"/>
    <w:rsid w:val="00B3440A"/>
    <w:rsid w:val="00B36657"/>
    <w:rsid w:val="00B431CF"/>
    <w:rsid w:val="00B47CC4"/>
    <w:rsid w:val="00B504A7"/>
    <w:rsid w:val="00B51E8B"/>
    <w:rsid w:val="00B52751"/>
    <w:rsid w:val="00B539FD"/>
    <w:rsid w:val="00B53F14"/>
    <w:rsid w:val="00B55F56"/>
    <w:rsid w:val="00B64A5C"/>
    <w:rsid w:val="00B65369"/>
    <w:rsid w:val="00B6654C"/>
    <w:rsid w:val="00B66AE1"/>
    <w:rsid w:val="00B66CB2"/>
    <w:rsid w:val="00B70278"/>
    <w:rsid w:val="00B714E7"/>
    <w:rsid w:val="00B745FA"/>
    <w:rsid w:val="00B75431"/>
    <w:rsid w:val="00B82F5B"/>
    <w:rsid w:val="00B83FA0"/>
    <w:rsid w:val="00B8755B"/>
    <w:rsid w:val="00B90D97"/>
    <w:rsid w:val="00B929ED"/>
    <w:rsid w:val="00B931D0"/>
    <w:rsid w:val="00B93D3D"/>
    <w:rsid w:val="00B949F4"/>
    <w:rsid w:val="00B94E81"/>
    <w:rsid w:val="00B95620"/>
    <w:rsid w:val="00B97BB0"/>
    <w:rsid w:val="00BA0499"/>
    <w:rsid w:val="00BA11B1"/>
    <w:rsid w:val="00BA3792"/>
    <w:rsid w:val="00BA7080"/>
    <w:rsid w:val="00BB5088"/>
    <w:rsid w:val="00BB57AD"/>
    <w:rsid w:val="00BB6C41"/>
    <w:rsid w:val="00BB6C63"/>
    <w:rsid w:val="00BB76B0"/>
    <w:rsid w:val="00BC5098"/>
    <w:rsid w:val="00BD3663"/>
    <w:rsid w:val="00BD4A44"/>
    <w:rsid w:val="00BD6799"/>
    <w:rsid w:val="00BE13A5"/>
    <w:rsid w:val="00BE19A4"/>
    <w:rsid w:val="00BE4FE9"/>
    <w:rsid w:val="00BE5B67"/>
    <w:rsid w:val="00BE6E50"/>
    <w:rsid w:val="00BE779E"/>
    <w:rsid w:val="00BF5C72"/>
    <w:rsid w:val="00BF6623"/>
    <w:rsid w:val="00BF7B70"/>
    <w:rsid w:val="00BF7DA8"/>
    <w:rsid w:val="00C003BA"/>
    <w:rsid w:val="00C0189E"/>
    <w:rsid w:val="00C01A5E"/>
    <w:rsid w:val="00C0265A"/>
    <w:rsid w:val="00C02A2F"/>
    <w:rsid w:val="00C03AD3"/>
    <w:rsid w:val="00C10E89"/>
    <w:rsid w:val="00C11CBC"/>
    <w:rsid w:val="00C137F0"/>
    <w:rsid w:val="00C152DD"/>
    <w:rsid w:val="00C15B1F"/>
    <w:rsid w:val="00C231E9"/>
    <w:rsid w:val="00C26660"/>
    <w:rsid w:val="00C30F5D"/>
    <w:rsid w:val="00C3111A"/>
    <w:rsid w:val="00C4195E"/>
    <w:rsid w:val="00C41A2D"/>
    <w:rsid w:val="00C41F51"/>
    <w:rsid w:val="00C42937"/>
    <w:rsid w:val="00C42D5A"/>
    <w:rsid w:val="00C455D7"/>
    <w:rsid w:val="00C51641"/>
    <w:rsid w:val="00C51D6F"/>
    <w:rsid w:val="00C52C7C"/>
    <w:rsid w:val="00C549A7"/>
    <w:rsid w:val="00C561A2"/>
    <w:rsid w:val="00C6560F"/>
    <w:rsid w:val="00C65982"/>
    <w:rsid w:val="00C66143"/>
    <w:rsid w:val="00C66588"/>
    <w:rsid w:val="00C677B9"/>
    <w:rsid w:val="00C71163"/>
    <w:rsid w:val="00C718A4"/>
    <w:rsid w:val="00C733E0"/>
    <w:rsid w:val="00C81649"/>
    <w:rsid w:val="00C82DCD"/>
    <w:rsid w:val="00C846B2"/>
    <w:rsid w:val="00C873AB"/>
    <w:rsid w:val="00C936FC"/>
    <w:rsid w:val="00C93EA2"/>
    <w:rsid w:val="00C961AF"/>
    <w:rsid w:val="00CA0081"/>
    <w:rsid w:val="00CA53A6"/>
    <w:rsid w:val="00CA5FDC"/>
    <w:rsid w:val="00CA6415"/>
    <w:rsid w:val="00CB31D8"/>
    <w:rsid w:val="00CB5AC5"/>
    <w:rsid w:val="00CB64C3"/>
    <w:rsid w:val="00CC00A0"/>
    <w:rsid w:val="00CC0F2B"/>
    <w:rsid w:val="00CC70F6"/>
    <w:rsid w:val="00CC7BC3"/>
    <w:rsid w:val="00CD21B5"/>
    <w:rsid w:val="00CD44E9"/>
    <w:rsid w:val="00CD5A43"/>
    <w:rsid w:val="00CE1166"/>
    <w:rsid w:val="00CE205D"/>
    <w:rsid w:val="00CE26C1"/>
    <w:rsid w:val="00CE2F74"/>
    <w:rsid w:val="00CE34D8"/>
    <w:rsid w:val="00CE3A2B"/>
    <w:rsid w:val="00CE5EA0"/>
    <w:rsid w:val="00CE7402"/>
    <w:rsid w:val="00CE7C5D"/>
    <w:rsid w:val="00CF0CDB"/>
    <w:rsid w:val="00CF2C4E"/>
    <w:rsid w:val="00CF34F1"/>
    <w:rsid w:val="00CF4079"/>
    <w:rsid w:val="00CF47F9"/>
    <w:rsid w:val="00D00D24"/>
    <w:rsid w:val="00D020DD"/>
    <w:rsid w:val="00D02C37"/>
    <w:rsid w:val="00D0510D"/>
    <w:rsid w:val="00D121E3"/>
    <w:rsid w:val="00D140C8"/>
    <w:rsid w:val="00D14723"/>
    <w:rsid w:val="00D26307"/>
    <w:rsid w:val="00D30399"/>
    <w:rsid w:val="00D36B4F"/>
    <w:rsid w:val="00D43FFB"/>
    <w:rsid w:val="00D46192"/>
    <w:rsid w:val="00D5110A"/>
    <w:rsid w:val="00D518CA"/>
    <w:rsid w:val="00D546A6"/>
    <w:rsid w:val="00D56EE7"/>
    <w:rsid w:val="00D63C49"/>
    <w:rsid w:val="00D64D6B"/>
    <w:rsid w:val="00D66ED9"/>
    <w:rsid w:val="00D754CC"/>
    <w:rsid w:val="00D75C98"/>
    <w:rsid w:val="00D760FE"/>
    <w:rsid w:val="00D80FE7"/>
    <w:rsid w:val="00D83500"/>
    <w:rsid w:val="00D83C18"/>
    <w:rsid w:val="00D8654F"/>
    <w:rsid w:val="00D87994"/>
    <w:rsid w:val="00D93582"/>
    <w:rsid w:val="00D937FF"/>
    <w:rsid w:val="00DA07B8"/>
    <w:rsid w:val="00DA192D"/>
    <w:rsid w:val="00DA20D5"/>
    <w:rsid w:val="00DA4C89"/>
    <w:rsid w:val="00DA69DE"/>
    <w:rsid w:val="00DA7DF4"/>
    <w:rsid w:val="00DB1DDF"/>
    <w:rsid w:val="00DB38BA"/>
    <w:rsid w:val="00DC2E54"/>
    <w:rsid w:val="00DC704A"/>
    <w:rsid w:val="00DC77DA"/>
    <w:rsid w:val="00DD0233"/>
    <w:rsid w:val="00DD30A0"/>
    <w:rsid w:val="00DD4AA6"/>
    <w:rsid w:val="00DE426A"/>
    <w:rsid w:val="00DE527D"/>
    <w:rsid w:val="00DE666A"/>
    <w:rsid w:val="00DF424B"/>
    <w:rsid w:val="00DF6ACE"/>
    <w:rsid w:val="00E02307"/>
    <w:rsid w:val="00E0575B"/>
    <w:rsid w:val="00E06609"/>
    <w:rsid w:val="00E115F5"/>
    <w:rsid w:val="00E14683"/>
    <w:rsid w:val="00E14A2F"/>
    <w:rsid w:val="00E165A5"/>
    <w:rsid w:val="00E33B1C"/>
    <w:rsid w:val="00E369DD"/>
    <w:rsid w:val="00E37F5D"/>
    <w:rsid w:val="00E37F96"/>
    <w:rsid w:val="00E42973"/>
    <w:rsid w:val="00E44102"/>
    <w:rsid w:val="00E4440A"/>
    <w:rsid w:val="00E44724"/>
    <w:rsid w:val="00E45DDF"/>
    <w:rsid w:val="00E50F75"/>
    <w:rsid w:val="00E51F12"/>
    <w:rsid w:val="00E53D26"/>
    <w:rsid w:val="00E542B9"/>
    <w:rsid w:val="00E56D95"/>
    <w:rsid w:val="00E57743"/>
    <w:rsid w:val="00E57CEB"/>
    <w:rsid w:val="00E643FB"/>
    <w:rsid w:val="00E67098"/>
    <w:rsid w:val="00E67691"/>
    <w:rsid w:val="00E70B92"/>
    <w:rsid w:val="00E7187F"/>
    <w:rsid w:val="00E71EA9"/>
    <w:rsid w:val="00E75351"/>
    <w:rsid w:val="00E76A49"/>
    <w:rsid w:val="00E77E2D"/>
    <w:rsid w:val="00E80855"/>
    <w:rsid w:val="00E808A5"/>
    <w:rsid w:val="00E813F0"/>
    <w:rsid w:val="00E8181A"/>
    <w:rsid w:val="00E8276B"/>
    <w:rsid w:val="00E86FA6"/>
    <w:rsid w:val="00E910F3"/>
    <w:rsid w:val="00E917EB"/>
    <w:rsid w:val="00E92E6E"/>
    <w:rsid w:val="00EA17E7"/>
    <w:rsid w:val="00EA2E45"/>
    <w:rsid w:val="00EA3597"/>
    <w:rsid w:val="00EA6A3E"/>
    <w:rsid w:val="00EA7060"/>
    <w:rsid w:val="00EA77F3"/>
    <w:rsid w:val="00EB17D1"/>
    <w:rsid w:val="00EB1B62"/>
    <w:rsid w:val="00EB2E05"/>
    <w:rsid w:val="00EB421A"/>
    <w:rsid w:val="00EB65F3"/>
    <w:rsid w:val="00EC1863"/>
    <w:rsid w:val="00EC1B22"/>
    <w:rsid w:val="00EC71BB"/>
    <w:rsid w:val="00EC772D"/>
    <w:rsid w:val="00EC77EA"/>
    <w:rsid w:val="00ED216F"/>
    <w:rsid w:val="00ED3A3B"/>
    <w:rsid w:val="00ED3A8B"/>
    <w:rsid w:val="00ED78D2"/>
    <w:rsid w:val="00EE2147"/>
    <w:rsid w:val="00EE3F3D"/>
    <w:rsid w:val="00EE5F1A"/>
    <w:rsid w:val="00EE7585"/>
    <w:rsid w:val="00EF4C0E"/>
    <w:rsid w:val="00EF5A43"/>
    <w:rsid w:val="00F00682"/>
    <w:rsid w:val="00F06599"/>
    <w:rsid w:val="00F1127D"/>
    <w:rsid w:val="00F11935"/>
    <w:rsid w:val="00F148E5"/>
    <w:rsid w:val="00F17588"/>
    <w:rsid w:val="00F201CE"/>
    <w:rsid w:val="00F213D2"/>
    <w:rsid w:val="00F26687"/>
    <w:rsid w:val="00F27C44"/>
    <w:rsid w:val="00F31147"/>
    <w:rsid w:val="00F34BE1"/>
    <w:rsid w:val="00F40DBB"/>
    <w:rsid w:val="00F4131E"/>
    <w:rsid w:val="00F428D9"/>
    <w:rsid w:val="00F4573F"/>
    <w:rsid w:val="00F45804"/>
    <w:rsid w:val="00F46A93"/>
    <w:rsid w:val="00F52C4A"/>
    <w:rsid w:val="00F53A6C"/>
    <w:rsid w:val="00F53C70"/>
    <w:rsid w:val="00F56E4A"/>
    <w:rsid w:val="00F60877"/>
    <w:rsid w:val="00F61604"/>
    <w:rsid w:val="00F63D04"/>
    <w:rsid w:val="00F66B58"/>
    <w:rsid w:val="00F66D92"/>
    <w:rsid w:val="00F7081C"/>
    <w:rsid w:val="00F71991"/>
    <w:rsid w:val="00F72D18"/>
    <w:rsid w:val="00F73652"/>
    <w:rsid w:val="00F811C2"/>
    <w:rsid w:val="00F83D5D"/>
    <w:rsid w:val="00F87C7E"/>
    <w:rsid w:val="00F95133"/>
    <w:rsid w:val="00F97A8A"/>
    <w:rsid w:val="00FA08C2"/>
    <w:rsid w:val="00FA1B07"/>
    <w:rsid w:val="00FA7486"/>
    <w:rsid w:val="00FA7823"/>
    <w:rsid w:val="00FA7C89"/>
    <w:rsid w:val="00FB03E7"/>
    <w:rsid w:val="00FB2406"/>
    <w:rsid w:val="00FB5F65"/>
    <w:rsid w:val="00FC4409"/>
    <w:rsid w:val="00FC5B7C"/>
    <w:rsid w:val="00FC5E3B"/>
    <w:rsid w:val="00FC6374"/>
    <w:rsid w:val="00FD30A0"/>
    <w:rsid w:val="00FD3904"/>
    <w:rsid w:val="00FD41C3"/>
    <w:rsid w:val="00FE0EA4"/>
    <w:rsid w:val="00FE2C37"/>
    <w:rsid w:val="00FE4C38"/>
    <w:rsid w:val="00FF06EE"/>
    <w:rsid w:val="00FF59AD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79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E5B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D41C3"/>
    <w:pPr>
      <w:spacing w:after="120"/>
    </w:pPr>
    <w:rPr>
      <w:rFonts w:ascii="Times New Roman" w:hAnsi="Times New Roman"/>
      <w:noProof/>
      <w:lang w:val="hr-HR"/>
    </w:rPr>
  </w:style>
  <w:style w:type="paragraph" w:styleId="Footer">
    <w:name w:val="footer"/>
    <w:basedOn w:val="Normal"/>
    <w:rsid w:val="00817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5C5"/>
  </w:style>
  <w:style w:type="paragraph" w:styleId="BodyText3">
    <w:name w:val="Body Text 3"/>
    <w:basedOn w:val="Normal"/>
    <w:link w:val="BodyText3Char"/>
    <w:rsid w:val="00B33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372F"/>
    <w:rPr>
      <w:rFonts w:ascii="Arial" w:hAnsi="Arial"/>
      <w:sz w:val="16"/>
      <w:szCs w:val="16"/>
    </w:rPr>
  </w:style>
  <w:style w:type="paragraph" w:customStyle="1" w:styleId="Telobesedila">
    <w:name w:val="Telo besedila"/>
    <w:basedOn w:val="Normal"/>
    <w:next w:val="Normal"/>
    <w:rsid w:val="00E67691"/>
    <w:pPr>
      <w:autoSpaceDE w:val="0"/>
      <w:autoSpaceDN w:val="0"/>
      <w:adjustRightInd w:val="0"/>
    </w:pPr>
  </w:style>
  <w:style w:type="paragraph" w:customStyle="1" w:styleId="Navaden">
    <w:name w:val="Navaden"/>
    <w:basedOn w:val="Normal"/>
    <w:next w:val="Normal"/>
    <w:rsid w:val="00E67691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A404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5549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F822-F2B6-4278-B910-8C767509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13692</Words>
  <Characters>78046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JAVNA PREDŠKOLSKA USTANOVA „RADMILA NEDIĆ“</vt:lpstr>
    </vt:vector>
  </TitlesOfParts>
  <Company/>
  <LinksUpToDate>false</LinksUpToDate>
  <CharactersWithSpaces>91555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PREDŠKOLSKA USTANOVA „RADMILA NEDIĆ“</dc:title>
  <dc:subject/>
  <dc:creator>Berane</dc:creator>
  <cp:keywords/>
  <cp:lastModifiedBy>olja</cp:lastModifiedBy>
  <cp:revision>12</cp:revision>
  <cp:lastPrinted>2016-03-21T08:58:00Z</cp:lastPrinted>
  <dcterms:created xsi:type="dcterms:W3CDTF">2016-03-18T13:42:00Z</dcterms:created>
  <dcterms:modified xsi:type="dcterms:W3CDTF">2016-03-21T08:58:00Z</dcterms:modified>
</cp:coreProperties>
</file>