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7" w:rsidRDefault="001F6AE7" w:rsidP="001F6AE7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OBRAZAC 15</w:t>
      </w:r>
    </w:p>
    <w:p w:rsidR="001F6AE7" w:rsidRDefault="001F6AE7" w:rsidP="001F6AE7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</w:p>
    <w:p w:rsidR="001F6AE7" w:rsidRDefault="001F6AE7" w:rsidP="001F6AE7">
      <w:pPr>
        <w:pStyle w:val="NoSpacing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09625" cy="1009650"/>
            <wp:effectExtent l="19050" t="0" r="9525" b="0"/>
            <wp:docPr id="1" name="Picture 1" descr="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aneg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CRNA GORA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OPŠTINA BERANE</w:t>
      </w:r>
    </w:p>
    <w:p w:rsidR="001F6AE7" w:rsidRDefault="00322836" w:rsidP="001F6AE7">
      <w:pPr>
        <w:pStyle w:val="NoSpacing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Broj: 01-031-</w:t>
      </w:r>
      <w:r w:rsidR="007601B7">
        <w:rPr>
          <w:rFonts w:ascii="Arial" w:hAnsi="Arial" w:cs="Arial"/>
          <w:sz w:val="24"/>
          <w:szCs w:val="24"/>
          <w:lang w:val="sl-SI"/>
        </w:rPr>
        <w:t>1190</w:t>
      </w:r>
    </w:p>
    <w:p w:rsidR="001F6AE7" w:rsidRDefault="00322836" w:rsidP="001F6AE7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Berane, 28. 04. 2016</w:t>
      </w:r>
      <w:r w:rsidR="001F6AE7">
        <w:rPr>
          <w:rFonts w:ascii="Arial" w:hAnsi="Arial" w:cs="Arial"/>
          <w:sz w:val="24"/>
          <w:szCs w:val="24"/>
          <w:lang w:val="sl-SI"/>
        </w:rPr>
        <w:t>. godine</w:t>
      </w:r>
    </w:p>
    <w:p w:rsidR="001F6AE7" w:rsidRDefault="001F6AE7" w:rsidP="001F6AE7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106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nabavkama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CG“, br. 42/11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57/14), u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odlučivanja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izboru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najpovoljnije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tendersk</w:t>
      </w:r>
      <w:r w:rsidR="00322836">
        <w:rPr>
          <w:rFonts w:ascii="Arial" w:hAnsi="Arial" w:cs="Arial"/>
          <w:sz w:val="24"/>
          <w:szCs w:val="24"/>
        </w:rPr>
        <w:t>oj</w:t>
      </w:r>
      <w:proofErr w:type="spellEnd"/>
      <w:r w:rsidR="00322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836">
        <w:rPr>
          <w:rFonts w:ascii="Arial" w:hAnsi="Arial" w:cs="Arial"/>
          <w:sz w:val="24"/>
          <w:szCs w:val="24"/>
        </w:rPr>
        <w:t>dokumentaciji</w:t>
      </w:r>
      <w:proofErr w:type="spellEnd"/>
      <w:r w:rsidR="003228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836">
        <w:rPr>
          <w:rFonts w:ascii="Arial" w:hAnsi="Arial" w:cs="Arial"/>
          <w:sz w:val="24"/>
          <w:szCs w:val="24"/>
        </w:rPr>
        <w:t>broj</w:t>
      </w:r>
      <w:proofErr w:type="spellEnd"/>
      <w:r w:rsidR="00322836">
        <w:rPr>
          <w:rFonts w:ascii="Arial" w:hAnsi="Arial" w:cs="Arial"/>
          <w:sz w:val="24"/>
          <w:szCs w:val="24"/>
        </w:rPr>
        <w:t xml:space="preserve"> 05-404-32 </w:t>
      </w:r>
      <w:proofErr w:type="spellStart"/>
      <w:r w:rsidR="00322836">
        <w:rPr>
          <w:rFonts w:ascii="Arial" w:hAnsi="Arial" w:cs="Arial"/>
          <w:sz w:val="24"/>
          <w:szCs w:val="24"/>
        </w:rPr>
        <w:t>od</w:t>
      </w:r>
      <w:proofErr w:type="spellEnd"/>
      <w:r w:rsidR="00322836">
        <w:rPr>
          <w:rFonts w:ascii="Arial" w:hAnsi="Arial" w:cs="Arial"/>
          <w:sz w:val="24"/>
          <w:szCs w:val="24"/>
        </w:rPr>
        <w:t xml:space="preserve"> 19.02.2016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otvoreni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izbor najpovoljnije ponude za nabavku usluge izrade DUP-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it-IT"/>
        </w:rPr>
        <w:t>a ”</w:t>
      </w:r>
      <w:proofErr w:type="gramEnd"/>
      <w:r w:rsidR="00322836">
        <w:rPr>
          <w:rFonts w:ascii="Arial" w:hAnsi="Arial" w:cs="Arial"/>
          <w:bCs/>
          <w:color w:val="000000"/>
          <w:sz w:val="24"/>
          <w:szCs w:val="24"/>
          <w:lang w:val="it-IT"/>
        </w:rPr>
        <w:t>Luge</w:t>
      </w:r>
      <w:r>
        <w:rPr>
          <w:rFonts w:ascii="Arial" w:hAnsi="Arial" w:cs="Arial"/>
          <w:bCs/>
          <w:i/>
          <w:color w:val="000000"/>
          <w:sz w:val="24"/>
          <w:szCs w:val="24"/>
          <w:lang w:val="it-IT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4476">
        <w:rPr>
          <w:rFonts w:ascii="Arial" w:eastAsia="Times New Roman" w:hAnsi="Arial" w:cs="Arial"/>
          <w:sz w:val="24"/>
          <w:szCs w:val="24"/>
        </w:rPr>
        <w:t>predsjednik</w:t>
      </w:r>
      <w:proofErr w:type="spellEnd"/>
      <w:r w:rsidR="00F444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eastAsia="Times New Roman" w:hAnsi="Arial" w:cs="Arial"/>
          <w:sz w:val="24"/>
          <w:szCs w:val="24"/>
        </w:rPr>
        <w:t>opštine</w:t>
      </w:r>
      <w:proofErr w:type="spellEnd"/>
      <w:r w:rsidR="00F444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eastAsia="Times New Roman" w:hAnsi="Arial" w:cs="Arial"/>
          <w:sz w:val="24"/>
          <w:szCs w:val="24"/>
        </w:rPr>
        <w:t>Berane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Komisije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za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otvaranje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vrednovanje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ponuda</w:t>
      </w:r>
      <w:proofErr w:type="spellEnd"/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1F6AE7" w:rsidRDefault="001F6AE7" w:rsidP="001F6AE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1F6AE7" w:rsidRDefault="001F6AE7" w:rsidP="001F6AE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5F5F1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tendersko</w:t>
      </w:r>
      <w:r w:rsidR="00F44476">
        <w:rPr>
          <w:rFonts w:ascii="Arial" w:hAnsi="Arial" w:cs="Arial"/>
          <w:sz w:val="24"/>
          <w:szCs w:val="24"/>
        </w:rPr>
        <w:t>j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dokumentaciji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broj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05-404-32 </w:t>
      </w:r>
      <w:proofErr w:type="spellStart"/>
      <w:r w:rsidR="00F44476">
        <w:rPr>
          <w:rFonts w:ascii="Arial" w:hAnsi="Arial" w:cs="Arial"/>
          <w:sz w:val="24"/>
          <w:szCs w:val="24"/>
        </w:rPr>
        <w:t>od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19.02.2016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  <w:lang w:val="sl-SI" w:eastAsia="zh-TW"/>
        </w:rPr>
        <w:t>za</w:t>
      </w:r>
      <w:r>
        <w:rPr>
          <w:rFonts w:ascii="Arial" w:hAnsi="Arial" w:cs="Arial"/>
          <w:b/>
          <w:bCs/>
          <w:i/>
          <w:color w:val="262626"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sz w:val="24"/>
          <w:szCs w:val="24"/>
          <w:lang w:val="it-IT"/>
        </w:rPr>
        <w:t xml:space="preserve">nabavku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usluge 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it-IT"/>
        </w:rPr>
        <w:t>izrade  DUP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it-IT"/>
        </w:rPr>
        <w:t>-a ”</w:t>
      </w:r>
      <w:r w:rsidR="00F44476">
        <w:rPr>
          <w:rFonts w:ascii="Arial" w:hAnsi="Arial" w:cs="Arial"/>
          <w:bCs/>
          <w:color w:val="000000"/>
          <w:sz w:val="24"/>
          <w:szCs w:val="24"/>
          <w:lang w:val="it-IT"/>
        </w:rPr>
        <w:t>Luge</w:t>
      </w:r>
      <w:r>
        <w:rPr>
          <w:rFonts w:ascii="Arial" w:hAnsi="Arial" w:cs="Arial"/>
          <w:bCs/>
          <w:i/>
          <w:color w:val="000000"/>
          <w:sz w:val="24"/>
          <w:szCs w:val="24"/>
          <w:lang w:val="it-IT"/>
        </w:rPr>
        <w:t>”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:</w:t>
      </w:r>
    </w:p>
    <w:p w:rsidR="001F6AE7" w:rsidRDefault="001F6AE7" w:rsidP="001F6AE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5F1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</w:p>
    <w:p w:rsidR="001F6AE7" w:rsidRDefault="001F6AE7" w:rsidP="001F6AE7">
      <w:pPr>
        <w:pStyle w:val="ListParagraph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Ponuda ponuđača “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URBI.PRO ”  DOO  </w:t>
      </w:r>
      <w:r>
        <w:rPr>
          <w:rFonts w:ascii="Arial" w:eastAsia="PMingLiU" w:hAnsi="Arial" w:cs="Arial"/>
          <w:sz w:val="24"/>
          <w:szCs w:val="24"/>
          <w:lang w:eastAsia="zh-TW"/>
        </w:rPr>
        <w:t>Podgorica,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FE7FB1">
        <w:rPr>
          <w:rFonts w:ascii="Arial" w:hAnsi="Arial" w:cs="Arial"/>
          <w:sz w:val="24"/>
          <w:szCs w:val="24"/>
        </w:rPr>
        <w:t>je ispravna i  najpovoljnija,</w:t>
      </w:r>
    </w:p>
    <w:p w:rsidR="006F7496" w:rsidRDefault="00F44476" w:rsidP="006F7496">
      <w:pPr>
        <w:pStyle w:val="ListParagraph"/>
        <w:numPr>
          <w:ilvl w:val="0"/>
          <w:numId w:val="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7496">
        <w:rPr>
          <w:rFonts w:ascii="Arial" w:hAnsi="Arial" w:cs="Arial"/>
          <w:sz w:val="24"/>
          <w:szCs w:val="24"/>
        </w:rPr>
        <w:t>Ponuda ponuđača „M</w:t>
      </w:r>
      <w:r w:rsidR="00FE7FB1" w:rsidRPr="006F7496">
        <w:rPr>
          <w:rFonts w:ascii="Arial" w:hAnsi="Arial" w:cs="Arial"/>
          <w:sz w:val="24"/>
          <w:szCs w:val="24"/>
        </w:rPr>
        <w:t>ONTENEGROPROJEKT“ DOO Podgorica</w:t>
      </w:r>
      <w:r w:rsidRPr="006F7496">
        <w:rPr>
          <w:rFonts w:ascii="Arial" w:hAnsi="Arial" w:cs="Arial"/>
          <w:sz w:val="24"/>
          <w:szCs w:val="24"/>
        </w:rPr>
        <w:t>,</w:t>
      </w:r>
      <w:r w:rsidR="00FE7FB1" w:rsidRPr="006F7496">
        <w:rPr>
          <w:rFonts w:ascii="Arial" w:hAnsi="Arial" w:cs="Arial"/>
          <w:sz w:val="24"/>
          <w:szCs w:val="24"/>
        </w:rPr>
        <w:t xml:space="preserve"> </w:t>
      </w:r>
      <w:r w:rsidR="006F7496" w:rsidRPr="006F7496">
        <w:rPr>
          <w:rFonts w:ascii="Arial" w:hAnsi="Arial" w:cs="Arial"/>
          <w:sz w:val="24"/>
          <w:szCs w:val="24"/>
          <w:lang w:val="pl-PL"/>
        </w:rPr>
        <w:t>j</w:t>
      </w:r>
      <w:r w:rsidR="006F7496" w:rsidRPr="006F7496">
        <w:rPr>
          <w:rFonts w:ascii="Arial" w:hAnsi="Arial" w:cs="Arial"/>
          <w:sz w:val="24"/>
          <w:szCs w:val="24"/>
        </w:rPr>
        <w:t xml:space="preserve">e ispravna  i  </w:t>
      </w:r>
    </w:p>
    <w:p w:rsidR="001F6AE7" w:rsidRDefault="006F7496" w:rsidP="006F7496">
      <w:pPr>
        <w:pStyle w:val="ListParagraph"/>
        <w:tabs>
          <w:tab w:val="left" w:pos="851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F7496">
        <w:rPr>
          <w:rFonts w:ascii="Arial" w:hAnsi="Arial" w:cs="Arial"/>
          <w:sz w:val="24"/>
          <w:szCs w:val="24"/>
        </w:rPr>
        <w:t>vrednovana kao drugorangirana.</w:t>
      </w:r>
    </w:p>
    <w:p w:rsidR="006F7496" w:rsidRPr="006F7496" w:rsidRDefault="006F7496" w:rsidP="006F7496">
      <w:pPr>
        <w:pStyle w:val="ListParagraph"/>
        <w:tabs>
          <w:tab w:val="left" w:pos="851"/>
        </w:tabs>
        <w:spacing w:before="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F6AE7" w:rsidRDefault="001F6AE7" w:rsidP="001F6A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Obrazloženje</w:t>
      </w:r>
      <w:proofErr w:type="spellEnd"/>
    </w:p>
    <w:p w:rsidR="001F6AE7" w:rsidRDefault="001F6AE7" w:rsidP="001F6AE7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1F6AE7" w:rsidRPr="007F7659" w:rsidRDefault="001F6AE7" w:rsidP="001F6AE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5F5F1"/>
          <w:lang w:val="sr-Latn-CS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Rješenje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Cs/>
          <w:sz w:val="24"/>
          <w:szCs w:val="24"/>
        </w:rPr>
        <w:t>donosi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odredbama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106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nabavkama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CG“, br. 42/11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57/14)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otvaranje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vrednovanje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ponuda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a nakon izvršenog pregleda,  ocjene i vrednovanja ponuda i donijetog Zapisnika o pregledu ocjeni i vrednovanju ponuda br. </w:t>
      </w:r>
      <w:r w:rsidRPr="007F7659">
        <w:rPr>
          <w:rFonts w:ascii="Arial" w:eastAsia="PMingLiU" w:hAnsi="Arial" w:cs="Arial"/>
          <w:sz w:val="24"/>
          <w:szCs w:val="24"/>
          <w:lang w:val="pl-PL" w:eastAsia="zh-TW"/>
        </w:rPr>
        <w:t>05-404-</w:t>
      </w:r>
      <w:r w:rsidR="007F7659" w:rsidRPr="007F7659">
        <w:rPr>
          <w:rFonts w:ascii="Arial" w:eastAsia="PMingLiU" w:hAnsi="Arial" w:cs="Arial"/>
          <w:sz w:val="24"/>
          <w:szCs w:val="24"/>
          <w:lang w:val="pl-PL" w:eastAsia="zh-TW"/>
        </w:rPr>
        <w:t>150</w:t>
      </w:r>
      <w:r w:rsidR="00F44476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od </w:t>
      </w:r>
      <w:r w:rsidRPr="007F7659">
        <w:rPr>
          <w:rFonts w:ascii="Arial" w:eastAsia="PMingLiU" w:hAnsi="Arial" w:cs="Arial"/>
          <w:sz w:val="24"/>
          <w:szCs w:val="24"/>
          <w:lang w:val="pl-PL" w:eastAsia="zh-TW"/>
        </w:rPr>
        <w:t>24.09.2015.godine</w:t>
      </w:r>
      <w:r w:rsidR="007F7659">
        <w:rPr>
          <w:rFonts w:ascii="Arial" w:eastAsia="PMingLiU" w:hAnsi="Arial" w:cs="Arial"/>
          <w:sz w:val="24"/>
          <w:szCs w:val="24"/>
          <w:lang w:val="pl-PL" w:eastAsia="zh-TW"/>
        </w:rPr>
        <w:t>.</w:t>
      </w: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5F5F1"/>
          <w:lang w:val="sr-Latn-CS"/>
        </w:rPr>
      </w:pP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objavila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Tendersku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otvoreni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</w:t>
      </w:r>
      <w:r w:rsidR="00F44476">
        <w:rPr>
          <w:rFonts w:ascii="Arial" w:hAnsi="Arial" w:cs="Arial"/>
          <w:sz w:val="24"/>
          <w:szCs w:val="24"/>
        </w:rPr>
        <w:t>pak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javne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nabavke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br. 05-404-32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portalu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Uprave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za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javne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nabavke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dana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19. 02</w:t>
      </w:r>
      <w:r>
        <w:rPr>
          <w:rFonts w:ascii="Arial" w:hAnsi="Arial" w:cs="Arial"/>
          <w:sz w:val="24"/>
          <w:szCs w:val="24"/>
        </w:rPr>
        <w:t>. 201</w:t>
      </w:r>
      <w:r w:rsidR="00F4447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otvorenom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r w:rsidR="00F44476">
        <w:rPr>
          <w:rFonts w:ascii="Arial" w:hAnsi="Arial" w:cs="Arial"/>
          <w:sz w:val="24"/>
          <w:szCs w:val="24"/>
        </w:rPr>
        <w:t>stupku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javne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476">
        <w:rPr>
          <w:rFonts w:ascii="Arial" w:hAnsi="Arial" w:cs="Arial"/>
          <w:sz w:val="24"/>
          <w:szCs w:val="24"/>
        </w:rPr>
        <w:t>nabavke</w:t>
      </w:r>
      <w:proofErr w:type="spellEnd"/>
      <w:r w:rsidR="00F44476">
        <w:rPr>
          <w:rFonts w:ascii="Arial" w:hAnsi="Arial" w:cs="Arial"/>
          <w:sz w:val="24"/>
          <w:szCs w:val="24"/>
        </w:rPr>
        <w:t xml:space="preserve"> br.01/16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za nabavku usluge izrade DUP-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val="it-IT"/>
        </w:rPr>
        <w:t>a ”</w:t>
      </w:r>
      <w:proofErr w:type="gramEnd"/>
      <w:r w:rsidR="00F44476">
        <w:rPr>
          <w:rFonts w:ascii="Arial" w:hAnsi="Arial" w:cs="Arial"/>
          <w:bCs/>
          <w:color w:val="000000"/>
          <w:sz w:val="24"/>
          <w:szCs w:val="24"/>
          <w:lang w:val="it-IT"/>
        </w:rPr>
        <w:t>Luge</w:t>
      </w:r>
      <w:r>
        <w:rPr>
          <w:rFonts w:ascii="Arial" w:hAnsi="Arial" w:cs="Arial"/>
          <w:bCs/>
          <w:i/>
          <w:color w:val="000000"/>
          <w:sz w:val="24"/>
          <w:szCs w:val="24"/>
          <w:lang w:val="it-IT"/>
        </w:rPr>
        <w:t>”</w:t>
      </w:r>
      <w:r>
        <w:rPr>
          <w:rFonts w:ascii="Arial" w:hAnsi="Arial" w:cs="Arial"/>
          <w:sz w:val="24"/>
          <w:szCs w:val="24"/>
          <w:shd w:val="clear" w:color="auto" w:fill="F5F5F1"/>
          <w:lang w:val="sr-Latn-CS"/>
        </w:rPr>
        <w:t>.</w:t>
      </w: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5F5F1"/>
          <w:lang w:val="sr-Latn-CS"/>
        </w:rPr>
      </w:pP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lastRenderedPageBreak/>
        <w:t>Uslovi i dokazi  predviđeni  tenderskom dokumentacijom:</w:t>
      </w: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učestvuje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upisan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uredno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izvršio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obaveze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doprinosa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dokaže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njegov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zakonski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zastupnik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pravosnažno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osuđivan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krivičnih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djela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organizovanog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kriminala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elementima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korupcije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novca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F6AE7" w:rsidRDefault="001F6AE7" w:rsidP="009513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dozvolu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licencu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odobrenje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drugi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obavljanje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djelatnosti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predmet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ukoliko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propisan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posebnim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Uslovi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tačke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fizička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umjetnike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naučnike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kulturne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stvaraoce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F6AE7" w:rsidRPr="00951308" w:rsidRDefault="001F6AE7" w:rsidP="009513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l-SI"/>
        </w:rPr>
      </w:pPr>
      <w:r>
        <w:rPr>
          <w:rFonts w:ascii="Arial" w:hAnsi="Arial" w:cs="Arial"/>
          <w:bCs/>
          <w:color w:val="000000"/>
          <w:sz w:val="24"/>
          <w:szCs w:val="24"/>
          <w:lang w:val="sl-SI"/>
        </w:rPr>
        <w:t>Dokazivanje ispunjenosti obaveznih uslova</w:t>
      </w: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registraciji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podacima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ovlašćenim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izdatog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poslove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uredno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prijavljene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obračunate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izvršene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obaveze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doprinosa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90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propisima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izdatog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kaznene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evidencije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smije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stariji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šest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mjeseci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posjedovanju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važeće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dozvole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odobrenja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drugog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izdatog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to: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1F6AE7" w:rsidTr="001F6AE7">
        <w:trPr>
          <w:trHeight w:val="70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E7" w:rsidRDefault="001F6AE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color w:val="000000"/>
                <w:lang w:val="it-IT"/>
              </w:rPr>
            </w:pPr>
            <w:r>
              <w:rPr>
                <w:rFonts w:ascii="Arial" w:eastAsia="Times New Roman" w:hAnsi="Arial" w:cs="Arial"/>
                <w:i/>
                <w:lang w:val="pl-PL"/>
              </w:rPr>
              <w:t>Potrebno je da ponuđač</w:t>
            </w:r>
            <w:r>
              <w:rPr>
                <w:rFonts w:ascii="Arial" w:eastAsia="Times New Roman" w:hAnsi="Arial" w:cs="Arial"/>
                <w:lang w:val="pl-PL"/>
              </w:rPr>
              <w:t xml:space="preserve"> za</w:t>
            </w:r>
            <w:r>
              <w:rPr>
                <w:rFonts w:ascii="Arial" w:hAnsi="Arial" w:cs="Arial"/>
                <w:bCs/>
                <w:i/>
                <w:color w:val="000000"/>
                <w:lang w:val="it-IT"/>
              </w:rPr>
              <w:t xml:space="preserve"> naba</w:t>
            </w:r>
            <w:r w:rsidR="00AB46B6">
              <w:rPr>
                <w:rFonts w:ascii="Arial" w:hAnsi="Arial" w:cs="Arial"/>
                <w:bCs/>
                <w:i/>
                <w:color w:val="000000"/>
                <w:lang w:val="it-IT"/>
              </w:rPr>
              <w:t>vku usluge izrade DUP-a ” Luge</w:t>
            </w:r>
            <w:r>
              <w:rPr>
                <w:rFonts w:ascii="Arial" w:hAnsi="Arial" w:cs="Arial"/>
                <w:bCs/>
                <w:i/>
                <w:color w:val="000000"/>
                <w:lang w:val="it-IT"/>
              </w:rPr>
              <w:t>” ,</w:t>
            </w:r>
            <w:r>
              <w:rPr>
                <w:rFonts w:ascii="Arial" w:eastAsia="Times New Roman" w:hAnsi="Arial" w:cs="Arial"/>
                <w:lang w:val="pl-PL"/>
              </w:rPr>
              <w:t>posjeduje licencu:</w:t>
            </w:r>
          </w:p>
          <w:p w:rsidR="001F6AE7" w:rsidRDefault="001F6AE7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color w:val="222222"/>
                <w:sz w:val="20"/>
                <w:szCs w:val="20"/>
                <w:shd w:val="clear" w:color="auto" w:fill="F5F5F1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Licencu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pravno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lice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izradu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planske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dokumentacije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 u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skladu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članom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35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Zakona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uređenju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prostora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izgradnji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objekata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(“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Sl.list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CG”, br. 51/08, 40/10, 34/11,47/11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35/13,39/13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33/14);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Licencu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odgovornog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planera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izradu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planske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dokumentacije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jedan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izvršilac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skladu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članom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36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Zakona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uređenju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prostora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izgradnji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objekata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(“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Sl.list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CG”, br. 51/08, 40/10, 34/11,47/11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35/13,39/13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33/14) ;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Licence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planera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faze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obavezne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izradu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Plana u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skladu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članom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36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Zakona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o 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uređenju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 </w:t>
            </w:r>
          </w:p>
          <w:p w:rsidR="001F6AE7" w:rsidRDefault="001F6AE7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prostora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izgradnji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objekata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(“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Sl.list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CG”, br. 51/08, 40/10, 34/11,47/11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35/13,39/13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33/14)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zahtjevima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projektnog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zadatka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koji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je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sastavni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dio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tenderske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dokumentacije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</w:p>
          <w:p w:rsidR="001F6AE7" w:rsidRPr="00951308" w:rsidRDefault="001F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-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Ostale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struke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u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skladu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sa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posebnim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oblastima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zahtjevima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projektnog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zadatka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5F5F1"/>
              </w:rPr>
              <w:t>.</w:t>
            </w:r>
          </w:p>
        </w:tc>
      </w:tr>
    </w:tbl>
    <w:p w:rsidR="001F6AE7" w:rsidRDefault="001F6AE7" w:rsidP="001F6AE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6905E3" w:rsidRPr="006905E3" w:rsidRDefault="006905E3" w:rsidP="006905E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/>
        </w:rPr>
      </w:pPr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V </w:t>
      </w:r>
      <w:proofErr w:type="spellStart"/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>Način</w:t>
      </w:r>
      <w:proofErr w:type="spellEnd"/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>određivanja</w:t>
      </w:r>
      <w:proofErr w:type="spellEnd"/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>predmeta</w:t>
      </w:r>
      <w:proofErr w:type="spellEnd"/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proofErr w:type="spellEnd"/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905E3">
        <w:rPr>
          <w:rFonts w:ascii="Arial" w:eastAsia="Times New Roman" w:hAnsi="Arial" w:cs="Arial"/>
          <w:bCs/>
          <w:color w:val="000000"/>
          <w:sz w:val="24"/>
          <w:szCs w:val="24"/>
          <w:lang w:val="pl-PL"/>
        </w:rPr>
        <w:t>procijenjena vrijednost javne nabavke</w:t>
      </w:r>
      <w:r w:rsidRPr="006905E3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:rsidR="006905E3" w:rsidRPr="006905E3" w:rsidRDefault="006905E3" w:rsidP="006905E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l-PL"/>
        </w:rPr>
      </w:pPr>
      <w:r w:rsidRPr="006905E3">
        <w:rPr>
          <w:rFonts w:ascii="Arial" w:eastAsia="Times New Roman" w:hAnsi="Arial" w:cs="Arial"/>
          <w:color w:val="000000"/>
          <w:sz w:val="24"/>
          <w:szCs w:val="24"/>
        </w:rPr>
        <w:sym w:font="Wingdings" w:char="00A8"/>
      </w:r>
      <w:r w:rsidRPr="006905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905E3">
        <w:rPr>
          <w:rFonts w:ascii="Arial" w:eastAsia="Times New Roman" w:hAnsi="Arial" w:cs="Arial"/>
          <w:bCs/>
          <w:color w:val="000000"/>
          <w:sz w:val="24"/>
          <w:szCs w:val="24"/>
          <w:lang w:val="pl-PL"/>
        </w:rPr>
        <w:t>Procijenjena vrijednost predmeta nabavke bez</w:t>
      </w:r>
      <w:r w:rsidRPr="006905E3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Pr="006905E3">
        <w:rPr>
          <w:rFonts w:ascii="Arial" w:eastAsia="Times New Roman" w:hAnsi="Arial" w:cs="Arial"/>
          <w:bCs/>
          <w:color w:val="000000"/>
          <w:sz w:val="24"/>
          <w:szCs w:val="24"/>
          <w:lang w:val="pl-PL"/>
        </w:rPr>
        <w:t>zaključivanja okvirnog sporazuma</w:t>
      </w:r>
    </w:p>
    <w:p w:rsidR="006905E3" w:rsidRDefault="006905E3" w:rsidP="00690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Predmet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nabavlja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905E3" w:rsidRDefault="006905E3" w:rsidP="00690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sym w:font="Wingdings" w:char="00A8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cjelina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procijenjene vrijednosti sa uračunatim PDV-om 22.000,00€;</w:t>
      </w:r>
    </w:p>
    <w:p w:rsidR="006905E3" w:rsidRDefault="006905E3" w:rsidP="001F6AE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1F6AE7" w:rsidRPr="00951308" w:rsidRDefault="001F6AE7" w:rsidP="009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VIII  Rok važenja ponude</w:t>
      </w:r>
    </w:p>
    <w:p w:rsidR="001F6AE7" w:rsidRPr="00951308" w:rsidRDefault="001F6AE7" w:rsidP="001F6A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Period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važenja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60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F6AE7" w:rsidRPr="00951308" w:rsidRDefault="001F6AE7" w:rsidP="009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SADRZAJ_127"/>
      <w:r>
        <w:rPr>
          <w:rFonts w:ascii="Arial" w:hAnsi="Arial" w:cs="Arial"/>
          <w:bCs/>
          <w:color w:val="000000"/>
          <w:sz w:val="24"/>
          <w:szCs w:val="24"/>
        </w:rPr>
        <w:t xml:space="preserve">IX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Garancija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ponude</w:t>
      </w:r>
      <w:proofErr w:type="spellEnd"/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sym w:font="Wingdings" w:char="00A8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proofErr w:type="gramEnd"/>
    </w:p>
    <w:p w:rsidR="00951308" w:rsidRPr="00951308" w:rsidRDefault="001F6AE7" w:rsidP="00951308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Ponuđač je dužan dostaviti bezuslovnu i na prvi poziv naplativu garanciju ponude u iznosu od 2% procijenjene vrijednosti javne nabavke, kao garanciju ostajanja u obavezi prema ponudi u periodu važenja ponude i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dana nakon isteka važenja ponude.</w:t>
      </w:r>
      <w:bookmarkEnd w:id="0"/>
    </w:p>
    <w:p w:rsidR="001F6AE7" w:rsidRPr="00951308" w:rsidRDefault="001F6AE7" w:rsidP="009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X 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Rok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mjesto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izvr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šenja ugovora</w:t>
      </w:r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a) Rok izvršenja ugovora je  </w:t>
      </w:r>
      <w:r>
        <w:rPr>
          <w:rFonts w:ascii="Arial" w:hAnsi="Arial" w:cs="Arial"/>
          <w:sz w:val="24"/>
          <w:szCs w:val="24"/>
          <w:lang w:val="sr-Latn-CS"/>
        </w:rPr>
        <w:t xml:space="preserve">140 kalendarskih dana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>od dana zaključivanja ugovora.</w:t>
      </w:r>
    </w:p>
    <w:p w:rsidR="001F6AE7" w:rsidRDefault="00951308" w:rsidP="001F6A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b) Mjesto izvršenja ugovora je O</w:t>
      </w:r>
      <w:r w:rsidR="001F6AE7">
        <w:rPr>
          <w:rFonts w:ascii="Arial" w:hAnsi="Arial" w:cs="Arial"/>
          <w:color w:val="000000"/>
          <w:sz w:val="24"/>
          <w:szCs w:val="24"/>
          <w:lang w:val="pl-PL"/>
        </w:rPr>
        <w:t>pština Berane .</w:t>
      </w:r>
    </w:p>
    <w:p w:rsidR="001F6AE7" w:rsidRPr="00951308" w:rsidRDefault="001F6AE7" w:rsidP="009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XV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Drugi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podaci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uslovi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značaja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sprovodjenje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postupka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nabavke</w:t>
      </w:r>
      <w:proofErr w:type="spellEnd"/>
    </w:p>
    <w:p w:rsidR="001F6AE7" w:rsidRDefault="001F6AE7" w:rsidP="001F6AE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Rok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način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pla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ćanja</w:t>
      </w:r>
    </w:p>
    <w:p w:rsidR="001F6AE7" w:rsidRPr="00951308" w:rsidRDefault="001F6AE7" w:rsidP="0095130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</w:rPr>
      </w:pPr>
      <w:proofErr w:type="spellStart"/>
      <w:r w:rsidRPr="00951308">
        <w:rPr>
          <w:rFonts w:ascii="Arial" w:hAnsi="Arial" w:cs="Arial"/>
          <w:color w:val="000000"/>
          <w:sz w:val="24"/>
          <w:szCs w:val="24"/>
        </w:rPr>
        <w:t>Rok</w:t>
      </w:r>
      <w:proofErr w:type="spellEnd"/>
      <w:r w:rsidRPr="009513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1308">
        <w:rPr>
          <w:rFonts w:ascii="Arial" w:hAnsi="Arial" w:cs="Arial"/>
          <w:color w:val="000000"/>
          <w:sz w:val="24"/>
          <w:szCs w:val="24"/>
        </w:rPr>
        <w:t>plaćanja</w:t>
      </w:r>
      <w:proofErr w:type="spellEnd"/>
      <w:r w:rsidRPr="00951308">
        <w:rPr>
          <w:rFonts w:ascii="Arial" w:hAnsi="Arial" w:cs="Arial"/>
          <w:color w:val="000000"/>
          <w:sz w:val="24"/>
          <w:szCs w:val="24"/>
        </w:rPr>
        <w:t xml:space="preserve"> je: </w:t>
      </w:r>
      <w:r w:rsidRPr="00951308">
        <w:rPr>
          <w:rFonts w:ascii="Arial" w:hAnsi="Arial" w:cs="Arial"/>
          <w:sz w:val="24"/>
          <w:szCs w:val="24"/>
        </w:rPr>
        <w:t xml:space="preserve">60 dana </w:t>
      </w:r>
      <w:r w:rsidRPr="00951308">
        <w:rPr>
          <w:rFonts w:ascii="Arial" w:hAnsi="Arial" w:cs="Arial"/>
          <w:color w:val="000000"/>
          <w:sz w:val="24"/>
          <w:szCs w:val="24"/>
          <w:lang w:val="pl-PL"/>
        </w:rPr>
        <w:t>od dana ispostavljanja fakture za izvršene usluge</w:t>
      </w:r>
      <w:proofErr w:type="gramStart"/>
      <w:r w:rsidRPr="00951308">
        <w:rPr>
          <w:rFonts w:ascii="Arial" w:hAnsi="Arial" w:cs="Arial"/>
          <w:sz w:val="24"/>
          <w:szCs w:val="24"/>
        </w:rPr>
        <w:t>;</w:t>
      </w:r>
      <w:r w:rsidRPr="00951308">
        <w:rPr>
          <w:rStyle w:val="apple-converted-space"/>
          <w:rFonts w:ascii="Arial" w:eastAsia="PMingLiU" w:hAnsi="Arial" w:cs="Arial"/>
          <w:sz w:val="24"/>
          <w:szCs w:val="24"/>
        </w:rPr>
        <w:t>.</w:t>
      </w:r>
      <w:proofErr w:type="gramEnd"/>
      <w:r w:rsidRPr="00951308">
        <w:rPr>
          <w:rFonts w:ascii="Arial" w:hAnsi="Arial" w:cs="Arial"/>
          <w:sz w:val="24"/>
          <w:szCs w:val="24"/>
        </w:rPr>
        <w:br/>
      </w:r>
      <w:r w:rsidRPr="00951308">
        <w:rPr>
          <w:rFonts w:ascii="Arial" w:hAnsi="Arial" w:cs="Arial"/>
          <w:color w:val="000000"/>
          <w:sz w:val="24"/>
          <w:szCs w:val="24"/>
        </w:rPr>
        <w:t>Način plaćanja je: virmanski.</w:t>
      </w:r>
    </w:p>
    <w:p w:rsidR="001F6AE7" w:rsidRDefault="001F6AE7" w:rsidP="001F6AE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1F6AE7" w:rsidRDefault="001F6AE7" w:rsidP="001F6AE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 xml:space="preserve">Podaci o dostavljenim ponudama, prema redosljedu iz Zapisnika o javnom </w:t>
      </w:r>
      <w:r w:rsidR="007F7659">
        <w:rPr>
          <w:rFonts w:ascii="Arial" w:hAnsi="Arial" w:cs="Arial"/>
          <w:bCs/>
          <w:color w:val="000000"/>
          <w:sz w:val="24"/>
          <w:szCs w:val="24"/>
          <w:lang w:val="sr-Latn-CS"/>
        </w:rPr>
        <w:t>otvaranju ponuda broj 05-404-87 od 28.03.2016</w:t>
      </w: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.godine: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3"/>
        <w:gridCol w:w="2071"/>
        <w:gridCol w:w="2191"/>
        <w:gridCol w:w="2813"/>
      </w:tblGrid>
      <w:tr w:rsidR="00175F9B" w:rsidTr="00CE2453"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ponuđača</w:t>
            </w:r>
            <w:proofErr w:type="spellEnd"/>
          </w:p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Sjedište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ponuđača</w:t>
            </w:r>
            <w:proofErr w:type="spellEnd"/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dostavljanja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281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dostavljanja</w:t>
            </w:r>
            <w:proofErr w:type="spellEnd"/>
          </w:p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ponude</w:t>
            </w:r>
            <w:proofErr w:type="spellEnd"/>
          </w:p>
        </w:tc>
      </w:tr>
      <w:tr w:rsidR="00175F9B" w:rsidTr="00CE2453"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„URBI.PRO”DOO Podgorica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Mila Radunovića S-2</w:t>
            </w:r>
          </w:p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Podgorica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175F9B" w:rsidRDefault="00175F9B" w:rsidP="00CE2453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  <w:lang w:val="pl-PL" w:eastAsia="zh-TW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val="pl-PL" w:eastAsia="zh-TW"/>
              </w:rPr>
              <w:t>Neposrednim putem na arhivi opštine</w:t>
            </w:r>
          </w:p>
        </w:tc>
        <w:tc>
          <w:tcPr>
            <w:tcW w:w="281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27 min</w:t>
            </w:r>
          </w:p>
        </w:tc>
      </w:tr>
      <w:tr w:rsidR="00175F9B" w:rsidTr="00CE2453"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175F9B" w:rsidRDefault="00175F9B" w:rsidP="00CE2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„MONTENEGRO</w:t>
            </w:r>
          </w:p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PROJEKT”DOO Podgorica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19.Decembar br.5</w:t>
            </w:r>
          </w:p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Podgorica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175F9B" w:rsidRDefault="00175F9B" w:rsidP="00CE2453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  <w:lang w:val="pl-PL" w:eastAsia="zh-TW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val="pl-PL" w:eastAsia="zh-TW"/>
              </w:rPr>
              <w:t>Neposrednim putem na arhivi opštine</w:t>
            </w:r>
          </w:p>
        </w:tc>
        <w:tc>
          <w:tcPr>
            <w:tcW w:w="281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5F9B" w:rsidRDefault="00175F9B" w:rsidP="00CE2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 29 min</w:t>
            </w:r>
          </w:p>
        </w:tc>
      </w:tr>
    </w:tbl>
    <w:p w:rsidR="001F6AE7" w:rsidRDefault="001F6AE7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Blagovremene ponude</w:t>
      </w:r>
    </w:p>
    <w:p w:rsidR="001F6AE7" w:rsidRDefault="00175F9B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>Blagovremen</w:t>
      </w:r>
      <w:r w:rsidR="006F7496">
        <w:rPr>
          <w:rFonts w:ascii="Arial" w:hAnsi="Arial" w:cs="Arial"/>
          <w:color w:val="000000"/>
          <w:sz w:val="24"/>
          <w:szCs w:val="24"/>
          <w:lang w:val="sr-Latn-CS"/>
        </w:rPr>
        <w:t xml:space="preserve">e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>su  ponude</w:t>
      </w:r>
      <w:r w:rsidR="001F6AE7">
        <w:rPr>
          <w:rFonts w:ascii="Arial" w:hAnsi="Arial" w:cs="Arial"/>
          <w:color w:val="000000"/>
          <w:sz w:val="24"/>
          <w:szCs w:val="24"/>
          <w:lang w:val="sr-Latn-CS"/>
        </w:rPr>
        <w:t xml:space="preserve"> ponuđača:</w:t>
      </w:r>
    </w:p>
    <w:p w:rsidR="00175F9B" w:rsidRPr="00175F9B" w:rsidRDefault="00175F9B" w:rsidP="00175F9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„URBI.PRO”DOO 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, br.123/16 </w:t>
      </w:r>
      <w:r>
        <w:rPr>
          <w:rFonts w:ascii="Arial" w:hAnsi="Arial" w:cs="Arial"/>
          <w:sz w:val="24"/>
          <w:szCs w:val="24"/>
          <w:lang w:val="pl-PL"/>
        </w:rPr>
        <w:t>od 28. 03. 2016. godine, zavedena kod naručioca pod br. 05-404-84 od 28. 03. 2016. godine, u 08 h i 27 min.</w:t>
      </w:r>
    </w:p>
    <w:p w:rsidR="001F6AE7" w:rsidRPr="00175F9B" w:rsidRDefault="00175F9B" w:rsidP="00175F9B">
      <w:pPr>
        <w:pStyle w:val="ListParagraph"/>
        <w:numPr>
          <w:ilvl w:val="0"/>
          <w:numId w:val="9"/>
        </w:numPr>
        <w:spacing w:before="0" w:after="0" w:line="24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„MONTENEGROPROJEKT”DOO Podgorica,bez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 broja</w:t>
      </w:r>
      <w:r>
        <w:rPr>
          <w:rFonts w:ascii="Arial" w:hAnsi="Arial" w:cs="Arial"/>
          <w:sz w:val="24"/>
          <w:szCs w:val="24"/>
          <w:lang w:val="pl-PL"/>
        </w:rPr>
        <w:t>, zavedena kod naručioca pod br. 05-404-86 od 28. 03. 2016. godine, u 11 h i 29 min.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Neblagovremene ponude</w:t>
      </w:r>
    </w:p>
    <w:p w:rsidR="00F850A9" w:rsidRPr="00F850A9" w:rsidRDefault="001F6AE7" w:rsidP="006F7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>Neblagovremenih ponuda nije bilo</w:t>
      </w:r>
    </w:p>
    <w:p w:rsidR="006F7496" w:rsidRDefault="006F7496" w:rsidP="006F7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Ispravne ponude</w:t>
      </w:r>
    </w:p>
    <w:p w:rsidR="001F6AE7" w:rsidRPr="009D70DD" w:rsidRDefault="006F7496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>Ispravne su  ponude ponuđača:</w:t>
      </w:r>
    </w:p>
    <w:p w:rsidR="001F6AE7" w:rsidRDefault="001F6AE7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Nakon pregl</w:t>
      </w:r>
      <w:r w:rsidR="00B211E5">
        <w:rPr>
          <w:rFonts w:ascii="Arial" w:hAnsi="Arial" w:cs="Arial"/>
          <w:bCs/>
          <w:color w:val="000000"/>
          <w:sz w:val="24"/>
          <w:szCs w:val="24"/>
          <w:lang w:val="sr-Latn-CS"/>
        </w:rPr>
        <w:t>eda ocjene i vrednovanja  ponuda</w:t>
      </w: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 xml:space="preserve"> Komisija za otvaranje</w:t>
      </w:r>
      <w:r w:rsidR="00B211E5">
        <w:rPr>
          <w:rFonts w:ascii="Arial" w:hAnsi="Arial" w:cs="Arial"/>
          <w:bCs/>
          <w:color w:val="000000"/>
          <w:sz w:val="24"/>
          <w:szCs w:val="24"/>
          <w:lang w:val="sr-Latn-CS"/>
        </w:rPr>
        <w:t xml:space="preserve"> i vrednovanje utvrdila je da su pristigle ponude</w:t>
      </w: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 xml:space="preserve"> ponuđača</w:t>
      </w:r>
      <w:r>
        <w:rPr>
          <w:rFonts w:ascii="Arial" w:hAnsi="Arial" w:cs="Arial"/>
          <w:b/>
          <w:i/>
          <w:sz w:val="24"/>
          <w:szCs w:val="24"/>
          <w:lang w:val="sv-SE"/>
        </w:rPr>
        <w:t xml:space="preserve">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</w:t>
      </w:r>
      <w:r>
        <w:rPr>
          <w:rFonts w:ascii="Arial" w:hAnsi="Arial" w:cs="Arial"/>
          <w:b/>
          <w:i/>
          <w:sz w:val="24"/>
          <w:szCs w:val="24"/>
          <w:lang w:val="sv-SE"/>
        </w:rPr>
        <w:t xml:space="preserve"> </w:t>
      </w:r>
      <w:r w:rsidR="00B211E5">
        <w:rPr>
          <w:rFonts w:ascii="Arial" w:hAnsi="Arial" w:cs="Arial"/>
          <w:i/>
          <w:sz w:val="24"/>
          <w:szCs w:val="24"/>
          <w:lang w:val="sv-SE"/>
        </w:rPr>
        <w:t>URBI .</w:t>
      </w:r>
      <w:r w:rsidR="00AA60EB">
        <w:rPr>
          <w:rFonts w:ascii="Arial" w:hAnsi="Arial" w:cs="Arial"/>
          <w:i/>
          <w:sz w:val="24"/>
          <w:szCs w:val="24"/>
          <w:lang w:val="sv-SE"/>
        </w:rPr>
        <w:t>PRO</w:t>
      </w:r>
      <w:r>
        <w:rPr>
          <w:rFonts w:ascii="Arial" w:hAnsi="Arial" w:cs="Arial"/>
          <w:i/>
          <w:sz w:val="24"/>
          <w:szCs w:val="24"/>
          <w:lang w:val="sv-SE"/>
        </w:rPr>
        <w:t>” d.o.o. Podgorica</w:t>
      </w:r>
      <w:r w:rsidR="00B211E5">
        <w:rPr>
          <w:rFonts w:ascii="Arial" w:hAnsi="Arial" w:cs="Arial"/>
          <w:i/>
          <w:sz w:val="24"/>
          <w:szCs w:val="24"/>
          <w:lang w:val="sv-SE"/>
        </w:rPr>
        <w:t xml:space="preserve"> i </w:t>
      </w:r>
      <w:r w:rsidR="00B211E5">
        <w:rPr>
          <w:rFonts w:ascii="Arial" w:hAnsi="Arial" w:cs="Arial"/>
          <w:sz w:val="24"/>
          <w:szCs w:val="24"/>
          <w:lang w:val="pl-PL"/>
        </w:rPr>
        <w:t xml:space="preserve">„MONTENEGROPROJEKT” </w:t>
      </w:r>
      <w:r w:rsidR="00AA60EB" w:rsidRPr="00AA60EB">
        <w:rPr>
          <w:rFonts w:ascii="Arial" w:hAnsi="Arial" w:cs="Arial"/>
          <w:i/>
          <w:sz w:val="24"/>
          <w:szCs w:val="24"/>
          <w:lang w:val="pl-PL"/>
        </w:rPr>
        <w:t>d.o.o</w:t>
      </w:r>
      <w:r w:rsidR="00B211E5" w:rsidRPr="00AA60EB">
        <w:rPr>
          <w:rFonts w:ascii="Arial" w:hAnsi="Arial" w:cs="Arial"/>
          <w:i/>
          <w:sz w:val="24"/>
          <w:szCs w:val="24"/>
          <w:lang w:val="pl-PL"/>
        </w:rPr>
        <w:t xml:space="preserve"> 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211E5">
        <w:rPr>
          <w:rFonts w:ascii="Arial" w:hAnsi="Arial" w:cs="Arial"/>
          <w:sz w:val="24"/>
          <w:szCs w:val="24"/>
          <w:lang w:val="sv-SE"/>
        </w:rPr>
        <w:t>ispravne</w:t>
      </w:r>
      <w:r>
        <w:rPr>
          <w:rFonts w:ascii="Arial" w:hAnsi="Arial" w:cs="Arial"/>
          <w:sz w:val="24"/>
          <w:szCs w:val="24"/>
          <w:lang w:val="sv-SE"/>
        </w:rPr>
        <w:t xml:space="preserve"> u skladu sa  uslovima iz Tenderske dokumentacije odnosno u skladu sa  odredbama člana 99 ZJN </w:t>
      </w:r>
      <w:r>
        <w:rPr>
          <w:rFonts w:ascii="Arial" w:hAnsi="Arial" w:cs="Arial"/>
          <w:sz w:val="24"/>
          <w:szCs w:val="24"/>
        </w:rPr>
        <w:t xml:space="preserve">(„Sl. </w:t>
      </w:r>
      <w:proofErr w:type="gramStart"/>
      <w:r>
        <w:rPr>
          <w:rFonts w:ascii="Arial" w:hAnsi="Arial" w:cs="Arial"/>
          <w:sz w:val="24"/>
          <w:szCs w:val="24"/>
        </w:rPr>
        <w:t>list</w:t>
      </w:r>
      <w:proofErr w:type="gramEnd"/>
      <w:r>
        <w:rPr>
          <w:rFonts w:ascii="Arial" w:hAnsi="Arial" w:cs="Arial"/>
          <w:sz w:val="24"/>
          <w:szCs w:val="24"/>
        </w:rPr>
        <w:t xml:space="preserve"> CG“, br. 42/11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57/14)</w:t>
      </w:r>
    </w:p>
    <w:p w:rsidR="009D70DD" w:rsidRPr="009D70DD" w:rsidRDefault="009D70DD" w:rsidP="001F6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sr-Latn-CS"/>
        </w:rPr>
      </w:pPr>
    </w:p>
    <w:p w:rsidR="001F6AE7" w:rsidRPr="009D70DD" w:rsidRDefault="00175F9B" w:rsidP="009D70DD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t-BR" w:eastAsia="zh-TW"/>
        </w:rPr>
      </w:pPr>
      <w:r>
        <w:rPr>
          <w:rFonts w:ascii="Arial" w:eastAsia="PMingLiU" w:hAnsi="Arial" w:cs="Arial"/>
          <w:sz w:val="24"/>
          <w:szCs w:val="24"/>
          <w:lang w:val="pt-BR" w:eastAsia="zh-TW"/>
        </w:rPr>
        <w:t>1)</w:t>
      </w:r>
      <w:r w:rsidR="00CE41DB" w:rsidRPr="00CE41DB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CE41DB">
        <w:rPr>
          <w:rFonts w:ascii="Arial" w:eastAsia="PMingLiU" w:hAnsi="Arial" w:cs="Arial"/>
          <w:sz w:val="24"/>
          <w:szCs w:val="24"/>
          <w:lang w:val="pl-PL" w:eastAsia="zh-TW"/>
        </w:rPr>
        <w:t>Prvorangirani ponuđač</w:t>
      </w:r>
      <w:r w:rsidR="00CE41D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</w:t>
      </w:r>
      <w:r>
        <w:rPr>
          <w:rFonts w:ascii="Arial" w:hAnsi="Arial" w:cs="Arial"/>
          <w:sz w:val="24"/>
          <w:szCs w:val="24"/>
          <w:lang w:val="pl-PL"/>
        </w:rPr>
        <w:t>URBI.PRO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”DOO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je </w:t>
      </w:r>
      <w:proofErr w:type="spellStart"/>
      <w:r w:rsidR="00CE41DB">
        <w:rPr>
          <w:rFonts w:ascii="Arial" w:hAnsi="Arial" w:cs="Arial"/>
          <w:sz w:val="24"/>
          <w:szCs w:val="24"/>
        </w:rPr>
        <w:t>podnio</w:t>
      </w:r>
      <w:proofErr w:type="spellEnd"/>
      <w:r w:rsidR="00CE41DB">
        <w:rPr>
          <w:rFonts w:ascii="Arial" w:hAnsi="Arial" w:cs="Arial"/>
          <w:sz w:val="24"/>
          <w:szCs w:val="24"/>
        </w:rPr>
        <w:t xml:space="preserve"> </w:t>
      </w:r>
      <w:r w:rsidR="00CE41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E41DB">
        <w:rPr>
          <w:rFonts w:ascii="Arial" w:hAnsi="Arial" w:cs="Arial"/>
          <w:sz w:val="24"/>
          <w:szCs w:val="24"/>
        </w:rPr>
        <w:t>ponudu</w:t>
      </w:r>
      <w:proofErr w:type="spellEnd"/>
      <w:r w:rsidR="00CE41DB">
        <w:rPr>
          <w:rFonts w:ascii="Arial" w:hAnsi="Arial" w:cs="Arial"/>
          <w:sz w:val="24"/>
          <w:szCs w:val="24"/>
        </w:rPr>
        <w:t xml:space="preserve"> </w:t>
      </w:r>
      <w:r w:rsidR="00CE41DB">
        <w:rPr>
          <w:rFonts w:ascii="Arial" w:eastAsia="PMingLiU" w:hAnsi="Arial" w:cs="Arial"/>
          <w:sz w:val="24"/>
          <w:szCs w:val="24"/>
          <w:lang w:val="sr-Latn-CS" w:eastAsia="zh-TW"/>
        </w:rPr>
        <w:t xml:space="preserve"> u zatvorenoj </w:t>
      </w:r>
      <w:proofErr w:type="spellStart"/>
      <w:r>
        <w:rPr>
          <w:rFonts w:ascii="Arial" w:hAnsi="Arial" w:cs="Arial"/>
          <w:bCs/>
          <w:sz w:val="24"/>
          <w:szCs w:val="24"/>
        </w:rPr>
        <w:t>koverti,,sa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jedne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strane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koverte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bCs/>
          <w:sz w:val="24"/>
          <w:szCs w:val="24"/>
        </w:rPr>
        <w:t>ispisan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naziv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sjedište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naručioca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broj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poziva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javno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nadmetanje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tekst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“ Ne </w:t>
      </w:r>
      <w:proofErr w:type="spellStart"/>
      <w:r>
        <w:rPr>
          <w:rFonts w:ascii="Arial" w:hAnsi="Arial" w:cs="Arial"/>
          <w:bCs/>
          <w:sz w:val="24"/>
          <w:szCs w:val="24"/>
        </w:rPr>
        <w:t>otvaraj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prije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javnog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otvaranja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ponuda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”, a </w:t>
      </w:r>
      <w:proofErr w:type="spellStart"/>
      <w:r>
        <w:rPr>
          <w:rFonts w:ascii="Arial" w:hAnsi="Arial" w:cs="Arial"/>
          <w:bCs/>
          <w:sz w:val="24"/>
          <w:szCs w:val="24"/>
        </w:rPr>
        <w:t>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druge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strane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naziv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sjedište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ponuđača</w:t>
      </w:r>
      <w:proofErr w:type="spellEnd"/>
      <w:r w:rsidR="00C005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i</w:t>
      </w:r>
      <w:proofErr w:type="spellEnd"/>
      <w:r w:rsidR="00C005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0522">
        <w:rPr>
          <w:rFonts w:ascii="Arial" w:hAnsi="Arial" w:cs="Arial"/>
          <w:bCs/>
          <w:sz w:val="24"/>
          <w:szCs w:val="24"/>
        </w:rPr>
        <w:t>dostavio</w:t>
      </w:r>
      <w:proofErr w:type="spellEnd"/>
      <w:r w:rsidR="00C00522">
        <w:rPr>
          <w:rFonts w:ascii="Arial" w:hAnsi="Arial" w:cs="Arial"/>
          <w:bCs/>
          <w:sz w:val="24"/>
          <w:szCs w:val="24"/>
        </w:rPr>
        <w:t xml:space="preserve"> je </w:t>
      </w:r>
      <w:r w:rsidR="00AA60EB">
        <w:rPr>
          <w:rFonts w:ascii="Arial" w:eastAsia="PMingLiU" w:hAnsi="Arial" w:cs="Arial"/>
          <w:sz w:val="24"/>
          <w:szCs w:val="24"/>
          <w:lang w:val="sr-Latn-CS" w:eastAsia="zh-TW"/>
        </w:rPr>
        <w:t>sve dokaze</w:t>
      </w:r>
      <w:r w:rsidR="00AA60EB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="00C00522"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 w:rsidR="00C00522">
        <w:rPr>
          <w:rFonts w:ascii="Arial" w:hAnsi="Arial" w:cs="Arial"/>
          <w:bCs/>
          <w:sz w:val="24"/>
          <w:szCs w:val="24"/>
        </w:rPr>
        <w:t>ispunjenosti</w:t>
      </w:r>
      <w:proofErr w:type="spellEnd"/>
      <w:r w:rsidR="00C005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0522">
        <w:rPr>
          <w:rFonts w:ascii="Arial" w:hAnsi="Arial" w:cs="Arial"/>
          <w:bCs/>
          <w:sz w:val="24"/>
          <w:szCs w:val="24"/>
        </w:rPr>
        <w:t>uslova</w:t>
      </w:r>
      <w:proofErr w:type="spellEnd"/>
      <w:r w:rsidR="00C005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0522">
        <w:rPr>
          <w:rFonts w:ascii="Arial" w:hAnsi="Arial" w:cs="Arial"/>
          <w:bCs/>
          <w:sz w:val="24"/>
          <w:szCs w:val="24"/>
        </w:rPr>
        <w:t>tražene</w:t>
      </w:r>
      <w:proofErr w:type="spellEnd"/>
      <w:r w:rsidR="00C0052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60EB">
        <w:rPr>
          <w:rFonts w:ascii="Arial" w:hAnsi="Arial" w:cs="Arial"/>
          <w:bCs/>
          <w:sz w:val="24"/>
          <w:szCs w:val="24"/>
        </w:rPr>
        <w:t>tenderskom</w:t>
      </w:r>
      <w:proofErr w:type="spellEnd"/>
      <w:r w:rsidR="00AA60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60EB">
        <w:rPr>
          <w:rFonts w:ascii="Arial" w:hAnsi="Arial" w:cs="Arial"/>
          <w:bCs/>
          <w:sz w:val="24"/>
          <w:szCs w:val="24"/>
        </w:rPr>
        <w:t>dokumentacijom</w:t>
      </w:r>
      <w:proofErr w:type="spellEnd"/>
      <w:r w:rsidR="00AA60EB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AA60EB">
        <w:rPr>
          <w:rFonts w:ascii="Arial" w:hAnsi="Arial" w:cs="Arial"/>
          <w:bCs/>
          <w:sz w:val="24"/>
          <w:szCs w:val="24"/>
        </w:rPr>
        <w:t>i</w:t>
      </w:r>
      <w:proofErr w:type="spellEnd"/>
      <w:r w:rsidR="00AA60EB">
        <w:rPr>
          <w:rFonts w:ascii="Arial" w:hAnsi="Arial" w:cs="Arial"/>
          <w:bCs/>
          <w:sz w:val="24"/>
          <w:szCs w:val="24"/>
        </w:rPr>
        <w:t xml:space="preserve"> to: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Ponuda  br.123/16 od 28.03.2016.godine;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Sadržaj ponude;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Ovlašćenje za zastupanje i učestvovanje u postupku javnog otvaranja ponuda  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br.325 od 28.07.2015.godine;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Podaci o ponudi i ponuđaču;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Podaci o podugovaračima;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Finanasijski dio ponude;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Garancija ponude Prve banke CG AD Podgorica br.04-423-1504181.6-1 od 24.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03. 2016. godine( original);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  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</w:t>
      </w:r>
      <w:r>
        <w:rPr>
          <w:rFonts w:ascii="Arial" w:hAnsi="Arial" w:cs="Arial"/>
          <w:sz w:val="24"/>
          <w:szCs w:val="24"/>
          <w:lang w:val="pl-PL"/>
        </w:rPr>
        <w:t>URBI.PRO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”DOO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 br.121/16   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od 25.03.2016.godine;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“SIMM INŽENJERING”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br.38-1/16 od 25.03.2016.godine;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“SINERSYS”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 br.43-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1/16 od 25.03.2016.godine;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“OPTOINŽENJERING”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br.40-2/16 od 25.03.2016.godine;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“VERDE PROJEKT”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br.46 od 25.03.2016.godine;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Dokazi o ispunjenosti obaveznih uslova za učešće u postupku javnog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nadmetanja;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Izjava o namjeri i predmetu podugovaranja (potpisana i ovjerena);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Nacrt ugovora o javnoj nabavci;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Podaci o registrovanom privrednom subjektu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</w:t>
      </w:r>
      <w:r>
        <w:rPr>
          <w:rFonts w:ascii="Arial" w:hAnsi="Arial" w:cs="Arial"/>
          <w:sz w:val="24"/>
          <w:szCs w:val="24"/>
          <w:lang w:val="pl-PL"/>
        </w:rPr>
        <w:t>URBI.PRO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Podgorica,PU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CRPS- a Podgorica,reg.br.50738185 od 18.01.2016.godine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Rješenje Ministarstva finansija CG Podgorica, br.5-0738185/001 od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14.08.2015.godine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CRPS-a,</w:t>
      </w:r>
      <w:r>
        <w:rPr>
          <w:rFonts w:ascii="Arial" w:hAnsi="Arial" w:cs="Arial"/>
          <w:sz w:val="24"/>
          <w:szCs w:val="24"/>
        </w:rPr>
        <w:t xml:space="preserve"> reg. br. 5-0738185 / 001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18. 01. 2016.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poreske uprave PJ Podgorica br. 03/8-2-2938/1-2-16 od 01. 03. 2016.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Uprave lokalnih javnih prihoda Glavni grad Podgorica br. 15-U5-427/16-75 od 19. 01. 2016.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Poreske uprave CRPS-a br. 03/2-1558/2-16 od 22. 02. 2016.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Ministarstva pravde br. 0203/30002 od 19. 01. 2016., A.T.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Uvjerenje  VIŠEG SUDA U PODGORICI Ku.br.557/16 od 25.01.2016.godine</w:t>
      </w:r>
    </w:p>
    <w:p w:rsidR="00175F9B" w:rsidRDefault="00175F9B" w:rsidP="00175F9B">
      <w:pPr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Uvjerenje  VIŠEG SUDA U PODGORICI Ku.br.558/16 od 25.01.2016.godine</w:t>
      </w:r>
    </w:p>
    <w:p w:rsidR="00175F9B" w:rsidRDefault="00175F9B" w:rsidP="00175F9B">
      <w:pPr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Uvjerenje Osnovnog SUDA U PODGORICI Ku. 2016/1147 od 22.01.2016.godine</w:t>
      </w:r>
    </w:p>
    <w:p w:rsidR="00175F9B" w:rsidRDefault="00175F9B" w:rsidP="00175F9B">
      <w:pPr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Uvjerenje Osnovnog SUDA U PODGORICI Ku. 2016/1146 od 22.01.2016.godine</w:t>
      </w:r>
    </w:p>
    <w:p w:rsidR="00175F9B" w:rsidRDefault="00175F9B" w:rsidP="00175F9B">
      <w:pPr>
        <w:spacing w:after="0" w:line="240" w:lineRule="auto"/>
        <w:ind w:left="81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br.01-931/5 od 07. 09.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br.10-1148/1 od 23.02.2009.godine(kopija);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02-4501 od 23. 10.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Radna knjižica za Džudović Dušana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poslodavcu o zaposlenima  od 21.08.2015 godine(kopija);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01-1124/2 od 19. 10.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odgovornog  planera Inženjerske komore Crne Gore,  br.01-1123/2 od 19. 10.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02-4247 od 06. 10.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Radna knjižica za Vuković Huseina(kopija);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poslodavcu o zaposlenima  od 06.10.2015 godine(kopija);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Podaci o registrovanom privrednom subjektu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“SIMM INŽENJERING”  DOO   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 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Podgorica, PU CRPS- a Podgorica, reg.br.50307054 od 24.02.2016.godine  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CRPS-a</w:t>
      </w:r>
      <w:r>
        <w:rPr>
          <w:rFonts w:ascii="Arial" w:hAnsi="Arial" w:cs="Arial"/>
          <w:sz w:val="24"/>
          <w:szCs w:val="24"/>
        </w:rPr>
        <w:t xml:space="preserve">, reg. br. 5-0307054/006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24. 02. 2016.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01-1272/2 od 12. 11.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odgovornog  planera Inženjerske komore Crne Gore,  br.01-1259/2 od 27. 11. 2014.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02-2842 od 22. 06.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Radna knjižica za Matović Simeuna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Potvrda o podnijetoj prijavi na osiguranje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Odjava na zdravstveno osiguranje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Potvrda prijave na  na zdravstveno osiguranje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Podaci o registrovanom privrednom subjektu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“SINERSYS”  DOO 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  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Podgorica, PU CRPS- a Podgorica, reg.br.50545543 od 22.02.2016.godine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CRPS-a</w:t>
      </w:r>
      <w:r>
        <w:rPr>
          <w:rFonts w:ascii="Arial" w:hAnsi="Arial" w:cs="Arial"/>
          <w:sz w:val="24"/>
          <w:szCs w:val="24"/>
        </w:rPr>
        <w:t xml:space="preserve">, reg. br.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5- 0545543</w:t>
      </w:r>
      <w:r>
        <w:rPr>
          <w:rFonts w:ascii="Arial" w:hAnsi="Arial" w:cs="Arial"/>
          <w:sz w:val="24"/>
          <w:szCs w:val="24"/>
        </w:rPr>
        <w:t xml:space="preserve">/002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13. 11. 2015.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01-591/2 od 21. 09. 2012.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br.10-1503/1 od 04.03.2009.godine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 Inženjerske komore Crne Gore, br. 02-1912 od 27. 04.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Radna knjižica Strugar Igor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Potvrda o podnijetoj prijavi na osiguranje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Podaci o registrovanom privrednom subjektu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“OPTOINŽENJERING”  DOO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  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Podgorica, PU CRPS- a Podgorica, reg.br.50463711od 23.02.2016.godine </w:t>
      </w:r>
    </w:p>
    <w:p w:rsidR="00175F9B" w:rsidRDefault="00175F9B" w:rsidP="00175F9B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       (kopija);</w:t>
      </w:r>
    </w:p>
    <w:p w:rsidR="00175F9B" w:rsidRDefault="00175F9B" w:rsidP="00175F9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CRPS-a</w:t>
      </w:r>
      <w:r>
        <w:rPr>
          <w:rFonts w:ascii="Arial" w:hAnsi="Arial" w:cs="Arial"/>
          <w:sz w:val="24"/>
          <w:szCs w:val="24"/>
        </w:rPr>
        <w:t>, reg. br. 5-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0463711</w:t>
      </w:r>
      <w:r>
        <w:rPr>
          <w:rFonts w:ascii="Arial" w:hAnsi="Arial" w:cs="Arial"/>
          <w:sz w:val="24"/>
          <w:szCs w:val="24"/>
        </w:rPr>
        <w:t xml:space="preserve">/005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01. 02. 2016.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(kopija);</w:t>
      </w:r>
    </w:p>
    <w:p w:rsidR="00175F9B" w:rsidRDefault="00175F9B" w:rsidP="00175F9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01-400/6 od 27. 03. 2014. godine (kopija);</w:t>
      </w:r>
    </w:p>
    <w:p w:rsidR="00175F9B" w:rsidRDefault="00175F9B" w:rsidP="00175F9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br.10-1320/1 od 23.0.2009.godine (kopija);</w:t>
      </w:r>
    </w:p>
    <w:p w:rsidR="00175F9B" w:rsidRDefault="00175F9B" w:rsidP="00175F9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02-917 od 01. 03. 2016. godine (kopija);</w:t>
      </w:r>
    </w:p>
    <w:p w:rsidR="00175F9B" w:rsidRDefault="00175F9B" w:rsidP="00175F9B">
      <w:pPr>
        <w:numPr>
          <w:ilvl w:val="0"/>
          <w:numId w:val="11"/>
        </w:num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Radna knjižica sa Slavić vladimira(kopija);</w:t>
      </w:r>
    </w:p>
    <w:p w:rsidR="00175F9B" w:rsidRDefault="00175F9B" w:rsidP="00175F9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poslodavcu o zaposlenima  od 11.02.2014 godine(kopija);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Izjava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“OPTOINŽENJERING”  DOO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 od 25.03.2016.godine;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Izjava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“OPTOINŽENJERING”  DOO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 od 25.03.2016.godine;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Podaci o registrovanom privrednom subjektu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“VERDE PROJEKT”  DOO  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 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Podgorica, PU CRPS- a Podgorica, reg.br.50602719 od 22.11.2015.godine </w:t>
      </w:r>
    </w:p>
    <w:p w:rsidR="00175F9B" w:rsidRDefault="00175F9B" w:rsidP="00175F9B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      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CRPS-a</w:t>
      </w:r>
      <w:r>
        <w:rPr>
          <w:rFonts w:ascii="Arial" w:hAnsi="Arial" w:cs="Arial"/>
          <w:sz w:val="24"/>
          <w:szCs w:val="24"/>
        </w:rPr>
        <w:t xml:space="preserve">, reg. br.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5- 0602719/002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27. 11. 2015.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</w:t>
      </w:r>
    </w:p>
    <w:p w:rsidR="00175F9B" w:rsidRDefault="00175F9B" w:rsidP="00175F9B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01-173/6 od 27. 02. 2013.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zaštitu životne sredine i uređenja prostora br.05-2388/06 od 29.06.2006.godine(kopija);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02-3197 od 10. 07. 2015. godine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Radna knjižica za Jovović Vesnu 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poslodavcu o zaposlenima  od 22.02.2013 godine(kopija);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“VERDE PROJEKT”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 br.47 od 25.03.2016.godine;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Upustvo ponuđačima za sačinjavanje podnošenje ponude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Sadržaj ponude;</w:t>
      </w:r>
    </w:p>
    <w:p w:rsidR="00175F9B" w:rsidRDefault="00175F9B" w:rsidP="00175F9B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Upustvo o pravnom sredstvu;</w:t>
      </w:r>
    </w:p>
    <w:p w:rsidR="00157BB9" w:rsidRPr="00F850A9" w:rsidRDefault="00175F9B" w:rsidP="00F850A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Izmjena br.1 Opštine Berane br. 05-404-35 od 22.02.2016.godine;</w:t>
      </w:r>
    </w:p>
    <w:p w:rsidR="00175F9B" w:rsidRPr="00157BB9" w:rsidRDefault="00175F9B" w:rsidP="00157BB9">
      <w:pPr>
        <w:pStyle w:val="ListParagraph"/>
        <w:numPr>
          <w:ilvl w:val="0"/>
          <w:numId w:val="6"/>
        </w:numPr>
        <w:tabs>
          <w:tab w:val="left" w:pos="284"/>
        </w:tabs>
        <w:spacing w:before="0" w:after="0" w:line="240" w:lineRule="auto"/>
        <w:ind w:hanging="43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175F9B" w:rsidTr="00CE2453">
        <w:trPr>
          <w:trHeight w:val="320"/>
        </w:trPr>
        <w:tc>
          <w:tcPr>
            <w:tcW w:w="9335" w:type="dxa"/>
            <w:vAlign w:val="center"/>
            <w:hideMark/>
          </w:tcPr>
          <w:p w:rsidR="00175F9B" w:rsidRDefault="00175F9B" w:rsidP="00175F9B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080" w:hanging="155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                  10.450,00 €</w:t>
            </w:r>
          </w:p>
        </w:tc>
      </w:tr>
      <w:tr w:rsidR="00175F9B" w:rsidTr="00CE2453">
        <w:trPr>
          <w:trHeight w:val="320"/>
        </w:trPr>
        <w:tc>
          <w:tcPr>
            <w:tcW w:w="9335" w:type="dxa"/>
            <w:vAlign w:val="center"/>
            <w:hideMark/>
          </w:tcPr>
          <w:p w:rsidR="00175F9B" w:rsidRDefault="00175F9B" w:rsidP="00CE2453">
            <w:pPr>
              <w:pStyle w:val="ListParagraph"/>
              <w:tabs>
                <w:tab w:val="left" w:pos="4588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                                            1.985,50 €</w:t>
            </w:r>
          </w:p>
        </w:tc>
      </w:tr>
      <w:tr w:rsidR="00175F9B" w:rsidTr="00CE2453">
        <w:trPr>
          <w:trHeight w:val="320"/>
        </w:trPr>
        <w:tc>
          <w:tcPr>
            <w:tcW w:w="9335" w:type="dxa"/>
            <w:vAlign w:val="center"/>
            <w:hideMark/>
          </w:tcPr>
          <w:p w:rsidR="00175F9B" w:rsidRDefault="00175F9B" w:rsidP="00175F9B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080" w:hanging="155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:   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sr-Latn-CS"/>
              </w:rPr>
              <w:t>12.435,50 €</w:t>
            </w:r>
          </w:p>
        </w:tc>
      </w:tr>
    </w:tbl>
    <w:p w:rsidR="00175F9B" w:rsidRPr="00157BB9" w:rsidRDefault="00175F9B" w:rsidP="00157BB9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sr-Latn-C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slovima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dvanaesthiljadačetiristotinetridesetpeteura i pedesetcenti)</w:t>
      </w:r>
    </w:p>
    <w:p w:rsidR="00175F9B" w:rsidRPr="00157BB9" w:rsidRDefault="00175F9B" w:rsidP="00157BB9">
      <w:pPr>
        <w:pStyle w:val="ListParagraph"/>
        <w:numPr>
          <w:ilvl w:val="0"/>
          <w:numId w:val="6"/>
        </w:numPr>
        <w:tabs>
          <w:tab w:val="left" w:pos="284"/>
        </w:tabs>
        <w:spacing w:before="0" w:after="0" w:line="240" w:lineRule="auto"/>
        <w:ind w:hanging="43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Ostali elementi ponude zahtijevani tenderskom dokumentacijom:</w:t>
      </w:r>
    </w:p>
    <w:p w:rsidR="00175F9B" w:rsidRDefault="00175F9B" w:rsidP="00175F9B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izvršenja ugovora je: 140 kalendarskih dana od dana zaključivanja ugovora;</w:t>
      </w:r>
    </w:p>
    <w:p w:rsidR="00175F9B" w:rsidRDefault="00175F9B" w:rsidP="00175F9B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izvršenja ugovora je: Opština Berane;</w:t>
      </w:r>
    </w:p>
    <w:p w:rsidR="00175F9B" w:rsidRDefault="00175F9B" w:rsidP="00175F9B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dinamika isporuke/izvršenja: u svemu prema tenderskoj dokumentacije;</w:t>
      </w:r>
    </w:p>
    <w:p w:rsidR="00175F9B" w:rsidRDefault="00175F9B" w:rsidP="00175F9B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Garantni rok: u svemu prema tenderskoj dokumentacije;</w:t>
      </w:r>
    </w:p>
    <w:p w:rsidR="00175F9B" w:rsidRDefault="00175F9B" w:rsidP="00175F9B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Garancija kvaliteta: u svemu prema tenderskoj dokumentacije;</w:t>
      </w:r>
    </w:p>
    <w:p w:rsidR="00175F9B" w:rsidRDefault="00175F9B" w:rsidP="00175F9B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sprovođenja kontrole kvaliteta: u svemu prema tenderskoj dokumentacije;</w:t>
      </w:r>
    </w:p>
    <w:p w:rsidR="00175F9B" w:rsidRDefault="00175F9B" w:rsidP="00175F9B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plaćanja: 30 dana  od dana ispostavljanja fakture za izvršene usluge;</w:t>
      </w:r>
    </w:p>
    <w:p w:rsidR="00175F9B" w:rsidRDefault="00175F9B" w:rsidP="00175F9B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plaćanja: Virmanski;</w:t>
      </w:r>
    </w:p>
    <w:p w:rsidR="00CE41DB" w:rsidRDefault="00175F9B" w:rsidP="00F850A9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 važenja ponude: 60 dana od dana javnog otvaranja ponuda.</w:t>
      </w:r>
    </w:p>
    <w:p w:rsidR="00F850A9" w:rsidRPr="00F850A9" w:rsidRDefault="00F850A9" w:rsidP="00F850A9">
      <w:pPr>
        <w:pStyle w:val="ListParagraph"/>
        <w:spacing w:before="0" w:after="0" w:line="276" w:lineRule="auto"/>
        <w:ind w:left="1124"/>
        <w:rPr>
          <w:rFonts w:ascii="Arial" w:hAnsi="Arial" w:cs="Arial"/>
          <w:sz w:val="24"/>
          <w:szCs w:val="24"/>
        </w:rPr>
      </w:pPr>
    </w:p>
    <w:p w:rsidR="002D39BE" w:rsidRDefault="00CE41DB" w:rsidP="008F29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2.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) </w:t>
      </w:r>
      <w:r w:rsidRPr="00CE41DB">
        <w:rPr>
          <w:rFonts w:ascii="Arial" w:eastAsia="PMingLiU" w:hAnsi="Arial" w:cs="Arial"/>
          <w:sz w:val="24"/>
          <w:szCs w:val="24"/>
          <w:lang w:val="pl-PL" w:eastAsia="zh-TW"/>
        </w:rPr>
        <w:t>Drugorangirani ponuđač</w:t>
      </w:r>
      <w:r>
        <w:rPr>
          <w:rFonts w:ascii="Arial" w:hAnsi="Arial" w:cs="Arial"/>
          <w:sz w:val="24"/>
          <w:szCs w:val="24"/>
          <w:lang w:val="pl-PL"/>
        </w:rPr>
        <w:t xml:space="preserve"> „MONTENEGROPROJEKT”DOO 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je </w:t>
      </w:r>
      <w:proofErr w:type="spellStart"/>
      <w:r w:rsidR="008F291A">
        <w:rPr>
          <w:rFonts w:ascii="Arial" w:hAnsi="Arial" w:cs="Arial"/>
          <w:sz w:val="24"/>
          <w:szCs w:val="24"/>
        </w:rPr>
        <w:t>podnio</w:t>
      </w:r>
      <w:proofErr w:type="spellEnd"/>
      <w:r w:rsidR="008F291A">
        <w:rPr>
          <w:rFonts w:ascii="Arial" w:hAnsi="Arial" w:cs="Arial"/>
          <w:sz w:val="24"/>
          <w:szCs w:val="24"/>
        </w:rPr>
        <w:t xml:space="preserve"> </w:t>
      </w:r>
      <w:r w:rsidR="008F29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F291A">
        <w:rPr>
          <w:rFonts w:ascii="Arial" w:hAnsi="Arial" w:cs="Arial"/>
          <w:sz w:val="24"/>
          <w:szCs w:val="24"/>
        </w:rPr>
        <w:t>ponudu</w:t>
      </w:r>
      <w:proofErr w:type="spellEnd"/>
      <w:r w:rsidR="008F291A">
        <w:rPr>
          <w:rFonts w:ascii="Arial" w:hAnsi="Arial" w:cs="Arial"/>
          <w:sz w:val="24"/>
          <w:szCs w:val="24"/>
        </w:rPr>
        <w:t xml:space="preserve"> </w:t>
      </w:r>
      <w:r w:rsidR="008F291A">
        <w:rPr>
          <w:rFonts w:ascii="Arial" w:eastAsia="PMingLiU" w:hAnsi="Arial" w:cs="Arial"/>
          <w:sz w:val="24"/>
          <w:szCs w:val="24"/>
          <w:lang w:val="sr-Latn-CS" w:eastAsia="zh-TW"/>
        </w:rPr>
        <w:t xml:space="preserve"> u zatvorenoj </w:t>
      </w:r>
      <w:proofErr w:type="spellStart"/>
      <w:r>
        <w:rPr>
          <w:rFonts w:ascii="Arial" w:hAnsi="Arial" w:cs="Arial"/>
          <w:bCs/>
          <w:sz w:val="24"/>
          <w:szCs w:val="24"/>
        </w:rPr>
        <w:t>koverti,,sa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jedne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strane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koverte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bCs/>
          <w:sz w:val="24"/>
          <w:szCs w:val="24"/>
        </w:rPr>
        <w:t>ispisan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naziv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sjedište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naručioca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broj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poziva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javno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nadmetanje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tekst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“ Ne </w:t>
      </w:r>
      <w:proofErr w:type="spellStart"/>
      <w:r>
        <w:rPr>
          <w:rFonts w:ascii="Arial" w:hAnsi="Arial" w:cs="Arial"/>
          <w:bCs/>
          <w:sz w:val="24"/>
          <w:szCs w:val="24"/>
        </w:rPr>
        <w:t>otvaraj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prije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javnog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otvaranja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ponuda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”, a </w:t>
      </w:r>
      <w:proofErr w:type="spellStart"/>
      <w:r>
        <w:rPr>
          <w:rFonts w:ascii="Arial" w:hAnsi="Arial" w:cs="Arial"/>
          <w:bCs/>
          <w:sz w:val="24"/>
          <w:szCs w:val="24"/>
        </w:rPr>
        <w:t>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druge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strane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naziv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sjedište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ponuđača</w:t>
      </w:r>
      <w:proofErr w:type="spellEnd"/>
      <w:r w:rsidR="008F291A">
        <w:rPr>
          <w:rFonts w:ascii="Arial" w:eastAsia="PMingLiU" w:hAnsi="Arial" w:cs="Arial"/>
          <w:sz w:val="24"/>
          <w:szCs w:val="24"/>
          <w:lang w:val="pt-BR" w:eastAsia="zh-TW"/>
        </w:rPr>
        <w:t xml:space="preserve">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i</w:t>
      </w:r>
      <w:proofErr w:type="spellEnd"/>
      <w:r w:rsidR="002D39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dostavio</w:t>
      </w:r>
      <w:proofErr w:type="spellEnd"/>
      <w:r w:rsidR="002D39BE">
        <w:rPr>
          <w:rFonts w:ascii="Arial" w:hAnsi="Arial" w:cs="Arial"/>
          <w:bCs/>
          <w:sz w:val="24"/>
          <w:szCs w:val="24"/>
        </w:rPr>
        <w:t xml:space="preserve"> je </w:t>
      </w:r>
      <w:r w:rsidR="002D39BE">
        <w:rPr>
          <w:rFonts w:ascii="Arial" w:eastAsia="PMingLiU" w:hAnsi="Arial" w:cs="Arial"/>
          <w:sz w:val="24"/>
          <w:szCs w:val="24"/>
          <w:lang w:val="sr-Latn-CS" w:eastAsia="zh-TW"/>
        </w:rPr>
        <w:t>sve dokaze</w:t>
      </w:r>
      <w:r w:rsidR="002D39BE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="002D39BE"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ispunjenosti</w:t>
      </w:r>
      <w:proofErr w:type="spellEnd"/>
      <w:r w:rsidR="002D39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uslova</w:t>
      </w:r>
      <w:proofErr w:type="spellEnd"/>
      <w:r w:rsidR="002D39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tražene</w:t>
      </w:r>
      <w:proofErr w:type="spellEnd"/>
      <w:r w:rsidR="002D39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tenderskom</w:t>
      </w:r>
      <w:proofErr w:type="spellEnd"/>
      <w:r w:rsidR="002D39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dokumentacijom</w:t>
      </w:r>
      <w:proofErr w:type="spellEnd"/>
      <w:r w:rsidR="002D39BE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2D39BE">
        <w:rPr>
          <w:rFonts w:ascii="Arial" w:hAnsi="Arial" w:cs="Arial"/>
          <w:bCs/>
          <w:sz w:val="24"/>
          <w:szCs w:val="24"/>
        </w:rPr>
        <w:t>i</w:t>
      </w:r>
      <w:proofErr w:type="spellEnd"/>
      <w:r w:rsidR="002D39BE">
        <w:rPr>
          <w:rFonts w:ascii="Arial" w:hAnsi="Arial" w:cs="Arial"/>
          <w:bCs/>
          <w:sz w:val="24"/>
          <w:szCs w:val="24"/>
        </w:rPr>
        <w:t xml:space="preserve"> to: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Ponuda  bez broja;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Podaci o ponudi i ponuđaču;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Podaci o podugovaračima;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Finanasijski dio ponude;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  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</w:t>
      </w:r>
      <w:r>
        <w:rPr>
          <w:rFonts w:ascii="Arial" w:hAnsi="Arial" w:cs="Arial"/>
          <w:i/>
          <w:sz w:val="24"/>
          <w:szCs w:val="24"/>
          <w:lang w:val="pl-PL"/>
        </w:rPr>
        <w:t>MONTENEGROPROJEKT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 DOO    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 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  br.44/17 od 24.03.2016.godine;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“STUDIO O2”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br.07/03/16 od 24.03.2016.godine;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“ZD PROJEKT”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br.26-16 od 24.03.2016.godine;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“MM PROJEKT”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br.24-12/16 od 24.03.2016.godine;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“STUDIO PROSTOR”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br.033/4 od 24.03.2016.godine;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“CIVIL ENGINEER”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br.26/03/2016 od 24.03.2016.godine;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nepostojanju sukoba interesa na strani ponuđača, podnosioca zajednike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ponude, podizvođača podugovarača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“PREV</w:t>
      </w:r>
      <w:r>
        <w:rPr>
          <w:rFonts w:ascii="Arial" w:eastAsia="PMingLiU" w:hAnsi="Arial" w:cs="Arial"/>
          <w:sz w:val="24"/>
          <w:szCs w:val="24"/>
          <w:lang w:eastAsia="zh-TW"/>
        </w:rPr>
        <w:t>&amp; ING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br.03/2016 od 24.03.2016.godine;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Dokazi o ispunjenosti obaveznih uslova za učešće u postupku javnog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nadmetan</w:t>
      </w:r>
      <w:r w:rsidRPr="00571009">
        <w:rPr>
          <w:rFonts w:ascii="Arial" w:eastAsia="PMingLiU" w:hAnsi="Arial" w:cs="Arial"/>
          <w:sz w:val="24"/>
          <w:szCs w:val="24"/>
          <w:lang w:val="sr-Latn-CS" w:eastAsia="zh-TW"/>
        </w:rPr>
        <w:t>ja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01-599/2 od 08. 05. 2014.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Izvod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iz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CRPS-a</w:t>
      </w:r>
      <w:r>
        <w:rPr>
          <w:rFonts w:ascii="Arial" w:hAnsi="Arial" w:cs="Arial"/>
          <w:sz w:val="24"/>
          <w:szCs w:val="24"/>
        </w:rPr>
        <w:t xml:space="preserve">, reg. br. 5-0330732/006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26. 01. 2016.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kopija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Podaci o registrovanom privrednom subjektu za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“MONTENEGROPROJEKT” 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   DOO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Podgorica, PU CRPS- a Podgorica, reg.br.50307054 od 26.01.2016.godine  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poreske uprave PJ Podgorica br. 03/8-2-1326/1-2 od 01. 02. 2016.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PU CRPS br.03/2-612/2-16 od 26.01.2016.godine(kopija);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Uprave lokalnih javnih prihoda Glavni grad Podgorica br. 15-U5-427/16-188 od 04. 02. 2016.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Uvjerenje Ministarstva pravde br. 0203/30451 od 01. 02. 2016., A.T.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Polisa za osiguranje od odgovornosti UNIQA Osiguranje br.6-21819 od   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22.10.2015. godine;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Izjava o obrazovnim i profesionalnim kvalifikacijama ponuđača,odnosno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kvakifikacijama rukovodećih lica i lica koja će biti angažovana na pružanju  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konkretnih usluga;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zaštite životne sredine i uređenja prostora br.05-3231/06 od 04.09.2006.godine(kopija);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02-4483 od 22. 10.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br.1201-9783/1 od 01.12.2008.godine(kopija);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planera Inženjerske komore Crne Gore,  br.01-881/2 od 24. 07.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02-4960 od 23. 11.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zaštite životne sredine i uređenja prostora br.05-1125/06-3 od 05.04.2006.godine(kopija);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02-3398 od 23. 07.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br.01-9930/1 od 18.01.2008.godine(kopija);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02-4435 od 19. 10.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planera Inženjerske komore Crne Gore,  br.01-726/2 od 17. 06.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02-1532 od 06. 04.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br.01-1605/07 od 02.03.2007.godine(kopija);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02-2816 od 19. 06.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odgovornog planera Inženjerske komore Crne Gore,  br.01-1282/2 od 16. 11.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02-90 od 14. 01. 2016.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br.1201-9227/1 od 24.11.2008.godine(kopija);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02-4998 od 25. 11.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br.01-1554/07 od 01.03.2007.godine(kopija);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02-2541 od 02. 06.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odgovornog  projektanta Inženjerske komore Crne Gore,  br.01-1219/3 od 06. 11.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02-4615/2 od 30. 10.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Konzervatorska licenca Ministarstva kulture br. 04-431/2 od 28.05.2012.godine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02-2869 od 23. 06.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Rješenje Ministarstva za ekonomski razvoj Crne Gore br.01-9459/1 od 25.02.2008.godine(kopija);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Potvrda o članstvu  Inženjerske komore Crne Gore, br. 02-2922 od 26. 06. 2015. godine (kopija);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Izjava o namjeri i predmetu podugovaranja;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br.01-619/4 od 19. 05. 2014. godine (kopija);</w:t>
      </w:r>
    </w:p>
    <w:p w:rsidR="00016614" w:rsidRPr="00466655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hAnsi="Arial" w:cs="Arial"/>
          <w:sz w:val="24"/>
          <w:szCs w:val="24"/>
          <w:lang w:val="sr-Latn-CS"/>
        </w:rPr>
        <w:t>Ugovor o podugovaranju između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“MONTENEGROPROJEKT” </w:t>
      </w:r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 DOO </w:t>
      </w:r>
      <w:r w:rsidRPr="00466655">
        <w:rPr>
          <w:rFonts w:ascii="Arial" w:eastAsia="PMingLiU" w:hAnsi="Arial" w:cs="Arial"/>
          <w:sz w:val="24"/>
          <w:szCs w:val="24"/>
          <w:lang w:val="sr-Latn-CS" w:eastAsia="zh-TW"/>
        </w:rPr>
        <w:t>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i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“STUDIO O2”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Ovlašćenje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“STUDIO O2”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Podgorica;</w:t>
      </w:r>
    </w:p>
    <w:p w:rsidR="00016614" w:rsidRPr="00AB4C0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br.01-103/14 od 22. 09. 2014. godine (kopija);</w:t>
      </w:r>
    </w:p>
    <w:p w:rsidR="00016614" w:rsidRPr="00466655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hAnsi="Arial" w:cs="Arial"/>
          <w:sz w:val="24"/>
          <w:szCs w:val="24"/>
          <w:lang w:val="sr-Latn-CS"/>
        </w:rPr>
        <w:t>Ugovor o podugovaranju između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“MONTENEGROPROJEKT” </w:t>
      </w:r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 DOO </w:t>
      </w:r>
      <w:r w:rsidRPr="00466655">
        <w:rPr>
          <w:rFonts w:ascii="Arial" w:eastAsia="PMingLiU" w:hAnsi="Arial" w:cs="Arial"/>
          <w:sz w:val="24"/>
          <w:szCs w:val="24"/>
          <w:lang w:val="sr-Latn-CS" w:eastAsia="zh-TW"/>
        </w:rPr>
        <w:t>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i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“ZD PROJEKT”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Podgorica;</w:t>
      </w:r>
    </w:p>
    <w:p w:rsidR="00016614" w:rsidRPr="00AB4C0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Ovlašćenje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“ZD PROJEKT”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br.01-556/2 od 28. 08. 2012. godine (kopija);</w:t>
      </w:r>
    </w:p>
    <w:p w:rsidR="00016614" w:rsidRPr="00466655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hAnsi="Arial" w:cs="Arial"/>
          <w:sz w:val="24"/>
          <w:szCs w:val="24"/>
          <w:lang w:val="sr-Latn-CS"/>
        </w:rPr>
        <w:t>Ugovor o podugovaranju između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“MONTENEGROPROJEKT” </w:t>
      </w:r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 DOO </w:t>
      </w:r>
      <w:r w:rsidRPr="00466655">
        <w:rPr>
          <w:rFonts w:ascii="Arial" w:eastAsia="PMingLiU" w:hAnsi="Arial" w:cs="Arial"/>
          <w:sz w:val="24"/>
          <w:szCs w:val="24"/>
          <w:lang w:val="sr-Latn-CS" w:eastAsia="zh-TW"/>
        </w:rPr>
        <w:t>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i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“ZD PROJEKT”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Podgorica;</w:t>
      </w:r>
    </w:p>
    <w:p w:rsidR="00016614" w:rsidRPr="00FE5170" w:rsidRDefault="00016614" w:rsidP="00016614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  <w:r w:rsidRPr="00FE5170">
        <w:rPr>
          <w:rFonts w:ascii="Arial" w:eastAsia="PMingLiU" w:hAnsi="Arial" w:cs="Arial"/>
          <w:sz w:val="24"/>
          <w:szCs w:val="24"/>
          <w:lang w:eastAsia="zh-TW"/>
        </w:rPr>
        <w:t>Ovlašćenje</w:t>
      </w:r>
      <w:r w:rsidRPr="00FE5170">
        <w:rPr>
          <w:rFonts w:ascii="Arial" w:eastAsia="PMingLiU" w:hAnsi="Arial" w:cs="Arial"/>
          <w:sz w:val="24"/>
          <w:szCs w:val="24"/>
          <w:lang w:val="pl-PL" w:eastAsia="zh-TW"/>
        </w:rPr>
        <w:t xml:space="preserve"> “MM PROJEKT”  DOO  </w:t>
      </w:r>
      <w:r w:rsidRPr="00FE5170">
        <w:rPr>
          <w:rFonts w:ascii="Arial" w:eastAsia="PMingLiU" w:hAnsi="Arial" w:cs="Arial"/>
          <w:sz w:val="24"/>
          <w:szCs w:val="24"/>
          <w:lang w:eastAsia="zh-TW"/>
        </w:rPr>
        <w:t>Podgorica</w:t>
      </w:r>
      <w:r>
        <w:rPr>
          <w:rFonts w:ascii="Arial" w:eastAsia="PMingLiU" w:hAnsi="Arial" w:cs="Arial"/>
          <w:sz w:val="24"/>
          <w:szCs w:val="24"/>
          <w:lang w:eastAsia="zh-TW"/>
        </w:rPr>
        <w:t>;</w:t>
      </w:r>
      <w:r w:rsidRPr="00FE5170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Konzervatorska licenca Ministarstva kulture br. 04-2666/4 od 20.12.2013.godine (kopija);</w:t>
      </w:r>
    </w:p>
    <w:p w:rsidR="00016614" w:rsidRPr="00466655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hAnsi="Arial" w:cs="Arial"/>
          <w:sz w:val="24"/>
          <w:szCs w:val="24"/>
          <w:lang w:val="sr-Latn-CS"/>
        </w:rPr>
        <w:t>Ugovor o podugovaranju između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“MONTENEGROPROJEKT” </w:t>
      </w:r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 DOO </w:t>
      </w:r>
      <w:r w:rsidRPr="00466655">
        <w:rPr>
          <w:rFonts w:ascii="Arial" w:eastAsia="PMingLiU" w:hAnsi="Arial" w:cs="Arial"/>
          <w:sz w:val="24"/>
          <w:szCs w:val="24"/>
          <w:lang w:val="sr-Latn-CS" w:eastAsia="zh-TW"/>
        </w:rPr>
        <w:t>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i </w:t>
      </w:r>
    </w:p>
    <w:p w:rsidR="00016614" w:rsidRPr="00E41CFB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</w:t>
      </w:r>
      <w:r w:rsidRPr="00E41CFB">
        <w:rPr>
          <w:rFonts w:ascii="Arial" w:eastAsia="PMingLiU" w:hAnsi="Arial" w:cs="Arial"/>
          <w:sz w:val="24"/>
          <w:szCs w:val="24"/>
          <w:lang w:val="pl-PL" w:eastAsia="zh-TW"/>
        </w:rPr>
        <w:t xml:space="preserve">“STUDIO PROSTOR”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Podgorica;</w:t>
      </w:r>
    </w:p>
    <w:p w:rsidR="00016614" w:rsidRPr="00CE2060" w:rsidRDefault="00016614" w:rsidP="00016614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  <w:r w:rsidRPr="00FE5170">
        <w:rPr>
          <w:rFonts w:ascii="Arial" w:eastAsia="PMingLiU" w:hAnsi="Arial" w:cs="Arial"/>
          <w:sz w:val="24"/>
          <w:szCs w:val="24"/>
          <w:lang w:eastAsia="zh-TW"/>
        </w:rPr>
        <w:t>Ovlašćenje</w:t>
      </w:r>
      <w:r w:rsidRPr="00CE2060">
        <w:rPr>
          <w:rFonts w:ascii="Arial" w:eastAsia="PMingLiU" w:hAnsi="Arial" w:cs="Arial"/>
          <w:sz w:val="24"/>
          <w:szCs w:val="24"/>
          <w:lang w:val="pl-PL" w:eastAsia="zh-TW"/>
        </w:rPr>
        <w:t xml:space="preserve"> “STUDIO PROSTOR”  DOO  </w:t>
      </w:r>
      <w:r w:rsidRPr="00CE2060">
        <w:rPr>
          <w:rFonts w:ascii="Arial" w:eastAsia="PMingLiU" w:hAnsi="Arial" w:cs="Arial"/>
          <w:sz w:val="24"/>
          <w:szCs w:val="24"/>
          <w:lang w:eastAsia="zh-TW"/>
        </w:rPr>
        <w:t xml:space="preserve">Podgorica </w:t>
      </w:r>
      <w:r>
        <w:rPr>
          <w:rFonts w:ascii="Arial" w:eastAsia="PMingLiU" w:hAnsi="Arial" w:cs="Arial"/>
          <w:sz w:val="24"/>
          <w:szCs w:val="24"/>
          <w:lang w:eastAsia="zh-TW"/>
        </w:rPr>
        <w:t>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tehničke dokumentacije Inženjerske komore Crne Gore,  br.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01-1291/3 od 20. 11. 2015. godine (kopija);</w:t>
      </w:r>
    </w:p>
    <w:p w:rsidR="00016614" w:rsidRPr="00466655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Ugovor o podugovaranju između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“MONTENEGROPROJEKT” </w:t>
      </w:r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DOO </w:t>
      </w:r>
      <w:r w:rsidRPr="00466655">
        <w:rPr>
          <w:rFonts w:ascii="Arial" w:eastAsia="PMingLiU" w:hAnsi="Arial" w:cs="Arial"/>
          <w:sz w:val="24"/>
          <w:szCs w:val="24"/>
          <w:lang w:val="sr-Latn-CS" w:eastAsia="zh-TW"/>
        </w:rPr>
        <w:t>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i </w:t>
      </w:r>
    </w:p>
    <w:p w:rsidR="00016614" w:rsidRPr="0014709B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CIVIL ENGINEER”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 ;</w:t>
      </w:r>
    </w:p>
    <w:p w:rsidR="00016614" w:rsidRPr="0014709B" w:rsidRDefault="00016614" w:rsidP="00016614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  <w:r w:rsidRPr="00FE5170">
        <w:rPr>
          <w:rFonts w:ascii="Arial" w:eastAsia="PMingLiU" w:hAnsi="Arial" w:cs="Arial"/>
          <w:sz w:val="24"/>
          <w:szCs w:val="24"/>
          <w:lang w:eastAsia="zh-TW"/>
        </w:rPr>
        <w:t>Ovlašćenje</w:t>
      </w:r>
      <w:r w:rsidRPr="00CE2060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Pr="0014709B">
        <w:rPr>
          <w:rFonts w:ascii="Arial" w:eastAsia="PMingLiU" w:hAnsi="Arial" w:cs="Arial"/>
          <w:sz w:val="24"/>
          <w:szCs w:val="24"/>
          <w:lang w:val="pl-PL" w:eastAsia="zh-TW"/>
        </w:rPr>
        <w:t xml:space="preserve">CIVIL ENGINEER”  DOO  </w:t>
      </w:r>
      <w:r w:rsidRPr="0014709B">
        <w:rPr>
          <w:rFonts w:ascii="Arial" w:eastAsia="PMingLiU" w:hAnsi="Arial" w:cs="Arial"/>
          <w:sz w:val="24"/>
          <w:szCs w:val="24"/>
          <w:lang w:eastAsia="zh-TW"/>
        </w:rPr>
        <w:t>Podgorica</w:t>
      </w:r>
      <w:r>
        <w:rPr>
          <w:rFonts w:ascii="Arial" w:eastAsia="PMingLiU" w:hAnsi="Arial" w:cs="Arial"/>
          <w:sz w:val="24"/>
          <w:szCs w:val="24"/>
          <w:lang w:eastAsia="zh-TW"/>
        </w:rPr>
        <w:t>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Licenca za izradu planskog dokumenta Inženjerske komore Crne Gore,  br.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01-849/2 od 25. 07. 2014. godine (kopija);</w:t>
      </w:r>
    </w:p>
    <w:p w:rsidR="00016614" w:rsidRPr="00466655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hAnsi="Arial" w:cs="Arial"/>
          <w:sz w:val="24"/>
          <w:szCs w:val="24"/>
          <w:lang w:val="sr-Latn-CS"/>
        </w:rPr>
        <w:t>Ugovor o podugovaranju između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“MONTENEGROPROJEKT” </w:t>
      </w:r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 DOO </w:t>
      </w:r>
      <w:r w:rsidRPr="00466655">
        <w:rPr>
          <w:rFonts w:ascii="Arial" w:eastAsia="PMingLiU" w:hAnsi="Arial" w:cs="Arial"/>
          <w:sz w:val="24"/>
          <w:szCs w:val="24"/>
          <w:lang w:val="sr-Latn-CS" w:eastAsia="zh-TW"/>
        </w:rPr>
        <w:t>Podgorica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i </w:t>
      </w:r>
    </w:p>
    <w:p w:rsidR="00016614" w:rsidRPr="00E41CFB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“PREV</w:t>
      </w:r>
      <w:r>
        <w:rPr>
          <w:rFonts w:ascii="Arial" w:eastAsia="PMingLiU" w:hAnsi="Arial" w:cs="Arial"/>
          <w:sz w:val="24"/>
          <w:szCs w:val="24"/>
          <w:lang w:eastAsia="zh-TW"/>
        </w:rPr>
        <w:t>&amp; ING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 w:rsidRPr="00FE5170">
        <w:rPr>
          <w:rFonts w:ascii="Arial" w:eastAsia="PMingLiU" w:hAnsi="Arial" w:cs="Arial"/>
          <w:sz w:val="24"/>
          <w:szCs w:val="24"/>
          <w:lang w:val="sr-Latn-CS" w:eastAsia="zh-TW"/>
        </w:rPr>
        <w:t>Ovlašćenje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“PREV</w:t>
      </w:r>
      <w:r>
        <w:rPr>
          <w:rFonts w:ascii="Arial" w:eastAsia="PMingLiU" w:hAnsi="Arial" w:cs="Arial"/>
          <w:sz w:val="24"/>
          <w:szCs w:val="24"/>
          <w:lang w:eastAsia="zh-TW"/>
        </w:rPr>
        <w:t>&amp; ING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  DOO 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Podgorica;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Nacrt ugovora o javnoj nabavci;</w:t>
      </w:r>
    </w:p>
    <w:p w:rsidR="0001661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Garancija ponude Prve banke CG AD Podgorica br.04-423-1504179.4-1 od 24. </w:t>
      </w:r>
    </w:p>
    <w:p w:rsidR="00016614" w:rsidRDefault="00016614" w:rsidP="00016614">
      <w:pPr>
        <w:spacing w:after="0" w:line="240" w:lineRule="auto"/>
        <w:ind w:left="45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 xml:space="preserve">    03. 2016. godine( original);</w:t>
      </w:r>
    </w:p>
    <w:p w:rsidR="00016614" w:rsidRPr="00FA52A4" w:rsidRDefault="00016614" w:rsidP="00016614">
      <w:pPr>
        <w:numPr>
          <w:ilvl w:val="0"/>
          <w:numId w:val="10"/>
        </w:numPr>
        <w:spacing w:after="0" w:line="240" w:lineRule="auto"/>
        <w:ind w:left="450" w:firstLine="0"/>
        <w:jc w:val="both"/>
        <w:rPr>
          <w:rFonts w:ascii="Arial" w:eastAsia="PMingLiU" w:hAnsi="Arial" w:cs="Arial"/>
          <w:sz w:val="24"/>
          <w:szCs w:val="24"/>
          <w:lang w:val="sr-Latn-CS" w:eastAsia="zh-TW"/>
        </w:rPr>
      </w:pPr>
      <w:r>
        <w:rPr>
          <w:rFonts w:ascii="Arial" w:eastAsia="PMingLiU" w:hAnsi="Arial" w:cs="Arial"/>
          <w:sz w:val="24"/>
          <w:szCs w:val="24"/>
          <w:lang w:val="sr-Latn-CS" w:eastAsia="zh-TW"/>
        </w:rPr>
        <w:t>Sadržaj ponude.</w:t>
      </w:r>
    </w:p>
    <w:p w:rsidR="00016614" w:rsidRPr="00FA52A4" w:rsidRDefault="00016614" w:rsidP="00016614">
      <w:pPr>
        <w:pStyle w:val="ListParagraph"/>
        <w:numPr>
          <w:ilvl w:val="0"/>
          <w:numId w:val="6"/>
        </w:numPr>
        <w:tabs>
          <w:tab w:val="left" w:pos="284"/>
        </w:tabs>
        <w:spacing w:before="0" w:after="0" w:line="240" w:lineRule="auto"/>
        <w:ind w:hanging="43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016614" w:rsidTr="0040529F">
        <w:trPr>
          <w:trHeight w:val="320"/>
        </w:trPr>
        <w:tc>
          <w:tcPr>
            <w:tcW w:w="9335" w:type="dxa"/>
            <w:vAlign w:val="center"/>
            <w:hideMark/>
          </w:tcPr>
          <w:p w:rsidR="00016614" w:rsidRDefault="00016614" w:rsidP="0040529F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080" w:hanging="155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                  15.126,12 €</w:t>
            </w:r>
          </w:p>
        </w:tc>
      </w:tr>
      <w:tr w:rsidR="00016614" w:rsidTr="0040529F">
        <w:trPr>
          <w:trHeight w:val="320"/>
        </w:trPr>
        <w:tc>
          <w:tcPr>
            <w:tcW w:w="9335" w:type="dxa"/>
            <w:vAlign w:val="center"/>
            <w:hideMark/>
          </w:tcPr>
          <w:p w:rsidR="00016614" w:rsidRDefault="00016614" w:rsidP="0040529F">
            <w:pPr>
              <w:pStyle w:val="ListParagraph"/>
              <w:tabs>
                <w:tab w:val="left" w:pos="4588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                                               2.873,88 €</w:t>
            </w:r>
          </w:p>
        </w:tc>
      </w:tr>
      <w:tr w:rsidR="00016614" w:rsidTr="0040529F">
        <w:trPr>
          <w:trHeight w:val="320"/>
        </w:trPr>
        <w:tc>
          <w:tcPr>
            <w:tcW w:w="9335" w:type="dxa"/>
            <w:vAlign w:val="center"/>
            <w:hideMark/>
          </w:tcPr>
          <w:p w:rsidR="00016614" w:rsidRDefault="00016614" w:rsidP="0040529F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1080" w:hanging="155"/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sr-Latn-CS"/>
              </w:rPr>
              <w:t xml:space="preserve">:         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sr-Latn-CS"/>
              </w:rPr>
              <w:t>18.000,00 €</w:t>
            </w:r>
          </w:p>
        </w:tc>
      </w:tr>
    </w:tbl>
    <w:p w:rsidR="00016614" w:rsidRDefault="00016614" w:rsidP="00016614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sr-Latn-C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slovima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 xml:space="preserve"> (</w:t>
      </w:r>
      <w:r>
        <w:rPr>
          <w:rFonts w:ascii="Arial" w:hAnsi="Arial" w:cs="Arial"/>
          <w:sz w:val="24"/>
          <w:szCs w:val="24"/>
          <w:lang w:val="sr-Latn-CS"/>
        </w:rPr>
        <w:t>osamnaesthiljada eura i nula centi)</w:t>
      </w:r>
    </w:p>
    <w:p w:rsidR="00016614" w:rsidRPr="00FA52A4" w:rsidRDefault="00016614" w:rsidP="00016614">
      <w:pPr>
        <w:pStyle w:val="ListParagraph"/>
        <w:numPr>
          <w:ilvl w:val="0"/>
          <w:numId w:val="6"/>
        </w:numPr>
        <w:tabs>
          <w:tab w:val="left" w:pos="284"/>
        </w:tabs>
        <w:spacing w:before="0" w:after="0" w:line="240" w:lineRule="auto"/>
        <w:ind w:hanging="43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Ostali elementi ponude zahtijevani tenderskom dokumentacijom:</w:t>
      </w:r>
    </w:p>
    <w:p w:rsidR="00016614" w:rsidRDefault="00016614" w:rsidP="00016614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izvršenja ugovora je: 140 kalendarskih dana od dana zaključivanja ugovora;</w:t>
      </w:r>
    </w:p>
    <w:p w:rsidR="00016614" w:rsidRDefault="00016614" w:rsidP="00016614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izvršenja ugovora je: Opština Berane;</w:t>
      </w:r>
    </w:p>
    <w:p w:rsidR="00016614" w:rsidRDefault="00016614" w:rsidP="00016614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i dinamika isporuke/izvršenja: prema programskom zadatku;</w:t>
      </w:r>
    </w:p>
    <w:p w:rsidR="00016614" w:rsidRDefault="00016614" w:rsidP="00016614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Garantni rok: -;</w:t>
      </w:r>
    </w:p>
    <w:p w:rsidR="00016614" w:rsidRDefault="00016614" w:rsidP="00016614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Garancija kvaliteta: -;</w:t>
      </w:r>
    </w:p>
    <w:p w:rsidR="00016614" w:rsidRDefault="00016614" w:rsidP="00016614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sprovođenja kontrole kvaliteta: -;</w:t>
      </w:r>
    </w:p>
    <w:p w:rsidR="00016614" w:rsidRDefault="00016614" w:rsidP="00016614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plaćanja: 30 dana  od dana ispostavljanja fakture za izvršene usluge;</w:t>
      </w:r>
    </w:p>
    <w:p w:rsidR="00016614" w:rsidRDefault="00016614" w:rsidP="00016614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plaćanja: Virmanski;</w:t>
      </w:r>
    </w:p>
    <w:p w:rsidR="009D70DD" w:rsidRDefault="00016614" w:rsidP="0029542D">
      <w:pPr>
        <w:pStyle w:val="ListParagraph"/>
        <w:numPr>
          <w:ilvl w:val="0"/>
          <w:numId w:val="8"/>
        </w:numPr>
        <w:spacing w:before="0" w:after="0" w:line="276" w:lineRule="auto"/>
        <w:ind w:left="1124" w:hanging="2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 važenja ponude: 60 dana od dana javnog otvaranja ponuda.</w:t>
      </w:r>
    </w:p>
    <w:p w:rsidR="00AE588E" w:rsidRPr="0029542D" w:rsidRDefault="00AE588E" w:rsidP="00AE588E">
      <w:pPr>
        <w:pStyle w:val="ListParagraph"/>
        <w:spacing w:before="0" w:after="0" w:line="276" w:lineRule="auto"/>
        <w:ind w:left="1124"/>
        <w:rPr>
          <w:rFonts w:ascii="Arial" w:hAnsi="Arial" w:cs="Arial"/>
          <w:sz w:val="24"/>
          <w:szCs w:val="24"/>
        </w:rPr>
      </w:pPr>
    </w:p>
    <w:p w:rsidR="00016614" w:rsidRDefault="009D70DD" w:rsidP="008F29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D70DD">
        <w:rPr>
          <w:rFonts w:ascii="Arial" w:hAnsi="Arial" w:cs="Arial"/>
          <w:b/>
          <w:sz w:val="24"/>
          <w:szCs w:val="24"/>
          <w:lang w:val="pl-PL"/>
        </w:rPr>
        <w:t>Vrednovanje ponuda:</w:t>
      </w:r>
    </w:p>
    <w:p w:rsidR="009D70DD" w:rsidRPr="002904D4" w:rsidRDefault="009D70DD" w:rsidP="009D70DD">
      <w:pPr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 w:rsidRPr="002904D4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Komisije za otvaranje i vrednovanje ponuda je izvršila vrednovanje ispravnih ponuda na sljedeći način:</w:t>
      </w:r>
    </w:p>
    <w:p w:rsidR="009D70DD" w:rsidRPr="002904D4" w:rsidRDefault="009D70DD" w:rsidP="009D70DD">
      <w:pPr>
        <w:spacing w:after="0" w:line="240" w:lineRule="auto"/>
        <w:ind w:firstLine="567"/>
        <w:jc w:val="both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 w:rsidRPr="002904D4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 Svaki član komisije je izvršio individualno vrednovanje ponuda po predviđenom kriter</w:t>
      </w:r>
      <w:r w:rsidR="00AE588E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ijumu, </w:t>
      </w:r>
      <w:r w:rsidRPr="002904D4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u skladu sa utvrđenom metodologijom vrednovanja ponuda i sačinio izvještaj koji je predao predsjedniku komisije.</w:t>
      </w:r>
    </w:p>
    <w:p w:rsidR="009D70DD" w:rsidRPr="002904D4" w:rsidRDefault="009D70DD" w:rsidP="009D70DD">
      <w:pPr>
        <w:spacing w:after="0" w:line="240" w:lineRule="auto"/>
        <w:ind w:firstLine="567"/>
        <w:jc w:val="both"/>
        <w:rPr>
          <w:rFonts w:ascii="Arial" w:eastAsia="PMingLiU" w:hAnsi="Arial" w:cs="Arial"/>
          <w:color w:val="000000"/>
          <w:sz w:val="24"/>
          <w:szCs w:val="24"/>
          <w:lang w:val="sv-SE" w:eastAsia="zh-TW"/>
        </w:rPr>
      </w:pPr>
      <w:r w:rsidRPr="002904D4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Predsjednik komisije je na osnovu izvještaja svih članova komisije utvrdio prosjek dodijeljenog broja bodova po predviđenom krite</w:t>
      </w:r>
      <w:r w:rsidR="0047258B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rijumu </w:t>
      </w:r>
      <w:r w:rsidRPr="002904D4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i to:</w:t>
      </w:r>
    </w:p>
    <w:p w:rsidR="009D70DD" w:rsidRPr="002904D4" w:rsidRDefault="009D70DD" w:rsidP="009D70D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D70DD" w:rsidRDefault="009D70DD" w:rsidP="00AC42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i/>
          <w:color w:val="000000"/>
          <w:sz w:val="24"/>
          <w:szCs w:val="24"/>
          <w:lang w:val="sv-SE" w:eastAsia="zh-TW"/>
        </w:rPr>
      </w:pPr>
      <w:r w:rsidRPr="002904D4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2904D4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 </w:t>
      </w:r>
      <w:r w:rsidRPr="00AC42AC">
        <w:rPr>
          <w:rFonts w:ascii="Arial" w:eastAsia="PMingLiU" w:hAnsi="Arial" w:cs="Arial"/>
          <w:b/>
          <w:i/>
          <w:color w:val="000000"/>
          <w:sz w:val="24"/>
          <w:szCs w:val="24"/>
          <w:lang w:val="sv-SE" w:eastAsia="zh-TW"/>
        </w:rPr>
        <w:t>Najniža ponuđena cijena</w:t>
      </w:r>
      <w:r w:rsidR="00AC42AC">
        <w:rPr>
          <w:rFonts w:ascii="Arial" w:eastAsia="PMingLiU" w:hAnsi="Arial" w:cs="Arial"/>
          <w:b/>
          <w:i/>
          <w:color w:val="000000"/>
          <w:sz w:val="24"/>
          <w:szCs w:val="24"/>
          <w:lang w:val="sv-SE" w:eastAsia="zh-TW"/>
        </w:rPr>
        <w:t xml:space="preserve"> </w:t>
      </w:r>
      <w:proofErr w:type="spellStart"/>
      <w:r w:rsidR="00AC42AC">
        <w:rPr>
          <w:rFonts w:ascii="Arial" w:eastAsia="Times New Roman" w:hAnsi="Arial" w:cs="Arial"/>
          <w:color w:val="000000"/>
          <w:sz w:val="24"/>
          <w:szCs w:val="24"/>
        </w:rPr>
        <w:t>vrednuje</w:t>
      </w:r>
      <w:proofErr w:type="spellEnd"/>
      <w:r w:rsidR="00AC42AC" w:rsidRPr="00E50D4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AC42AC" w:rsidRPr="00E50D4A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AC42AC" w:rsidRPr="00E50D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42AC" w:rsidRPr="00E50D4A">
        <w:rPr>
          <w:rFonts w:ascii="Arial" w:eastAsia="Times New Roman" w:hAnsi="Arial" w:cs="Arial"/>
          <w:color w:val="000000"/>
          <w:sz w:val="24"/>
          <w:szCs w:val="24"/>
        </w:rPr>
        <w:t>sljedeći</w:t>
      </w:r>
      <w:proofErr w:type="spellEnd"/>
      <w:r w:rsidR="00AC42AC" w:rsidRPr="00E50D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C42AC" w:rsidRPr="00E50D4A">
        <w:rPr>
          <w:rFonts w:ascii="Arial" w:eastAsia="Times New Roman" w:hAnsi="Arial" w:cs="Arial"/>
          <w:color w:val="000000"/>
          <w:sz w:val="24"/>
          <w:szCs w:val="24"/>
        </w:rPr>
        <w:t>način</w:t>
      </w:r>
      <w:proofErr w:type="spellEnd"/>
      <w:r w:rsidR="00AC42AC" w:rsidRPr="00E50D4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C42AC" w:rsidRPr="00AC42AC" w:rsidRDefault="00AC42AC" w:rsidP="00AC42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i/>
          <w:color w:val="000000"/>
          <w:sz w:val="24"/>
          <w:szCs w:val="24"/>
          <w:lang w:val="sv-SE" w:eastAsia="zh-TW"/>
        </w:rPr>
      </w:pPr>
    </w:p>
    <w:p w:rsidR="009D70DD" w:rsidRPr="00E50D4A" w:rsidRDefault="009D70DD" w:rsidP="009D70D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sv-SE"/>
        </w:rPr>
      </w:pPr>
      <w:r w:rsidRPr="00E50D4A">
        <w:rPr>
          <w:rFonts w:ascii="Arial" w:eastAsia="Times New Roman" w:hAnsi="Arial" w:cs="Arial"/>
          <w:i/>
          <w:iCs/>
          <w:sz w:val="24"/>
          <w:szCs w:val="24"/>
          <w:lang w:val="sv-SE"/>
        </w:rPr>
        <w:t xml:space="preserve">      najniža ponuđena cijena </w:t>
      </w:r>
    </w:p>
    <w:p w:rsidR="009D70DD" w:rsidRPr="00E50D4A" w:rsidRDefault="00AC42AC" w:rsidP="009D70D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sv-SE"/>
        </w:rPr>
      </w:pPr>
      <w:r>
        <w:rPr>
          <w:rFonts w:ascii="Arial" w:hAnsi="Arial" w:cs="Arial"/>
          <w:i/>
          <w:iCs/>
          <w:sz w:val="24"/>
          <w:szCs w:val="24"/>
          <w:lang w:val="sv-SE"/>
        </w:rPr>
        <w:t xml:space="preserve">    </w:t>
      </w:r>
      <w:r w:rsidR="009D70DD" w:rsidRPr="00E50D4A">
        <w:rPr>
          <w:rFonts w:ascii="Arial" w:eastAsia="Times New Roman" w:hAnsi="Arial" w:cs="Arial"/>
          <w:i/>
          <w:iCs/>
          <w:sz w:val="24"/>
          <w:szCs w:val="24"/>
          <w:lang w:val="sv-SE"/>
        </w:rPr>
        <w:t xml:space="preserve"> _________________</w:t>
      </w:r>
      <w:r>
        <w:rPr>
          <w:rFonts w:ascii="Arial" w:hAnsi="Arial" w:cs="Arial"/>
          <w:i/>
          <w:iCs/>
          <w:sz w:val="24"/>
          <w:szCs w:val="24"/>
          <w:lang w:val="sv-SE"/>
        </w:rPr>
        <w:t>___  x maksimalni broj bodova (10</w:t>
      </w:r>
      <w:r w:rsidR="009D70DD" w:rsidRPr="00E50D4A">
        <w:rPr>
          <w:rFonts w:ascii="Arial" w:eastAsia="Times New Roman" w:hAnsi="Arial" w:cs="Arial"/>
          <w:i/>
          <w:iCs/>
          <w:sz w:val="24"/>
          <w:szCs w:val="24"/>
          <w:lang w:val="sv-SE"/>
        </w:rPr>
        <w:t>0) =</w:t>
      </w:r>
      <w:r>
        <w:rPr>
          <w:rFonts w:ascii="Arial" w:hAnsi="Arial" w:cs="Arial"/>
          <w:i/>
          <w:iCs/>
          <w:sz w:val="24"/>
          <w:szCs w:val="24"/>
          <w:lang w:val="sv-SE"/>
        </w:rPr>
        <w:t xml:space="preserve"> ukupan </w:t>
      </w:r>
      <w:r w:rsidR="009D70DD" w:rsidRPr="00E50D4A">
        <w:rPr>
          <w:rFonts w:ascii="Arial" w:eastAsia="Times New Roman" w:hAnsi="Arial" w:cs="Arial"/>
          <w:i/>
          <w:iCs/>
          <w:sz w:val="24"/>
          <w:szCs w:val="24"/>
          <w:lang w:val="sv-SE"/>
        </w:rPr>
        <w:t xml:space="preserve"> broj bodova</w:t>
      </w:r>
    </w:p>
    <w:p w:rsidR="009D70DD" w:rsidRPr="004529EF" w:rsidRDefault="00AC42AC" w:rsidP="009D70D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sv-SE"/>
        </w:rPr>
      </w:pPr>
      <w:r>
        <w:rPr>
          <w:rFonts w:ascii="Arial" w:hAnsi="Arial" w:cs="Arial"/>
          <w:i/>
          <w:iCs/>
          <w:sz w:val="24"/>
          <w:szCs w:val="24"/>
          <w:lang w:val="sv-SE"/>
        </w:rPr>
        <w:t xml:space="preserve">       </w:t>
      </w:r>
      <w:r w:rsidR="009D70DD" w:rsidRPr="00E50D4A">
        <w:rPr>
          <w:rFonts w:ascii="Arial" w:eastAsia="Times New Roman" w:hAnsi="Arial" w:cs="Arial"/>
          <w:i/>
          <w:iCs/>
          <w:sz w:val="24"/>
          <w:szCs w:val="24"/>
          <w:lang w:val="sv-SE"/>
        </w:rPr>
        <w:t xml:space="preserve"> ponuđenu cijenu </w:t>
      </w:r>
    </w:p>
    <w:p w:rsidR="009D70DD" w:rsidRPr="00C62078" w:rsidRDefault="009D70DD" w:rsidP="008F29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47258B" w:rsidRPr="00C62078" w:rsidRDefault="0047258B" w:rsidP="00C62078">
      <w:pPr>
        <w:pStyle w:val="ListParagraph"/>
        <w:numPr>
          <w:ilvl w:val="1"/>
          <w:numId w:val="10"/>
        </w:numPr>
        <w:tabs>
          <w:tab w:val="clear" w:pos="1620"/>
          <w:tab w:val="num" w:pos="180"/>
        </w:tabs>
        <w:spacing w:after="0" w:line="240" w:lineRule="auto"/>
        <w:ind w:left="360"/>
        <w:jc w:val="both"/>
        <w:rPr>
          <w:rFonts w:ascii="Arial" w:eastAsia="PMingLiU" w:hAnsi="Arial" w:cs="Arial"/>
          <w:sz w:val="24"/>
          <w:szCs w:val="24"/>
          <w:lang w:eastAsia="zh-TW"/>
        </w:rPr>
      </w:pPr>
      <w:r w:rsidRPr="00C62078">
        <w:rPr>
          <w:rFonts w:ascii="Arial" w:hAnsi="Arial" w:cs="Arial"/>
          <w:sz w:val="24"/>
          <w:szCs w:val="24"/>
          <w:lang w:val="pl-PL"/>
        </w:rPr>
        <w:t xml:space="preserve">Ponudi </w:t>
      </w:r>
      <w:r w:rsidRPr="00C62078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ponuđača</w:t>
      </w:r>
      <w:r w:rsidRPr="00C6207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62078">
        <w:rPr>
          <w:rFonts w:ascii="Arial" w:eastAsia="PMingLiU" w:hAnsi="Arial" w:cs="Arial"/>
          <w:sz w:val="24"/>
          <w:szCs w:val="24"/>
          <w:lang w:val="pl-PL" w:eastAsia="zh-TW"/>
        </w:rPr>
        <w:t>“</w:t>
      </w:r>
      <w:r w:rsidRPr="00C62078">
        <w:rPr>
          <w:rFonts w:ascii="Arial" w:hAnsi="Arial" w:cs="Arial"/>
          <w:sz w:val="24"/>
          <w:szCs w:val="24"/>
          <w:lang w:val="pl-PL"/>
        </w:rPr>
        <w:t>URBI.PRO</w:t>
      </w:r>
      <w:r w:rsidRPr="00C62078">
        <w:rPr>
          <w:rFonts w:ascii="Arial" w:eastAsia="PMingLiU" w:hAnsi="Arial" w:cs="Arial"/>
          <w:sz w:val="24"/>
          <w:szCs w:val="24"/>
          <w:lang w:val="pl-PL" w:eastAsia="zh-TW"/>
        </w:rPr>
        <w:t xml:space="preserve">”DOO </w:t>
      </w:r>
      <w:r w:rsidRPr="00C62078">
        <w:rPr>
          <w:rFonts w:ascii="Arial" w:eastAsia="PMingLiU" w:hAnsi="Arial" w:cs="Arial"/>
          <w:sz w:val="24"/>
          <w:szCs w:val="24"/>
          <w:lang w:eastAsia="zh-TW"/>
        </w:rPr>
        <w:t>Podgorica , je po osnovu:</w:t>
      </w:r>
    </w:p>
    <w:p w:rsidR="0047258B" w:rsidRDefault="0047258B" w:rsidP="00472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62078">
        <w:rPr>
          <w:rFonts w:ascii="Arial" w:eastAsia="PMingLiU" w:hAnsi="Arial" w:cs="Arial"/>
          <w:sz w:val="24"/>
          <w:szCs w:val="24"/>
          <w:lang w:eastAsia="zh-TW"/>
        </w:rPr>
        <w:t xml:space="preserve">   </w:t>
      </w:r>
      <w:r w:rsidR="00C62078">
        <w:rPr>
          <w:rFonts w:ascii="Arial" w:eastAsia="PMingLiU" w:hAnsi="Arial" w:cs="Arial"/>
          <w:sz w:val="24"/>
          <w:szCs w:val="24"/>
          <w:lang w:eastAsia="zh-TW"/>
        </w:rPr>
        <w:t xml:space="preserve">  </w:t>
      </w:r>
      <w:r w:rsidRPr="00C6207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proofErr w:type="gramStart"/>
      <w:r w:rsidRPr="00C62078">
        <w:rPr>
          <w:rFonts w:ascii="Arial" w:eastAsia="PMingLiU" w:hAnsi="Arial" w:cs="Arial"/>
          <w:sz w:val="24"/>
          <w:szCs w:val="24"/>
          <w:lang w:eastAsia="zh-TW"/>
        </w:rPr>
        <w:t>kriterijuma</w:t>
      </w:r>
      <w:proofErr w:type="spellEnd"/>
      <w:proofErr w:type="gramEnd"/>
      <w:r w:rsidRPr="00C6207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C62078">
        <w:rPr>
          <w:rFonts w:ascii="Arial" w:eastAsia="PMingLiU" w:hAnsi="Arial" w:cs="Arial"/>
          <w:sz w:val="24"/>
          <w:szCs w:val="24"/>
          <w:lang w:eastAsia="zh-TW"/>
        </w:rPr>
        <w:t>najniža</w:t>
      </w:r>
      <w:proofErr w:type="spellEnd"/>
      <w:r w:rsidRPr="00C6207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C62078">
        <w:rPr>
          <w:rFonts w:ascii="Arial" w:eastAsia="PMingLiU" w:hAnsi="Arial" w:cs="Arial"/>
          <w:sz w:val="24"/>
          <w:szCs w:val="24"/>
          <w:lang w:eastAsia="zh-TW"/>
        </w:rPr>
        <w:t>ponuđena</w:t>
      </w:r>
      <w:proofErr w:type="spellEnd"/>
      <w:r w:rsidRPr="00C62078">
        <w:rPr>
          <w:rFonts w:ascii="Arial" w:eastAsia="PMingLiU" w:hAnsi="Arial" w:cs="Arial"/>
          <w:sz w:val="24"/>
          <w:szCs w:val="24"/>
          <w:lang w:eastAsia="zh-TW"/>
        </w:rPr>
        <w:t xml:space="preserve"> cijena dodijeljeno </w:t>
      </w:r>
      <w:proofErr w:type="spellStart"/>
      <w:r w:rsidRPr="00C62078">
        <w:rPr>
          <w:rFonts w:ascii="Arial" w:eastAsia="PMingLiU" w:hAnsi="Arial" w:cs="Arial"/>
          <w:sz w:val="24"/>
          <w:szCs w:val="24"/>
          <w:lang w:eastAsia="zh-TW"/>
        </w:rPr>
        <w:t>ukupno</w:t>
      </w:r>
      <w:proofErr w:type="spellEnd"/>
      <w:r w:rsidR="00D541D2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Pr="00C62078">
        <w:rPr>
          <w:rFonts w:ascii="Arial" w:hAnsi="Arial" w:cs="Arial"/>
          <w:i/>
          <w:sz w:val="24"/>
          <w:szCs w:val="24"/>
        </w:rPr>
        <w:t>100,00</w:t>
      </w:r>
      <w:r w:rsidRPr="00C6207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C62078">
        <w:rPr>
          <w:rFonts w:ascii="Arial" w:hAnsi="Arial" w:cs="Arial"/>
          <w:bCs/>
          <w:i/>
          <w:iCs/>
          <w:sz w:val="24"/>
          <w:szCs w:val="24"/>
        </w:rPr>
        <w:t>bodova</w:t>
      </w:r>
      <w:proofErr w:type="spellEnd"/>
      <w:r w:rsidRPr="00C62078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C62078" w:rsidRPr="00C62078" w:rsidRDefault="00C62078" w:rsidP="00472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47258B" w:rsidRDefault="0047258B" w:rsidP="0047258B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  <w:r w:rsidRPr="00C62078">
        <w:rPr>
          <w:rFonts w:ascii="Arial" w:hAnsi="Arial" w:cs="Arial"/>
          <w:bCs/>
          <w:i/>
          <w:iCs/>
          <w:sz w:val="24"/>
          <w:szCs w:val="24"/>
        </w:rPr>
        <w:t>2.</w:t>
      </w:r>
      <w:r w:rsidRPr="0047258B">
        <w:rPr>
          <w:rFonts w:ascii="Arial" w:hAnsi="Arial" w:cs="Arial"/>
          <w:sz w:val="24"/>
          <w:szCs w:val="24"/>
          <w:lang w:val="pl-PL"/>
        </w:rPr>
        <w:t xml:space="preserve"> </w:t>
      </w:r>
      <w:r w:rsidR="00C62078">
        <w:rPr>
          <w:rFonts w:ascii="Arial" w:hAnsi="Arial" w:cs="Arial"/>
          <w:sz w:val="24"/>
          <w:szCs w:val="24"/>
          <w:lang w:val="pl-PL"/>
        </w:rPr>
        <w:t xml:space="preserve"> </w:t>
      </w:r>
      <w:r w:rsidRPr="0047258B">
        <w:rPr>
          <w:rFonts w:ascii="Arial" w:hAnsi="Arial" w:cs="Arial"/>
          <w:sz w:val="24"/>
          <w:szCs w:val="24"/>
          <w:lang w:val="pl-PL"/>
        </w:rPr>
        <w:t>Ponudi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“MONTENEGROPROJEKT</w:t>
      </w:r>
      <w:proofErr w:type="gramStart"/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 </w:t>
      </w:r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 DOO</w:t>
      </w:r>
      <w:proofErr w:type="gramEnd"/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proofErr w:type="spellStart"/>
      <w:r w:rsidRPr="00466655">
        <w:rPr>
          <w:rFonts w:ascii="Arial" w:eastAsia="PMingLiU" w:hAnsi="Arial" w:cs="Arial"/>
          <w:sz w:val="24"/>
          <w:szCs w:val="24"/>
          <w:lang w:eastAsia="zh-TW"/>
        </w:rPr>
        <w:t>Podgorica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, je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po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osnovu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47258B" w:rsidRDefault="0047258B" w:rsidP="00472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</w:t>
      </w:r>
      <w:r w:rsidR="00C62078">
        <w:rPr>
          <w:rFonts w:ascii="Arial" w:eastAsia="PMingLiU" w:hAnsi="Arial" w:cs="Arial"/>
          <w:sz w:val="24"/>
          <w:szCs w:val="24"/>
          <w:lang w:eastAsia="zh-TW"/>
        </w:rPr>
        <w:t xml:space="preserve">  </w:t>
      </w:r>
      <w:r w:rsidRPr="0047258B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proofErr w:type="gramStart"/>
      <w:r w:rsidRPr="0047258B">
        <w:rPr>
          <w:rFonts w:ascii="Arial" w:eastAsia="PMingLiU" w:hAnsi="Arial" w:cs="Arial"/>
          <w:sz w:val="24"/>
          <w:szCs w:val="24"/>
          <w:lang w:eastAsia="zh-TW"/>
        </w:rPr>
        <w:t>kriterijuma</w:t>
      </w:r>
      <w:proofErr w:type="spellEnd"/>
      <w:proofErr w:type="gramEnd"/>
      <w:r w:rsidRPr="0047258B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47258B">
        <w:rPr>
          <w:rFonts w:ascii="Arial" w:eastAsia="PMingLiU" w:hAnsi="Arial" w:cs="Arial"/>
          <w:sz w:val="24"/>
          <w:szCs w:val="24"/>
          <w:lang w:eastAsia="zh-TW"/>
        </w:rPr>
        <w:t>najniža</w:t>
      </w:r>
      <w:proofErr w:type="spellEnd"/>
      <w:r w:rsidRPr="0047258B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47258B">
        <w:rPr>
          <w:rFonts w:ascii="Arial" w:eastAsia="PMingLiU" w:hAnsi="Arial" w:cs="Arial"/>
          <w:sz w:val="24"/>
          <w:szCs w:val="24"/>
          <w:lang w:eastAsia="zh-TW"/>
        </w:rPr>
        <w:t>ponuđena</w:t>
      </w:r>
      <w:proofErr w:type="spellEnd"/>
      <w:r w:rsidRPr="0047258B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47258B">
        <w:rPr>
          <w:rFonts w:ascii="Arial" w:eastAsia="PMingLiU" w:hAnsi="Arial" w:cs="Arial"/>
          <w:sz w:val="24"/>
          <w:szCs w:val="24"/>
          <w:lang w:eastAsia="zh-TW"/>
        </w:rPr>
        <w:t>cijena</w:t>
      </w:r>
      <w:proofErr w:type="spellEnd"/>
      <w:r w:rsidRPr="0047258B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47258B">
        <w:rPr>
          <w:rFonts w:ascii="Arial" w:eastAsia="PMingLiU" w:hAnsi="Arial" w:cs="Arial"/>
          <w:sz w:val="24"/>
          <w:szCs w:val="24"/>
          <w:lang w:eastAsia="zh-TW"/>
        </w:rPr>
        <w:t>dodijeljeno</w:t>
      </w:r>
      <w:proofErr w:type="spellEnd"/>
      <w:r w:rsidRPr="0047258B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 w:rsidRPr="0047258B">
        <w:rPr>
          <w:rFonts w:ascii="Arial" w:eastAsia="PMingLiU" w:hAnsi="Arial" w:cs="Arial"/>
          <w:sz w:val="24"/>
          <w:szCs w:val="24"/>
          <w:lang w:eastAsia="zh-TW"/>
        </w:rPr>
        <w:t>ukupno</w:t>
      </w:r>
      <w:proofErr w:type="spellEnd"/>
      <w:r w:rsidR="00D541D2">
        <w:rPr>
          <w:rFonts w:ascii="Arial" w:eastAsia="PMingLiU" w:hAnsi="Arial" w:cs="Arial"/>
          <w:sz w:val="24"/>
          <w:szCs w:val="24"/>
          <w:lang w:eastAsia="zh-TW"/>
        </w:rPr>
        <w:t xml:space="preserve">  </w:t>
      </w:r>
      <w:r w:rsidR="00A51D3B">
        <w:rPr>
          <w:rFonts w:ascii="Arial" w:hAnsi="Arial" w:cs="Arial"/>
          <w:i/>
          <w:sz w:val="24"/>
          <w:szCs w:val="24"/>
        </w:rPr>
        <w:t>69,08</w:t>
      </w:r>
      <w:r w:rsidRPr="0047258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47258B">
        <w:rPr>
          <w:rFonts w:ascii="Arial" w:hAnsi="Arial" w:cs="Arial"/>
          <w:bCs/>
          <w:i/>
          <w:iCs/>
          <w:sz w:val="24"/>
          <w:szCs w:val="24"/>
        </w:rPr>
        <w:t>bodova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47258B" w:rsidRPr="0047258B" w:rsidRDefault="0047258B" w:rsidP="0047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7258B" w:rsidRDefault="00C62078" w:rsidP="008F291A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eastAsia="zh-TW"/>
        </w:rPr>
      </w:pP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Komparativan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prikaz</w:t>
      </w:r>
      <w:proofErr w:type="gramStart"/>
      <w:r>
        <w:rPr>
          <w:rFonts w:ascii="Arial" w:eastAsia="PMingLiU" w:hAnsi="Arial" w:cs="Arial"/>
          <w:sz w:val="24"/>
          <w:szCs w:val="24"/>
          <w:lang w:eastAsia="zh-TW"/>
        </w:rPr>
        <w:t>,analiza</w:t>
      </w:r>
      <w:proofErr w:type="spellEnd"/>
      <w:proofErr w:type="gram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i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redosljed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ponuda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po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opadajućem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broju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dodijeljenih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sz w:val="24"/>
          <w:szCs w:val="24"/>
          <w:lang w:eastAsia="zh-TW"/>
        </w:rPr>
        <w:t>bodova</w:t>
      </w:r>
      <w:proofErr w:type="spellEnd"/>
      <w:r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47258B" w:rsidRPr="0047258B" w:rsidRDefault="0047258B" w:rsidP="008F29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122F" w:rsidRDefault="0023122F" w:rsidP="002312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Ponuda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</w:t>
      </w:r>
      <w:r>
        <w:rPr>
          <w:rFonts w:ascii="Arial" w:hAnsi="Arial" w:cs="Arial"/>
          <w:sz w:val="24"/>
          <w:szCs w:val="24"/>
          <w:lang w:val="pl-PL"/>
        </w:rPr>
        <w:t>URBI.PRO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”DOO </w:t>
      </w:r>
      <w:r>
        <w:rPr>
          <w:rFonts w:ascii="Arial" w:eastAsia="PMingLiU" w:hAnsi="Arial" w:cs="Arial"/>
          <w:sz w:val="24"/>
          <w:szCs w:val="24"/>
          <w:lang w:eastAsia="zh-TW"/>
        </w:rPr>
        <w:t>Podgorica</w:t>
      </w:r>
      <w:r w:rsidRPr="00F26C6F">
        <w:rPr>
          <w:rFonts w:ascii="Arial" w:eastAsia="PMingLiU" w:hAnsi="Arial" w:cs="Arial"/>
          <w:sz w:val="24"/>
          <w:szCs w:val="24"/>
          <w:lang w:eastAsia="zh-TW"/>
        </w:rPr>
        <w:t>.</w:t>
      </w:r>
      <w:r w:rsidRPr="00F26C6F">
        <w:rPr>
          <w:rFonts w:ascii="Arial" w:hAnsi="Arial" w:cs="Arial"/>
          <w:i/>
          <w:sz w:val="24"/>
          <w:szCs w:val="24"/>
        </w:rPr>
        <w:t>...................</w:t>
      </w:r>
      <w:r w:rsidRPr="00F26C6F">
        <w:rPr>
          <w:rFonts w:ascii="Arial" w:hAnsi="Arial" w:cs="Arial"/>
          <w:bCs/>
          <w:i/>
          <w:iCs/>
          <w:sz w:val="24"/>
          <w:szCs w:val="24"/>
        </w:rPr>
        <w:t>.............</w:t>
      </w:r>
      <w:r w:rsidRPr="00F26C6F">
        <w:rPr>
          <w:rFonts w:ascii="Arial" w:hAnsi="Arial" w:cs="Arial"/>
          <w:i/>
          <w:sz w:val="24"/>
          <w:szCs w:val="24"/>
        </w:rPr>
        <w:t>100,00</w:t>
      </w:r>
      <w:r w:rsidRPr="00F26C6F">
        <w:rPr>
          <w:rFonts w:ascii="Arial" w:hAnsi="Arial" w:cs="Arial"/>
          <w:bCs/>
          <w:i/>
          <w:iCs/>
          <w:sz w:val="24"/>
          <w:szCs w:val="24"/>
        </w:rPr>
        <w:t xml:space="preserve"> bodova</w:t>
      </w:r>
    </w:p>
    <w:p w:rsidR="0023122F" w:rsidRDefault="0023122F" w:rsidP="002312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Ponuda ponuđača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“MONTENEGROPROJEKT” </w:t>
      </w:r>
      <w:r w:rsidRPr="00466655">
        <w:rPr>
          <w:rFonts w:ascii="Arial" w:eastAsia="PMingLiU" w:hAnsi="Arial" w:cs="Arial"/>
          <w:sz w:val="24"/>
          <w:szCs w:val="24"/>
          <w:lang w:val="pl-PL" w:eastAsia="zh-TW"/>
        </w:rPr>
        <w:t xml:space="preserve"> DOO </w:t>
      </w:r>
      <w:r w:rsidRPr="00466655">
        <w:rPr>
          <w:rFonts w:ascii="Arial" w:eastAsia="PMingLiU" w:hAnsi="Arial" w:cs="Arial"/>
          <w:sz w:val="24"/>
          <w:szCs w:val="24"/>
          <w:lang w:eastAsia="zh-TW"/>
        </w:rPr>
        <w:t>Podgorica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Pr="00F26C6F">
        <w:rPr>
          <w:rFonts w:ascii="Arial" w:hAnsi="Arial" w:cs="Arial"/>
          <w:i/>
          <w:sz w:val="24"/>
          <w:szCs w:val="24"/>
        </w:rPr>
        <w:t xml:space="preserve">..... </w:t>
      </w:r>
      <w:r w:rsidR="0029542D" w:rsidRPr="00F26C6F">
        <w:rPr>
          <w:rFonts w:ascii="Arial" w:hAnsi="Arial" w:cs="Arial"/>
          <w:i/>
          <w:iCs/>
          <w:sz w:val="24"/>
          <w:szCs w:val="24"/>
          <w:lang w:val="sv-SE"/>
        </w:rPr>
        <w:t>69</w:t>
      </w:r>
      <w:r w:rsidRPr="00F26C6F">
        <w:rPr>
          <w:rFonts w:ascii="Arial" w:hAnsi="Arial" w:cs="Arial"/>
          <w:i/>
          <w:iCs/>
          <w:sz w:val="24"/>
          <w:szCs w:val="24"/>
          <w:lang w:val="sv-SE"/>
        </w:rPr>
        <w:t>,0</w:t>
      </w:r>
      <w:r w:rsidR="0029542D" w:rsidRPr="00F26C6F">
        <w:rPr>
          <w:rFonts w:ascii="Arial" w:hAnsi="Arial" w:cs="Arial"/>
          <w:i/>
          <w:iCs/>
          <w:sz w:val="24"/>
          <w:szCs w:val="24"/>
          <w:lang w:val="sv-SE"/>
        </w:rPr>
        <w:t>8</w:t>
      </w:r>
      <w:r w:rsidRPr="00F26C6F">
        <w:rPr>
          <w:rFonts w:ascii="Arial" w:hAnsi="Arial" w:cs="Arial"/>
          <w:i/>
          <w:iCs/>
          <w:sz w:val="24"/>
          <w:szCs w:val="24"/>
          <w:lang w:val="sv-SE"/>
        </w:rPr>
        <w:t xml:space="preserve">  </w:t>
      </w:r>
      <w:r w:rsidRPr="00F26C6F">
        <w:rPr>
          <w:rFonts w:ascii="Arial" w:hAnsi="Arial" w:cs="Arial"/>
          <w:bCs/>
          <w:i/>
          <w:iCs/>
          <w:sz w:val="24"/>
          <w:szCs w:val="24"/>
        </w:rPr>
        <w:t>bodova</w:t>
      </w:r>
    </w:p>
    <w:p w:rsidR="00CE41DB" w:rsidRPr="00175F9B" w:rsidRDefault="00CE41DB" w:rsidP="00CE41DB">
      <w:pPr>
        <w:pStyle w:val="ListParagraph"/>
        <w:spacing w:before="0" w:after="0" w:line="276" w:lineRule="auto"/>
        <w:ind w:left="1124"/>
        <w:rPr>
          <w:rFonts w:ascii="Arial" w:hAnsi="Arial" w:cs="Arial"/>
          <w:sz w:val="24"/>
          <w:szCs w:val="24"/>
        </w:rPr>
      </w:pPr>
    </w:p>
    <w:p w:rsidR="00F26C6F" w:rsidRPr="00F26C6F" w:rsidRDefault="00F26C6F" w:rsidP="00F26C6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5F5F1"/>
        </w:rPr>
      </w:pPr>
      <w:r w:rsidRPr="00446081">
        <w:rPr>
          <w:rFonts w:ascii="Arial" w:hAnsi="Arial" w:cs="Arial"/>
          <w:bCs/>
          <w:color w:val="000000"/>
          <w:sz w:val="24"/>
          <w:szCs w:val="24"/>
          <w:lang w:val="sr-Latn-CS"/>
        </w:rPr>
        <w:t>Na osnovu zapisnika o pregledu ocjeni vrednovanju ponuda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br. 05-404-</w:t>
      </w:r>
      <w:r w:rsidR="00641462">
        <w:rPr>
          <w:rFonts w:ascii="Arial" w:eastAsia="PMingLiU" w:hAnsi="Arial" w:cs="Arial"/>
          <w:sz w:val="24"/>
          <w:szCs w:val="24"/>
          <w:lang w:val="pl-PL" w:eastAsia="zh-TW"/>
        </w:rPr>
        <w:t xml:space="preserve">150 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od 28.04.2016.godine, Komisija za otvaranje i vrednovanje ponuda je predložila ovlašćenom licu naručioca op</w:t>
      </w:r>
      <w:r w:rsidR="00641462">
        <w:rPr>
          <w:rFonts w:ascii="Arial" w:eastAsia="PMingLiU" w:hAnsi="Arial" w:cs="Arial"/>
          <w:sz w:val="24"/>
          <w:szCs w:val="24"/>
          <w:lang w:val="pl-PL" w:eastAsia="zh-TW"/>
        </w:rPr>
        <w:t>štine Berane da se donese odluku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o izboru najpovoljnije ponude </w:t>
      </w:r>
      <w:r>
        <w:rPr>
          <w:rFonts w:ascii="Arial" w:hAnsi="Arial" w:cs="Arial"/>
          <w:bCs/>
          <w:sz w:val="24"/>
          <w:szCs w:val="24"/>
          <w:lang w:val="it-IT"/>
        </w:rPr>
        <w:t xml:space="preserve">za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usluge izrade  DUP-a ”Luge</w:t>
      </w:r>
      <w:r>
        <w:rPr>
          <w:rFonts w:ascii="Arial" w:hAnsi="Arial" w:cs="Arial"/>
          <w:bCs/>
          <w:i/>
          <w:color w:val="000000"/>
          <w:sz w:val="24"/>
          <w:szCs w:val="24"/>
          <w:lang w:val="it-IT"/>
        </w:rPr>
        <w:t>”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sa ponuđačem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“</w:t>
      </w:r>
      <w:r>
        <w:rPr>
          <w:rFonts w:ascii="Arial" w:hAnsi="Arial" w:cs="Arial"/>
          <w:sz w:val="24"/>
          <w:szCs w:val="24"/>
          <w:lang w:val="pl-PL"/>
        </w:rPr>
        <w:t>URBI.PRO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”DOO </w:t>
      </w:r>
      <w:r>
        <w:rPr>
          <w:rFonts w:ascii="Arial" w:eastAsia="PMingLiU" w:hAnsi="Arial" w:cs="Arial"/>
          <w:sz w:val="24"/>
          <w:szCs w:val="24"/>
          <w:lang w:val="sr-Latn-CS" w:eastAsia="zh-TW"/>
        </w:rPr>
        <w:t>Podgoric</w:t>
      </w:r>
      <w:r>
        <w:rPr>
          <w:rFonts w:ascii="Arial" w:eastAsia="PMingLiU" w:hAnsi="Arial" w:cs="Arial"/>
          <w:sz w:val="24"/>
          <w:szCs w:val="24"/>
          <w:lang w:eastAsia="zh-TW"/>
        </w:rPr>
        <w:t>a</w:t>
      </w:r>
      <w:r>
        <w:rPr>
          <w:rFonts w:ascii="Arial" w:hAnsi="Arial" w:cs="Arial"/>
          <w:i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 xml:space="preserve">za ponuđenu sijenu </w:t>
      </w:r>
      <w:r>
        <w:rPr>
          <w:rFonts w:ascii="Arial" w:hAnsi="Arial" w:cs="Arial"/>
          <w:i/>
          <w:color w:val="000000"/>
          <w:sz w:val="24"/>
          <w:szCs w:val="24"/>
          <w:lang w:eastAsia="sr-Latn-CS"/>
        </w:rPr>
        <w:t>12.435,5</w:t>
      </w:r>
      <w:r w:rsidRPr="006A5C46">
        <w:rPr>
          <w:rFonts w:ascii="Arial" w:hAnsi="Arial" w:cs="Arial"/>
          <w:i/>
          <w:color w:val="000000"/>
          <w:sz w:val="24"/>
          <w:szCs w:val="24"/>
          <w:lang w:eastAsia="sr-Latn-CS"/>
        </w:rPr>
        <w:t>0 €</w:t>
      </w:r>
      <w:r>
        <w:rPr>
          <w:rFonts w:ascii="Arial" w:hAnsi="Arial" w:cs="Arial"/>
          <w:i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eastAsia="sr-Latn-CS"/>
        </w:rPr>
        <w:t xml:space="preserve"> PDV-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eastAsia="sr-Latn-CS"/>
        </w:rPr>
        <w:t>om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eastAsia="sr-Latn-CS"/>
        </w:rPr>
        <w:t xml:space="preserve">,  </w:t>
      </w:r>
      <w:proofErr w:type="spellStart"/>
      <w:r w:rsidRPr="006A5C46">
        <w:rPr>
          <w:rFonts w:ascii="Arial" w:hAnsi="Arial" w:cs="Arial"/>
          <w:color w:val="000000"/>
          <w:sz w:val="24"/>
          <w:szCs w:val="24"/>
          <w:lang w:eastAsia="sr-Latn-CS"/>
        </w:rPr>
        <w:t>koji</w:t>
      </w:r>
      <w:proofErr w:type="spellEnd"/>
      <w:r w:rsidRPr="006A5C46">
        <w:rPr>
          <w:rFonts w:ascii="Arial" w:hAnsi="Arial" w:cs="Arial"/>
          <w:color w:val="000000"/>
          <w:sz w:val="24"/>
          <w:szCs w:val="24"/>
          <w:lang w:eastAsia="sr-Latn-CS"/>
        </w:rPr>
        <w:t xml:space="preserve"> je </w:t>
      </w:r>
      <w:proofErr w:type="spellStart"/>
      <w:r w:rsidRPr="006A5C46">
        <w:rPr>
          <w:rFonts w:ascii="Arial" w:hAnsi="Arial" w:cs="Arial"/>
          <w:color w:val="000000"/>
          <w:sz w:val="24"/>
          <w:szCs w:val="24"/>
          <w:lang w:eastAsia="sr-Latn-CS"/>
        </w:rPr>
        <w:t>na</w:t>
      </w:r>
      <w:proofErr w:type="spellEnd"/>
      <w:r w:rsidRPr="006A5C46">
        <w:rPr>
          <w:rFonts w:ascii="Arial" w:hAnsi="Arial" w:cs="Arial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6A5C46">
        <w:rPr>
          <w:rFonts w:ascii="Arial" w:hAnsi="Arial" w:cs="Arial"/>
          <w:color w:val="000000"/>
          <w:sz w:val="24"/>
          <w:szCs w:val="24"/>
          <w:lang w:eastAsia="sr-Latn-CS"/>
        </w:rPr>
        <w:t>osnovu</w:t>
      </w:r>
      <w:proofErr w:type="spellEnd"/>
      <w:r w:rsidRPr="006A5C46">
        <w:rPr>
          <w:rFonts w:ascii="Arial" w:hAnsi="Arial" w:cs="Arial"/>
          <w:color w:val="000000"/>
          <w:sz w:val="24"/>
          <w:szCs w:val="24"/>
          <w:lang w:eastAsia="sr-Latn-CS"/>
        </w:rPr>
        <w:t xml:space="preserve"> </w:t>
      </w:r>
      <w:r w:rsidR="00641462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>k</w:t>
      </w:r>
      <w:r w:rsidRPr="002904D4">
        <w:rPr>
          <w:rFonts w:ascii="Arial" w:eastAsia="PMingLiU" w:hAnsi="Arial" w:cs="Arial"/>
          <w:color w:val="000000"/>
          <w:sz w:val="24"/>
          <w:szCs w:val="24"/>
          <w:lang w:val="sv-SE" w:eastAsia="zh-TW"/>
        </w:rPr>
        <w:t xml:space="preserve">riterijum </w:t>
      </w:r>
      <w:r w:rsidRPr="00F26C6F">
        <w:rPr>
          <w:rFonts w:ascii="Arial" w:eastAsia="Times New Roman" w:hAnsi="Arial" w:cs="Arial"/>
          <w:iCs/>
          <w:sz w:val="24"/>
          <w:szCs w:val="24"/>
          <w:lang w:val="sv-SE"/>
        </w:rPr>
        <w:t>najniža ponuđena cijena</w:t>
      </w:r>
      <w:r>
        <w:rPr>
          <w:rFonts w:ascii="Arial" w:eastAsia="Times New Roman" w:hAnsi="Arial" w:cs="Arial"/>
          <w:iCs/>
          <w:sz w:val="24"/>
          <w:szCs w:val="24"/>
          <w:lang w:val="sv-SE"/>
        </w:rPr>
        <w:t>,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dobio ukupno 100,00 bodova</w:t>
      </w:r>
    </w:p>
    <w:p w:rsidR="001F6AE7" w:rsidRDefault="00F3036A" w:rsidP="00CD1CF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Na osnovu navedenog odlučeno je kao u dispozitivu.</w:t>
      </w:r>
    </w:p>
    <w:p w:rsidR="00C62078" w:rsidRPr="00CD1CF9" w:rsidRDefault="00C62078" w:rsidP="00CD1CF9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</w:p>
    <w:p w:rsidR="001F6AE7" w:rsidRDefault="001F6AE7" w:rsidP="001F6AE7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Uputstvo o pravnom sredstvu</w:t>
      </w:r>
    </w:p>
    <w:p w:rsidR="001F6AE7" w:rsidRDefault="001F6AE7" w:rsidP="001F6AE7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F6AE7" w:rsidRDefault="001F6AE7" w:rsidP="001F6AE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izjaviti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žalbu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protiv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Državnoj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dostavljanja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F6AE7" w:rsidRDefault="001F6AE7" w:rsidP="001F6AE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Žalba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izjavljuje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naručioca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neposredno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pošte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preporučenom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pošiljkom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dostavnicom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elektronskim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naprednim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elektronskim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potpisom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F6AE7" w:rsidRDefault="001F6AE7" w:rsidP="001F6AE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Žalbom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pobijati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prijema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sadržaj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dostavljanja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zapisnika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otvaranju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pregleda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upoređivanja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vrednovanja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zakonitost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F6AE7" w:rsidRDefault="001F6AE7" w:rsidP="001F6AE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žalbu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dostavlja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dokaz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plaćena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naknada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vođenje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žalbi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najviše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8.000,00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račun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530-20240-15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NLB Montenegro </w:t>
      </w:r>
      <w:proofErr w:type="spellStart"/>
      <w:r>
        <w:rPr>
          <w:rFonts w:ascii="Arial" w:hAnsi="Arial" w:cs="Arial"/>
          <w:sz w:val="24"/>
          <w:szCs w:val="24"/>
        </w:rPr>
        <w:t>banke</w:t>
      </w:r>
      <w:proofErr w:type="spellEnd"/>
      <w:r>
        <w:rPr>
          <w:rFonts w:ascii="Arial" w:hAnsi="Arial" w:cs="Arial"/>
          <w:sz w:val="24"/>
          <w:szCs w:val="24"/>
        </w:rPr>
        <w:t xml:space="preserve"> A.D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F6AE7" w:rsidRDefault="001F6AE7" w:rsidP="001F6AE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Ukoliko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predmet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podijeljen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partijama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žalba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odnosi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određenu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partiju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naknada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plaća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/a.</w:t>
      </w:r>
    </w:p>
    <w:p w:rsidR="001F6AE7" w:rsidRDefault="001F6AE7" w:rsidP="001F6AE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Instrukcije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plaćanje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naknade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ponuđače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inostranstva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nalaze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internet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stranici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Državne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F6AE7" w:rsidRDefault="001F6AE7" w:rsidP="001F6AE7">
      <w:pPr>
        <w:tabs>
          <w:tab w:val="left" w:pos="57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Ukoliko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žalbu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dostavi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uplaćena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propisanom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žalba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odbačena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neuredna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F6AE7" w:rsidRDefault="001F6AE7" w:rsidP="001F6AE7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sz w:val="24"/>
          <w:szCs w:val="24"/>
          <w:lang w:val="en-US"/>
        </w:rPr>
      </w:pPr>
    </w:p>
    <w:p w:rsidR="001F6AE7" w:rsidRDefault="001F6AE7" w:rsidP="001F6AE7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Ovlašćeno lice naručioca</w:t>
      </w:r>
    </w:p>
    <w:p w:rsidR="001F6AE7" w:rsidRDefault="001F6AE7" w:rsidP="001F6AE7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pl-PL"/>
        </w:rPr>
        <w:t xml:space="preserve">PREDSJEDNIK  </w:t>
      </w:r>
    </w:p>
    <w:p w:rsidR="001F6AE7" w:rsidRDefault="001F6AE7" w:rsidP="001F6AE7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>Dragoslav Šćekić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F6AE7" w:rsidRDefault="001F6AE7" w:rsidP="001F6AE7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1F6AE7" w:rsidRDefault="001F6AE7" w:rsidP="001F6AE7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1F6AE7" w:rsidRDefault="001F6AE7" w:rsidP="001F6AE7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1F6AE7" w:rsidRDefault="001F6AE7" w:rsidP="001F6AE7">
      <w:pPr>
        <w:pStyle w:val="ListParagraph"/>
        <w:spacing w:before="0" w:after="0" w:line="240" w:lineRule="auto"/>
        <w:ind w:left="0" w:right="2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(svojeručni potpis ovlašćenog lica)</w:t>
      </w:r>
    </w:p>
    <w:p w:rsidR="001F6AE7" w:rsidRDefault="001F6AE7" w:rsidP="001F6AE7">
      <w:pPr>
        <w:pStyle w:val="ListParagraph"/>
        <w:spacing w:before="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M.P.</w:t>
      </w:r>
    </w:p>
    <w:p w:rsidR="001F6AE7" w:rsidRDefault="001F6AE7" w:rsidP="001F6AE7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F6AE7" w:rsidRDefault="001F6AE7" w:rsidP="001F6A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33D" w:rsidRDefault="0025333D"/>
    <w:sectPr w:rsidR="0025333D" w:rsidSect="005D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89"/>
    <w:multiLevelType w:val="hybridMultilevel"/>
    <w:tmpl w:val="2046A96E"/>
    <w:lvl w:ilvl="0" w:tplc="96A6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5AE5"/>
    <w:multiLevelType w:val="hybridMultilevel"/>
    <w:tmpl w:val="F8B28A80"/>
    <w:lvl w:ilvl="0" w:tplc="746A63CC">
      <w:start w:val="1"/>
      <w:numFmt w:val="decimal"/>
      <w:lvlText w:val="%1."/>
      <w:lvlJc w:val="left"/>
      <w:pPr>
        <w:ind w:left="480" w:hanging="360"/>
      </w:pPr>
    </w:lvl>
    <w:lvl w:ilvl="1" w:tplc="2C1A0019">
      <w:start w:val="1"/>
      <w:numFmt w:val="lowerLetter"/>
      <w:lvlText w:val="%2."/>
      <w:lvlJc w:val="left"/>
      <w:pPr>
        <w:ind w:left="1200" w:hanging="360"/>
      </w:pPr>
    </w:lvl>
    <w:lvl w:ilvl="2" w:tplc="2C1A001B">
      <w:start w:val="1"/>
      <w:numFmt w:val="lowerRoman"/>
      <w:lvlText w:val="%3."/>
      <w:lvlJc w:val="right"/>
      <w:pPr>
        <w:ind w:left="1920" w:hanging="180"/>
      </w:pPr>
    </w:lvl>
    <w:lvl w:ilvl="3" w:tplc="2C1A000F">
      <w:start w:val="1"/>
      <w:numFmt w:val="decimal"/>
      <w:lvlText w:val="%4."/>
      <w:lvlJc w:val="left"/>
      <w:pPr>
        <w:ind w:left="2640" w:hanging="360"/>
      </w:pPr>
    </w:lvl>
    <w:lvl w:ilvl="4" w:tplc="2C1A0019">
      <w:start w:val="1"/>
      <w:numFmt w:val="lowerLetter"/>
      <w:lvlText w:val="%5."/>
      <w:lvlJc w:val="left"/>
      <w:pPr>
        <w:ind w:left="3360" w:hanging="360"/>
      </w:pPr>
    </w:lvl>
    <w:lvl w:ilvl="5" w:tplc="2C1A001B">
      <w:start w:val="1"/>
      <w:numFmt w:val="lowerRoman"/>
      <w:lvlText w:val="%6."/>
      <w:lvlJc w:val="right"/>
      <w:pPr>
        <w:ind w:left="4080" w:hanging="180"/>
      </w:pPr>
    </w:lvl>
    <w:lvl w:ilvl="6" w:tplc="2C1A000F">
      <w:start w:val="1"/>
      <w:numFmt w:val="decimal"/>
      <w:lvlText w:val="%7."/>
      <w:lvlJc w:val="left"/>
      <w:pPr>
        <w:ind w:left="4800" w:hanging="360"/>
      </w:pPr>
    </w:lvl>
    <w:lvl w:ilvl="7" w:tplc="2C1A0019">
      <w:start w:val="1"/>
      <w:numFmt w:val="lowerLetter"/>
      <w:lvlText w:val="%8."/>
      <w:lvlJc w:val="left"/>
      <w:pPr>
        <w:ind w:left="5520" w:hanging="360"/>
      </w:pPr>
    </w:lvl>
    <w:lvl w:ilvl="8" w:tplc="2C1A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E2538"/>
    <w:multiLevelType w:val="hybridMultilevel"/>
    <w:tmpl w:val="C6F2C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7204"/>
    <w:multiLevelType w:val="hybridMultilevel"/>
    <w:tmpl w:val="8A84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8CE"/>
    <w:multiLevelType w:val="hybridMultilevel"/>
    <w:tmpl w:val="F5903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301D0BEA"/>
    <w:multiLevelType w:val="hybridMultilevel"/>
    <w:tmpl w:val="934677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10610F"/>
    <w:multiLevelType w:val="hybridMultilevel"/>
    <w:tmpl w:val="CC880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61BD0"/>
    <w:multiLevelType w:val="hybridMultilevel"/>
    <w:tmpl w:val="9C948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04862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B06015"/>
    <w:multiLevelType w:val="hybridMultilevel"/>
    <w:tmpl w:val="8FC8577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BDF6A3D"/>
    <w:multiLevelType w:val="hybridMultilevel"/>
    <w:tmpl w:val="C6EE43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86061D"/>
    <w:multiLevelType w:val="hybridMultilevel"/>
    <w:tmpl w:val="5942B48A"/>
    <w:lvl w:ilvl="0" w:tplc="C85AB39E">
      <w:start w:val="4"/>
      <w:numFmt w:val="bullet"/>
      <w:lvlText w:val="-"/>
      <w:lvlJc w:val="left"/>
      <w:pPr>
        <w:ind w:left="1365" w:hanging="360"/>
      </w:pPr>
      <w:rPr>
        <w:rFonts w:ascii="Times New Roman" w:eastAsia="PMingLiU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4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>
    <w:nsid w:val="733A52C6"/>
    <w:multiLevelType w:val="hybridMultilevel"/>
    <w:tmpl w:val="995011C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E2E80"/>
    <w:multiLevelType w:val="hybridMultilevel"/>
    <w:tmpl w:val="E6CE23C6"/>
    <w:lvl w:ilvl="0" w:tplc="D694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6"/>
  </w:num>
  <w:num w:numId="15">
    <w:abstractNumId w:val="1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F6AE7"/>
    <w:rsid w:val="0000241E"/>
    <w:rsid w:val="00016614"/>
    <w:rsid w:val="00157BB9"/>
    <w:rsid w:val="00175F9B"/>
    <w:rsid w:val="001F6AE7"/>
    <w:rsid w:val="0023122F"/>
    <w:rsid w:val="0025333D"/>
    <w:rsid w:val="0029542D"/>
    <w:rsid w:val="002D39BE"/>
    <w:rsid w:val="00302991"/>
    <w:rsid w:val="00322836"/>
    <w:rsid w:val="003C64C6"/>
    <w:rsid w:val="00400CAF"/>
    <w:rsid w:val="004372D1"/>
    <w:rsid w:val="0047258B"/>
    <w:rsid w:val="005D0604"/>
    <w:rsid w:val="005E1DC0"/>
    <w:rsid w:val="00641462"/>
    <w:rsid w:val="00641D6A"/>
    <w:rsid w:val="006905E3"/>
    <w:rsid w:val="006B12EE"/>
    <w:rsid w:val="006F7496"/>
    <w:rsid w:val="00742253"/>
    <w:rsid w:val="007601B7"/>
    <w:rsid w:val="007F7659"/>
    <w:rsid w:val="0081397B"/>
    <w:rsid w:val="008F291A"/>
    <w:rsid w:val="00951308"/>
    <w:rsid w:val="009D70DD"/>
    <w:rsid w:val="00A51D3B"/>
    <w:rsid w:val="00AA60EB"/>
    <w:rsid w:val="00AB46B6"/>
    <w:rsid w:val="00AC42AC"/>
    <w:rsid w:val="00AD2C0B"/>
    <w:rsid w:val="00AE588E"/>
    <w:rsid w:val="00B211E5"/>
    <w:rsid w:val="00B31DFF"/>
    <w:rsid w:val="00BB02C5"/>
    <w:rsid w:val="00BB22C4"/>
    <w:rsid w:val="00C00522"/>
    <w:rsid w:val="00C60463"/>
    <w:rsid w:val="00C62078"/>
    <w:rsid w:val="00C77A7E"/>
    <w:rsid w:val="00C82E28"/>
    <w:rsid w:val="00CD1CF9"/>
    <w:rsid w:val="00CE41DB"/>
    <w:rsid w:val="00D16EA3"/>
    <w:rsid w:val="00D2091B"/>
    <w:rsid w:val="00D541D2"/>
    <w:rsid w:val="00E053F3"/>
    <w:rsid w:val="00E8203F"/>
    <w:rsid w:val="00F26C6F"/>
    <w:rsid w:val="00F3036A"/>
    <w:rsid w:val="00F44476"/>
    <w:rsid w:val="00F850A9"/>
    <w:rsid w:val="00FA52A4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6AE7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1F6AE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apple-converted-space">
    <w:name w:val="apple-converted-space"/>
    <w:basedOn w:val="DefaultParagraphFont"/>
    <w:rsid w:val="001F6AE7"/>
  </w:style>
  <w:style w:type="paragraph" w:styleId="BalloonText">
    <w:name w:val="Balloon Text"/>
    <w:basedOn w:val="Normal"/>
    <w:link w:val="BalloonTextChar"/>
    <w:uiPriority w:val="99"/>
    <w:semiHidden/>
    <w:unhideWhenUsed/>
    <w:rsid w:val="001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5FAE-86EA-41C1-950C-C8C83DCD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Javne nabavke</cp:lastModifiedBy>
  <cp:revision>24</cp:revision>
  <dcterms:created xsi:type="dcterms:W3CDTF">2016-04-28T06:54:00Z</dcterms:created>
  <dcterms:modified xsi:type="dcterms:W3CDTF">2016-05-12T07:39:00Z</dcterms:modified>
</cp:coreProperties>
</file>