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3" w:rsidRPr="00367AE2" w:rsidRDefault="00AF7D03" w:rsidP="00AF7D03">
      <w:pPr>
        <w:pStyle w:val="ListParagraph"/>
        <w:tabs>
          <w:tab w:val="right" w:pos="9071"/>
        </w:tabs>
        <w:ind w:left="0"/>
        <w:rPr>
          <w:rFonts w:ascii="Arial Narrow" w:hAnsi="Arial Narrow" w:cs="Arial"/>
          <w:sz w:val="28"/>
          <w:szCs w:val="28"/>
        </w:rPr>
      </w:pPr>
      <w:r w:rsidRPr="00367AE2">
        <w:rPr>
          <w:rFonts w:ascii="Arial Narrow" w:hAnsi="Arial Narrow" w:cs="Arial"/>
          <w:b/>
          <w:noProof/>
          <w:sz w:val="28"/>
          <w:szCs w:val="28"/>
          <w:lang w:val="en-US"/>
        </w:rPr>
        <w:drawing>
          <wp:inline distT="0" distB="0" distL="0" distR="0">
            <wp:extent cx="807720" cy="1005840"/>
            <wp:effectExtent l="19050" t="0" r="0" b="0"/>
            <wp:docPr id="1" name="Picture 6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AE2">
        <w:rPr>
          <w:rFonts w:ascii="Arial Narrow" w:hAnsi="Arial Narrow" w:cs="Times New Roman"/>
          <w:sz w:val="28"/>
          <w:szCs w:val="28"/>
        </w:rPr>
        <w:tab/>
      </w:r>
    </w:p>
    <w:p w:rsidR="00AF7D03" w:rsidRPr="00367AE2" w:rsidRDefault="00AF7D03" w:rsidP="00AF7D03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367AE2">
        <w:rPr>
          <w:rFonts w:ascii="Arial Narrow" w:hAnsi="Arial Narrow" w:cs="Arial"/>
          <w:b/>
          <w:bCs/>
          <w:sz w:val="28"/>
          <w:szCs w:val="28"/>
          <w:lang w:val="sr-Latn-CS"/>
        </w:rPr>
        <w:t xml:space="preserve">CRNA GORA                                        </w:t>
      </w:r>
    </w:p>
    <w:p w:rsidR="00AF7D03" w:rsidRPr="00367AE2" w:rsidRDefault="00AF7D03" w:rsidP="00AF7D03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367AE2">
        <w:rPr>
          <w:rFonts w:ascii="Arial Narrow" w:hAnsi="Arial Narrow" w:cs="Arial"/>
          <w:b/>
          <w:bCs/>
          <w:sz w:val="28"/>
          <w:szCs w:val="28"/>
        </w:rPr>
        <w:t>OPŠTINA BERANE</w:t>
      </w:r>
    </w:p>
    <w:p w:rsidR="00AF7D03" w:rsidRPr="00367AE2" w:rsidRDefault="00AF7D03" w:rsidP="00AF7D03">
      <w:pPr>
        <w:spacing w:after="0" w:line="240" w:lineRule="auto"/>
        <w:rPr>
          <w:rFonts w:ascii="Arial Narrow" w:hAnsi="Arial Narrow" w:cs="Arial"/>
          <w:sz w:val="28"/>
          <w:szCs w:val="28"/>
          <w:lang w:val="sl-SI"/>
        </w:rPr>
      </w:pPr>
      <w:r w:rsidRPr="00367AE2">
        <w:rPr>
          <w:rFonts w:ascii="Arial Narrow" w:hAnsi="Arial Narrow" w:cs="Arial"/>
          <w:sz w:val="28"/>
          <w:szCs w:val="28"/>
          <w:lang w:val="sl-SI"/>
        </w:rPr>
        <w:t>Broj: 01-031-</w:t>
      </w:r>
      <w:r w:rsidR="00F86153">
        <w:rPr>
          <w:rFonts w:ascii="Arial Narrow" w:hAnsi="Arial Narrow" w:cs="Arial"/>
          <w:sz w:val="28"/>
          <w:szCs w:val="28"/>
          <w:lang w:val="sl-SI"/>
        </w:rPr>
        <w:t>1464</w:t>
      </w:r>
    </w:p>
    <w:p w:rsidR="00AF7D03" w:rsidRPr="00367AE2" w:rsidRDefault="00AF7D03" w:rsidP="00AF7D03">
      <w:pPr>
        <w:spacing w:after="0" w:line="240" w:lineRule="auto"/>
        <w:ind w:right="-720"/>
        <w:rPr>
          <w:rFonts w:ascii="Arial Narrow" w:hAnsi="Arial Narrow" w:cs="Arial"/>
          <w:sz w:val="28"/>
          <w:szCs w:val="28"/>
          <w:lang w:val="sl-SI"/>
        </w:rPr>
      </w:pPr>
      <w:r w:rsidRPr="00367AE2">
        <w:rPr>
          <w:rFonts w:ascii="Arial Narrow" w:hAnsi="Arial Narrow" w:cs="Arial"/>
          <w:sz w:val="28"/>
          <w:szCs w:val="28"/>
          <w:lang w:val="sl-SI"/>
        </w:rPr>
        <w:t>Berane, 15. 05. 2017. godine</w:t>
      </w:r>
    </w:p>
    <w:p w:rsidR="00AF7D03" w:rsidRPr="00367AE2" w:rsidRDefault="00AF7D03" w:rsidP="00AF7D03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AF7D03" w:rsidRPr="00367AE2" w:rsidRDefault="00AF7D03" w:rsidP="00AF7D03">
      <w:pPr>
        <w:pStyle w:val="ListParagraph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AF7D03" w:rsidRPr="00367AE2" w:rsidRDefault="00AF7D03" w:rsidP="00041C83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sz w:val="28"/>
          <w:szCs w:val="28"/>
        </w:rPr>
        <w:t xml:space="preserve">Na osnovu člana 105 stav 2 Zakona o javnim nabavkama („Službeni list CG“, br. 42/11 i 57/14), u postupku odlučivanja o izboru najpovoljnije ponude po tenderskoj dokumentaciji broj </w:t>
      </w:r>
      <w:r w:rsidR="00041C83" w:rsidRPr="00367AE2">
        <w:rPr>
          <w:rFonts w:ascii="Arial Narrow" w:hAnsi="Arial Narrow" w:cs="Arial"/>
          <w:sz w:val="28"/>
          <w:szCs w:val="28"/>
          <w:lang w:val="sl-SI"/>
        </w:rPr>
        <w:t>05-404-</w:t>
      </w:r>
      <w:r w:rsidR="00041C83" w:rsidRPr="00367AE2">
        <w:rPr>
          <w:rFonts w:ascii="Arial Narrow" w:eastAsia="Calibri" w:hAnsi="Arial Narrow" w:cs="Arial"/>
          <w:sz w:val="28"/>
          <w:szCs w:val="28"/>
          <w:lang w:val="sl-SI"/>
        </w:rPr>
        <w:t xml:space="preserve">243 </w:t>
      </w:r>
      <w:r w:rsidRPr="00367AE2">
        <w:rPr>
          <w:rFonts w:ascii="Arial Narrow" w:hAnsi="Arial Narrow" w:cs="Arial"/>
          <w:sz w:val="28"/>
          <w:szCs w:val="28"/>
        </w:rPr>
        <w:t xml:space="preserve">od </w:t>
      </w:r>
      <w:r w:rsidR="00041C83" w:rsidRPr="00367AE2">
        <w:rPr>
          <w:rFonts w:ascii="Arial Narrow" w:hAnsi="Arial Narrow" w:cs="Arial"/>
          <w:sz w:val="28"/>
          <w:szCs w:val="28"/>
        </w:rPr>
        <w:t>19. 04. 2017</w:t>
      </w:r>
      <w:r w:rsidRPr="00367AE2">
        <w:rPr>
          <w:rFonts w:ascii="Arial Narrow" w:hAnsi="Arial Narrow" w:cs="Arial"/>
          <w:sz w:val="28"/>
          <w:szCs w:val="28"/>
        </w:rPr>
        <w:t>. godin</w:t>
      </w:r>
      <w:r w:rsidR="00041C83" w:rsidRPr="00367AE2">
        <w:rPr>
          <w:rFonts w:ascii="Arial Narrow" w:hAnsi="Arial Narrow" w:cs="Arial"/>
          <w:sz w:val="28"/>
          <w:szCs w:val="28"/>
        </w:rPr>
        <w:t>e</w:t>
      </w:r>
      <w:r w:rsidR="00041C83"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>, za</w:t>
      </w:r>
      <w:r w:rsidR="00041C83" w:rsidRPr="00367AE2">
        <w:rPr>
          <w:rFonts w:ascii="Arial Narrow" w:hAnsi="Arial Narrow" w:cs="Arial"/>
          <w:color w:val="000000"/>
          <w:sz w:val="28"/>
          <w:szCs w:val="28"/>
        </w:rPr>
        <w:t xml:space="preserve"> pružanje pružanje geodetskih usuga  za potrebe Direkcije za imovinu, na period od godinu dana, u svemu prema specifikaciji koja je sastavni dio zahtjeva</w:t>
      </w:r>
      <w:r w:rsidRPr="00367AE2">
        <w:rPr>
          <w:rFonts w:ascii="Arial Narrow" w:hAnsi="Arial Narrow" w:cs="Arial"/>
          <w:i/>
          <w:sz w:val="28"/>
          <w:szCs w:val="28"/>
          <w:shd w:val="clear" w:color="auto" w:fill="F5F5F1"/>
        </w:rPr>
        <w:t>,</w:t>
      </w:r>
      <w:r w:rsidRPr="00367AE2">
        <w:rPr>
          <w:rFonts w:ascii="Arial Narrow" w:hAnsi="Arial Narrow" w:cs="Arial"/>
          <w:sz w:val="28"/>
          <w:szCs w:val="28"/>
          <w:shd w:val="clear" w:color="auto" w:fill="F5F5F1"/>
        </w:rPr>
        <w:t xml:space="preserve"> </w:t>
      </w:r>
      <w:r w:rsidRPr="00367AE2">
        <w:rPr>
          <w:rFonts w:ascii="Arial Narrow" w:hAnsi="Arial Narrow" w:cs="Arial"/>
          <w:sz w:val="28"/>
          <w:szCs w:val="28"/>
        </w:rPr>
        <w:t xml:space="preserve">predsjednik opštine Berane, na predlog </w:t>
      </w:r>
      <w:r w:rsidR="00041C83" w:rsidRPr="00367AE2">
        <w:rPr>
          <w:rFonts w:ascii="Arial Narrow" w:hAnsi="Arial Narrow" w:cs="Arial"/>
          <w:iCs/>
          <w:sz w:val="28"/>
          <w:szCs w:val="28"/>
        </w:rPr>
        <w:t>S</w:t>
      </w:r>
      <w:r w:rsidRPr="00367AE2">
        <w:rPr>
          <w:rFonts w:ascii="Arial Narrow" w:hAnsi="Arial Narrow" w:cs="Arial"/>
          <w:iCs/>
          <w:sz w:val="28"/>
          <w:szCs w:val="28"/>
        </w:rPr>
        <w:t xml:space="preserve">lužbenika za javne nabavke, </w:t>
      </w:r>
      <w:r w:rsidRPr="00367AE2">
        <w:rPr>
          <w:rFonts w:ascii="Arial Narrow" w:hAnsi="Arial Narrow" w:cs="Arial"/>
          <w:sz w:val="28"/>
          <w:szCs w:val="28"/>
        </w:rPr>
        <w:t xml:space="preserve">donosi </w:t>
      </w:r>
    </w:p>
    <w:p w:rsidR="00AF7D03" w:rsidRPr="00367AE2" w:rsidRDefault="00AF7D03" w:rsidP="00AF7D03">
      <w:pPr>
        <w:pStyle w:val="ListParagraph"/>
        <w:spacing w:before="0" w:after="0" w:line="240" w:lineRule="auto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AF7D03" w:rsidRPr="00367AE2" w:rsidRDefault="00AF7D03" w:rsidP="00AF7D03">
      <w:pPr>
        <w:pStyle w:val="ListParagraph"/>
        <w:ind w:left="0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AF7D03" w:rsidRPr="00367AE2" w:rsidRDefault="00AF7D03" w:rsidP="00AF7D03">
      <w:pPr>
        <w:pStyle w:val="ListParagraph"/>
        <w:ind w:left="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367AE2">
        <w:rPr>
          <w:rFonts w:ascii="Arial Narrow" w:hAnsi="Arial Narrow" w:cs="Arial"/>
          <w:b/>
          <w:bCs/>
          <w:i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AF7D03" w:rsidRPr="00367AE2" w:rsidRDefault="00AF7D03" w:rsidP="00AF7D03">
      <w:pPr>
        <w:pStyle w:val="ListParagraph"/>
        <w:ind w:left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F7D03" w:rsidRPr="00367AE2" w:rsidRDefault="00AF7D03" w:rsidP="00AF7D03">
      <w:pPr>
        <w:pStyle w:val="ListParagraph"/>
        <w:ind w:left="0" w:firstLine="567"/>
        <w:jc w:val="both"/>
        <w:rPr>
          <w:rFonts w:ascii="Arial Narrow" w:hAnsi="Arial Narrow" w:cs="Arial"/>
          <w:sz w:val="28"/>
          <w:szCs w:val="28"/>
          <w:u w:val="single"/>
        </w:rPr>
      </w:pPr>
      <w:r w:rsidRPr="00367AE2">
        <w:rPr>
          <w:rFonts w:ascii="Arial Narrow" w:hAnsi="Arial Narrow" w:cs="Arial"/>
          <w:sz w:val="28"/>
          <w:szCs w:val="28"/>
        </w:rPr>
        <w:t xml:space="preserve">Obustavlja se postupak javne nabavke po tenderskoj dokumentaciji broj </w:t>
      </w:r>
      <w:r w:rsidRPr="00367AE2">
        <w:rPr>
          <w:rFonts w:ascii="Arial Narrow" w:hAnsi="Arial Narrow" w:cs="Arial"/>
          <w:sz w:val="28"/>
          <w:szCs w:val="28"/>
          <w:lang w:val="sl-SI"/>
        </w:rPr>
        <w:t>05-404-</w:t>
      </w:r>
      <w:r w:rsidR="00041C83" w:rsidRPr="00367AE2">
        <w:rPr>
          <w:rFonts w:ascii="Arial Narrow" w:hAnsi="Arial Narrow" w:cs="Arial"/>
          <w:sz w:val="28"/>
          <w:szCs w:val="28"/>
          <w:lang w:val="sl-SI"/>
        </w:rPr>
        <w:t>243</w:t>
      </w:r>
      <w:r w:rsidRPr="00367AE2">
        <w:rPr>
          <w:rFonts w:ascii="Arial Narrow" w:hAnsi="Arial Narrow" w:cs="Arial"/>
          <w:sz w:val="28"/>
          <w:szCs w:val="28"/>
          <w:lang w:val="sl-SI"/>
        </w:rPr>
        <w:t xml:space="preserve"> </w:t>
      </w:r>
      <w:r w:rsidRPr="00367AE2">
        <w:rPr>
          <w:rFonts w:ascii="Arial Narrow" w:hAnsi="Arial Narrow" w:cs="Arial"/>
          <w:sz w:val="28"/>
          <w:szCs w:val="28"/>
        </w:rPr>
        <w:t xml:space="preserve">od </w:t>
      </w:r>
      <w:r w:rsidR="00041C83" w:rsidRPr="00367AE2">
        <w:rPr>
          <w:rFonts w:ascii="Arial Narrow" w:hAnsi="Arial Narrow" w:cs="Arial"/>
          <w:sz w:val="28"/>
          <w:szCs w:val="28"/>
        </w:rPr>
        <w:t>19. 04</w:t>
      </w:r>
      <w:r w:rsidRPr="00367AE2">
        <w:rPr>
          <w:rFonts w:ascii="Arial Narrow" w:hAnsi="Arial Narrow" w:cs="Arial"/>
          <w:sz w:val="28"/>
          <w:szCs w:val="28"/>
        </w:rPr>
        <w:t>.</w:t>
      </w:r>
      <w:r w:rsidR="00041C83" w:rsidRPr="00367AE2">
        <w:rPr>
          <w:rFonts w:ascii="Arial Narrow" w:hAnsi="Arial Narrow" w:cs="Arial"/>
          <w:sz w:val="28"/>
          <w:szCs w:val="28"/>
        </w:rPr>
        <w:t xml:space="preserve"> 2017.</w:t>
      </w:r>
      <w:r w:rsidRPr="00367AE2">
        <w:rPr>
          <w:rFonts w:ascii="Arial Narrow" w:hAnsi="Arial Narrow" w:cs="Arial"/>
          <w:sz w:val="28"/>
          <w:szCs w:val="28"/>
        </w:rPr>
        <w:t xml:space="preserve"> godine za </w:t>
      </w:r>
      <w:r w:rsidRPr="00367AE2">
        <w:rPr>
          <w:rFonts w:ascii="Arial Narrow" w:hAnsi="Arial Narrow" w:cs="Arial"/>
          <w:i/>
          <w:sz w:val="28"/>
          <w:szCs w:val="28"/>
        </w:rPr>
        <w:t>postupak javne nabavke šopingom</w:t>
      </w:r>
      <w:r w:rsidRPr="00367AE2">
        <w:rPr>
          <w:rFonts w:ascii="Arial Narrow" w:hAnsi="Arial Narrow" w:cs="Arial"/>
          <w:sz w:val="28"/>
          <w:szCs w:val="28"/>
        </w:rPr>
        <w:t xml:space="preserve"> </w:t>
      </w:r>
      <w:r w:rsidR="00041C83" w:rsidRPr="00367AE2">
        <w:rPr>
          <w:rFonts w:ascii="Arial Narrow" w:hAnsi="Arial Narrow" w:cs="Arial"/>
          <w:sz w:val="28"/>
          <w:szCs w:val="28"/>
        </w:rPr>
        <w:t xml:space="preserve">br. 12/17B </w:t>
      </w:r>
      <w:r w:rsidRPr="00367AE2">
        <w:rPr>
          <w:rFonts w:ascii="Arial Narrow" w:hAnsi="Arial Narrow" w:cs="Arial"/>
          <w:i/>
          <w:sz w:val="28"/>
          <w:szCs w:val="28"/>
        </w:rPr>
        <w:t>za</w:t>
      </w:r>
      <w:r w:rsidR="00041C83" w:rsidRPr="00367AE2">
        <w:rPr>
          <w:rFonts w:ascii="Arial Narrow" w:hAnsi="Arial Narrow" w:cs="Arial"/>
          <w:color w:val="000000"/>
          <w:sz w:val="28"/>
          <w:szCs w:val="28"/>
        </w:rPr>
        <w:t xml:space="preserve"> pružanje geodetskih usuga  za potrebe Direkcije za imovinu, na period od godinu dana, u svemu prema specifikaciji koja je sastavni dio zahtjeva</w:t>
      </w:r>
      <w:r w:rsidRPr="00367AE2">
        <w:rPr>
          <w:rFonts w:ascii="Arial Narrow" w:hAnsi="Arial Narrow" w:cs="Arial"/>
          <w:i/>
          <w:sz w:val="28"/>
          <w:szCs w:val="28"/>
        </w:rPr>
        <w:t>,</w:t>
      </w:r>
      <w:r w:rsidRPr="00367AE2">
        <w:rPr>
          <w:rFonts w:ascii="Arial Narrow" w:hAnsi="Arial Narrow" w:cs="Arial"/>
          <w:sz w:val="28"/>
          <w:szCs w:val="28"/>
        </w:rPr>
        <w:t xml:space="preserve"> iz razloga što nije dostavljena nijedna ponuda i/ili nijedna ispravna ponuda.</w:t>
      </w:r>
    </w:p>
    <w:p w:rsidR="00AF7D03" w:rsidRPr="00367AE2" w:rsidRDefault="00AF7D03" w:rsidP="00AF7D03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AF7D03" w:rsidRPr="00367AE2" w:rsidRDefault="00AF7D03" w:rsidP="00AF7D03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67AE2">
        <w:rPr>
          <w:rFonts w:ascii="Arial Narrow" w:hAnsi="Arial Narrow" w:cs="Arial"/>
          <w:b/>
          <w:bCs/>
          <w:sz w:val="28"/>
          <w:szCs w:val="28"/>
        </w:rPr>
        <w:t>Obrazloženje</w:t>
      </w:r>
    </w:p>
    <w:p w:rsidR="00AF7D03" w:rsidRPr="00367AE2" w:rsidRDefault="00AF7D03" w:rsidP="00AF7D03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F7D03" w:rsidRPr="00367AE2" w:rsidRDefault="00AF7D03" w:rsidP="00AF7D03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041C83" w:rsidRPr="00367AE2" w:rsidRDefault="00AF7D03" w:rsidP="00AF7D03">
      <w:pPr>
        <w:tabs>
          <w:tab w:val="left" w:pos="284"/>
        </w:tabs>
        <w:spacing w:after="12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t xml:space="preserve">Dana </w:t>
      </w:r>
      <w:r w:rsidR="00041C83" w:rsidRPr="00367AE2">
        <w:rPr>
          <w:rFonts w:ascii="Arial Narrow" w:eastAsia="Times New Roman" w:hAnsi="Arial Narrow" w:cs="Arial"/>
          <w:sz w:val="28"/>
          <w:szCs w:val="28"/>
        </w:rPr>
        <w:t>19. aprila 2017.</w:t>
      </w:r>
      <w:r w:rsidRPr="00367AE2">
        <w:rPr>
          <w:rFonts w:ascii="Arial Narrow" w:eastAsia="Times New Roman" w:hAnsi="Arial Narrow" w:cs="Arial"/>
          <w:sz w:val="28"/>
          <w:szCs w:val="28"/>
        </w:rPr>
        <w:t xml:space="preserve"> godine, objavljena je Tenderska dokumentacija broj 05-404-</w:t>
      </w:r>
      <w:r w:rsidR="00041C83" w:rsidRPr="00367AE2">
        <w:rPr>
          <w:rFonts w:ascii="Arial Narrow" w:eastAsia="Times New Roman" w:hAnsi="Arial Narrow" w:cs="Arial"/>
          <w:sz w:val="28"/>
          <w:szCs w:val="28"/>
        </w:rPr>
        <w:t xml:space="preserve">243. </w:t>
      </w:r>
      <w:r w:rsidRPr="00367AE2">
        <w:rPr>
          <w:rFonts w:ascii="Arial Narrow" w:eastAsia="Times New Roman" w:hAnsi="Arial Narrow" w:cs="Arial"/>
          <w:sz w:val="28"/>
          <w:szCs w:val="28"/>
        </w:rPr>
        <w:t xml:space="preserve"> Predmetni postupak tiče se </w:t>
      </w:r>
      <w:r w:rsidR="00041C83" w:rsidRPr="00367AE2">
        <w:rPr>
          <w:rFonts w:ascii="Arial Narrow" w:hAnsi="Arial Narrow" w:cs="Arial"/>
          <w:color w:val="000000"/>
          <w:sz w:val="28"/>
          <w:szCs w:val="28"/>
        </w:rPr>
        <w:t>pružanja geodetskih usuga  za potrebe Direkcije za imovinu, na period od godinu dana, u svemu prema specifikaciji koja je sastavni dio zahtjeva.</w:t>
      </w:r>
    </w:p>
    <w:p w:rsidR="00AF7D03" w:rsidRPr="00367AE2" w:rsidRDefault="00AF7D03" w:rsidP="00AF7D03">
      <w:pPr>
        <w:tabs>
          <w:tab w:val="left" w:pos="284"/>
        </w:tabs>
        <w:spacing w:after="120" w:line="240" w:lineRule="auto"/>
        <w:jc w:val="both"/>
        <w:rPr>
          <w:rFonts w:ascii="Arial Narrow" w:eastAsia="PMingLiU" w:hAnsi="Arial Narrow" w:cs="Arial"/>
          <w:color w:val="FF0000"/>
          <w:sz w:val="28"/>
          <w:szCs w:val="28"/>
          <w:lang w:val="pl-PL" w:eastAsia="zh-TW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br/>
      </w:r>
      <w:r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>U roku utvrđenom tenderskom dokumentacijom, nema pristiglih ponuda, što je konstatovano Zapisnikom o javnom otvaranju ponuda br. 05-404-</w:t>
      </w:r>
      <w:r w:rsidR="00367AE2"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299 </w:t>
      </w:r>
      <w:r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>od</w:t>
      </w:r>
      <w:r w:rsidR="00367AE2"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04. 05. 2017.</w:t>
      </w:r>
      <w:r w:rsidRPr="00367AE2">
        <w:rPr>
          <w:rFonts w:ascii="Arial Narrow" w:eastAsia="PMingLiU" w:hAnsi="Arial Narrow" w:cs="Arial"/>
          <w:color w:val="FF0000"/>
          <w:sz w:val="28"/>
          <w:szCs w:val="28"/>
          <w:lang w:val="pl-PL" w:eastAsia="zh-TW"/>
        </w:rPr>
        <w:t xml:space="preserve"> </w:t>
      </w:r>
      <w:r w:rsidRPr="00367AE2">
        <w:rPr>
          <w:rFonts w:ascii="Arial Narrow" w:eastAsia="PMingLiU" w:hAnsi="Arial Narrow" w:cs="Arial"/>
          <w:sz w:val="28"/>
          <w:szCs w:val="28"/>
          <w:lang w:val="pl-PL" w:eastAsia="zh-TW"/>
        </w:rPr>
        <w:t>godine.</w:t>
      </w:r>
    </w:p>
    <w:p w:rsidR="00AF7D03" w:rsidRPr="00367AE2" w:rsidRDefault="00AF7D03" w:rsidP="00AF7D03">
      <w:pPr>
        <w:spacing w:after="0" w:line="240" w:lineRule="auto"/>
        <w:ind w:right="-19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lastRenderedPageBreak/>
        <w:t xml:space="preserve">Na osnovu člana 105 stav 1 tačka 1 Zakona o javnim nabavkama </w:t>
      </w:r>
      <w:r w:rsidRPr="00367AE2">
        <w:rPr>
          <w:rFonts w:ascii="Arial Narrow" w:hAnsi="Arial Narrow" w:cs="Arial"/>
          <w:sz w:val="28"/>
          <w:szCs w:val="28"/>
          <w:lang w:val="sr-Latn-CS"/>
        </w:rPr>
        <w:t xml:space="preserve">(„Službeni list CG“, br. </w:t>
      </w:r>
      <w:r w:rsidRPr="00367AE2">
        <w:rPr>
          <w:rFonts w:ascii="Arial Narrow" w:hAnsi="Arial Narrow" w:cs="Arial"/>
          <w:color w:val="000000"/>
          <w:sz w:val="28"/>
          <w:szCs w:val="28"/>
          <w:lang w:val="pl-PL"/>
        </w:rPr>
        <w:t>42/11 i 57/14)</w:t>
      </w:r>
      <w:r w:rsidRPr="00367AE2">
        <w:rPr>
          <w:rFonts w:ascii="Arial Narrow" w:eastAsia="Times New Roman" w:hAnsi="Arial Narrow" w:cs="Arial"/>
          <w:sz w:val="28"/>
          <w:szCs w:val="28"/>
        </w:rPr>
        <w:t>, Predsjednik opštine  donosi Odluku o obustavljanju postupka javne nabavke.</w:t>
      </w:r>
    </w:p>
    <w:p w:rsidR="00AF7D03" w:rsidRPr="00367AE2" w:rsidRDefault="00AF7D03" w:rsidP="00AF7D03">
      <w:pPr>
        <w:pStyle w:val="NormalWeb"/>
        <w:spacing w:before="0" w:beforeAutospacing="0" w:after="0" w:afterAutospacing="0"/>
        <w:ind w:right="360"/>
        <w:textAlignment w:val="baseline"/>
        <w:rPr>
          <w:rFonts w:ascii="Arial Narrow" w:hAnsi="Arial Narrow" w:cs="Arial"/>
          <w:sz w:val="28"/>
          <w:szCs w:val="28"/>
        </w:rPr>
      </w:pPr>
      <w:r w:rsidRPr="00367AE2">
        <w:rPr>
          <w:rFonts w:ascii="Arial Narrow" w:hAnsi="Arial Narrow" w:cs="Arial"/>
          <w:sz w:val="28"/>
          <w:szCs w:val="28"/>
        </w:rPr>
        <w:br/>
        <w:t>Na osnovu izloženog, odlučeno je kao u dispozitivu.</w:t>
      </w:r>
      <w:r w:rsidRPr="00367AE2">
        <w:rPr>
          <w:rStyle w:val="apple-converted-space"/>
          <w:rFonts w:ascii="Arial Narrow" w:hAnsi="Arial Narrow" w:cs="Arial"/>
          <w:sz w:val="28"/>
          <w:szCs w:val="28"/>
        </w:rPr>
        <w:t> </w:t>
      </w:r>
    </w:p>
    <w:p w:rsidR="00AF7D03" w:rsidRPr="00367AE2" w:rsidRDefault="00AF7D03" w:rsidP="00AF7D03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AF7D03" w:rsidRPr="001566CD" w:rsidRDefault="00AF7D03" w:rsidP="00AF7D03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Arial"/>
          <w:b/>
          <w:bCs/>
          <w:i/>
          <w:sz w:val="28"/>
          <w:szCs w:val="28"/>
        </w:rPr>
      </w:pPr>
    </w:p>
    <w:p w:rsidR="00AF7D03" w:rsidRPr="001566CD" w:rsidRDefault="00AF7D03" w:rsidP="00AF7D03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1566CD">
        <w:rPr>
          <w:rFonts w:ascii="Arial Narrow" w:hAnsi="Arial Narrow" w:cs="Arial"/>
          <w:b/>
          <w:bCs/>
          <w:i/>
          <w:sz w:val="28"/>
          <w:szCs w:val="28"/>
        </w:rPr>
        <w:t>Uputstvo o pravnom sredstvu</w:t>
      </w:r>
    </w:p>
    <w:p w:rsidR="00AF7D03" w:rsidRPr="00367AE2" w:rsidRDefault="00AF7D03" w:rsidP="00AF7D03">
      <w:pPr>
        <w:pStyle w:val="ListParagraph"/>
        <w:spacing w:before="0" w:after="0" w:line="240" w:lineRule="auto"/>
        <w:ind w:left="567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>Ponuđač može izjaviti žalbu protiv ovog rješenja Državnoj komisiji za kontrolu postupaka javnih nabavki u roku od 10 dana od dana dostavljanja ovog rješenja.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 xml:space="preserve">Žalba se izjavljuje preko naručioca neposredno, putem pošte preporučenom pošiljkom sa dostavnicom ili elektronskim putem sa naprednim elektronskim potpisom. 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>Žalbom se može pobijati: postupak prijema ponuda; postupak javnog otvaranja ponuda, sadržaj i način dostavljanja zapisnika o javnom otvaranju ponuda; postupak pregleda, ocjene, upoređivanja i vrednovanja ponuda i/ili zakonitost ovog rješenja.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367AE2">
        <w:rPr>
          <w:rFonts w:ascii="Arial Narrow" w:hAnsi="Arial Narrow" w:cs="Arial"/>
          <w:sz w:val="28"/>
          <w:szCs w:val="28"/>
        </w:rPr>
        <w:t>NLB Montenegro banke A.D</w:t>
      </w:r>
      <w:r w:rsidRPr="00367AE2">
        <w:rPr>
          <w:rFonts w:ascii="Arial Narrow" w:hAnsi="Arial Narrow" w:cs="Arial"/>
          <w:color w:val="000000"/>
          <w:sz w:val="28"/>
          <w:szCs w:val="28"/>
        </w:rPr>
        <w:t>.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>Ukoliko je predmet nabavke podijeljen po partijama, a žalba se odnosi samo na određenu/e partiju/e, naknada se plaća u iznosu 1% od procijenjene vrijednosti javne nabavke te / tih partije/a.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7AE2">
        <w:rPr>
          <w:rFonts w:ascii="Arial Narrow" w:hAnsi="Arial Narrow" w:cs="Arial"/>
          <w:color w:val="000000"/>
          <w:sz w:val="28"/>
          <w:szCs w:val="28"/>
        </w:rPr>
        <w:t xml:space="preserve"> Instrukcije za plaćanje naknade za ponuđače iz inostranstva nalaze se na internet stranici Državne komisije za kontrolu postupaka javnih nabavki.</w:t>
      </w:r>
    </w:p>
    <w:p w:rsidR="00AF7D03" w:rsidRPr="00367AE2" w:rsidRDefault="00AF7D03" w:rsidP="00AF7D03">
      <w:pPr>
        <w:tabs>
          <w:tab w:val="left" w:pos="5760"/>
        </w:tabs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367AE2">
        <w:rPr>
          <w:rFonts w:ascii="Arial Narrow" w:hAnsi="Arial Narrow" w:cs="Arial"/>
          <w:sz w:val="28"/>
          <w:szCs w:val="28"/>
        </w:rPr>
        <w:t xml:space="preserve">Ukoliko se uz žalbu ne dostavi dokaz da je uplaćena naknada za vođenje postupka u propisanom iznosu žalba će biti odbačena kao neuredna. </w:t>
      </w:r>
    </w:p>
    <w:p w:rsidR="00AF7D03" w:rsidRPr="00367AE2" w:rsidRDefault="00AF7D03" w:rsidP="00AF7D03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</w:rPr>
      </w:pPr>
    </w:p>
    <w:p w:rsidR="00AF7D03" w:rsidRPr="00367AE2" w:rsidRDefault="00AF7D03" w:rsidP="00AF7D03">
      <w:pPr>
        <w:pStyle w:val="ListParagraph"/>
        <w:spacing w:before="0" w:after="0" w:line="240" w:lineRule="auto"/>
        <w:ind w:left="0"/>
        <w:jc w:val="right"/>
        <w:rPr>
          <w:rFonts w:ascii="Arial Narrow" w:hAnsi="Arial Narrow" w:cs="Times New Roman"/>
          <w:b/>
          <w:bCs/>
          <w:sz w:val="28"/>
          <w:szCs w:val="28"/>
        </w:rPr>
      </w:pPr>
    </w:p>
    <w:p w:rsidR="00AF7D03" w:rsidRPr="00367AE2" w:rsidRDefault="00AF7D0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b/>
          <w:sz w:val="28"/>
          <w:szCs w:val="28"/>
        </w:rPr>
      </w:pPr>
      <w:r w:rsidRPr="00367AE2">
        <w:rPr>
          <w:rFonts w:ascii="Arial Narrow" w:eastAsia="Times New Roman" w:hAnsi="Arial Narrow" w:cs="Arial"/>
          <w:sz w:val="28"/>
          <w:szCs w:val="28"/>
          <w:lang w:val="sl-SI"/>
        </w:rPr>
        <w:t xml:space="preserve">                                                                           </w:t>
      </w:r>
      <w:r w:rsidR="00041C83" w:rsidRPr="00367AE2">
        <w:rPr>
          <w:rFonts w:ascii="Arial Narrow" w:eastAsia="Times New Roman" w:hAnsi="Arial Narrow" w:cs="Arial"/>
          <w:sz w:val="28"/>
          <w:szCs w:val="28"/>
          <w:lang w:val="sl-SI"/>
        </w:rPr>
        <w:t xml:space="preserve">       </w:t>
      </w:r>
      <w:r w:rsidRPr="00367AE2">
        <w:rPr>
          <w:rFonts w:ascii="Arial Narrow" w:eastAsia="Times New Roman" w:hAnsi="Arial Narrow" w:cs="Arial"/>
          <w:sz w:val="28"/>
          <w:szCs w:val="28"/>
          <w:lang w:val="sl-SI"/>
        </w:rPr>
        <w:t xml:space="preserve"> M.P.               </w:t>
      </w:r>
      <w:r w:rsidR="00041C83" w:rsidRPr="00367AE2">
        <w:rPr>
          <w:rFonts w:ascii="Arial Narrow" w:eastAsia="Times New Roman" w:hAnsi="Arial Narrow" w:cs="Arial"/>
          <w:sz w:val="28"/>
          <w:szCs w:val="28"/>
          <w:lang w:val="sl-SI"/>
        </w:rPr>
        <w:t xml:space="preserve">  </w:t>
      </w:r>
      <w:r w:rsidRPr="00367AE2">
        <w:rPr>
          <w:rFonts w:ascii="Arial Narrow" w:eastAsia="Times New Roman" w:hAnsi="Arial Narrow" w:cs="Arial"/>
          <w:b/>
          <w:sz w:val="28"/>
          <w:szCs w:val="28"/>
        </w:rPr>
        <w:t>PREDSJEDNI</w:t>
      </w:r>
      <w:r w:rsidR="00041C83" w:rsidRPr="00367AE2">
        <w:rPr>
          <w:rFonts w:ascii="Arial Narrow" w:eastAsia="Times New Roman" w:hAnsi="Arial Narrow" w:cs="Arial"/>
          <w:b/>
          <w:sz w:val="28"/>
          <w:szCs w:val="28"/>
        </w:rPr>
        <w:t>K</w:t>
      </w:r>
    </w:p>
    <w:p w:rsidR="00041C83" w:rsidRPr="00367AE2" w:rsidRDefault="00041C8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  <w:lang w:val="sl-SI"/>
        </w:rPr>
      </w:pPr>
    </w:p>
    <w:p w:rsidR="00AF7D03" w:rsidRPr="00367AE2" w:rsidRDefault="00AF7D0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</w:t>
      </w:r>
      <w:r w:rsidR="00041C83" w:rsidRPr="00367AE2">
        <w:rPr>
          <w:rFonts w:ascii="Arial Narrow" w:eastAsia="Times New Roman" w:hAnsi="Arial Narrow" w:cs="Arial"/>
          <w:sz w:val="28"/>
          <w:szCs w:val="28"/>
        </w:rPr>
        <w:t xml:space="preserve">        </w:t>
      </w:r>
      <w:r w:rsidRPr="00367AE2">
        <w:rPr>
          <w:rFonts w:ascii="Arial Narrow" w:eastAsia="Times New Roman" w:hAnsi="Arial Narrow" w:cs="Arial"/>
          <w:sz w:val="28"/>
          <w:szCs w:val="28"/>
        </w:rPr>
        <w:t xml:space="preserve">    </w:t>
      </w:r>
      <w:r w:rsidR="00041C83" w:rsidRPr="00367AE2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367AE2">
        <w:rPr>
          <w:rFonts w:ascii="Arial Narrow" w:eastAsia="Times New Roman" w:hAnsi="Arial Narrow" w:cs="Arial"/>
          <w:sz w:val="28"/>
          <w:szCs w:val="28"/>
        </w:rPr>
        <w:t xml:space="preserve"> Dragoslav Šćekić</w:t>
      </w:r>
    </w:p>
    <w:p w:rsidR="00041C83" w:rsidRPr="00367AE2" w:rsidRDefault="00041C8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041C83" w:rsidRPr="00367AE2" w:rsidRDefault="00041C8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     ___________________</w:t>
      </w:r>
    </w:p>
    <w:p w:rsidR="00041C83" w:rsidRPr="00367AE2" w:rsidRDefault="00041C83" w:rsidP="00AF7D03">
      <w:pPr>
        <w:spacing w:after="0" w:line="240" w:lineRule="auto"/>
        <w:ind w:right="-720"/>
        <w:jc w:val="both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367AE2">
        <w:rPr>
          <w:rFonts w:ascii="Arial Narrow" w:eastAsia="Times New Roman" w:hAnsi="Arial Narrow" w:cs="Arial"/>
          <w:sz w:val="28"/>
          <w:szCs w:val="28"/>
        </w:rPr>
        <w:t xml:space="preserve">                                                                                                                   (s.r.)</w:t>
      </w:r>
    </w:p>
    <w:p w:rsidR="00AF7D03" w:rsidRPr="00367AE2" w:rsidRDefault="00AF7D03" w:rsidP="00AF7D03">
      <w:pPr>
        <w:pStyle w:val="ListParagraph"/>
        <w:tabs>
          <w:tab w:val="right" w:pos="9071"/>
        </w:tabs>
        <w:ind w:left="0"/>
        <w:rPr>
          <w:rFonts w:ascii="Arial Narrow" w:hAnsi="Arial Narrow" w:cs="Arial"/>
          <w:b/>
          <w:noProof/>
          <w:sz w:val="28"/>
          <w:szCs w:val="28"/>
          <w:lang w:val="en-US"/>
        </w:rPr>
      </w:pPr>
    </w:p>
    <w:p w:rsidR="00AF7D03" w:rsidRPr="00367AE2" w:rsidRDefault="00AF7D03" w:rsidP="00AF7D03">
      <w:pPr>
        <w:pStyle w:val="ListParagraph"/>
        <w:tabs>
          <w:tab w:val="right" w:pos="9071"/>
        </w:tabs>
        <w:ind w:left="0"/>
        <w:rPr>
          <w:rFonts w:ascii="Arial Narrow" w:hAnsi="Arial Narrow" w:cs="Arial"/>
          <w:b/>
          <w:noProof/>
          <w:sz w:val="28"/>
          <w:szCs w:val="28"/>
          <w:lang w:val="en-US"/>
        </w:rPr>
      </w:pPr>
    </w:p>
    <w:p w:rsidR="00AF7D03" w:rsidRPr="00367AE2" w:rsidRDefault="00AF7D03" w:rsidP="00AF7D03">
      <w:pPr>
        <w:pStyle w:val="ListParagraph"/>
        <w:tabs>
          <w:tab w:val="right" w:pos="9071"/>
        </w:tabs>
        <w:ind w:left="0"/>
        <w:rPr>
          <w:rFonts w:ascii="Arial Narrow" w:hAnsi="Arial Narrow" w:cs="Arial"/>
          <w:b/>
          <w:noProof/>
          <w:sz w:val="28"/>
          <w:szCs w:val="28"/>
          <w:lang w:val="en-US"/>
        </w:rPr>
      </w:pPr>
    </w:p>
    <w:p w:rsidR="006F4F72" w:rsidRPr="00367AE2" w:rsidRDefault="006F4F72">
      <w:pPr>
        <w:rPr>
          <w:rFonts w:ascii="Arial Narrow" w:hAnsi="Arial Narrow"/>
          <w:sz w:val="28"/>
          <w:szCs w:val="28"/>
        </w:rPr>
      </w:pPr>
    </w:p>
    <w:sectPr w:rsidR="006F4F72" w:rsidRPr="00367AE2" w:rsidSect="00C40B3A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20" w:rsidRDefault="00E93520" w:rsidP="001566CD">
      <w:pPr>
        <w:spacing w:after="0" w:line="240" w:lineRule="auto"/>
      </w:pPr>
      <w:r>
        <w:separator/>
      </w:r>
    </w:p>
  </w:endnote>
  <w:endnote w:type="continuationSeparator" w:id="1">
    <w:p w:rsidR="00E93520" w:rsidRDefault="00E93520" w:rsidP="0015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638"/>
      <w:docPartObj>
        <w:docPartGallery w:val="Page Numbers (Bottom of Page)"/>
        <w:docPartUnique/>
      </w:docPartObj>
    </w:sdtPr>
    <w:sdtContent>
      <w:p w:rsidR="001566CD" w:rsidRDefault="004D436B">
        <w:pPr>
          <w:pStyle w:val="Footer"/>
          <w:jc w:val="right"/>
        </w:pPr>
        <w:fldSimple w:instr=" PAGE   \* MERGEFORMAT ">
          <w:r w:rsidR="00F86153">
            <w:rPr>
              <w:noProof/>
            </w:rPr>
            <w:t>1</w:t>
          </w:r>
        </w:fldSimple>
        <w:r w:rsidR="001566CD">
          <w:t xml:space="preserve"> od 2</w:t>
        </w:r>
      </w:p>
      <w:p w:rsidR="001566CD" w:rsidRDefault="004D436B">
        <w:pPr>
          <w:pStyle w:val="Footer"/>
          <w:jc w:val="right"/>
        </w:pPr>
      </w:p>
    </w:sdtContent>
  </w:sdt>
  <w:p w:rsidR="001566CD" w:rsidRDefault="00156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20" w:rsidRDefault="00E93520" w:rsidP="001566CD">
      <w:pPr>
        <w:spacing w:after="0" w:line="240" w:lineRule="auto"/>
      </w:pPr>
      <w:r>
        <w:separator/>
      </w:r>
    </w:p>
  </w:footnote>
  <w:footnote w:type="continuationSeparator" w:id="1">
    <w:p w:rsidR="00E93520" w:rsidRDefault="00E93520" w:rsidP="0015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03"/>
    <w:rsid w:val="00041C83"/>
    <w:rsid w:val="00127875"/>
    <w:rsid w:val="001566CD"/>
    <w:rsid w:val="002366DE"/>
    <w:rsid w:val="00367AE2"/>
    <w:rsid w:val="004D436B"/>
    <w:rsid w:val="006F4F72"/>
    <w:rsid w:val="00A52DDE"/>
    <w:rsid w:val="00AF7D03"/>
    <w:rsid w:val="00DF17A8"/>
    <w:rsid w:val="00E93520"/>
    <w:rsid w:val="00F8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D03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AF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F7D03"/>
  </w:style>
  <w:style w:type="paragraph" w:styleId="BalloonText">
    <w:name w:val="Balloon Text"/>
    <w:basedOn w:val="Normal"/>
    <w:link w:val="BalloonTextChar"/>
    <w:uiPriority w:val="99"/>
    <w:semiHidden/>
    <w:unhideWhenUsed/>
    <w:rsid w:val="00AF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6CD"/>
  </w:style>
  <w:style w:type="paragraph" w:styleId="Footer">
    <w:name w:val="footer"/>
    <w:basedOn w:val="Normal"/>
    <w:link w:val="FooterChar"/>
    <w:uiPriority w:val="99"/>
    <w:unhideWhenUsed/>
    <w:rsid w:val="0015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2017-05-13T08:55:00Z</dcterms:created>
  <dcterms:modified xsi:type="dcterms:W3CDTF">2017-05-15T06:57:00Z</dcterms:modified>
</cp:coreProperties>
</file>