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66" w:rsidRPr="00605D9B" w:rsidRDefault="00615666" w:rsidP="00615666">
      <w:pPr>
        <w:pStyle w:val="ListParagraph"/>
        <w:tabs>
          <w:tab w:val="right" w:pos="9071"/>
        </w:tabs>
        <w:ind w:left="0"/>
        <w:rPr>
          <w:rFonts w:ascii="Arial Narrow" w:hAnsi="Arial Narrow" w:cs="Arial"/>
          <w:sz w:val="28"/>
          <w:szCs w:val="28"/>
        </w:rPr>
      </w:pPr>
      <w:r w:rsidRPr="00605D9B">
        <w:rPr>
          <w:rFonts w:ascii="Arial Narrow" w:hAnsi="Arial Narrow" w:cs="Arial"/>
          <w:b/>
          <w:noProof/>
          <w:sz w:val="28"/>
          <w:szCs w:val="28"/>
          <w:lang w:val="en-US"/>
        </w:rPr>
        <w:drawing>
          <wp:inline distT="0" distB="0" distL="0" distR="0" wp14:anchorId="2AD0FA30" wp14:editId="2E1AC3E1">
            <wp:extent cx="809625" cy="1009650"/>
            <wp:effectExtent l="0" t="0" r="9525" b="0"/>
            <wp:docPr id="1" name="Picture 1" descr="Description: Description: Berane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Description: Beranegrb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D9B">
        <w:rPr>
          <w:rFonts w:ascii="Arial Narrow" w:hAnsi="Arial Narrow" w:cs="Times New Roman"/>
          <w:sz w:val="28"/>
          <w:szCs w:val="28"/>
        </w:rPr>
        <w:tab/>
      </w:r>
    </w:p>
    <w:p w:rsidR="00615666" w:rsidRPr="00605D9B" w:rsidRDefault="00615666" w:rsidP="00615666">
      <w:pPr>
        <w:spacing w:after="0" w:line="240" w:lineRule="auto"/>
        <w:rPr>
          <w:rFonts w:ascii="Arial Narrow" w:hAnsi="Arial Narrow" w:cs="Arial"/>
          <w:b/>
          <w:bCs/>
          <w:sz w:val="28"/>
          <w:szCs w:val="28"/>
        </w:rPr>
      </w:pPr>
      <w:r w:rsidRPr="00605D9B">
        <w:rPr>
          <w:rFonts w:ascii="Arial Narrow" w:hAnsi="Arial Narrow" w:cs="Arial"/>
          <w:b/>
          <w:bCs/>
          <w:sz w:val="28"/>
          <w:szCs w:val="28"/>
          <w:lang w:val="sr-Latn-CS"/>
        </w:rPr>
        <w:t xml:space="preserve">CRNA GORA                                        </w:t>
      </w:r>
    </w:p>
    <w:p w:rsidR="00615666" w:rsidRPr="00605D9B" w:rsidRDefault="00615666" w:rsidP="00615666">
      <w:pPr>
        <w:spacing w:after="0" w:line="240" w:lineRule="auto"/>
        <w:rPr>
          <w:rFonts w:ascii="Arial Narrow" w:hAnsi="Arial Narrow" w:cs="Arial"/>
          <w:b/>
          <w:bCs/>
          <w:sz w:val="28"/>
          <w:szCs w:val="28"/>
        </w:rPr>
      </w:pPr>
      <w:r w:rsidRPr="00605D9B">
        <w:rPr>
          <w:rFonts w:ascii="Arial Narrow" w:hAnsi="Arial Narrow" w:cs="Arial"/>
          <w:b/>
          <w:bCs/>
          <w:sz w:val="28"/>
          <w:szCs w:val="28"/>
        </w:rPr>
        <w:t>OPŠTINA BERANE</w:t>
      </w:r>
    </w:p>
    <w:p w:rsidR="00615666" w:rsidRPr="00605D9B" w:rsidRDefault="001F1AC0" w:rsidP="00615666">
      <w:pPr>
        <w:spacing w:after="0" w:line="240" w:lineRule="auto"/>
        <w:rPr>
          <w:rFonts w:ascii="Arial Narrow" w:hAnsi="Arial Narrow" w:cs="Arial"/>
          <w:sz w:val="28"/>
          <w:szCs w:val="28"/>
          <w:lang w:val="sl-SI"/>
        </w:rPr>
      </w:pPr>
      <w:r w:rsidRPr="00605D9B">
        <w:rPr>
          <w:rFonts w:ascii="Arial Narrow" w:hAnsi="Arial Narrow" w:cs="Arial"/>
          <w:sz w:val="28"/>
          <w:szCs w:val="28"/>
          <w:lang w:val="sl-SI"/>
        </w:rPr>
        <w:t>Broj: 01-031-</w:t>
      </w:r>
      <w:r w:rsidR="00932FCC">
        <w:rPr>
          <w:rFonts w:ascii="Arial Narrow" w:hAnsi="Arial Narrow" w:cs="Arial"/>
          <w:sz w:val="28"/>
          <w:szCs w:val="28"/>
          <w:lang w:val="sl-SI"/>
        </w:rPr>
        <w:t>3799</w:t>
      </w:r>
    </w:p>
    <w:p w:rsidR="00615666" w:rsidRPr="00605D9B" w:rsidRDefault="001F1AC0" w:rsidP="00615666">
      <w:pPr>
        <w:spacing w:after="0" w:line="240" w:lineRule="auto"/>
        <w:ind w:right="-720"/>
        <w:rPr>
          <w:rFonts w:ascii="Arial Narrow" w:hAnsi="Arial Narrow" w:cs="Arial"/>
          <w:sz w:val="28"/>
          <w:szCs w:val="28"/>
          <w:lang w:val="sl-SI"/>
        </w:rPr>
      </w:pPr>
      <w:r w:rsidRPr="00605D9B">
        <w:rPr>
          <w:rFonts w:ascii="Arial Narrow" w:hAnsi="Arial Narrow" w:cs="Arial"/>
          <w:sz w:val="28"/>
          <w:szCs w:val="28"/>
          <w:lang w:val="sl-SI"/>
        </w:rPr>
        <w:t xml:space="preserve">Berane, </w:t>
      </w:r>
      <w:r w:rsidR="00646039" w:rsidRPr="00605D9B">
        <w:rPr>
          <w:rFonts w:ascii="Arial Narrow" w:hAnsi="Arial Narrow" w:cs="Arial"/>
          <w:sz w:val="28"/>
          <w:szCs w:val="28"/>
          <w:lang w:val="sl-SI"/>
        </w:rPr>
        <w:t>12</w:t>
      </w:r>
      <w:r w:rsidR="00615666" w:rsidRPr="00605D9B">
        <w:rPr>
          <w:rFonts w:ascii="Arial Narrow" w:hAnsi="Arial Narrow" w:cs="Arial"/>
          <w:sz w:val="28"/>
          <w:szCs w:val="28"/>
          <w:lang w:val="sl-SI"/>
        </w:rPr>
        <w:t xml:space="preserve">. </w:t>
      </w:r>
      <w:r w:rsidR="00646039" w:rsidRPr="00605D9B">
        <w:rPr>
          <w:rFonts w:ascii="Arial Narrow" w:hAnsi="Arial Narrow" w:cs="Arial"/>
          <w:sz w:val="28"/>
          <w:szCs w:val="28"/>
          <w:lang w:val="sl-SI"/>
        </w:rPr>
        <w:t>12</w:t>
      </w:r>
      <w:r w:rsidR="00615666" w:rsidRPr="00605D9B">
        <w:rPr>
          <w:rFonts w:ascii="Arial Narrow" w:hAnsi="Arial Narrow" w:cs="Arial"/>
          <w:sz w:val="28"/>
          <w:szCs w:val="28"/>
          <w:lang w:val="sl-SI"/>
        </w:rPr>
        <w:t>. 2017. godine</w:t>
      </w:r>
    </w:p>
    <w:p w:rsidR="00252EA1" w:rsidRPr="00605D9B" w:rsidRDefault="00252EA1">
      <w:pPr>
        <w:rPr>
          <w:rFonts w:ascii="Arial Narrow" w:hAnsi="Arial Narrow"/>
          <w:sz w:val="28"/>
          <w:szCs w:val="28"/>
        </w:rPr>
      </w:pPr>
    </w:p>
    <w:p w:rsidR="00BC4FB9" w:rsidRPr="00605D9B" w:rsidRDefault="00615666" w:rsidP="00BC4FB9">
      <w:pPr>
        <w:spacing w:after="360" w:line="240" w:lineRule="auto"/>
        <w:jc w:val="both"/>
        <w:textAlignment w:val="baseline"/>
        <w:rPr>
          <w:rFonts w:ascii="Arial Narrow" w:hAnsi="Arial Narrow" w:cs="Arial"/>
          <w:iCs/>
          <w:sz w:val="28"/>
          <w:szCs w:val="28"/>
        </w:rPr>
      </w:pPr>
      <w:r w:rsidRPr="00605D9B">
        <w:rPr>
          <w:rFonts w:ascii="Arial Narrow" w:hAnsi="Arial Narrow" w:cs="Times New Roman"/>
          <w:sz w:val="28"/>
          <w:szCs w:val="28"/>
        </w:rPr>
        <w:t xml:space="preserve">Na </w:t>
      </w:r>
      <w:proofErr w:type="spellStart"/>
      <w:r w:rsidRPr="00605D9B">
        <w:rPr>
          <w:rFonts w:ascii="Arial Narrow" w:hAnsi="Arial Narrow" w:cs="Times New Roman"/>
          <w:sz w:val="28"/>
          <w:szCs w:val="28"/>
        </w:rPr>
        <w:t>osnovu</w:t>
      </w:r>
      <w:proofErr w:type="spellEnd"/>
      <w:r w:rsidRPr="00605D9B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sz w:val="28"/>
          <w:szCs w:val="28"/>
        </w:rPr>
        <w:t>člana</w:t>
      </w:r>
      <w:proofErr w:type="spellEnd"/>
      <w:r w:rsidRPr="00605D9B">
        <w:rPr>
          <w:rFonts w:ascii="Arial Narrow" w:hAnsi="Arial Narrow" w:cs="Times New Roman"/>
          <w:sz w:val="28"/>
          <w:szCs w:val="28"/>
        </w:rPr>
        <w:t xml:space="preserve"> 105 </w:t>
      </w:r>
      <w:proofErr w:type="spellStart"/>
      <w:r w:rsidRPr="00605D9B">
        <w:rPr>
          <w:rFonts w:ascii="Arial Narrow" w:hAnsi="Arial Narrow" w:cs="Times New Roman"/>
          <w:sz w:val="28"/>
          <w:szCs w:val="28"/>
        </w:rPr>
        <w:t>stav</w:t>
      </w:r>
      <w:proofErr w:type="spellEnd"/>
      <w:r w:rsidRPr="00605D9B">
        <w:rPr>
          <w:rFonts w:ascii="Arial Narrow" w:hAnsi="Arial Narrow" w:cs="Times New Roman"/>
          <w:sz w:val="28"/>
          <w:szCs w:val="28"/>
        </w:rPr>
        <w:t xml:space="preserve"> 2 </w:t>
      </w:r>
      <w:proofErr w:type="spellStart"/>
      <w:r w:rsidRPr="00605D9B">
        <w:rPr>
          <w:rFonts w:ascii="Arial Narrow" w:hAnsi="Arial Narrow" w:cs="Times New Roman"/>
          <w:sz w:val="28"/>
          <w:szCs w:val="28"/>
        </w:rPr>
        <w:t>Zakona</w:t>
      </w:r>
      <w:proofErr w:type="spellEnd"/>
      <w:r w:rsidRPr="00605D9B">
        <w:rPr>
          <w:rFonts w:ascii="Arial Narrow" w:hAnsi="Arial Narrow" w:cs="Times New Roman"/>
          <w:sz w:val="28"/>
          <w:szCs w:val="28"/>
        </w:rPr>
        <w:t xml:space="preserve"> o </w:t>
      </w:r>
      <w:proofErr w:type="spellStart"/>
      <w:r w:rsidRPr="00605D9B">
        <w:rPr>
          <w:rFonts w:ascii="Arial Narrow" w:hAnsi="Arial Narrow" w:cs="Times New Roman"/>
          <w:sz w:val="28"/>
          <w:szCs w:val="28"/>
        </w:rPr>
        <w:t>javnim</w:t>
      </w:r>
      <w:proofErr w:type="spellEnd"/>
      <w:r w:rsidRPr="00605D9B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sz w:val="28"/>
          <w:szCs w:val="28"/>
        </w:rPr>
        <w:t>nabavkama</w:t>
      </w:r>
      <w:proofErr w:type="spellEnd"/>
      <w:r w:rsidRPr="00605D9B">
        <w:rPr>
          <w:rFonts w:ascii="Arial Narrow" w:hAnsi="Arial Narrow" w:cs="Times New Roman"/>
          <w:sz w:val="28"/>
          <w:szCs w:val="28"/>
        </w:rPr>
        <w:t xml:space="preserve"> („</w:t>
      </w:r>
      <w:proofErr w:type="spellStart"/>
      <w:r w:rsidRPr="00605D9B">
        <w:rPr>
          <w:rFonts w:ascii="Arial Narrow" w:hAnsi="Arial Narrow" w:cs="Times New Roman"/>
          <w:sz w:val="28"/>
          <w:szCs w:val="28"/>
        </w:rPr>
        <w:t>Službeni</w:t>
      </w:r>
      <w:proofErr w:type="spellEnd"/>
      <w:r w:rsidRPr="00605D9B">
        <w:rPr>
          <w:rFonts w:ascii="Arial Narrow" w:hAnsi="Arial Narrow" w:cs="Times New Roman"/>
          <w:sz w:val="28"/>
          <w:szCs w:val="28"/>
        </w:rPr>
        <w:t xml:space="preserve"> list CG“, br. 42/11, 57/14, 28/15 i 42/17), u </w:t>
      </w:r>
      <w:proofErr w:type="spellStart"/>
      <w:r w:rsidRPr="00605D9B">
        <w:rPr>
          <w:rFonts w:ascii="Arial Narrow" w:hAnsi="Arial Narrow" w:cs="Times New Roman"/>
          <w:sz w:val="28"/>
          <w:szCs w:val="28"/>
        </w:rPr>
        <w:t>postupku</w:t>
      </w:r>
      <w:proofErr w:type="spellEnd"/>
      <w:r w:rsidRPr="00605D9B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sz w:val="28"/>
          <w:szCs w:val="28"/>
        </w:rPr>
        <w:t>odlučivanja</w:t>
      </w:r>
      <w:proofErr w:type="spellEnd"/>
      <w:r w:rsidRPr="00605D9B">
        <w:rPr>
          <w:rFonts w:ascii="Arial Narrow" w:hAnsi="Arial Narrow" w:cs="Times New Roman"/>
          <w:sz w:val="28"/>
          <w:szCs w:val="28"/>
        </w:rPr>
        <w:t xml:space="preserve"> o </w:t>
      </w:r>
      <w:proofErr w:type="spellStart"/>
      <w:r w:rsidRPr="00605D9B">
        <w:rPr>
          <w:rFonts w:ascii="Arial Narrow" w:hAnsi="Arial Narrow" w:cs="Times New Roman"/>
          <w:sz w:val="28"/>
          <w:szCs w:val="28"/>
        </w:rPr>
        <w:t>izboru</w:t>
      </w:r>
      <w:proofErr w:type="spellEnd"/>
      <w:r w:rsidRPr="00605D9B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sz w:val="28"/>
          <w:szCs w:val="28"/>
        </w:rPr>
        <w:t>najpovoljnije</w:t>
      </w:r>
      <w:proofErr w:type="spellEnd"/>
      <w:r w:rsidRPr="00605D9B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sz w:val="28"/>
          <w:szCs w:val="28"/>
        </w:rPr>
        <w:t>ponude</w:t>
      </w:r>
      <w:proofErr w:type="spellEnd"/>
      <w:r w:rsidRPr="00605D9B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sz w:val="28"/>
          <w:szCs w:val="28"/>
        </w:rPr>
        <w:t>po</w:t>
      </w:r>
      <w:proofErr w:type="spellEnd"/>
      <w:r w:rsidRPr="00605D9B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sz w:val="28"/>
          <w:szCs w:val="28"/>
        </w:rPr>
        <w:t>tenderskoj</w:t>
      </w:r>
      <w:proofErr w:type="spellEnd"/>
      <w:r w:rsidRPr="00605D9B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sz w:val="28"/>
          <w:szCs w:val="28"/>
        </w:rPr>
        <w:t>dokumentaciji</w:t>
      </w:r>
      <w:proofErr w:type="spellEnd"/>
      <w:r w:rsidRPr="00605D9B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sz w:val="28"/>
          <w:szCs w:val="28"/>
        </w:rPr>
        <w:t>broj</w:t>
      </w:r>
      <w:proofErr w:type="spellEnd"/>
      <w:r w:rsidRPr="00605D9B">
        <w:rPr>
          <w:rFonts w:ascii="Arial Narrow" w:hAnsi="Arial Narrow" w:cs="Times New Roman"/>
          <w:sz w:val="28"/>
          <w:szCs w:val="28"/>
        </w:rPr>
        <w:t xml:space="preserve"> </w:t>
      </w:r>
      <w:r w:rsidR="00646039" w:rsidRPr="00605D9B">
        <w:rPr>
          <w:rFonts w:ascii="Arial Narrow" w:hAnsi="Arial Narrow" w:cs="Arial"/>
          <w:sz w:val="28"/>
          <w:szCs w:val="28"/>
          <w:lang w:val="sl-SI"/>
        </w:rPr>
        <w:t>05-404-570</w:t>
      </w:r>
      <w:r w:rsidR="00646039" w:rsidRPr="00605D9B">
        <w:rPr>
          <w:rFonts w:ascii="Arial Narrow" w:hAnsi="Arial Narrow" w:cs="Arial"/>
          <w:sz w:val="28"/>
          <w:szCs w:val="28"/>
          <w:lang w:val="sl-SI"/>
        </w:rPr>
        <w:t xml:space="preserve"> </w:t>
      </w:r>
      <w:proofErr w:type="gramStart"/>
      <w:r w:rsidRPr="00605D9B">
        <w:rPr>
          <w:rFonts w:ascii="Arial Narrow" w:hAnsi="Arial Narrow" w:cs="Times New Roman"/>
          <w:sz w:val="28"/>
          <w:szCs w:val="28"/>
        </w:rPr>
        <w:t>od</w:t>
      </w:r>
      <w:proofErr w:type="gramEnd"/>
      <w:r w:rsidRPr="00605D9B">
        <w:rPr>
          <w:rFonts w:ascii="Arial Narrow" w:hAnsi="Arial Narrow" w:cs="Times New Roman"/>
          <w:sz w:val="28"/>
          <w:szCs w:val="28"/>
        </w:rPr>
        <w:t xml:space="preserve"> </w:t>
      </w:r>
      <w:r w:rsidRPr="00605D9B">
        <w:rPr>
          <w:rFonts w:ascii="Arial Narrow" w:eastAsia="PMingLiU" w:hAnsi="Arial Narrow" w:cs="Arial"/>
          <w:sz w:val="28"/>
          <w:szCs w:val="28"/>
          <w:lang w:val="pl-PL" w:eastAsia="zh-TW"/>
        </w:rPr>
        <w:t>1</w:t>
      </w:r>
      <w:r w:rsidR="001F1AC0" w:rsidRPr="00605D9B">
        <w:rPr>
          <w:rFonts w:ascii="Arial Narrow" w:eastAsia="PMingLiU" w:hAnsi="Arial Narrow" w:cs="Arial"/>
          <w:sz w:val="28"/>
          <w:szCs w:val="28"/>
          <w:lang w:val="pl-PL" w:eastAsia="zh-TW"/>
        </w:rPr>
        <w:t>4</w:t>
      </w:r>
      <w:r w:rsidRPr="00605D9B">
        <w:rPr>
          <w:rFonts w:ascii="Arial Narrow" w:eastAsia="PMingLiU" w:hAnsi="Arial Narrow" w:cs="Arial"/>
          <w:sz w:val="28"/>
          <w:szCs w:val="28"/>
          <w:lang w:val="pl-PL" w:eastAsia="zh-TW"/>
        </w:rPr>
        <w:t xml:space="preserve">. </w:t>
      </w:r>
      <w:r w:rsidR="00646039" w:rsidRPr="00605D9B">
        <w:rPr>
          <w:rFonts w:ascii="Arial Narrow" w:eastAsia="PMingLiU" w:hAnsi="Arial Narrow" w:cs="Arial"/>
          <w:sz w:val="28"/>
          <w:szCs w:val="28"/>
          <w:lang w:val="pl-PL" w:eastAsia="zh-TW"/>
        </w:rPr>
        <w:t>11. 2017.godine i</w:t>
      </w:r>
      <w:r w:rsidRPr="00605D9B">
        <w:rPr>
          <w:rFonts w:ascii="Arial Narrow" w:eastAsia="PMingLiU" w:hAnsi="Arial Narrow" w:cs="Arial"/>
          <w:sz w:val="28"/>
          <w:szCs w:val="28"/>
          <w:lang w:val="pl-PL" w:eastAsia="zh-TW"/>
        </w:rPr>
        <w:t xml:space="preserve"> </w:t>
      </w:r>
      <w:r w:rsidR="00646039" w:rsidRPr="00605D9B">
        <w:rPr>
          <w:rFonts w:ascii="Arial Narrow" w:eastAsia="PMingLiU" w:hAnsi="Arial Narrow" w:cs="Arial"/>
          <w:sz w:val="28"/>
          <w:szCs w:val="28"/>
          <w:lang w:val="pl-PL" w:eastAsia="zh-TW"/>
        </w:rPr>
        <w:t>Izmjen</w:t>
      </w:r>
      <w:r w:rsidR="00646039" w:rsidRPr="00605D9B">
        <w:rPr>
          <w:rFonts w:ascii="Arial Narrow" w:eastAsia="PMingLiU" w:hAnsi="Arial Narrow" w:cs="Arial"/>
          <w:sz w:val="28"/>
          <w:szCs w:val="28"/>
          <w:lang w:val="pl-PL" w:eastAsia="zh-TW"/>
        </w:rPr>
        <w:t xml:space="preserve">i </w:t>
      </w:r>
      <w:r w:rsidR="00646039" w:rsidRPr="00605D9B">
        <w:rPr>
          <w:rFonts w:ascii="Arial Narrow" w:eastAsia="PMingLiU" w:hAnsi="Arial Narrow" w:cs="Arial"/>
          <w:sz w:val="28"/>
          <w:szCs w:val="28"/>
          <w:lang w:val="pl-PL" w:eastAsia="zh-TW"/>
        </w:rPr>
        <w:t xml:space="preserve">1 tenderske dokumentacije br. 05-404-570/1 od 17. 11. 2017. </w:t>
      </w:r>
      <w:r w:rsidR="00646039" w:rsidRPr="00605D9B">
        <w:rPr>
          <w:rFonts w:ascii="Arial Narrow" w:eastAsia="PMingLiU" w:hAnsi="Arial Narrow" w:cs="Arial"/>
          <w:sz w:val="28"/>
          <w:szCs w:val="28"/>
          <w:lang w:val="pl-PL" w:eastAsia="zh-TW"/>
        </w:rPr>
        <w:t>g</w:t>
      </w:r>
      <w:r w:rsidR="00646039" w:rsidRPr="00605D9B">
        <w:rPr>
          <w:rFonts w:ascii="Arial Narrow" w:eastAsia="PMingLiU" w:hAnsi="Arial Narrow" w:cs="Arial"/>
          <w:sz w:val="28"/>
          <w:szCs w:val="28"/>
          <w:lang w:val="pl-PL" w:eastAsia="zh-TW"/>
        </w:rPr>
        <w:t>odine</w:t>
      </w:r>
      <w:r w:rsidR="00646039" w:rsidRPr="00605D9B">
        <w:rPr>
          <w:rFonts w:ascii="Arial Narrow" w:eastAsia="PMingLiU" w:hAnsi="Arial Narrow" w:cs="Arial"/>
          <w:sz w:val="28"/>
          <w:szCs w:val="28"/>
          <w:lang w:val="pl-PL" w:eastAsia="zh-TW"/>
        </w:rPr>
        <w:t>,</w:t>
      </w:r>
      <w:r w:rsidRPr="00605D9B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BC4FB9" w:rsidRPr="00605D9B">
        <w:rPr>
          <w:rFonts w:ascii="Arial Narrow" w:hAnsi="Arial Narrow" w:cs="Arial"/>
          <w:sz w:val="28"/>
          <w:szCs w:val="28"/>
        </w:rPr>
        <w:t>za</w:t>
      </w:r>
      <w:proofErr w:type="spellEnd"/>
      <w:r w:rsidR="00BC4FB9" w:rsidRPr="00605D9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BC4FB9" w:rsidRPr="00605D9B">
        <w:rPr>
          <w:rFonts w:ascii="Arial Narrow" w:hAnsi="Arial Narrow" w:cs="Arial"/>
          <w:sz w:val="28"/>
          <w:szCs w:val="28"/>
        </w:rPr>
        <w:t>otvoreni</w:t>
      </w:r>
      <w:proofErr w:type="spellEnd"/>
      <w:r w:rsidR="00BC4FB9" w:rsidRPr="00605D9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BC4FB9" w:rsidRPr="00605D9B">
        <w:rPr>
          <w:rFonts w:ascii="Arial Narrow" w:hAnsi="Arial Narrow" w:cs="Arial"/>
          <w:sz w:val="28"/>
          <w:szCs w:val="28"/>
        </w:rPr>
        <w:t>postupak</w:t>
      </w:r>
      <w:proofErr w:type="spellEnd"/>
      <w:r w:rsidR="00BC4FB9" w:rsidRPr="00605D9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BC4FB9" w:rsidRPr="00605D9B">
        <w:rPr>
          <w:rFonts w:ascii="Arial Narrow" w:hAnsi="Arial Narrow" w:cs="Arial"/>
          <w:sz w:val="28"/>
          <w:szCs w:val="28"/>
        </w:rPr>
        <w:t>javne</w:t>
      </w:r>
      <w:proofErr w:type="spellEnd"/>
      <w:r w:rsidR="00BC4FB9" w:rsidRPr="00605D9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BC4FB9" w:rsidRPr="00605D9B">
        <w:rPr>
          <w:rFonts w:ascii="Arial Narrow" w:hAnsi="Arial Narrow" w:cs="Arial"/>
          <w:sz w:val="28"/>
          <w:szCs w:val="28"/>
        </w:rPr>
        <w:t>nabavke</w:t>
      </w:r>
      <w:proofErr w:type="spellEnd"/>
      <w:r w:rsidR="00BC4FB9" w:rsidRPr="00605D9B">
        <w:rPr>
          <w:rFonts w:ascii="Arial Narrow" w:hAnsi="Arial Narrow" w:cs="Arial"/>
          <w:sz w:val="28"/>
          <w:szCs w:val="28"/>
        </w:rPr>
        <w:t xml:space="preserve"> </w:t>
      </w:r>
      <w:r w:rsidR="001F1AC0" w:rsidRPr="00605D9B">
        <w:rPr>
          <w:rFonts w:ascii="Arial Narrow" w:eastAsia="PMingLiU" w:hAnsi="Arial Narrow" w:cs="Arial"/>
          <w:sz w:val="28"/>
          <w:szCs w:val="28"/>
          <w:lang w:val="pl-PL" w:eastAsia="zh-TW"/>
        </w:rPr>
        <w:t xml:space="preserve">po pozivu br. </w:t>
      </w:r>
      <w:r w:rsidR="00646039" w:rsidRPr="00605D9B">
        <w:rPr>
          <w:rFonts w:ascii="Arial Narrow" w:eastAsia="PMingLiU" w:hAnsi="Arial Narrow" w:cs="Arial"/>
          <w:sz w:val="28"/>
          <w:szCs w:val="28"/>
          <w:lang w:val="pl-PL" w:eastAsia="zh-TW"/>
        </w:rPr>
        <w:t>26</w:t>
      </w:r>
      <w:r w:rsidR="00BC4FB9" w:rsidRPr="00605D9B">
        <w:rPr>
          <w:rFonts w:ascii="Arial Narrow" w:eastAsia="PMingLiU" w:hAnsi="Arial Narrow" w:cs="Arial"/>
          <w:sz w:val="28"/>
          <w:szCs w:val="28"/>
          <w:lang w:val="pl-PL" w:eastAsia="zh-TW"/>
        </w:rPr>
        <w:t xml:space="preserve">/17A, </w:t>
      </w:r>
      <w:r w:rsidR="00646039" w:rsidRPr="00605D9B">
        <w:rPr>
          <w:rFonts w:ascii="Arial Narrow" w:eastAsia="PMingLiU" w:hAnsi="Arial Narrow" w:cs="Arial"/>
          <w:sz w:val="28"/>
          <w:szCs w:val="28"/>
          <w:lang w:val="pl-PL" w:eastAsia="zh-TW"/>
        </w:rPr>
        <w:t>i</w:t>
      </w:r>
      <w:r w:rsidR="00646039" w:rsidRPr="00605D9B">
        <w:rPr>
          <w:rFonts w:ascii="Arial Narrow" w:hAnsi="Arial Narrow" w:cs="Times New Roman"/>
          <w:color w:val="000000"/>
          <w:sz w:val="28"/>
          <w:szCs w:val="28"/>
          <w:lang w:val="it-IT"/>
        </w:rPr>
        <w:t>zvođenje radova u ulici Todora Đeda Vojvodića (Vlada Martinovića) - ograda, u svemu prema predmjeru radova koji je sastavni dio tenderske dokumentacije</w:t>
      </w:r>
      <w:r w:rsidRPr="00605D9B">
        <w:rPr>
          <w:rFonts w:ascii="Arial Narrow" w:hAnsi="Arial Narrow" w:cs="Arial"/>
          <w:color w:val="000000"/>
          <w:sz w:val="28"/>
          <w:szCs w:val="28"/>
        </w:rPr>
        <w:t xml:space="preserve">, </w:t>
      </w:r>
      <w:r w:rsidRPr="00605D9B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BC4FB9" w:rsidRPr="00605D9B">
        <w:rPr>
          <w:rFonts w:ascii="Arial Narrow" w:hAnsi="Arial Narrow" w:cs="Arial"/>
          <w:sz w:val="28"/>
          <w:szCs w:val="28"/>
        </w:rPr>
        <w:t>predsjednik</w:t>
      </w:r>
      <w:proofErr w:type="spellEnd"/>
      <w:r w:rsidR="00BC4FB9" w:rsidRPr="00605D9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BC4FB9" w:rsidRPr="00605D9B">
        <w:rPr>
          <w:rFonts w:ascii="Arial Narrow" w:hAnsi="Arial Narrow" w:cs="Arial"/>
          <w:sz w:val="28"/>
          <w:szCs w:val="28"/>
        </w:rPr>
        <w:t>Opštine</w:t>
      </w:r>
      <w:proofErr w:type="spellEnd"/>
      <w:r w:rsidR="00BC4FB9" w:rsidRPr="00605D9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BC4FB9" w:rsidRPr="00605D9B">
        <w:rPr>
          <w:rFonts w:ascii="Arial Narrow" w:hAnsi="Arial Narrow" w:cs="Arial"/>
          <w:sz w:val="28"/>
          <w:szCs w:val="28"/>
        </w:rPr>
        <w:t>Berane</w:t>
      </w:r>
      <w:proofErr w:type="spellEnd"/>
      <w:r w:rsidR="00BC4FB9" w:rsidRPr="00605D9B">
        <w:rPr>
          <w:rFonts w:ascii="Arial Narrow" w:hAnsi="Arial Narrow" w:cs="Arial"/>
          <w:sz w:val="28"/>
          <w:szCs w:val="28"/>
        </w:rPr>
        <w:t xml:space="preserve">, </w:t>
      </w:r>
      <w:proofErr w:type="spellStart"/>
      <w:r w:rsidR="00BC4FB9" w:rsidRPr="00605D9B">
        <w:rPr>
          <w:rFonts w:ascii="Arial Narrow" w:hAnsi="Arial Narrow" w:cs="Arial"/>
          <w:sz w:val="28"/>
          <w:szCs w:val="28"/>
        </w:rPr>
        <w:t>na</w:t>
      </w:r>
      <w:proofErr w:type="spellEnd"/>
      <w:r w:rsidR="00BC4FB9" w:rsidRPr="00605D9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BC4FB9" w:rsidRPr="00605D9B">
        <w:rPr>
          <w:rFonts w:ascii="Arial Narrow" w:hAnsi="Arial Narrow" w:cs="Arial"/>
          <w:sz w:val="28"/>
          <w:szCs w:val="28"/>
        </w:rPr>
        <w:t>predlog</w:t>
      </w:r>
      <w:proofErr w:type="spellEnd"/>
      <w:r w:rsidR="00BC4FB9" w:rsidRPr="00605D9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BC4FB9" w:rsidRPr="00605D9B">
        <w:rPr>
          <w:rFonts w:ascii="Arial Narrow" w:hAnsi="Arial Narrow" w:cs="Arial"/>
          <w:iCs/>
          <w:sz w:val="28"/>
          <w:szCs w:val="28"/>
        </w:rPr>
        <w:t>Komisije</w:t>
      </w:r>
      <w:proofErr w:type="spellEnd"/>
      <w:r w:rsidR="00BC4FB9" w:rsidRPr="00605D9B">
        <w:rPr>
          <w:rFonts w:ascii="Arial Narrow" w:hAnsi="Arial Narrow" w:cs="Arial"/>
          <w:iCs/>
          <w:sz w:val="28"/>
          <w:szCs w:val="28"/>
        </w:rPr>
        <w:t xml:space="preserve"> </w:t>
      </w:r>
      <w:proofErr w:type="spellStart"/>
      <w:r w:rsidR="00BC4FB9" w:rsidRPr="00605D9B">
        <w:rPr>
          <w:rFonts w:ascii="Arial Narrow" w:hAnsi="Arial Narrow" w:cs="Arial"/>
          <w:iCs/>
          <w:sz w:val="28"/>
          <w:szCs w:val="28"/>
        </w:rPr>
        <w:t>za</w:t>
      </w:r>
      <w:proofErr w:type="spellEnd"/>
      <w:r w:rsidR="00BC4FB9" w:rsidRPr="00605D9B">
        <w:rPr>
          <w:rFonts w:ascii="Arial Narrow" w:hAnsi="Arial Narrow" w:cs="Arial"/>
          <w:iCs/>
          <w:sz w:val="28"/>
          <w:szCs w:val="28"/>
        </w:rPr>
        <w:t xml:space="preserve"> </w:t>
      </w:r>
      <w:proofErr w:type="spellStart"/>
      <w:r w:rsidR="00BC4FB9" w:rsidRPr="00605D9B">
        <w:rPr>
          <w:rFonts w:ascii="Arial Narrow" w:hAnsi="Arial Narrow" w:cs="Arial"/>
          <w:iCs/>
          <w:sz w:val="28"/>
          <w:szCs w:val="28"/>
        </w:rPr>
        <w:t>otvaranje</w:t>
      </w:r>
      <w:proofErr w:type="spellEnd"/>
      <w:r w:rsidR="00BC4FB9" w:rsidRPr="00605D9B">
        <w:rPr>
          <w:rFonts w:ascii="Arial Narrow" w:hAnsi="Arial Narrow" w:cs="Arial"/>
          <w:iCs/>
          <w:sz w:val="28"/>
          <w:szCs w:val="28"/>
        </w:rPr>
        <w:t xml:space="preserve"> i </w:t>
      </w:r>
      <w:proofErr w:type="spellStart"/>
      <w:r w:rsidR="00BC4FB9" w:rsidRPr="00605D9B">
        <w:rPr>
          <w:rFonts w:ascii="Arial Narrow" w:hAnsi="Arial Narrow" w:cs="Arial"/>
          <w:iCs/>
          <w:sz w:val="28"/>
          <w:szCs w:val="28"/>
        </w:rPr>
        <w:t>vrednovanje</w:t>
      </w:r>
      <w:proofErr w:type="spellEnd"/>
      <w:r w:rsidR="00BC4FB9" w:rsidRPr="00605D9B">
        <w:rPr>
          <w:rFonts w:ascii="Arial Narrow" w:hAnsi="Arial Narrow" w:cs="Arial"/>
          <w:iCs/>
          <w:sz w:val="28"/>
          <w:szCs w:val="28"/>
        </w:rPr>
        <w:t xml:space="preserve"> </w:t>
      </w:r>
      <w:proofErr w:type="spellStart"/>
      <w:r w:rsidR="00BC4FB9" w:rsidRPr="00605D9B">
        <w:rPr>
          <w:rFonts w:ascii="Arial Narrow" w:hAnsi="Arial Narrow" w:cs="Arial"/>
          <w:iCs/>
          <w:sz w:val="28"/>
          <w:szCs w:val="28"/>
        </w:rPr>
        <w:t>ponuda</w:t>
      </w:r>
      <w:proofErr w:type="spellEnd"/>
      <w:r w:rsidR="00BC4FB9" w:rsidRPr="00605D9B">
        <w:rPr>
          <w:rFonts w:ascii="Arial Narrow" w:hAnsi="Arial Narrow" w:cs="Arial"/>
          <w:iCs/>
          <w:sz w:val="28"/>
          <w:szCs w:val="28"/>
        </w:rPr>
        <w:t xml:space="preserve">,  </w:t>
      </w:r>
      <w:r w:rsidR="00BC4FB9" w:rsidRPr="00605D9B">
        <w:rPr>
          <w:rFonts w:ascii="Arial Narrow" w:hAnsi="Arial Narrow" w:cs="Arial"/>
          <w:i/>
          <w:sz w:val="28"/>
          <w:szCs w:val="28"/>
        </w:rPr>
        <w:t>d o n o s i</w:t>
      </w:r>
    </w:p>
    <w:p w:rsidR="00615666" w:rsidRPr="00605D9B" w:rsidRDefault="00615666" w:rsidP="00BC4FB9">
      <w:pPr>
        <w:spacing w:after="0" w:line="240" w:lineRule="auto"/>
        <w:jc w:val="both"/>
        <w:rPr>
          <w:rFonts w:ascii="Arial Narrow" w:hAnsi="Arial Narrow"/>
        </w:rPr>
      </w:pPr>
    </w:p>
    <w:p w:rsidR="00252EA1" w:rsidRPr="00605D9B" w:rsidRDefault="00252EA1" w:rsidP="00BC4FB9">
      <w:pPr>
        <w:spacing w:after="0" w:line="240" w:lineRule="auto"/>
        <w:jc w:val="both"/>
        <w:rPr>
          <w:rFonts w:ascii="Arial Narrow" w:hAnsi="Arial Narrow"/>
        </w:rPr>
      </w:pPr>
    </w:p>
    <w:p w:rsidR="009F01C1" w:rsidRPr="00605D9B" w:rsidRDefault="00523B58" w:rsidP="009F01C1">
      <w:pPr>
        <w:pStyle w:val="ListParagraph"/>
        <w:ind w:left="0"/>
        <w:jc w:val="center"/>
        <w:rPr>
          <w:rFonts w:ascii="Arial Narrow" w:hAnsi="Arial Narrow" w:cs="Arial"/>
          <w:b/>
          <w:bCs/>
          <w:i/>
          <w:sz w:val="32"/>
          <w:szCs w:val="32"/>
        </w:rPr>
      </w:pPr>
      <w:r w:rsidRPr="00605D9B">
        <w:rPr>
          <w:rFonts w:ascii="Arial Narrow" w:hAnsi="Arial Narrow" w:cs="Arial"/>
          <w:b/>
          <w:bCs/>
          <w:i/>
          <w:sz w:val="32"/>
          <w:szCs w:val="32"/>
        </w:rPr>
        <w:t xml:space="preserve">Odluku </w:t>
      </w:r>
      <w:r w:rsidR="009F01C1" w:rsidRPr="00605D9B">
        <w:rPr>
          <w:rFonts w:ascii="Arial Narrow" w:hAnsi="Arial Narrow" w:cs="Arial"/>
          <w:b/>
          <w:bCs/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o obustavljanju postupka javne nabavke</w:t>
      </w:r>
    </w:p>
    <w:p w:rsidR="00252EA1" w:rsidRDefault="00252EA1">
      <w:pPr>
        <w:rPr>
          <w:rFonts w:ascii="Arial Narrow" w:hAnsi="Arial Narrow"/>
        </w:rPr>
      </w:pPr>
    </w:p>
    <w:p w:rsidR="00605D9B" w:rsidRPr="00605D9B" w:rsidRDefault="00605D9B">
      <w:pPr>
        <w:rPr>
          <w:rFonts w:ascii="Arial Narrow" w:hAnsi="Arial Narrow"/>
        </w:rPr>
      </w:pPr>
    </w:p>
    <w:p w:rsidR="009F01C1" w:rsidRPr="00605D9B" w:rsidRDefault="009F01C1" w:rsidP="009F01C1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proofErr w:type="spellStart"/>
      <w:r w:rsidRPr="00605D9B">
        <w:rPr>
          <w:rFonts w:ascii="Arial Narrow" w:hAnsi="Arial Narrow" w:cs="Arial"/>
          <w:sz w:val="28"/>
          <w:szCs w:val="28"/>
        </w:rPr>
        <w:t>Obustavlja</w:t>
      </w:r>
      <w:proofErr w:type="spellEnd"/>
      <w:r w:rsidRPr="00605D9B">
        <w:rPr>
          <w:rFonts w:ascii="Arial Narrow" w:hAnsi="Arial Narrow" w:cs="Arial"/>
          <w:sz w:val="28"/>
          <w:szCs w:val="28"/>
        </w:rPr>
        <w:t xml:space="preserve"> se </w:t>
      </w:r>
      <w:proofErr w:type="spellStart"/>
      <w:r w:rsidRPr="00605D9B">
        <w:rPr>
          <w:rFonts w:ascii="Arial Narrow" w:hAnsi="Arial Narrow" w:cs="Arial"/>
          <w:sz w:val="28"/>
          <w:szCs w:val="28"/>
        </w:rPr>
        <w:t>postupak</w:t>
      </w:r>
      <w:proofErr w:type="spellEnd"/>
      <w:r w:rsidRPr="00605D9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Arial"/>
          <w:sz w:val="28"/>
          <w:szCs w:val="28"/>
        </w:rPr>
        <w:t>javne</w:t>
      </w:r>
      <w:proofErr w:type="spellEnd"/>
      <w:r w:rsidRPr="00605D9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Arial"/>
          <w:sz w:val="28"/>
          <w:szCs w:val="28"/>
        </w:rPr>
        <w:t>nabavke</w:t>
      </w:r>
      <w:proofErr w:type="spellEnd"/>
      <w:r w:rsidRPr="00605D9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Arial"/>
          <w:sz w:val="28"/>
          <w:szCs w:val="28"/>
        </w:rPr>
        <w:t>po</w:t>
      </w:r>
      <w:proofErr w:type="spellEnd"/>
      <w:r w:rsidRPr="00605D9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Arial"/>
          <w:sz w:val="28"/>
          <w:szCs w:val="28"/>
        </w:rPr>
        <w:t>tenderskoj</w:t>
      </w:r>
      <w:proofErr w:type="spellEnd"/>
      <w:r w:rsidRPr="00605D9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Arial"/>
          <w:sz w:val="28"/>
          <w:szCs w:val="28"/>
        </w:rPr>
        <w:t>dokumentaciji</w:t>
      </w:r>
      <w:proofErr w:type="spellEnd"/>
      <w:r w:rsidRPr="00605D9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Arial"/>
          <w:sz w:val="28"/>
          <w:szCs w:val="28"/>
        </w:rPr>
        <w:t>broj</w:t>
      </w:r>
      <w:proofErr w:type="spellEnd"/>
      <w:r w:rsidRPr="00605D9B">
        <w:rPr>
          <w:rFonts w:ascii="Arial Narrow" w:hAnsi="Arial Narrow" w:cs="Arial"/>
          <w:sz w:val="28"/>
          <w:szCs w:val="28"/>
        </w:rPr>
        <w:t xml:space="preserve"> 05-404-</w:t>
      </w:r>
      <w:r w:rsidR="00646039" w:rsidRPr="00605D9B">
        <w:rPr>
          <w:rFonts w:ascii="Arial Narrow" w:hAnsi="Arial Narrow" w:cs="Arial"/>
          <w:sz w:val="28"/>
          <w:szCs w:val="28"/>
        </w:rPr>
        <w:t>570</w:t>
      </w:r>
      <w:r w:rsidRPr="00605D9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proofErr w:type="gramStart"/>
      <w:r w:rsidRPr="00605D9B">
        <w:rPr>
          <w:rFonts w:ascii="Arial Narrow" w:hAnsi="Arial Narrow" w:cs="Arial"/>
          <w:sz w:val="28"/>
          <w:szCs w:val="28"/>
        </w:rPr>
        <w:t>od</w:t>
      </w:r>
      <w:proofErr w:type="spellEnd"/>
      <w:proofErr w:type="gramEnd"/>
      <w:r w:rsidRPr="00605D9B">
        <w:rPr>
          <w:rFonts w:ascii="Arial Narrow" w:hAnsi="Arial Narrow" w:cs="Arial"/>
          <w:sz w:val="28"/>
          <w:szCs w:val="28"/>
        </w:rPr>
        <w:t xml:space="preserve"> </w:t>
      </w:r>
      <w:r w:rsidR="001F1AC0" w:rsidRPr="00605D9B">
        <w:rPr>
          <w:rFonts w:ascii="Arial Narrow" w:hAnsi="Arial Narrow" w:cs="Arial"/>
          <w:sz w:val="28"/>
          <w:szCs w:val="28"/>
        </w:rPr>
        <w:t>14</w:t>
      </w:r>
      <w:r w:rsidRPr="00605D9B">
        <w:rPr>
          <w:rFonts w:ascii="Arial Narrow" w:hAnsi="Arial Narrow" w:cs="Arial"/>
          <w:sz w:val="28"/>
          <w:szCs w:val="28"/>
        </w:rPr>
        <w:t xml:space="preserve">. </w:t>
      </w:r>
      <w:r w:rsidR="00646039" w:rsidRPr="00605D9B">
        <w:rPr>
          <w:rFonts w:ascii="Arial Narrow" w:hAnsi="Arial Narrow" w:cs="Arial"/>
          <w:sz w:val="28"/>
          <w:szCs w:val="28"/>
        </w:rPr>
        <w:t>11</w:t>
      </w:r>
      <w:r w:rsidRPr="00605D9B">
        <w:rPr>
          <w:rFonts w:ascii="Arial Narrow" w:hAnsi="Arial Narrow" w:cs="Arial"/>
          <w:sz w:val="28"/>
          <w:szCs w:val="28"/>
        </w:rPr>
        <w:t xml:space="preserve">. 2017. </w:t>
      </w:r>
      <w:proofErr w:type="spellStart"/>
      <w:proofErr w:type="gramStart"/>
      <w:r w:rsidR="00646039" w:rsidRPr="00605D9B">
        <w:rPr>
          <w:rFonts w:ascii="Arial Narrow" w:hAnsi="Arial Narrow" w:cs="Arial"/>
          <w:sz w:val="28"/>
          <w:szCs w:val="28"/>
        </w:rPr>
        <w:t>g</w:t>
      </w:r>
      <w:r w:rsidRPr="00605D9B">
        <w:rPr>
          <w:rFonts w:ascii="Arial Narrow" w:hAnsi="Arial Narrow" w:cs="Arial"/>
          <w:sz w:val="28"/>
          <w:szCs w:val="28"/>
        </w:rPr>
        <w:t>odine</w:t>
      </w:r>
      <w:proofErr w:type="spellEnd"/>
      <w:proofErr w:type="gramEnd"/>
      <w:r w:rsidR="00646039" w:rsidRPr="00605D9B">
        <w:rPr>
          <w:rFonts w:ascii="Arial Narrow" w:hAnsi="Arial Narrow" w:cs="Arial"/>
          <w:sz w:val="28"/>
          <w:szCs w:val="28"/>
        </w:rPr>
        <w:t xml:space="preserve"> i</w:t>
      </w:r>
      <w:r w:rsidR="00646039" w:rsidRPr="00605D9B">
        <w:rPr>
          <w:rFonts w:ascii="Arial Narrow" w:eastAsia="PMingLiU" w:hAnsi="Arial Narrow" w:cs="Arial"/>
          <w:sz w:val="28"/>
          <w:szCs w:val="28"/>
          <w:lang w:val="pl-PL" w:eastAsia="zh-TW"/>
        </w:rPr>
        <w:t xml:space="preserve"> </w:t>
      </w:r>
      <w:r w:rsidR="00646039" w:rsidRPr="00605D9B">
        <w:rPr>
          <w:rFonts w:ascii="Arial Narrow" w:eastAsia="PMingLiU" w:hAnsi="Arial Narrow" w:cs="Arial"/>
          <w:sz w:val="28"/>
          <w:szCs w:val="28"/>
          <w:lang w:val="pl-PL" w:eastAsia="zh-TW"/>
        </w:rPr>
        <w:t>Izmjen</w:t>
      </w:r>
      <w:r w:rsidR="00646039" w:rsidRPr="00605D9B">
        <w:rPr>
          <w:rFonts w:ascii="Arial Narrow" w:eastAsia="PMingLiU" w:hAnsi="Arial Narrow" w:cs="Arial"/>
          <w:sz w:val="28"/>
          <w:szCs w:val="28"/>
          <w:lang w:val="pl-PL" w:eastAsia="zh-TW"/>
        </w:rPr>
        <w:t>i</w:t>
      </w:r>
      <w:r w:rsidR="00646039" w:rsidRPr="00605D9B">
        <w:rPr>
          <w:rFonts w:ascii="Arial Narrow" w:eastAsia="PMingLiU" w:hAnsi="Arial Narrow" w:cs="Arial"/>
          <w:sz w:val="28"/>
          <w:szCs w:val="28"/>
          <w:lang w:val="pl-PL" w:eastAsia="zh-TW"/>
        </w:rPr>
        <w:t xml:space="preserve"> 1 tenderske dokumentacije br. 05-404-570/1 od 17. 11. 2017. godine</w:t>
      </w:r>
      <w:r w:rsidRPr="00605D9B">
        <w:rPr>
          <w:rFonts w:ascii="Arial Narrow" w:hAnsi="Arial Narrow" w:cs="Arial"/>
          <w:sz w:val="28"/>
          <w:szCs w:val="28"/>
        </w:rPr>
        <w:t xml:space="preserve">, </w:t>
      </w:r>
      <w:r w:rsidRPr="00605D9B">
        <w:rPr>
          <w:rFonts w:ascii="Arial Narrow" w:eastAsia="PMingLiU" w:hAnsi="Arial Narrow" w:cs="Arial"/>
          <w:sz w:val="28"/>
          <w:szCs w:val="28"/>
          <w:lang w:val="pl-PL" w:eastAsia="zh-TW"/>
        </w:rPr>
        <w:t xml:space="preserve">u otvorenom postupku javne nabavke po pozivu br. </w:t>
      </w:r>
      <w:r w:rsidR="00646039" w:rsidRPr="00605D9B">
        <w:rPr>
          <w:rFonts w:ascii="Arial Narrow" w:eastAsia="PMingLiU" w:hAnsi="Arial Narrow" w:cs="Arial"/>
          <w:sz w:val="28"/>
          <w:szCs w:val="28"/>
          <w:lang w:val="pl-PL" w:eastAsia="zh-TW"/>
        </w:rPr>
        <w:t>26</w:t>
      </w:r>
      <w:r w:rsidRPr="00605D9B">
        <w:rPr>
          <w:rFonts w:ascii="Arial Narrow" w:eastAsia="PMingLiU" w:hAnsi="Arial Narrow" w:cs="Arial"/>
          <w:sz w:val="28"/>
          <w:szCs w:val="28"/>
          <w:lang w:val="pl-PL" w:eastAsia="zh-TW"/>
        </w:rPr>
        <w:t>/17 A</w:t>
      </w:r>
      <w:r w:rsidRPr="00605D9B">
        <w:rPr>
          <w:rFonts w:ascii="Arial Narrow" w:eastAsia="PMingLiU" w:hAnsi="Arial Narrow" w:cs="Arial"/>
          <w:i/>
          <w:sz w:val="28"/>
          <w:szCs w:val="28"/>
          <w:lang w:val="pl-PL" w:eastAsia="zh-TW"/>
        </w:rPr>
        <w:t xml:space="preserve">, </w:t>
      </w:r>
      <w:r w:rsidR="00646039" w:rsidRPr="00605D9B">
        <w:rPr>
          <w:rFonts w:ascii="Arial Narrow" w:eastAsia="PMingLiU" w:hAnsi="Arial Narrow" w:cs="Arial"/>
          <w:i/>
          <w:sz w:val="28"/>
          <w:szCs w:val="28"/>
          <w:lang w:val="pl-PL" w:eastAsia="zh-TW"/>
        </w:rPr>
        <w:t>za i</w:t>
      </w:r>
      <w:r w:rsidR="00646039" w:rsidRPr="00605D9B">
        <w:rPr>
          <w:rFonts w:ascii="Arial Narrow" w:hAnsi="Arial Narrow" w:cs="Times New Roman"/>
          <w:color w:val="000000"/>
          <w:sz w:val="28"/>
          <w:szCs w:val="28"/>
          <w:lang w:val="it-IT"/>
        </w:rPr>
        <w:t>zvođenje radova u ulici Todora Đeda Vojvodića (Vlada Martinovića) - ograda, u svemu prema predmjeru radova koji je sastavni dio tenderske dokumentacije</w:t>
      </w:r>
      <w:r w:rsidRPr="00605D9B">
        <w:rPr>
          <w:rFonts w:ascii="Arial Narrow" w:hAnsi="Arial Narrow" w:cs="Arial"/>
          <w:sz w:val="28"/>
          <w:szCs w:val="28"/>
        </w:rPr>
        <w:t>,</w:t>
      </w:r>
      <w:r w:rsidRPr="00605D9B">
        <w:rPr>
          <w:rFonts w:ascii="Arial Narrow" w:eastAsia="PMingLiU" w:hAnsi="Arial Narrow" w:cs="Arial"/>
          <w:sz w:val="28"/>
          <w:szCs w:val="28"/>
          <w:lang w:val="pl-PL" w:eastAsia="zh-TW"/>
        </w:rPr>
        <w:t xml:space="preserve"> </w:t>
      </w:r>
      <w:proofErr w:type="spellStart"/>
      <w:r w:rsidR="001F1AC0" w:rsidRPr="00605D9B">
        <w:rPr>
          <w:rFonts w:ascii="Arial Narrow" w:hAnsi="Arial Narrow" w:cs="Arial"/>
          <w:sz w:val="28"/>
          <w:szCs w:val="28"/>
        </w:rPr>
        <w:t>iz</w:t>
      </w:r>
      <w:proofErr w:type="spellEnd"/>
      <w:r w:rsidR="001F1AC0" w:rsidRPr="00605D9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1F1AC0" w:rsidRPr="00605D9B">
        <w:rPr>
          <w:rFonts w:ascii="Arial Narrow" w:hAnsi="Arial Narrow" w:cs="Arial"/>
          <w:sz w:val="28"/>
          <w:szCs w:val="28"/>
        </w:rPr>
        <w:t>razloga</w:t>
      </w:r>
      <w:proofErr w:type="spellEnd"/>
      <w:r w:rsidR="001F1AC0" w:rsidRPr="00605D9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1F1AC0" w:rsidRPr="00605D9B">
        <w:rPr>
          <w:rFonts w:ascii="Arial Narrow" w:hAnsi="Arial Narrow" w:cs="Arial"/>
          <w:sz w:val="28"/>
          <w:szCs w:val="28"/>
        </w:rPr>
        <w:t>što</w:t>
      </w:r>
      <w:proofErr w:type="spellEnd"/>
      <w:r w:rsidR="001F1AC0" w:rsidRPr="00605D9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1F1AC0" w:rsidRPr="00605D9B">
        <w:rPr>
          <w:rFonts w:ascii="Arial Narrow" w:hAnsi="Arial Narrow" w:cs="Arial"/>
          <w:sz w:val="28"/>
          <w:szCs w:val="28"/>
        </w:rPr>
        <w:t>n</w:t>
      </w:r>
      <w:r w:rsidR="00646039" w:rsidRPr="00605D9B">
        <w:rPr>
          <w:rFonts w:ascii="Arial Narrow" w:hAnsi="Arial Narrow" w:cs="Arial"/>
          <w:sz w:val="28"/>
          <w:szCs w:val="28"/>
        </w:rPr>
        <w:t>ije</w:t>
      </w:r>
      <w:proofErr w:type="spellEnd"/>
      <w:r w:rsidR="00646039" w:rsidRPr="00605D9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646039" w:rsidRPr="00605D9B">
        <w:rPr>
          <w:rFonts w:ascii="Arial Narrow" w:hAnsi="Arial Narrow" w:cs="Arial"/>
          <w:sz w:val="28"/>
          <w:szCs w:val="28"/>
        </w:rPr>
        <w:t>dostavljena</w:t>
      </w:r>
      <w:proofErr w:type="spellEnd"/>
      <w:r w:rsidR="00646039" w:rsidRPr="00605D9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646039" w:rsidRPr="00605D9B">
        <w:rPr>
          <w:rFonts w:ascii="Arial Narrow" w:hAnsi="Arial Narrow" w:cs="Arial"/>
          <w:sz w:val="28"/>
          <w:szCs w:val="28"/>
        </w:rPr>
        <w:t>nijedna</w:t>
      </w:r>
      <w:proofErr w:type="spellEnd"/>
      <w:r w:rsidR="00646039" w:rsidRPr="00605D9B">
        <w:rPr>
          <w:rFonts w:ascii="Arial Narrow" w:hAnsi="Arial Narrow" w:cs="Arial"/>
          <w:sz w:val="28"/>
          <w:szCs w:val="28"/>
        </w:rPr>
        <w:t xml:space="preserve"> </w:t>
      </w:r>
      <w:r w:rsidR="001F1AC0" w:rsidRPr="00605D9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1F1AC0" w:rsidRPr="00605D9B">
        <w:rPr>
          <w:rFonts w:ascii="Arial Narrow" w:hAnsi="Arial Narrow" w:cs="Arial"/>
          <w:sz w:val="28"/>
          <w:szCs w:val="28"/>
        </w:rPr>
        <w:t>ponuda</w:t>
      </w:r>
      <w:proofErr w:type="spellEnd"/>
      <w:r w:rsidR="001F1AC0" w:rsidRPr="00605D9B">
        <w:rPr>
          <w:rFonts w:ascii="Arial Narrow" w:hAnsi="Arial Narrow" w:cs="Arial"/>
          <w:sz w:val="28"/>
          <w:szCs w:val="28"/>
        </w:rPr>
        <w:t>.</w:t>
      </w:r>
    </w:p>
    <w:p w:rsidR="009F01C1" w:rsidRPr="00605D9B" w:rsidRDefault="009F01C1">
      <w:pPr>
        <w:rPr>
          <w:rFonts w:ascii="Arial Narrow" w:hAnsi="Arial Narrow"/>
        </w:rPr>
      </w:pPr>
    </w:p>
    <w:p w:rsidR="0022071E" w:rsidRPr="00605D9B" w:rsidRDefault="0022071E" w:rsidP="0022071E">
      <w:pPr>
        <w:spacing w:after="0" w:line="240" w:lineRule="auto"/>
        <w:jc w:val="center"/>
        <w:rPr>
          <w:rFonts w:ascii="Arial Narrow" w:hAnsi="Arial Narrow" w:cs="Arial"/>
          <w:b/>
          <w:bCs/>
          <w:i/>
          <w:sz w:val="28"/>
          <w:szCs w:val="28"/>
        </w:rPr>
      </w:pPr>
      <w:r w:rsidRPr="00605D9B">
        <w:rPr>
          <w:rFonts w:ascii="Arial Narrow" w:hAnsi="Arial Narrow" w:cs="Arial"/>
          <w:b/>
          <w:bCs/>
          <w:i/>
          <w:sz w:val="28"/>
          <w:szCs w:val="28"/>
        </w:rPr>
        <w:t xml:space="preserve">O b r a z l o ž e </w:t>
      </w:r>
      <w:proofErr w:type="spellStart"/>
      <w:proofErr w:type="gramStart"/>
      <w:r w:rsidRPr="00605D9B">
        <w:rPr>
          <w:rFonts w:ascii="Arial Narrow" w:hAnsi="Arial Narrow" w:cs="Arial"/>
          <w:b/>
          <w:bCs/>
          <w:i/>
          <w:sz w:val="28"/>
          <w:szCs w:val="28"/>
        </w:rPr>
        <w:t>nj</w:t>
      </w:r>
      <w:proofErr w:type="spellEnd"/>
      <w:proofErr w:type="gramEnd"/>
      <w:r w:rsidRPr="00605D9B">
        <w:rPr>
          <w:rFonts w:ascii="Arial Narrow" w:hAnsi="Arial Narrow" w:cs="Arial"/>
          <w:b/>
          <w:bCs/>
          <w:i/>
          <w:sz w:val="28"/>
          <w:szCs w:val="28"/>
        </w:rPr>
        <w:t xml:space="preserve"> e</w:t>
      </w:r>
    </w:p>
    <w:p w:rsidR="007D0B6E" w:rsidRPr="00605D9B" w:rsidRDefault="007D0B6E" w:rsidP="0022071E">
      <w:pPr>
        <w:spacing w:after="0" w:line="240" w:lineRule="auto"/>
        <w:jc w:val="center"/>
        <w:rPr>
          <w:rFonts w:ascii="Arial Narrow" w:hAnsi="Arial Narrow" w:cs="Arial"/>
          <w:b/>
          <w:bCs/>
          <w:i/>
          <w:sz w:val="28"/>
          <w:szCs w:val="28"/>
        </w:rPr>
      </w:pPr>
    </w:p>
    <w:p w:rsidR="0022071E" w:rsidRPr="00605D9B" w:rsidRDefault="007D0B6E" w:rsidP="007D0B6E">
      <w:pPr>
        <w:jc w:val="both"/>
        <w:rPr>
          <w:rFonts w:ascii="Arial Narrow" w:hAnsi="Arial Narrow" w:cs="Arial"/>
          <w:sz w:val="28"/>
          <w:szCs w:val="28"/>
        </w:rPr>
      </w:pPr>
      <w:proofErr w:type="spellStart"/>
      <w:r w:rsidRPr="00605D9B">
        <w:rPr>
          <w:rFonts w:ascii="Arial Narrow" w:hAnsi="Arial Narrow" w:cs="Arial"/>
          <w:bCs/>
          <w:sz w:val="28"/>
          <w:szCs w:val="28"/>
        </w:rPr>
        <w:t>Odluka</w:t>
      </w:r>
      <w:proofErr w:type="spellEnd"/>
      <w:r w:rsidRPr="00605D9B">
        <w:rPr>
          <w:rFonts w:ascii="Arial Narrow" w:hAnsi="Arial Narrow" w:cs="Arial"/>
          <w:bCs/>
          <w:sz w:val="28"/>
          <w:szCs w:val="28"/>
        </w:rPr>
        <w:t xml:space="preserve"> se </w:t>
      </w:r>
      <w:proofErr w:type="spellStart"/>
      <w:r w:rsidRPr="00605D9B">
        <w:rPr>
          <w:rFonts w:ascii="Arial Narrow" w:hAnsi="Arial Narrow" w:cs="Arial"/>
          <w:bCs/>
          <w:sz w:val="28"/>
          <w:szCs w:val="28"/>
        </w:rPr>
        <w:t>donosi</w:t>
      </w:r>
      <w:proofErr w:type="spellEnd"/>
      <w:r w:rsidRPr="00605D9B">
        <w:rPr>
          <w:rFonts w:ascii="Arial Narrow" w:hAnsi="Arial Narrow" w:cs="Arial"/>
          <w:bCs/>
          <w:sz w:val="28"/>
          <w:szCs w:val="28"/>
        </w:rPr>
        <w:t xml:space="preserve"> u </w:t>
      </w:r>
      <w:proofErr w:type="spellStart"/>
      <w:r w:rsidRPr="00605D9B">
        <w:rPr>
          <w:rFonts w:ascii="Arial Narrow" w:hAnsi="Arial Narrow" w:cs="Arial"/>
          <w:sz w:val="28"/>
          <w:szCs w:val="28"/>
        </w:rPr>
        <w:t>skladu</w:t>
      </w:r>
      <w:proofErr w:type="spellEnd"/>
      <w:r w:rsidRPr="00605D9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proofErr w:type="gramStart"/>
      <w:r w:rsidRPr="00605D9B">
        <w:rPr>
          <w:rFonts w:ascii="Arial Narrow" w:hAnsi="Arial Narrow" w:cs="Arial"/>
          <w:sz w:val="28"/>
          <w:szCs w:val="28"/>
        </w:rPr>
        <w:t>sa</w:t>
      </w:r>
      <w:proofErr w:type="spellEnd"/>
      <w:proofErr w:type="gramEnd"/>
      <w:r w:rsidRPr="00605D9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Arial"/>
          <w:sz w:val="28"/>
          <w:szCs w:val="28"/>
        </w:rPr>
        <w:t>odredbama</w:t>
      </w:r>
      <w:proofErr w:type="spellEnd"/>
      <w:r w:rsidRPr="00605D9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Arial"/>
          <w:sz w:val="28"/>
          <w:szCs w:val="28"/>
        </w:rPr>
        <w:t>člana</w:t>
      </w:r>
      <w:proofErr w:type="spellEnd"/>
      <w:r w:rsidRPr="00605D9B">
        <w:rPr>
          <w:rFonts w:ascii="Arial Narrow" w:hAnsi="Arial Narrow" w:cs="Arial"/>
          <w:sz w:val="28"/>
          <w:szCs w:val="28"/>
        </w:rPr>
        <w:t xml:space="preserve"> 105 </w:t>
      </w:r>
      <w:proofErr w:type="spellStart"/>
      <w:r w:rsidRPr="00605D9B">
        <w:rPr>
          <w:rFonts w:ascii="Arial Narrow" w:hAnsi="Arial Narrow" w:cs="Arial"/>
          <w:sz w:val="28"/>
          <w:szCs w:val="28"/>
        </w:rPr>
        <w:t>stav</w:t>
      </w:r>
      <w:proofErr w:type="spellEnd"/>
      <w:r w:rsidRPr="00605D9B">
        <w:rPr>
          <w:rFonts w:ascii="Arial Narrow" w:hAnsi="Arial Narrow" w:cs="Arial"/>
          <w:sz w:val="28"/>
          <w:szCs w:val="28"/>
        </w:rPr>
        <w:t xml:space="preserve"> 1 </w:t>
      </w:r>
      <w:proofErr w:type="spellStart"/>
      <w:r w:rsidRPr="00605D9B">
        <w:rPr>
          <w:rFonts w:ascii="Arial Narrow" w:hAnsi="Arial Narrow" w:cs="Arial"/>
          <w:sz w:val="28"/>
          <w:szCs w:val="28"/>
        </w:rPr>
        <w:t>tačka</w:t>
      </w:r>
      <w:proofErr w:type="spellEnd"/>
      <w:r w:rsidRPr="00605D9B">
        <w:rPr>
          <w:rFonts w:ascii="Arial Narrow" w:hAnsi="Arial Narrow" w:cs="Arial"/>
          <w:sz w:val="28"/>
          <w:szCs w:val="28"/>
        </w:rPr>
        <w:t xml:space="preserve"> 1 </w:t>
      </w:r>
      <w:proofErr w:type="spellStart"/>
      <w:r w:rsidRPr="00605D9B">
        <w:rPr>
          <w:rFonts w:ascii="Arial Narrow" w:hAnsi="Arial Narrow" w:cs="Arial"/>
          <w:sz w:val="28"/>
          <w:szCs w:val="28"/>
        </w:rPr>
        <w:t>Zakona</w:t>
      </w:r>
      <w:proofErr w:type="spellEnd"/>
      <w:r w:rsidRPr="00605D9B">
        <w:rPr>
          <w:rFonts w:ascii="Arial Narrow" w:hAnsi="Arial Narrow" w:cs="Arial"/>
          <w:sz w:val="28"/>
          <w:szCs w:val="28"/>
        </w:rPr>
        <w:t xml:space="preserve"> o </w:t>
      </w:r>
      <w:proofErr w:type="spellStart"/>
      <w:r w:rsidRPr="00605D9B">
        <w:rPr>
          <w:rFonts w:ascii="Arial Narrow" w:hAnsi="Arial Narrow" w:cs="Arial"/>
          <w:sz w:val="28"/>
          <w:szCs w:val="28"/>
        </w:rPr>
        <w:t>javnim</w:t>
      </w:r>
      <w:proofErr w:type="spellEnd"/>
      <w:r w:rsidRPr="00605D9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Arial"/>
          <w:sz w:val="28"/>
          <w:szCs w:val="28"/>
        </w:rPr>
        <w:t>nabavkama</w:t>
      </w:r>
      <w:proofErr w:type="spellEnd"/>
      <w:r w:rsidRPr="00605D9B">
        <w:rPr>
          <w:rFonts w:ascii="Arial Narrow" w:hAnsi="Arial Narrow" w:cs="Arial"/>
          <w:sz w:val="28"/>
          <w:szCs w:val="28"/>
        </w:rPr>
        <w:t xml:space="preserve"> </w:t>
      </w:r>
      <w:r w:rsidRPr="00605D9B">
        <w:rPr>
          <w:rFonts w:ascii="Arial Narrow" w:hAnsi="Arial Narrow" w:cs="Arial"/>
          <w:i/>
          <w:sz w:val="28"/>
          <w:szCs w:val="28"/>
        </w:rPr>
        <w:t>(„</w:t>
      </w:r>
      <w:proofErr w:type="spellStart"/>
      <w:r w:rsidRPr="00605D9B">
        <w:rPr>
          <w:rFonts w:ascii="Arial Narrow" w:hAnsi="Arial Narrow" w:cs="Arial"/>
          <w:i/>
          <w:sz w:val="28"/>
          <w:szCs w:val="28"/>
        </w:rPr>
        <w:t>Službeni</w:t>
      </w:r>
      <w:proofErr w:type="spellEnd"/>
      <w:r w:rsidRPr="00605D9B">
        <w:rPr>
          <w:rFonts w:ascii="Arial Narrow" w:hAnsi="Arial Narrow" w:cs="Arial"/>
          <w:i/>
          <w:sz w:val="28"/>
          <w:szCs w:val="28"/>
        </w:rPr>
        <w:t xml:space="preserve"> list CG“, br. 42/11, 57/14, 28/15, 42/17) </w:t>
      </w:r>
      <w:proofErr w:type="spellStart"/>
      <w:r w:rsidRPr="00605D9B">
        <w:rPr>
          <w:rFonts w:ascii="Arial Narrow" w:hAnsi="Arial Narrow" w:cs="Arial"/>
          <w:sz w:val="28"/>
          <w:szCs w:val="28"/>
        </w:rPr>
        <w:t>na</w:t>
      </w:r>
      <w:proofErr w:type="spellEnd"/>
      <w:r w:rsidRPr="00605D9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Arial"/>
          <w:sz w:val="28"/>
          <w:szCs w:val="28"/>
        </w:rPr>
        <w:t>predlog</w:t>
      </w:r>
      <w:proofErr w:type="spellEnd"/>
      <w:r w:rsidRPr="00605D9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Arial"/>
          <w:sz w:val="28"/>
          <w:szCs w:val="28"/>
        </w:rPr>
        <w:t>Komisije</w:t>
      </w:r>
      <w:proofErr w:type="spellEnd"/>
      <w:r w:rsidRPr="00605D9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Arial"/>
          <w:sz w:val="28"/>
          <w:szCs w:val="28"/>
        </w:rPr>
        <w:t>za</w:t>
      </w:r>
      <w:proofErr w:type="spellEnd"/>
      <w:r w:rsidRPr="00605D9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Arial"/>
          <w:sz w:val="28"/>
          <w:szCs w:val="28"/>
        </w:rPr>
        <w:t>otvaranje</w:t>
      </w:r>
      <w:proofErr w:type="spellEnd"/>
      <w:r w:rsidRPr="00605D9B">
        <w:rPr>
          <w:rFonts w:ascii="Arial Narrow" w:hAnsi="Arial Narrow" w:cs="Arial"/>
          <w:sz w:val="28"/>
          <w:szCs w:val="28"/>
        </w:rPr>
        <w:t xml:space="preserve"> i </w:t>
      </w:r>
      <w:proofErr w:type="spellStart"/>
      <w:r w:rsidRPr="00605D9B">
        <w:rPr>
          <w:rFonts w:ascii="Arial Narrow" w:hAnsi="Arial Narrow" w:cs="Arial"/>
          <w:sz w:val="28"/>
          <w:szCs w:val="28"/>
        </w:rPr>
        <w:t>vrednovanje</w:t>
      </w:r>
      <w:proofErr w:type="spellEnd"/>
      <w:r w:rsidRPr="00605D9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Arial"/>
          <w:sz w:val="28"/>
          <w:szCs w:val="28"/>
        </w:rPr>
        <w:t>ponuda</w:t>
      </w:r>
      <w:proofErr w:type="spellEnd"/>
      <w:r w:rsidRPr="00605D9B">
        <w:rPr>
          <w:rFonts w:ascii="Arial Narrow" w:hAnsi="Arial Narrow" w:cs="Arial"/>
          <w:sz w:val="28"/>
          <w:szCs w:val="28"/>
        </w:rPr>
        <w:t xml:space="preserve">, </w:t>
      </w:r>
      <w:r w:rsidRPr="00605D9B">
        <w:rPr>
          <w:rFonts w:ascii="Arial Narrow" w:eastAsia="PMingLiU" w:hAnsi="Arial Narrow" w:cs="Arial"/>
          <w:sz w:val="28"/>
          <w:szCs w:val="28"/>
          <w:lang w:val="pl-PL" w:eastAsia="zh-TW"/>
        </w:rPr>
        <w:t xml:space="preserve">a nakon izvršenog pregleda, ocjene i vrednovanja ponuda i </w:t>
      </w:r>
      <w:r w:rsidRPr="00605D9B">
        <w:rPr>
          <w:rFonts w:ascii="Arial Narrow" w:eastAsia="PMingLiU" w:hAnsi="Arial Narrow" w:cs="Arial"/>
          <w:sz w:val="28"/>
          <w:szCs w:val="28"/>
          <w:lang w:val="pl-PL" w:eastAsia="zh-TW"/>
        </w:rPr>
        <w:lastRenderedPageBreak/>
        <w:t>donijetog Zapisnika o pregledu ocjeni i vr</w:t>
      </w:r>
      <w:r w:rsidR="001F1AC0" w:rsidRPr="00605D9B">
        <w:rPr>
          <w:rFonts w:ascii="Arial Narrow" w:eastAsia="PMingLiU" w:hAnsi="Arial Narrow" w:cs="Arial"/>
          <w:sz w:val="28"/>
          <w:szCs w:val="28"/>
          <w:lang w:val="pl-PL" w:eastAsia="zh-TW"/>
        </w:rPr>
        <w:t>ednovanju ponuda b</w:t>
      </w:r>
      <w:bookmarkStart w:id="0" w:name="_GoBack"/>
      <w:bookmarkEnd w:id="0"/>
      <w:r w:rsidR="001F1AC0" w:rsidRPr="00605D9B">
        <w:rPr>
          <w:rFonts w:ascii="Arial Narrow" w:eastAsia="PMingLiU" w:hAnsi="Arial Narrow" w:cs="Arial"/>
          <w:sz w:val="28"/>
          <w:szCs w:val="28"/>
          <w:lang w:val="pl-PL" w:eastAsia="zh-TW"/>
        </w:rPr>
        <w:t>r. 05-404</w:t>
      </w:r>
      <w:r w:rsidR="001F1AC0" w:rsidRPr="00932FCC">
        <w:rPr>
          <w:rFonts w:ascii="Arial Narrow" w:eastAsia="PMingLiU" w:hAnsi="Arial Narrow" w:cs="Arial"/>
          <w:sz w:val="28"/>
          <w:szCs w:val="28"/>
          <w:lang w:val="pl-PL" w:eastAsia="zh-TW"/>
        </w:rPr>
        <w:t>-</w:t>
      </w:r>
      <w:r w:rsidR="00932FCC" w:rsidRPr="00932FCC">
        <w:rPr>
          <w:rFonts w:ascii="Arial Narrow" w:eastAsia="PMingLiU" w:hAnsi="Arial Narrow" w:cs="Arial"/>
          <w:sz w:val="28"/>
          <w:szCs w:val="28"/>
          <w:lang w:val="pl-PL" w:eastAsia="zh-TW"/>
        </w:rPr>
        <w:t>604</w:t>
      </w:r>
      <w:r w:rsidR="001F1AC0" w:rsidRPr="00932FCC">
        <w:rPr>
          <w:rFonts w:ascii="Arial Narrow" w:eastAsia="PMingLiU" w:hAnsi="Arial Narrow" w:cs="Arial"/>
          <w:sz w:val="28"/>
          <w:szCs w:val="28"/>
          <w:lang w:val="pl-PL" w:eastAsia="zh-TW"/>
        </w:rPr>
        <w:t xml:space="preserve"> </w:t>
      </w:r>
      <w:r w:rsidR="001F1AC0" w:rsidRPr="00605D9B">
        <w:rPr>
          <w:rFonts w:ascii="Arial Narrow" w:eastAsia="PMingLiU" w:hAnsi="Arial Narrow" w:cs="Arial"/>
          <w:sz w:val="28"/>
          <w:szCs w:val="28"/>
          <w:lang w:val="pl-PL" w:eastAsia="zh-TW"/>
        </w:rPr>
        <w:t xml:space="preserve">od </w:t>
      </w:r>
      <w:r w:rsidR="0096085F" w:rsidRPr="00605D9B">
        <w:rPr>
          <w:rFonts w:ascii="Arial Narrow" w:eastAsia="PMingLiU" w:hAnsi="Arial Narrow" w:cs="Arial"/>
          <w:sz w:val="28"/>
          <w:szCs w:val="28"/>
          <w:lang w:val="pl-PL" w:eastAsia="zh-TW"/>
        </w:rPr>
        <w:t>12</w:t>
      </w:r>
      <w:r w:rsidRPr="00605D9B">
        <w:rPr>
          <w:rFonts w:ascii="Arial Narrow" w:eastAsia="PMingLiU" w:hAnsi="Arial Narrow" w:cs="Arial"/>
          <w:sz w:val="28"/>
          <w:szCs w:val="28"/>
          <w:lang w:val="pl-PL" w:eastAsia="zh-TW"/>
        </w:rPr>
        <w:t xml:space="preserve">. </w:t>
      </w:r>
      <w:r w:rsidR="0096085F" w:rsidRPr="00605D9B">
        <w:rPr>
          <w:rFonts w:ascii="Arial Narrow" w:eastAsia="PMingLiU" w:hAnsi="Arial Narrow" w:cs="Arial"/>
          <w:sz w:val="28"/>
          <w:szCs w:val="28"/>
          <w:lang w:val="pl-PL" w:eastAsia="zh-TW"/>
        </w:rPr>
        <w:t>12</w:t>
      </w:r>
      <w:r w:rsidRPr="00605D9B">
        <w:rPr>
          <w:rFonts w:ascii="Arial Narrow" w:eastAsia="PMingLiU" w:hAnsi="Arial Narrow" w:cs="Arial"/>
          <w:sz w:val="28"/>
          <w:szCs w:val="28"/>
          <w:lang w:val="pl-PL" w:eastAsia="zh-TW"/>
        </w:rPr>
        <w:t>. 2017. godine.</w:t>
      </w:r>
    </w:p>
    <w:p w:rsidR="00FB4128" w:rsidRPr="00605D9B" w:rsidRDefault="0022071E" w:rsidP="00835C65">
      <w:pPr>
        <w:shd w:val="clear" w:color="auto" w:fill="FFFFFF" w:themeFill="background1"/>
        <w:jc w:val="both"/>
        <w:rPr>
          <w:rFonts w:ascii="Arial Narrow" w:hAnsi="Arial Narrow" w:cs="Arial"/>
          <w:sz w:val="28"/>
          <w:szCs w:val="28"/>
          <w:lang w:val="sl-SI"/>
        </w:rPr>
      </w:pPr>
      <w:proofErr w:type="spellStart"/>
      <w:r w:rsidRPr="00605D9B">
        <w:rPr>
          <w:rFonts w:ascii="Arial Narrow" w:hAnsi="Arial Narrow" w:cs="Arial"/>
          <w:sz w:val="28"/>
          <w:szCs w:val="28"/>
        </w:rPr>
        <w:t>Opština</w:t>
      </w:r>
      <w:proofErr w:type="spellEnd"/>
      <w:r w:rsidRPr="00605D9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Arial"/>
          <w:sz w:val="28"/>
          <w:szCs w:val="28"/>
        </w:rPr>
        <w:t>Berane</w:t>
      </w:r>
      <w:proofErr w:type="spellEnd"/>
      <w:r w:rsidRPr="00605D9B">
        <w:rPr>
          <w:rFonts w:ascii="Arial Narrow" w:hAnsi="Arial Narrow" w:cs="Arial"/>
          <w:sz w:val="28"/>
          <w:szCs w:val="28"/>
        </w:rPr>
        <w:t xml:space="preserve">, </w:t>
      </w:r>
      <w:proofErr w:type="spellStart"/>
      <w:r w:rsidRPr="00605D9B">
        <w:rPr>
          <w:rFonts w:ascii="Arial Narrow" w:hAnsi="Arial Narrow" w:cs="Arial"/>
          <w:sz w:val="28"/>
          <w:szCs w:val="28"/>
        </w:rPr>
        <w:t>ul</w:t>
      </w:r>
      <w:proofErr w:type="spellEnd"/>
      <w:r w:rsidRPr="00605D9B">
        <w:rPr>
          <w:rFonts w:ascii="Arial Narrow" w:hAnsi="Arial Narrow" w:cs="Arial"/>
          <w:sz w:val="28"/>
          <w:szCs w:val="28"/>
        </w:rPr>
        <w:t xml:space="preserve">. IV </w:t>
      </w:r>
      <w:proofErr w:type="spellStart"/>
      <w:r w:rsidRPr="00605D9B">
        <w:rPr>
          <w:rFonts w:ascii="Arial Narrow" w:hAnsi="Arial Narrow" w:cs="Arial"/>
          <w:sz w:val="28"/>
          <w:szCs w:val="28"/>
        </w:rPr>
        <w:t>Crnogorske</w:t>
      </w:r>
      <w:proofErr w:type="spellEnd"/>
      <w:r w:rsidRPr="00605D9B">
        <w:rPr>
          <w:rFonts w:ascii="Arial Narrow" w:hAnsi="Arial Narrow" w:cs="Arial"/>
          <w:sz w:val="28"/>
          <w:szCs w:val="28"/>
        </w:rPr>
        <w:t xml:space="preserve"> br. 1, </w:t>
      </w:r>
      <w:proofErr w:type="spellStart"/>
      <w:r w:rsidR="00507072" w:rsidRPr="00605D9B">
        <w:rPr>
          <w:rFonts w:ascii="Arial Narrow" w:hAnsi="Arial Narrow" w:cs="Arial"/>
          <w:sz w:val="28"/>
          <w:szCs w:val="28"/>
        </w:rPr>
        <w:t>donijela</w:t>
      </w:r>
      <w:proofErr w:type="spellEnd"/>
      <w:r w:rsidR="00507072" w:rsidRPr="00605D9B">
        <w:rPr>
          <w:rFonts w:ascii="Arial Narrow" w:hAnsi="Arial Narrow" w:cs="Arial"/>
          <w:sz w:val="28"/>
          <w:szCs w:val="28"/>
        </w:rPr>
        <w:t xml:space="preserve"> je </w:t>
      </w:r>
      <w:proofErr w:type="spellStart"/>
      <w:r w:rsidR="00507072" w:rsidRPr="00605D9B">
        <w:rPr>
          <w:rFonts w:ascii="Arial Narrow" w:hAnsi="Arial Narrow" w:cs="Arial"/>
          <w:sz w:val="28"/>
          <w:szCs w:val="28"/>
        </w:rPr>
        <w:t>Odluku</w:t>
      </w:r>
      <w:proofErr w:type="spellEnd"/>
      <w:r w:rsidR="00507072" w:rsidRPr="00605D9B">
        <w:rPr>
          <w:rFonts w:ascii="Arial Narrow" w:hAnsi="Arial Narrow" w:cs="Arial"/>
          <w:sz w:val="28"/>
          <w:szCs w:val="28"/>
        </w:rPr>
        <w:t xml:space="preserve"> o </w:t>
      </w:r>
      <w:proofErr w:type="spellStart"/>
      <w:r w:rsidR="00507072" w:rsidRPr="00605D9B">
        <w:rPr>
          <w:rFonts w:ascii="Arial Narrow" w:hAnsi="Arial Narrow" w:cs="Arial"/>
          <w:sz w:val="28"/>
          <w:szCs w:val="28"/>
        </w:rPr>
        <w:t>pokretanju</w:t>
      </w:r>
      <w:proofErr w:type="spellEnd"/>
      <w:r w:rsidR="00507072" w:rsidRPr="00605D9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507072" w:rsidRPr="00605D9B">
        <w:rPr>
          <w:rFonts w:ascii="Arial Narrow" w:hAnsi="Arial Narrow" w:cs="Arial"/>
          <w:sz w:val="28"/>
          <w:szCs w:val="28"/>
        </w:rPr>
        <w:t>postupka</w:t>
      </w:r>
      <w:proofErr w:type="spellEnd"/>
      <w:r w:rsidR="00507072" w:rsidRPr="00605D9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507072" w:rsidRPr="00605D9B">
        <w:rPr>
          <w:rFonts w:ascii="Arial Narrow" w:hAnsi="Arial Narrow" w:cs="Arial"/>
          <w:sz w:val="28"/>
          <w:szCs w:val="28"/>
        </w:rPr>
        <w:t>javne</w:t>
      </w:r>
      <w:proofErr w:type="spellEnd"/>
      <w:r w:rsidR="00507072" w:rsidRPr="00605D9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507072" w:rsidRPr="00605D9B">
        <w:rPr>
          <w:rFonts w:ascii="Arial Narrow" w:hAnsi="Arial Narrow" w:cs="Arial"/>
          <w:sz w:val="28"/>
          <w:szCs w:val="28"/>
        </w:rPr>
        <w:t>nabavke</w:t>
      </w:r>
      <w:proofErr w:type="spellEnd"/>
      <w:r w:rsidR="00507072" w:rsidRPr="00605D9B">
        <w:rPr>
          <w:rFonts w:ascii="Arial Narrow" w:hAnsi="Arial Narrow" w:cs="Arial"/>
          <w:sz w:val="28"/>
          <w:szCs w:val="28"/>
        </w:rPr>
        <w:t xml:space="preserve"> br. </w:t>
      </w:r>
      <w:r w:rsidR="00507072" w:rsidRPr="00605D9B">
        <w:rPr>
          <w:rFonts w:ascii="Arial Narrow" w:hAnsi="Arial Narrow" w:cs="Arial"/>
          <w:sz w:val="28"/>
          <w:szCs w:val="28"/>
          <w:lang w:val="sl-SI"/>
        </w:rPr>
        <w:t>01-031-</w:t>
      </w:r>
      <w:r w:rsidR="0096085F" w:rsidRPr="00605D9B">
        <w:rPr>
          <w:rFonts w:ascii="Arial Narrow" w:hAnsi="Arial Narrow" w:cs="Arial"/>
          <w:sz w:val="28"/>
          <w:szCs w:val="28"/>
          <w:lang w:val="sl-SI"/>
        </w:rPr>
        <w:t>3501</w:t>
      </w:r>
      <w:r w:rsidR="00171908" w:rsidRPr="00605D9B">
        <w:rPr>
          <w:rFonts w:ascii="Arial Narrow" w:hAnsi="Arial Narrow" w:cs="Arial"/>
          <w:sz w:val="28"/>
          <w:szCs w:val="28"/>
          <w:lang w:val="sl-SI"/>
        </w:rPr>
        <w:t xml:space="preserve"> </w:t>
      </w:r>
      <w:proofErr w:type="gramStart"/>
      <w:r w:rsidR="00171908" w:rsidRPr="00605D9B">
        <w:rPr>
          <w:rFonts w:ascii="Arial Narrow" w:hAnsi="Arial Narrow" w:cs="Arial"/>
          <w:sz w:val="28"/>
          <w:szCs w:val="28"/>
          <w:lang w:val="sl-SI"/>
        </w:rPr>
        <w:t>od</w:t>
      </w:r>
      <w:proofErr w:type="gramEnd"/>
      <w:r w:rsidR="00171908" w:rsidRPr="00605D9B">
        <w:rPr>
          <w:rFonts w:ascii="Arial Narrow" w:hAnsi="Arial Narrow" w:cs="Arial"/>
          <w:sz w:val="28"/>
          <w:szCs w:val="28"/>
          <w:lang w:val="sl-SI"/>
        </w:rPr>
        <w:t xml:space="preserve"> 14</w:t>
      </w:r>
      <w:r w:rsidR="00523B58" w:rsidRPr="00605D9B">
        <w:rPr>
          <w:rFonts w:ascii="Arial Narrow" w:hAnsi="Arial Narrow" w:cs="Arial"/>
          <w:sz w:val="28"/>
          <w:szCs w:val="28"/>
          <w:lang w:val="sl-SI"/>
        </w:rPr>
        <w:t xml:space="preserve">. </w:t>
      </w:r>
      <w:r w:rsidR="0096085F" w:rsidRPr="00605D9B">
        <w:rPr>
          <w:rFonts w:ascii="Arial Narrow" w:hAnsi="Arial Narrow" w:cs="Arial"/>
          <w:sz w:val="28"/>
          <w:szCs w:val="28"/>
          <w:lang w:val="sl-SI"/>
        </w:rPr>
        <w:t>11</w:t>
      </w:r>
      <w:r w:rsidR="00523B58" w:rsidRPr="00605D9B">
        <w:rPr>
          <w:rFonts w:ascii="Arial Narrow" w:hAnsi="Arial Narrow" w:cs="Arial"/>
          <w:sz w:val="28"/>
          <w:szCs w:val="28"/>
          <w:lang w:val="sl-SI"/>
        </w:rPr>
        <w:t>. 2017. godine, a Komisija za otvaranje i vrednovanje ponuda, obrazovana rješenjem predsjenika br. 01-031-</w:t>
      </w:r>
      <w:r w:rsidR="0096085F" w:rsidRPr="00605D9B">
        <w:rPr>
          <w:rFonts w:ascii="Arial Narrow" w:hAnsi="Arial Narrow" w:cs="Arial"/>
          <w:sz w:val="28"/>
          <w:szCs w:val="28"/>
          <w:lang w:val="sl-SI"/>
        </w:rPr>
        <w:t>3502</w:t>
      </w:r>
      <w:r w:rsidR="00523B58" w:rsidRPr="00605D9B">
        <w:rPr>
          <w:rFonts w:ascii="Arial Narrow" w:hAnsi="Arial Narrow" w:cs="Arial"/>
          <w:sz w:val="28"/>
          <w:szCs w:val="28"/>
          <w:lang w:val="sl-SI"/>
        </w:rPr>
        <w:t xml:space="preserve"> od 14. </w:t>
      </w:r>
      <w:r w:rsidR="0096085F" w:rsidRPr="00605D9B">
        <w:rPr>
          <w:rFonts w:ascii="Arial Narrow" w:hAnsi="Arial Narrow" w:cs="Arial"/>
          <w:sz w:val="28"/>
          <w:szCs w:val="28"/>
          <w:lang w:val="sl-SI"/>
        </w:rPr>
        <w:t>11</w:t>
      </w:r>
      <w:r w:rsidR="00523B58" w:rsidRPr="00605D9B">
        <w:rPr>
          <w:rFonts w:ascii="Arial Narrow" w:hAnsi="Arial Narrow" w:cs="Arial"/>
          <w:sz w:val="28"/>
          <w:szCs w:val="28"/>
          <w:lang w:val="sl-SI"/>
        </w:rPr>
        <w:t xml:space="preserve">. 2017. </w:t>
      </w:r>
      <w:r w:rsidR="005E233A" w:rsidRPr="00605D9B">
        <w:rPr>
          <w:rFonts w:ascii="Arial Narrow" w:hAnsi="Arial Narrow" w:cs="Arial"/>
          <w:sz w:val="28"/>
          <w:szCs w:val="28"/>
          <w:lang w:val="sl-SI"/>
        </w:rPr>
        <w:t>g</w:t>
      </w:r>
      <w:r w:rsidR="00523B58" w:rsidRPr="00605D9B">
        <w:rPr>
          <w:rFonts w:ascii="Arial Narrow" w:hAnsi="Arial Narrow" w:cs="Arial"/>
          <w:sz w:val="28"/>
          <w:szCs w:val="28"/>
          <w:lang w:val="sl-SI"/>
        </w:rPr>
        <w:t xml:space="preserve">odine, pripremila je </w:t>
      </w:r>
      <w:r w:rsidR="00507072" w:rsidRPr="00605D9B">
        <w:rPr>
          <w:rFonts w:ascii="Arial Narrow" w:hAnsi="Arial Narrow" w:cs="Arial"/>
          <w:sz w:val="28"/>
          <w:szCs w:val="28"/>
          <w:lang w:val="sl-SI"/>
        </w:rPr>
        <w:t xml:space="preserve">i </w:t>
      </w:r>
      <w:proofErr w:type="spellStart"/>
      <w:r w:rsidR="005E233A" w:rsidRPr="00605D9B">
        <w:rPr>
          <w:rFonts w:ascii="Arial Narrow" w:hAnsi="Arial Narrow" w:cs="Arial"/>
          <w:sz w:val="28"/>
          <w:szCs w:val="28"/>
        </w:rPr>
        <w:t>objavila</w:t>
      </w:r>
      <w:proofErr w:type="spellEnd"/>
      <w:r w:rsidR="005E233A" w:rsidRPr="00605D9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Arial"/>
          <w:sz w:val="28"/>
          <w:szCs w:val="28"/>
        </w:rPr>
        <w:t>tendersku</w:t>
      </w:r>
      <w:proofErr w:type="spellEnd"/>
      <w:r w:rsidRPr="00605D9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Arial"/>
          <w:sz w:val="28"/>
          <w:szCs w:val="28"/>
        </w:rPr>
        <w:t>dokumentaciju</w:t>
      </w:r>
      <w:proofErr w:type="spellEnd"/>
      <w:r w:rsidR="006043BC" w:rsidRPr="00605D9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6043BC" w:rsidRPr="00605D9B">
        <w:rPr>
          <w:rFonts w:ascii="Arial Narrow" w:hAnsi="Arial Narrow" w:cs="Arial"/>
          <w:sz w:val="28"/>
          <w:szCs w:val="28"/>
        </w:rPr>
        <w:t>za</w:t>
      </w:r>
      <w:proofErr w:type="spellEnd"/>
      <w:r w:rsidR="006043BC" w:rsidRPr="00605D9B">
        <w:rPr>
          <w:rFonts w:ascii="Arial Narrow" w:hAnsi="Arial Narrow" w:cs="Arial"/>
          <w:sz w:val="28"/>
          <w:szCs w:val="28"/>
        </w:rPr>
        <w:t xml:space="preserve"> </w:t>
      </w:r>
      <w:r w:rsidR="00507072" w:rsidRPr="00605D9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6043BC" w:rsidRPr="00605D9B">
        <w:rPr>
          <w:rFonts w:ascii="Arial Narrow" w:hAnsi="Arial Narrow" w:cs="Arial"/>
          <w:sz w:val="28"/>
          <w:szCs w:val="28"/>
        </w:rPr>
        <w:t>otvoreni</w:t>
      </w:r>
      <w:proofErr w:type="spellEnd"/>
      <w:r w:rsidR="006043BC" w:rsidRPr="00605D9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6043BC" w:rsidRPr="00605D9B">
        <w:rPr>
          <w:rFonts w:ascii="Arial Narrow" w:hAnsi="Arial Narrow" w:cs="Arial"/>
          <w:sz w:val="28"/>
          <w:szCs w:val="28"/>
        </w:rPr>
        <w:t>postupak</w:t>
      </w:r>
      <w:proofErr w:type="spellEnd"/>
      <w:r w:rsidR="006043BC" w:rsidRPr="00605D9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6043BC" w:rsidRPr="00605D9B">
        <w:rPr>
          <w:rFonts w:ascii="Arial Narrow" w:hAnsi="Arial Narrow" w:cs="Arial"/>
          <w:sz w:val="28"/>
          <w:szCs w:val="28"/>
        </w:rPr>
        <w:t>javne</w:t>
      </w:r>
      <w:proofErr w:type="spellEnd"/>
      <w:r w:rsidR="006043BC" w:rsidRPr="00605D9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6043BC" w:rsidRPr="00605D9B">
        <w:rPr>
          <w:rFonts w:ascii="Arial Narrow" w:hAnsi="Arial Narrow" w:cs="Arial"/>
          <w:sz w:val="28"/>
          <w:szCs w:val="28"/>
        </w:rPr>
        <w:t>nabavke</w:t>
      </w:r>
      <w:proofErr w:type="spellEnd"/>
      <w:r w:rsidR="006043BC" w:rsidRPr="00605D9B">
        <w:rPr>
          <w:rFonts w:ascii="Arial Narrow" w:hAnsi="Arial Narrow" w:cs="Arial"/>
          <w:sz w:val="28"/>
          <w:szCs w:val="28"/>
        </w:rPr>
        <w:t xml:space="preserve"> </w:t>
      </w:r>
      <w:r w:rsidR="00171908" w:rsidRPr="00605D9B">
        <w:rPr>
          <w:rFonts w:ascii="Arial Narrow" w:hAnsi="Arial Narrow" w:cs="Arial"/>
          <w:sz w:val="28"/>
          <w:szCs w:val="28"/>
        </w:rPr>
        <w:t>br. 05-404-</w:t>
      </w:r>
      <w:r w:rsidR="0096085F" w:rsidRPr="00605D9B">
        <w:rPr>
          <w:rFonts w:ascii="Arial Narrow" w:hAnsi="Arial Narrow" w:cs="Arial"/>
          <w:sz w:val="28"/>
          <w:szCs w:val="28"/>
        </w:rPr>
        <w:t>570</w:t>
      </w:r>
      <w:r w:rsidR="00507072" w:rsidRPr="00605D9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proofErr w:type="gramStart"/>
      <w:r w:rsidR="00536F03" w:rsidRPr="00605D9B">
        <w:rPr>
          <w:rFonts w:ascii="Arial Narrow" w:hAnsi="Arial Narrow" w:cs="Arial"/>
          <w:sz w:val="28"/>
          <w:szCs w:val="28"/>
        </w:rPr>
        <w:t>dana</w:t>
      </w:r>
      <w:proofErr w:type="spellEnd"/>
      <w:proofErr w:type="gramEnd"/>
      <w:r w:rsidR="00536F03" w:rsidRPr="00605D9B">
        <w:rPr>
          <w:rFonts w:ascii="Arial Narrow" w:hAnsi="Arial Narrow" w:cs="Arial"/>
          <w:sz w:val="28"/>
          <w:szCs w:val="28"/>
        </w:rPr>
        <w:t xml:space="preserve"> </w:t>
      </w:r>
      <w:r w:rsidR="00171908" w:rsidRPr="00605D9B">
        <w:rPr>
          <w:rFonts w:ascii="Arial Narrow" w:hAnsi="Arial Narrow" w:cs="Arial"/>
          <w:sz w:val="28"/>
          <w:szCs w:val="28"/>
        </w:rPr>
        <w:t>14</w:t>
      </w:r>
      <w:r w:rsidR="006043BC" w:rsidRPr="00605D9B">
        <w:rPr>
          <w:rFonts w:ascii="Arial Narrow" w:hAnsi="Arial Narrow" w:cs="Arial"/>
          <w:sz w:val="28"/>
          <w:szCs w:val="28"/>
        </w:rPr>
        <w:t xml:space="preserve">. </w:t>
      </w:r>
      <w:r w:rsidR="0096085F" w:rsidRPr="00605D9B">
        <w:rPr>
          <w:rFonts w:ascii="Arial Narrow" w:hAnsi="Arial Narrow" w:cs="Arial"/>
          <w:sz w:val="28"/>
          <w:szCs w:val="28"/>
        </w:rPr>
        <w:t>11</w:t>
      </w:r>
      <w:r w:rsidR="006043BC" w:rsidRPr="00605D9B">
        <w:rPr>
          <w:rFonts w:ascii="Arial Narrow" w:hAnsi="Arial Narrow" w:cs="Arial"/>
          <w:sz w:val="28"/>
          <w:szCs w:val="28"/>
        </w:rPr>
        <w:t xml:space="preserve">. 2017. </w:t>
      </w:r>
      <w:proofErr w:type="spellStart"/>
      <w:proofErr w:type="gramStart"/>
      <w:r w:rsidR="0096085F" w:rsidRPr="00605D9B">
        <w:rPr>
          <w:rFonts w:ascii="Arial Narrow" w:hAnsi="Arial Narrow" w:cs="Arial"/>
          <w:sz w:val="28"/>
          <w:szCs w:val="28"/>
        </w:rPr>
        <w:t>g</w:t>
      </w:r>
      <w:r w:rsidR="006043BC" w:rsidRPr="00605D9B">
        <w:rPr>
          <w:rFonts w:ascii="Arial Narrow" w:hAnsi="Arial Narrow" w:cs="Arial"/>
          <w:sz w:val="28"/>
          <w:szCs w:val="28"/>
        </w:rPr>
        <w:t>odine</w:t>
      </w:r>
      <w:proofErr w:type="spellEnd"/>
      <w:proofErr w:type="gramEnd"/>
      <w:r w:rsidR="0096085F" w:rsidRPr="00605D9B">
        <w:rPr>
          <w:rFonts w:ascii="Arial Narrow" w:hAnsi="Arial Narrow" w:cs="Arial"/>
          <w:sz w:val="28"/>
          <w:szCs w:val="28"/>
        </w:rPr>
        <w:t xml:space="preserve"> i </w:t>
      </w:r>
      <w:proofErr w:type="spellStart"/>
      <w:r w:rsidR="0096085F" w:rsidRPr="00605D9B">
        <w:rPr>
          <w:rFonts w:ascii="Arial Narrow" w:hAnsi="Arial Narrow" w:cs="Arial"/>
          <w:sz w:val="28"/>
          <w:szCs w:val="28"/>
        </w:rPr>
        <w:t>Izmjenu</w:t>
      </w:r>
      <w:proofErr w:type="spellEnd"/>
      <w:r w:rsidR="0096085F" w:rsidRPr="00605D9B">
        <w:rPr>
          <w:rFonts w:ascii="Arial Narrow" w:hAnsi="Arial Narrow" w:cs="Arial"/>
          <w:sz w:val="28"/>
          <w:szCs w:val="28"/>
        </w:rPr>
        <w:t xml:space="preserve"> 1 t</w:t>
      </w:r>
      <w:r w:rsidR="0096085F" w:rsidRPr="00605D9B">
        <w:rPr>
          <w:rFonts w:ascii="Arial Narrow" w:eastAsia="PMingLiU" w:hAnsi="Arial Narrow" w:cs="Arial"/>
          <w:sz w:val="28"/>
          <w:szCs w:val="28"/>
          <w:lang w:val="pl-PL" w:eastAsia="zh-TW"/>
        </w:rPr>
        <w:t>enderske dokumentacije br. 05-404-570/1 od 17. 11. 2017. godine</w:t>
      </w:r>
      <w:r w:rsidR="006043BC" w:rsidRPr="00605D9B">
        <w:rPr>
          <w:rFonts w:ascii="Arial Narrow" w:hAnsi="Arial Narrow" w:cs="Arial"/>
          <w:sz w:val="28"/>
          <w:szCs w:val="28"/>
        </w:rPr>
        <w:t xml:space="preserve">. </w:t>
      </w:r>
      <w:proofErr w:type="spellStart"/>
      <w:proofErr w:type="gramStart"/>
      <w:r w:rsidR="006043BC" w:rsidRPr="00605D9B">
        <w:rPr>
          <w:rFonts w:ascii="Arial Narrow" w:hAnsi="Arial Narrow" w:cs="Arial"/>
          <w:sz w:val="28"/>
          <w:szCs w:val="28"/>
        </w:rPr>
        <w:t>Predmet</w:t>
      </w:r>
      <w:proofErr w:type="spellEnd"/>
      <w:r w:rsidR="006043BC" w:rsidRPr="00605D9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6043BC" w:rsidRPr="00605D9B">
        <w:rPr>
          <w:rFonts w:ascii="Arial Narrow" w:hAnsi="Arial Narrow" w:cs="Arial"/>
          <w:sz w:val="28"/>
          <w:szCs w:val="28"/>
        </w:rPr>
        <w:t>postupka</w:t>
      </w:r>
      <w:proofErr w:type="spellEnd"/>
      <w:r w:rsidR="006043BC" w:rsidRPr="00605D9B">
        <w:rPr>
          <w:rFonts w:ascii="Arial Narrow" w:hAnsi="Arial Narrow" w:cs="Arial"/>
          <w:sz w:val="28"/>
          <w:szCs w:val="28"/>
        </w:rPr>
        <w:t xml:space="preserve"> je </w:t>
      </w:r>
      <w:r w:rsidR="0096085F" w:rsidRPr="00605D9B">
        <w:rPr>
          <w:rFonts w:ascii="Arial Narrow" w:hAnsi="Arial Narrow" w:cs="Arial"/>
          <w:sz w:val="28"/>
          <w:szCs w:val="28"/>
        </w:rPr>
        <w:t>i</w:t>
      </w:r>
      <w:r w:rsidR="0096085F" w:rsidRPr="00605D9B">
        <w:rPr>
          <w:rFonts w:ascii="Arial Narrow" w:hAnsi="Arial Narrow" w:cs="Times New Roman"/>
          <w:color w:val="000000"/>
          <w:sz w:val="28"/>
          <w:szCs w:val="28"/>
          <w:lang w:val="it-IT"/>
        </w:rPr>
        <w:t>zvođenje radova u ulici Todora Đeda Vojvodića (Vlada Martinovića) - ograda, u svemu prema predmjeru radova koji je sastavni dio tenderske dokumentacije</w:t>
      </w:r>
      <w:r w:rsidR="006043BC" w:rsidRPr="00605D9B">
        <w:rPr>
          <w:rFonts w:ascii="Arial Narrow" w:hAnsi="Arial Narrow" w:cs="Arial"/>
          <w:sz w:val="28"/>
          <w:szCs w:val="28"/>
        </w:rPr>
        <w:t>.</w:t>
      </w:r>
      <w:proofErr w:type="gramEnd"/>
      <w:r w:rsidR="00835C65" w:rsidRPr="00605D9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FB4128" w:rsidRPr="00605D9B">
        <w:rPr>
          <w:rFonts w:ascii="Arial Narrow" w:hAnsi="Arial Narrow" w:cs="Arial"/>
          <w:sz w:val="28"/>
          <w:szCs w:val="28"/>
        </w:rPr>
        <w:t>Procijenjena</w:t>
      </w:r>
      <w:proofErr w:type="spellEnd"/>
      <w:r w:rsidR="00FB4128" w:rsidRPr="00605D9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FB4128" w:rsidRPr="00605D9B">
        <w:rPr>
          <w:rFonts w:ascii="Arial Narrow" w:hAnsi="Arial Narrow" w:cs="Arial"/>
          <w:sz w:val="28"/>
          <w:szCs w:val="28"/>
        </w:rPr>
        <w:t>vri</w:t>
      </w:r>
      <w:r w:rsidR="0096085F" w:rsidRPr="00605D9B">
        <w:rPr>
          <w:rFonts w:ascii="Arial Narrow" w:hAnsi="Arial Narrow" w:cs="Arial"/>
          <w:sz w:val="28"/>
          <w:szCs w:val="28"/>
        </w:rPr>
        <w:t>j</w:t>
      </w:r>
      <w:r w:rsidR="00FB4128" w:rsidRPr="00605D9B">
        <w:rPr>
          <w:rFonts w:ascii="Arial Narrow" w:hAnsi="Arial Narrow" w:cs="Arial"/>
          <w:sz w:val="28"/>
          <w:szCs w:val="28"/>
        </w:rPr>
        <w:t>edno</w:t>
      </w:r>
      <w:r w:rsidR="00171908" w:rsidRPr="00605D9B">
        <w:rPr>
          <w:rFonts w:ascii="Arial Narrow" w:hAnsi="Arial Narrow" w:cs="Arial"/>
          <w:sz w:val="28"/>
          <w:szCs w:val="28"/>
        </w:rPr>
        <w:t>st</w:t>
      </w:r>
      <w:proofErr w:type="spellEnd"/>
      <w:r w:rsidR="00171908" w:rsidRPr="00605D9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171908" w:rsidRPr="00605D9B">
        <w:rPr>
          <w:rFonts w:ascii="Arial Narrow" w:hAnsi="Arial Narrow" w:cs="Arial"/>
          <w:sz w:val="28"/>
          <w:szCs w:val="28"/>
        </w:rPr>
        <w:t>javne</w:t>
      </w:r>
      <w:proofErr w:type="spellEnd"/>
      <w:r w:rsidR="00171908" w:rsidRPr="00605D9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171908" w:rsidRPr="00605D9B">
        <w:rPr>
          <w:rFonts w:ascii="Arial Narrow" w:hAnsi="Arial Narrow" w:cs="Arial"/>
          <w:sz w:val="28"/>
          <w:szCs w:val="28"/>
        </w:rPr>
        <w:t>nabavke</w:t>
      </w:r>
      <w:proofErr w:type="spellEnd"/>
      <w:r w:rsidR="00171908" w:rsidRPr="00605D9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171908" w:rsidRPr="00605D9B">
        <w:rPr>
          <w:rFonts w:ascii="Arial Narrow" w:hAnsi="Arial Narrow" w:cs="Arial"/>
          <w:sz w:val="28"/>
          <w:szCs w:val="28"/>
        </w:rPr>
        <w:t>iznosila</w:t>
      </w:r>
      <w:proofErr w:type="spellEnd"/>
      <w:r w:rsidR="00171908" w:rsidRPr="00605D9B">
        <w:rPr>
          <w:rFonts w:ascii="Arial Narrow" w:hAnsi="Arial Narrow" w:cs="Arial"/>
          <w:sz w:val="28"/>
          <w:szCs w:val="28"/>
        </w:rPr>
        <w:t xml:space="preserve"> je </w:t>
      </w:r>
      <w:r w:rsidR="0096085F" w:rsidRPr="00605D9B">
        <w:rPr>
          <w:rFonts w:ascii="Arial Narrow" w:hAnsi="Arial Narrow" w:cs="Arial"/>
          <w:sz w:val="28"/>
          <w:szCs w:val="28"/>
        </w:rPr>
        <w:t>60</w:t>
      </w:r>
      <w:r w:rsidR="00171908" w:rsidRPr="00605D9B">
        <w:rPr>
          <w:rFonts w:ascii="Arial Narrow" w:hAnsi="Arial Narrow" w:cs="Arial"/>
          <w:sz w:val="28"/>
          <w:szCs w:val="28"/>
        </w:rPr>
        <w:t>.</w:t>
      </w:r>
      <w:r w:rsidR="0096085F" w:rsidRPr="00605D9B">
        <w:rPr>
          <w:rFonts w:ascii="Arial Narrow" w:hAnsi="Arial Narrow" w:cs="Arial"/>
          <w:sz w:val="28"/>
          <w:szCs w:val="28"/>
        </w:rPr>
        <w:t>000</w:t>
      </w:r>
      <w:proofErr w:type="gramStart"/>
      <w:r w:rsidR="00FB4128" w:rsidRPr="00605D9B">
        <w:rPr>
          <w:rFonts w:ascii="Arial Narrow" w:hAnsi="Arial Narrow" w:cs="Arial"/>
          <w:sz w:val="28"/>
          <w:szCs w:val="28"/>
        </w:rPr>
        <w:t>,00</w:t>
      </w:r>
      <w:proofErr w:type="gramEnd"/>
      <w:r w:rsidR="00FB4128" w:rsidRPr="00605D9B">
        <w:rPr>
          <w:rFonts w:ascii="Arial Narrow" w:hAnsi="Arial Narrow" w:cs="Arial"/>
          <w:sz w:val="28"/>
          <w:szCs w:val="28"/>
          <w:lang w:val="sl-SI"/>
        </w:rPr>
        <w:t>€</w:t>
      </w:r>
      <w:r w:rsidR="00FB4128" w:rsidRPr="00605D9B">
        <w:rPr>
          <w:rFonts w:ascii="Arial Narrow" w:hAnsi="Arial Narrow" w:cs="Arial"/>
          <w:sz w:val="28"/>
          <w:szCs w:val="28"/>
        </w:rPr>
        <w:t xml:space="preserve"> </w:t>
      </w:r>
      <w:r w:rsidR="0096085F" w:rsidRPr="00F60233">
        <w:rPr>
          <w:rFonts w:ascii="Arial Narrow" w:hAnsi="Arial Narrow" w:cs="Times New Roman"/>
          <w:color w:val="000000"/>
          <w:sz w:val="28"/>
          <w:szCs w:val="28"/>
          <w:lang w:val="sr-Latn-CS"/>
        </w:rPr>
        <w:t>sa uračunatim PDV-om</w:t>
      </w:r>
      <w:r w:rsidR="00FB4128" w:rsidRPr="00605D9B">
        <w:rPr>
          <w:rFonts w:ascii="Arial Narrow" w:hAnsi="Arial Narrow" w:cs="Arial"/>
          <w:sz w:val="28"/>
          <w:szCs w:val="28"/>
          <w:lang w:val="sl-SI"/>
        </w:rPr>
        <w:t>.</w:t>
      </w:r>
    </w:p>
    <w:p w:rsidR="00835C65" w:rsidRPr="00605D9B" w:rsidRDefault="0096085F" w:rsidP="00835C65">
      <w:pPr>
        <w:shd w:val="clear" w:color="auto" w:fill="FFFFFF" w:themeFill="background1"/>
        <w:jc w:val="both"/>
        <w:rPr>
          <w:rFonts w:ascii="Arial Narrow" w:hAnsi="Arial Narrow" w:cs="Arial"/>
          <w:sz w:val="28"/>
          <w:szCs w:val="28"/>
        </w:rPr>
      </w:pPr>
      <w:proofErr w:type="spellStart"/>
      <w:r w:rsidRPr="00605D9B">
        <w:rPr>
          <w:rFonts w:ascii="Arial Narrow" w:hAnsi="Arial Narrow"/>
          <w:sz w:val="28"/>
          <w:szCs w:val="28"/>
        </w:rPr>
        <w:t>Sredstva</w:t>
      </w:r>
      <w:proofErr w:type="spellEnd"/>
      <w:r w:rsidRPr="00605D9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/>
          <w:sz w:val="28"/>
          <w:szCs w:val="28"/>
        </w:rPr>
        <w:t>za</w:t>
      </w:r>
      <w:proofErr w:type="spellEnd"/>
      <w:r w:rsidRPr="00605D9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/>
          <w:sz w:val="28"/>
          <w:szCs w:val="28"/>
        </w:rPr>
        <w:t>javnu</w:t>
      </w:r>
      <w:proofErr w:type="spellEnd"/>
      <w:r w:rsidRPr="00605D9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/>
          <w:sz w:val="28"/>
          <w:szCs w:val="28"/>
        </w:rPr>
        <w:t>nabavku</w:t>
      </w:r>
      <w:proofErr w:type="spellEnd"/>
      <w:r w:rsidRPr="00605D9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/>
          <w:sz w:val="28"/>
          <w:szCs w:val="28"/>
        </w:rPr>
        <w:t>obezbijeđena</w:t>
      </w:r>
      <w:proofErr w:type="spellEnd"/>
      <w:r w:rsidRPr="00605D9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/>
          <w:sz w:val="28"/>
          <w:szCs w:val="28"/>
        </w:rPr>
        <w:t>su</w:t>
      </w:r>
      <w:proofErr w:type="spellEnd"/>
      <w:r w:rsidRPr="00605D9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/>
          <w:sz w:val="28"/>
          <w:szCs w:val="28"/>
        </w:rPr>
        <w:t>Budžetom</w:t>
      </w:r>
      <w:proofErr w:type="spellEnd"/>
      <w:r w:rsidRPr="00605D9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/>
          <w:sz w:val="28"/>
          <w:szCs w:val="28"/>
        </w:rPr>
        <w:t>opštine</w:t>
      </w:r>
      <w:proofErr w:type="spellEnd"/>
      <w:r w:rsidRPr="00605D9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/>
          <w:sz w:val="28"/>
          <w:szCs w:val="28"/>
        </w:rPr>
        <w:t>Berane</w:t>
      </w:r>
      <w:proofErr w:type="spellEnd"/>
      <w:r w:rsidRPr="00605D9B">
        <w:rPr>
          <w:rFonts w:ascii="Arial Narrow" w:hAnsi="Arial Narrow"/>
          <w:sz w:val="28"/>
          <w:szCs w:val="28"/>
        </w:rPr>
        <w:t xml:space="preserve"> i </w:t>
      </w:r>
      <w:proofErr w:type="spellStart"/>
      <w:r w:rsidRPr="00605D9B">
        <w:rPr>
          <w:rFonts w:ascii="Arial Narrow" w:hAnsi="Arial Narrow"/>
          <w:sz w:val="28"/>
          <w:szCs w:val="28"/>
        </w:rPr>
        <w:t>predviđena</w:t>
      </w:r>
      <w:proofErr w:type="spellEnd"/>
      <w:r w:rsidRPr="00605D9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/>
          <w:sz w:val="28"/>
          <w:szCs w:val="28"/>
        </w:rPr>
        <w:t>Planom</w:t>
      </w:r>
      <w:proofErr w:type="spellEnd"/>
      <w:r w:rsidRPr="00605D9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/>
          <w:sz w:val="28"/>
          <w:szCs w:val="28"/>
        </w:rPr>
        <w:t>javnih</w:t>
      </w:r>
      <w:proofErr w:type="spellEnd"/>
      <w:r w:rsidRPr="00605D9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/>
          <w:sz w:val="28"/>
          <w:szCs w:val="28"/>
        </w:rPr>
        <w:t>nabavki</w:t>
      </w:r>
      <w:proofErr w:type="spellEnd"/>
      <w:r w:rsidRPr="00605D9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/>
          <w:sz w:val="28"/>
          <w:szCs w:val="28"/>
        </w:rPr>
        <w:t>broj</w:t>
      </w:r>
      <w:proofErr w:type="spellEnd"/>
      <w:r w:rsidRPr="00605D9B">
        <w:rPr>
          <w:rFonts w:ascii="Arial Narrow" w:hAnsi="Arial Narrow"/>
          <w:sz w:val="28"/>
          <w:szCs w:val="28"/>
        </w:rPr>
        <w:t xml:space="preserve"> 01-031-65/5 </w:t>
      </w:r>
      <w:proofErr w:type="spellStart"/>
      <w:proofErr w:type="gramStart"/>
      <w:r w:rsidRPr="00605D9B">
        <w:rPr>
          <w:rFonts w:ascii="Arial Narrow" w:hAnsi="Arial Narrow"/>
          <w:sz w:val="28"/>
          <w:szCs w:val="28"/>
        </w:rPr>
        <w:t>od</w:t>
      </w:r>
      <w:proofErr w:type="spellEnd"/>
      <w:proofErr w:type="gramEnd"/>
      <w:r w:rsidRPr="00605D9B">
        <w:rPr>
          <w:rFonts w:ascii="Arial Narrow" w:hAnsi="Arial Narrow"/>
          <w:sz w:val="28"/>
          <w:szCs w:val="28"/>
        </w:rPr>
        <w:t xml:space="preserve"> 22. 09. 2017. </w:t>
      </w:r>
      <w:proofErr w:type="spellStart"/>
      <w:proofErr w:type="gramStart"/>
      <w:r w:rsidRPr="00605D9B">
        <w:rPr>
          <w:rFonts w:ascii="Arial Narrow" w:hAnsi="Arial Narrow"/>
          <w:sz w:val="28"/>
          <w:szCs w:val="28"/>
        </w:rPr>
        <w:t>godine</w:t>
      </w:r>
      <w:proofErr w:type="spellEnd"/>
      <w:proofErr w:type="gramEnd"/>
      <w:r w:rsidRPr="00605D9B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605D9B">
        <w:rPr>
          <w:rFonts w:ascii="Arial Narrow" w:hAnsi="Arial Narrow"/>
          <w:sz w:val="28"/>
          <w:szCs w:val="28"/>
        </w:rPr>
        <w:t>na</w:t>
      </w:r>
      <w:proofErr w:type="spellEnd"/>
      <w:r w:rsidRPr="00605D9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/>
          <w:sz w:val="28"/>
          <w:szCs w:val="28"/>
        </w:rPr>
        <w:t>poziciji</w:t>
      </w:r>
      <w:proofErr w:type="spellEnd"/>
      <w:r w:rsidRPr="00605D9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/>
          <w:sz w:val="28"/>
          <w:szCs w:val="28"/>
        </w:rPr>
        <w:t>broj</w:t>
      </w:r>
      <w:proofErr w:type="spellEnd"/>
      <w:r w:rsidRPr="00605D9B">
        <w:rPr>
          <w:rFonts w:ascii="Arial Narrow" w:hAnsi="Arial Narrow"/>
          <w:sz w:val="28"/>
          <w:szCs w:val="28"/>
        </w:rPr>
        <w:t xml:space="preserve"> 70.</w:t>
      </w:r>
    </w:p>
    <w:p w:rsidR="00835C65" w:rsidRPr="00605D9B" w:rsidRDefault="0096085F" w:rsidP="00835C65">
      <w:pPr>
        <w:tabs>
          <w:tab w:val="right" w:leader="underscore" w:pos="9638"/>
        </w:tabs>
        <w:spacing w:after="0" w:line="240" w:lineRule="auto"/>
        <w:contextualSpacing/>
        <w:jc w:val="both"/>
        <w:rPr>
          <w:rFonts w:ascii="Arial Narrow" w:hAnsi="Arial Narrow" w:cs="Arial"/>
          <w:sz w:val="28"/>
          <w:szCs w:val="28"/>
          <w:lang w:val="sr-Latn-CS"/>
        </w:rPr>
      </w:pPr>
      <w:proofErr w:type="gramStart"/>
      <w:r w:rsidRPr="00605D9B">
        <w:rPr>
          <w:rFonts w:ascii="Arial Narrow" w:hAnsi="Arial Narrow"/>
          <w:sz w:val="28"/>
          <w:szCs w:val="28"/>
        </w:rPr>
        <w:t xml:space="preserve">CPV - 45342000-6 </w:t>
      </w:r>
      <w:proofErr w:type="spellStart"/>
      <w:r w:rsidRPr="00605D9B">
        <w:rPr>
          <w:rFonts w:ascii="Arial Narrow" w:hAnsi="Arial Narrow"/>
          <w:sz w:val="28"/>
          <w:szCs w:val="28"/>
        </w:rPr>
        <w:t>Postavljanje</w:t>
      </w:r>
      <w:proofErr w:type="spellEnd"/>
      <w:r w:rsidRPr="00605D9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/>
          <w:sz w:val="28"/>
          <w:szCs w:val="28"/>
        </w:rPr>
        <w:t>ograda</w:t>
      </w:r>
      <w:proofErr w:type="spellEnd"/>
      <w:r w:rsidR="00835C65" w:rsidRPr="00605D9B">
        <w:rPr>
          <w:rFonts w:ascii="Arial Narrow" w:hAnsi="Arial Narrow"/>
          <w:color w:val="000000"/>
          <w:sz w:val="28"/>
          <w:szCs w:val="28"/>
        </w:rPr>
        <w:t>.</w:t>
      </w:r>
      <w:proofErr w:type="gramEnd"/>
    </w:p>
    <w:p w:rsidR="000E37BF" w:rsidRPr="00605D9B" w:rsidRDefault="000E37BF" w:rsidP="000E37B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PMingLiU" w:hAnsi="Arial Narrow" w:cs="Arial"/>
          <w:sz w:val="28"/>
          <w:szCs w:val="28"/>
          <w:lang w:val="pl-PL" w:eastAsia="zh-TW"/>
        </w:rPr>
      </w:pPr>
    </w:p>
    <w:p w:rsidR="000E37BF" w:rsidRPr="00605D9B" w:rsidRDefault="000E37BF" w:rsidP="000E37B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PMingLiU" w:hAnsi="Arial Narrow" w:cs="Arial"/>
          <w:sz w:val="28"/>
          <w:szCs w:val="28"/>
          <w:lang w:val="pl-PL" w:eastAsia="zh-TW"/>
        </w:rPr>
      </w:pPr>
      <w:r w:rsidRPr="00605D9B">
        <w:rPr>
          <w:rFonts w:ascii="Arial Narrow" w:eastAsia="PMingLiU" w:hAnsi="Arial Narrow" w:cs="Arial"/>
          <w:sz w:val="28"/>
          <w:szCs w:val="28"/>
          <w:lang w:val="pl-PL" w:eastAsia="zh-TW"/>
        </w:rPr>
        <w:t>Postupak javne nabavke je objavljen kao cjelina.</w:t>
      </w:r>
    </w:p>
    <w:p w:rsidR="000E37BF" w:rsidRPr="00605D9B" w:rsidRDefault="000E37BF" w:rsidP="000E37B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PMingLiU" w:hAnsi="Arial Narrow" w:cs="Arial"/>
          <w:sz w:val="28"/>
          <w:szCs w:val="28"/>
          <w:lang w:val="pl-PL" w:eastAsia="zh-TW"/>
        </w:rPr>
      </w:pPr>
    </w:p>
    <w:p w:rsidR="00D5001A" w:rsidRPr="00605D9B" w:rsidRDefault="00D5001A" w:rsidP="00D5001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  <w:lang w:val="sr-Latn-CS"/>
        </w:rPr>
      </w:pPr>
      <w:r w:rsidRPr="00605D9B">
        <w:rPr>
          <w:rFonts w:ascii="Arial Narrow" w:hAnsi="Arial Narrow" w:cs="Arial"/>
          <w:color w:val="000000"/>
          <w:sz w:val="28"/>
          <w:szCs w:val="28"/>
          <w:lang w:val="sr-Latn-CS"/>
        </w:rPr>
        <w:t>Naručilac je tenderskom dokumentacijom predvidio sljedeće uslove za učešće u postupku javne nabavke i za pripremanje i podnošenje (dostavljanje) ponuda:</w:t>
      </w:r>
    </w:p>
    <w:p w:rsidR="00D5001A" w:rsidRPr="00605D9B" w:rsidRDefault="00D5001A" w:rsidP="00D5001A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/>
        </w:rPr>
      </w:pPr>
    </w:p>
    <w:p w:rsidR="0040644F" w:rsidRPr="00605D9B" w:rsidRDefault="0040644F" w:rsidP="0040644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8"/>
          <w:szCs w:val="28"/>
        </w:rPr>
      </w:pPr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U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postupku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javne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nabavke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može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 da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učestvuje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samo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ponuđač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koji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>:</w:t>
      </w:r>
    </w:p>
    <w:p w:rsidR="00605D9B" w:rsidRPr="0040644F" w:rsidRDefault="00605D9B" w:rsidP="0040644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8"/>
          <w:szCs w:val="28"/>
        </w:rPr>
      </w:pPr>
    </w:p>
    <w:p w:rsidR="0040644F" w:rsidRPr="0040644F" w:rsidRDefault="0040644F" w:rsidP="00605D9B">
      <w:pPr>
        <w:autoSpaceDE w:val="0"/>
        <w:autoSpaceDN w:val="0"/>
        <w:adjustRightInd w:val="0"/>
        <w:spacing w:after="0"/>
        <w:ind w:left="690" w:hanging="240"/>
        <w:jc w:val="both"/>
        <w:rPr>
          <w:rFonts w:ascii="Arial Narrow" w:hAnsi="Arial Narrow" w:cs="Times New Roman"/>
          <w:color w:val="000000"/>
          <w:sz w:val="28"/>
          <w:szCs w:val="28"/>
        </w:rPr>
      </w:pPr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1) </w:t>
      </w:r>
      <w:proofErr w:type="gramStart"/>
      <w:r w:rsidRPr="0040644F">
        <w:rPr>
          <w:rFonts w:ascii="Arial Narrow" w:hAnsi="Arial Narrow" w:cs="Times New Roman"/>
          <w:color w:val="000000"/>
          <w:sz w:val="28"/>
          <w:szCs w:val="28"/>
        </w:rPr>
        <w:t>je</w:t>
      </w:r>
      <w:proofErr w:type="gram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upisan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 u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registar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kod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organa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nadležnog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za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registraciju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privrednih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subjekata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>;</w:t>
      </w:r>
    </w:p>
    <w:p w:rsidR="0040644F" w:rsidRPr="0040644F" w:rsidRDefault="0040644F" w:rsidP="00605D9B">
      <w:pPr>
        <w:autoSpaceDE w:val="0"/>
        <w:autoSpaceDN w:val="0"/>
        <w:adjustRightInd w:val="0"/>
        <w:spacing w:after="0"/>
        <w:ind w:left="690" w:hanging="240"/>
        <w:jc w:val="both"/>
        <w:rPr>
          <w:rFonts w:ascii="Arial Narrow" w:hAnsi="Arial Narrow" w:cs="Times New Roman"/>
          <w:color w:val="000000"/>
          <w:sz w:val="28"/>
          <w:szCs w:val="28"/>
        </w:rPr>
      </w:pPr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2) </w:t>
      </w:r>
      <w:proofErr w:type="gramStart"/>
      <w:r w:rsidRPr="0040644F">
        <w:rPr>
          <w:rFonts w:ascii="Arial Narrow" w:hAnsi="Arial Narrow" w:cs="Times New Roman"/>
          <w:color w:val="000000"/>
          <w:sz w:val="28"/>
          <w:szCs w:val="28"/>
        </w:rPr>
        <w:t>je</w:t>
      </w:r>
      <w:proofErr w:type="gram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uredno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izvršio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sve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obaveze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po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osnovu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poreza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 i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doprinosa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 u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skladu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sa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zakonom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,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odnosno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propisima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države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 u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kojoj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ima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sjedište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>;</w:t>
      </w:r>
    </w:p>
    <w:p w:rsidR="0040644F" w:rsidRPr="0040644F" w:rsidRDefault="0040644F" w:rsidP="00605D9B">
      <w:pPr>
        <w:autoSpaceDE w:val="0"/>
        <w:autoSpaceDN w:val="0"/>
        <w:adjustRightInd w:val="0"/>
        <w:spacing w:after="0"/>
        <w:ind w:left="690" w:hanging="240"/>
        <w:jc w:val="both"/>
        <w:rPr>
          <w:rFonts w:ascii="Arial Narrow" w:hAnsi="Arial Narrow" w:cs="Times New Roman"/>
          <w:color w:val="000000"/>
          <w:sz w:val="28"/>
          <w:szCs w:val="28"/>
        </w:rPr>
      </w:pPr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3) </w:t>
      </w:r>
      <w:proofErr w:type="spellStart"/>
      <w:proofErr w:type="gramStart"/>
      <w:r w:rsidRPr="0040644F">
        <w:rPr>
          <w:rFonts w:ascii="Arial Narrow" w:hAnsi="Arial Narrow" w:cs="Times New Roman"/>
          <w:color w:val="000000"/>
          <w:sz w:val="28"/>
          <w:szCs w:val="28"/>
        </w:rPr>
        <w:t>dokaže</w:t>
      </w:r>
      <w:proofErr w:type="spellEnd"/>
      <w:proofErr w:type="gram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 da on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odnosno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njegov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zakonski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zastupnik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nije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pravosnažno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osuđivan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za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neko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od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krivičnih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djela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organizovanog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kriminala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sa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elementima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korupcije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,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pranja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novca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 i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prevare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>;</w:t>
      </w:r>
    </w:p>
    <w:p w:rsidR="0040644F" w:rsidRPr="0040644F" w:rsidRDefault="0040644F" w:rsidP="00605D9B">
      <w:pPr>
        <w:autoSpaceDE w:val="0"/>
        <w:autoSpaceDN w:val="0"/>
        <w:adjustRightInd w:val="0"/>
        <w:spacing w:after="0"/>
        <w:ind w:left="690" w:hanging="240"/>
        <w:jc w:val="both"/>
        <w:rPr>
          <w:rFonts w:ascii="Arial Narrow" w:hAnsi="Arial Narrow" w:cs="Times New Roman"/>
          <w:color w:val="000000"/>
          <w:sz w:val="28"/>
          <w:szCs w:val="28"/>
        </w:rPr>
      </w:pPr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4) </w:t>
      </w:r>
      <w:proofErr w:type="spellStart"/>
      <w:proofErr w:type="gramStart"/>
      <w:r w:rsidRPr="0040644F">
        <w:rPr>
          <w:rFonts w:ascii="Arial Narrow" w:hAnsi="Arial Narrow" w:cs="Times New Roman"/>
          <w:color w:val="000000"/>
          <w:sz w:val="28"/>
          <w:szCs w:val="28"/>
        </w:rPr>
        <w:t>ima</w:t>
      </w:r>
      <w:proofErr w:type="spellEnd"/>
      <w:proofErr w:type="gram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dozvolu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,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licencu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,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odobrenje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ili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drugi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akt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za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obavljanje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djelatnosti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koja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 je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predmet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javne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nabavke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,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ukoliko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 je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propisan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posebnim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zakonom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>.</w:t>
      </w:r>
    </w:p>
    <w:p w:rsidR="0040644F" w:rsidRPr="0040644F" w:rsidRDefault="0040644F" w:rsidP="0040644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8"/>
          <w:szCs w:val="28"/>
        </w:rPr>
      </w:pPr>
    </w:p>
    <w:p w:rsidR="0040644F" w:rsidRDefault="0040644F" w:rsidP="0040644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8"/>
          <w:szCs w:val="28"/>
        </w:rPr>
      </w:pP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Uslovi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iz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stava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 1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ove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tačke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 ne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odnose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 se </w:t>
      </w:r>
      <w:proofErr w:type="spellStart"/>
      <w:proofErr w:type="gramStart"/>
      <w:r w:rsidRPr="0040644F">
        <w:rPr>
          <w:rFonts w:ascii="Arial Narrow" w:hAnsi="Arial Narrow" w:cs="Times New Roman"/>
          <w:color w:val="000000"/>
          <w:sz w:val="28"/>
          <w:szCs w:val="28"/>
        </w:rPr>
        <w:t>na</w:t>
      </w:r>
      <w:proofErr w:type="spellEnd"/>
      <w:proofErr w:type="gram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fizička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lica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: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umjetnike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,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naučnike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 i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kulturne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Times New Roman"/>
          <w:color w:val="000000"/>
          <w:sz w:val="28"/>
          <w:szCs w:val="28"/>
        </w:rPr>
        <w:t>stvaraoce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>.</w:t>
      </w:r>
    </w:p>
    <w:p w:rsidR="00605D9B" w:rsidRPr="0040644F" w:rsidRDefault="00605D9B" w:rsidP="0040644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8"/>
          <w:szCs w:val="28"/>
        </w:rPr>
      </w:pPr>
    </w:p>
    <w:p w:rsidR="0040644F" w:rsidRPr="0040644F" w:rsidRDefault="0040644F" w:rsidP="0040644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8"/>
          <w:szCs w:val="28"/>
        </w:rPr>
      </w:pPr>
    </w:p>
    <w:p w:rsidR="0040644F" w:rsidRPr="0040644F" w:rsidRDefault="0040644F" w:rsidP="0040644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8"/>
          <w:szCs w:val="28"/>
          <w:lang w:val="sl-SI"/>
        </w:rPr>
      </w:pPr>
      <w:r w:rsidRPr="0040644F">
        <w:rPr>
          <w:rFonts w:ascii="Arial Narrow" w:hAnsi="Arial Narrow" w:cs="Times New Roman"/>
          <w:b/>
          <w:bCs/>
          <w:color w:val="000000"/>
          <w:sz w:val="28"/>
          <w:szCs w:val="28"/>
          <w:lang w:val="sl-SI"/>
        </w:rPr>
        <w:lastRenderedPageBreak/>
        <w:t>Dokazivanje ispunjenosti obaveznih uslova</w:t>
      </w:r>
    </w:p>
    <w:p w:rsidR="0040644F" w:rsidRPr="0040644F" w:rsidRDefault="0040644F" w:rsidP="0040644F">
      <w:pPr>
        <w:spacing w:after="0" w:line="240" w:lineRule="auto"/>
        <w:jc w:val="both"/>
        <w:rPr>
          <w:rFonts w:ascii="Arial Narrow" w:hAnsi="Arial Narrow" w:cs="Times New Roman"/>
          <w:color w:val="000000"/>
          <w:sz w:val="28"/>
          <w:szCs w:val="28"/>
          <w:lang w:val="sl-SI"/>
        </w:rPr>
      </w:pPr>
    </w:p>
    <w:p w:rsidR="0040644F" w:rsidRDefault="0040644F" w:rsidP="0040644F">
      <w:pPr>
        <w:spacing w:after="0" w:line="240" w:lineRule="auto"/>
        <w:jc w:val="both"/>
        <w:rPr>
          <w:rFonts w:ascii="Arial Narrow" w:hAnsi="Arial Narrow" w:cs="Times New Roman"/>
          <w:color w:val="000000"/>
          <w:sz w:val="28"/>
          <w:szCs w:val="28"/>
          <w:lang w:val="sl-SI"/>
        </w:rPr>
      </w:pPr>
      <w:r w:rsidRPr="0040644F">
        <w:rPr>
          <w:rFonts w:ascii="Arial Narrow" w:hAnsi="Arial Narrow" w:cs="Times New Roman"/>
          <w:color w:val="000000"/>
          <w:sz w:val="28"/>
          <w:szCs w:val="28"/>
          <w:lang w:val="sl-SI"/>
        </w:rPr>
        <w:t>Ispunjenost obaveznih uslova dokazuje se dostavljanjem:</w:t>
      </w:r>
    </w:p>
    <w:p w:rsidR="00605D9B" w:rsidRPr="0040644F" w:rsidRDefault="00605D9B" w:rsidP="00605D9B">
      <w:pPr>
        <w:spacing w:after="0"/>
        <w:jc w:val="both"/>
        <w:rPr>
          <w:rFonts w:ascii="Arial Narrow" w:hAnsi="Arial Narrow" w:cs="Times New Roman"/>
          <w:color w:val="000000"/>
          <w:sz w:val="28"/>
          <w:szCs w:val="28"/>
          <w:lang w:val="sl-SI"/>
        </w:rPr>
      </w:pPr>
    </w:p>
    <w:p w:rsidR="0040644F" w:rsidRPr="0040644F" w:rsidRDefault="0040644F" w:rsidP="00605D9B">
      <w:pPr>
        <w:autoSpaceDE w:val="0"/>
        <w:autoSpaceDN w:val="0"/>
        <w:adjustRightInd w:val="0"/>
        <w:spacing w:after="0"/>
        <w:ind w:left="690" w:hanging="240"/>
        <w:rPr>
          <w:rFonts w:ascii="Arial Narrow" w:hAnsi="Arial Narrow" w:cs="Times New Roman"/>
          <w:color w:val="000000"/>
          <w:sz w:val="28"/>
          <w:szCs w:val="28"/>
          <w:lang w:val="sl-SI"/>
        </w:rPr>
      </w:pPr>
      <w:r w:rsidRPr="0040644F">
        <w:rPr>
          <w:rFonts w:ascii="Arial Narrow" w:hAnsi="Arial Narrow" w:cs="Times New Roman"/>
          <w:color w:val="000000"/>
          <w:sz w:val="28"/>
          <w:szCs w:val="28"/>
          <w:lang w:val="sl-SI"/>
        </w:rPr>
        <w:t>1) dokaza o registraciji kod organa nadležnog za registraciju privrednih subjekata sa podacima o ovlašćenim licima ponuđača;</w:t>
      </w:r>
    </w:p>
    <w:p w:rsidR="0040644F" w:rsidRPr="0040644F" w:rsidRDefault="0040644F" w:rsidP="00605D9B">
      <w:pPr>
        <w:autoSpaceDE w:val="0"/>
        <w:autoSpaceDN w:val="0"/>
        <w:adjustRightInd w:val="0"/>
        <w:spacing w:after="0"/>
        <w:ind w:left="690" w:hanging="240"/>
        <w:rPr>
          <w:rFonts w:ascii="Arial Narrow" w:hAnsi="Arial Narrow" w:cs="Times New Roman"/>
          <w:color w:val="000000"/>
          <w:sz w:val="28"/>
          <w:szCs w:val="28"/>
          <w:lang w:val="sl-SI"/>
        </w:rPr>
      </w:pPr>
      <w:r w:rsidRPr="0040644F">
        <w:rPr>
          <w:rFonts w:ascii="Arial Narrow" w:hAnsi="Arial Narrow" w:cs="Times New Roman"/>
          <w:color w:val="000000"/>
          <w:sz w:val="28"/>
          <w:szCs w:val="28"/>
          <w:lang w:val="sl-SI"/>
        </w:rPr>
        <w:t>2) dokaza izdatog od organa nadležnog za poslove poreza da su uredno prijavljene, obračunate i izvršene sve obaveze po osnovu poreza i doprinosa do 90 dana prije dana javnog otvaranja ponuda, u skladu sa propisima Crne Gore, odnosno propisima države u kojoj ponuđač ima sjedište;</w:t>
      </w:r>
    </w:p>
    <w:p w:rsidR="0040644F" w:rsidRPr="0040644F" w:rsidRDefault="0040644F" w:rsidP="00605D9B">
      <w:pPr>
        <w:autoSpaceDE w:val="0"/>
        <w:autoSpaceDN w:val="0"/>
        <w:adjustRightInd w:val="0"/>
        <w:spacing w:after="0"/>
        <w:ind w:left="690" w:hanging="240"/>
        <w:rPr>
          <w:rFonts w:ascii="Arial Narrow" w:hAnsi="Arial Narrow" w:cs="Times New Roman"/>
          <w:color w:val="000000"/>
          <w:sz w:val="28"/>
          <w:szCs w:val="28"/>
          <w:lang w:val="sl-SI"/>
        </w:rPr>
      </w:pPr>
      <w:r w:rsidRPr="0040644F">
        <w:rPr>
          <w:rFonts w:ascii="Arial Narrow" w:hAnsi="Arial Narrow" w:cs="Times New Roman"/>
          <w:color w:val="000000"/>
          <w:sz w:val="28"/>
          <w:szCs w:val="28"/>
          <w:lang w:val="sl-SI"/>
        </w:rPr>
        <w:t>3) dokaza nadležnog organa izdatog na osnovu kaznene evidencije, koji ne smije biti stariji od šest mjeseci do dana javnog otvaranja ponuda;</w:t>
      </w:r>
    </w:p>
    <w:p w:rsidR="0040644F" w:rsidRPr="0040644F" w:rsidRDefault="0040644F" w:rsidP="00605D9B">
      <w:pPr>
        <w:autoSpaceDE w:val="0"/>
        <w:autoSpaceDN w:val="0"/>
        <w:adjustRightInd w:val="0"/>
        <w:spacing w:after="0"/>
        <w:ind w:left="690" w:hanging="240"/>
        <w:rPr>
          <w:rFonts w:ascii="Arial Narrow" w:hAnsi="Arial Narrow" w:cs="Times New Roman"/>
          <w:color w:val="000000"/>
          <w:sz w:val="28"/>
          <w:szCs w:val="28"/>
          <w:lang w:val="sl-SI"/>
        </w:rPr>
      </w:pPr>
      <w:r w:rsidRPr="0040644F">
        <w:rPr>
          <w:rFonts w:ascii="Arial Narrow" w:hAnsi="Arial Narrow" w:cs="Times New Roman"/>
          <w:color w:val="000000"/>
          <w:sz w:val="28"/>
          <w:szCs w:val="28"/>
          <w:lang w:val="sl-SI"/>
        </w:rPr>
        <w:t>4) dokaza o posjedovanju važeće dozvole, licence, odobrenja, odnosno drugog akta izdatog od nadležnog organa i to:</w:t>
      </w:r>
    </w:p>
    <w:p w:rsidR="0040644F" w:rsidRPr="0040644F" w:rsidRDefault="0040644F" w:rsidP="0040644F">
      <w:pPr>
        <w:autoSpaceDE w:val="0"/>
        <w:autoSpaceDN w:val="0"/>
        <w:adjustRightInd w:val="0"/>
        <w:spacing w:after="0" w:line="240" w:lineRule="auto"/>
        <w:ind w:left="690" w:hanging="240"/>
        <w:rPr>
          <w:rFonts w:ascii="Arial Narrow" w:hAnsi="Arial Narrow" w:cs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40644F" w:rsidRPr="0040644F" w:rsidTr="0055792F">
        <w:trPr>
          <w:trHeight w:val="700"/>
        </w:trPr>
        <w:tc>
          <w:tcPr>
            <w:tcW w:w="9287" w:type="dxa"/>
          </w:tcPr>
          <w:p w:rsidR="0040644F" w:rsidRPr="0040644F" w:rsidRDefault="0040644F" w:rsidP="0040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sr-Latn-CS"/>
              </w:rPr>
            </w:pPr>
          </w:p>
          <w:p w:rsidR="0040644F" w:rsidRPr="0040644F" w:rsidRDefault="0040644F" w:rsidP="00605D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sz w:val="28"/>
                <w:szCs w:val="28"/>
                <w:lang w:val="sr-Latn-RS"/>
              </w:rPr>
            </w:pPr>
            <w:r w:rsidRPr="0040644F">
              <w:rPr>
                <w:rFonts w:ascii="Arial Narrow" w:hAnsi="Arial Narrow" w:cs="Arial"/>
                <w:sz w:val="28"/>
                <w:szCs w:val="28"/>
                <w:lang w:val="sr-Latn-CS"/>
              </w:rPr>
              <w:t>Naru</w:t>
            </w:r>
            <w:r w:rsidRPr="0040644F">
              <w:rPr>
                <w:rFonts w:ascii="Arial Narrow" w:hAnsi="Arial Narrow" w:cs="Arial"/>
                <w:sz w:val="28"/>
                <w:szCs w:val="28"/>
                <w:lang w:val="sr-Latn-RS"/>
              </w:rPr>
              <w:t>čilac se obratio Inženjerskoj komori Crne Gore zahtjevom za davanje stručnog mišljenja, br. 05-404-541 od 16. 10. 2017. godine, u vezi neophodnih licenci (dozvola, odobrenja odnosno drugih akata u skladu sa zakonom), koje su ponuđači dužni dostaviti u predmetnom postupku.</w:t>
            </w:r>
          </w:p>
          <w:p w:rsidR="0040644F" w:rsidRPr="0040644F" w:rsidRDefault="0040644F" w:rsidP="00605D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sz w:val="28"/>
                <w:szCs w:val="28"/>
                <w:lang w:val="sr-Latn-RS"/>
              </w:rPr>
            </w:pPr>
            <w:r w:rsidRPr="0040644F">
              <w:rPr>
                <w:rFonts w:ascii="Arial Narrow" w:hAnsi="Arial Narrow" w:cs="Arial"/>
                <w:sz w:val="28"/>
                <w:szCs w:val="28"/>
                <w:lang w:val="sr-Latn-RS"/>
              </w:rPr>
              <w:t xml:space="preserve"> </w:t>
            </w:r>
          </w:p>
          <w:p w:rsidR="0040644F" w:rsidRPr="0040644F" w:rsidRDefault="0040644F" w:rsidP="00605D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i/>
                <w:sz w:val="28"/>
                <w:szCs w:val="28"/>
                <w:lang w:val="sr-Latn-RS"/>
              </w:rPr>
            </w:pPr>
            <w:r w:rsidRPr="0040644F">
              <w:rPr>
                <w:rFonts w:ascii="Arial Narrow" w:hAnsi="Arial Narrow" w:cs="Arial"/>
                <w:i/>
                <w:sz w:val="28"/>
                <w:szCs w:val="28"/>
                <w:lang w:val="sr-Latn-RS"/>
              </w:rPr>
              <w:t xml:space="preserve">Inženjerska komora, aktom br. 01-4856/3 od 31. 10. 2017. godine, zaveden kod Opštine Berane pod br. 05-404-558 od 02. 11. 2017. godine, obavještava sledeće: </w:t>
            </w:r>
          </w:p>
          <w:p w:rsidR="0040644F" w:rsidRPr="0040644F" w:rsidRDefault="0040644F" w:rsidP="00605D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sz w:val="28"/>
                <w:szCs w:val="28"/>
                <w:lang w:val="sr-Latn-RS"/>
              </w:rPr>
            </w:pPr>
          </w:p>
          <w:p w:rsidR="0040644F" w:rsidRPr="0040644F" w:rsidRDefault="0040644F" w:rsidP="00605D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sz w:val="28"/>
                <w:szCs w:val="28"/>
                <w:lang w:val="sr-Latn-RS"/>
              </w:rPr>
            </w:pPr>
            <w:r w:rsidRPr="0040644F">
              <w:rPr>
                <w:rFonts w:ascii="Arial Narrow" w:hAnsi="Arial Narrow" w:cs="Arial"/>
                <w:sz w:val="28"/>
                <w:szCs w:val="28"/>
                <w:lang w:val="sr-Latn-RS"/>
              </w:rPr>
              <w:t>Za izradu ograde u Ulici Todora Đeda Vojvodića, koje su predmet postupka, privredno društvo, pravno lice, odnosno preduzetnik, treba da posjeduje licencu za:</w:t>
            </w:r>
          </w:p>
          <w:p w:rsidR="0040644F" w:rsidRPr="0040644F" w:rsidRDefault="0040644F" w:rsidP="00605D9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96" w:after="0"/>
              <w:jc w:val="both"/>
              <w:rPr>
                <w:rFonts w:ascii="Arial Narrow" w:hAnsi="Arial Narrow" w:cs="Arial"/>
                <w:sz w:val="28"/>
                <w:szCs w:val="28"/>
                <w:lang w:val="sr-Latn-RS"/>
              </w:rPr>
            </w:pPr>
            <w:r w:rsidRPr="0040644F">
              <w:rPr>
                <w:rFonts w:ascii="Arial Narrow" w:hAnsi="Arial Narrow" w:cs="Arial"/>
                <w:sz w:val="28"/>
                <w:szCs w:val="28"/>
                <w:lang w:val="sr-Latn-RS"/>
              </w:rPr>
              <w:t>Izvođenje geodetskih radova;</w:t>
            </w:r>
          </w:p>
          <w:p w:rsidR="0040644F" w:rsidRPr="0040644F" w:rsidRDefault="0040644F" w:rsidP="00605D9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96" w:after="0"/>
              <w:jc w:val="both"/>
              <w:rPr>
                <w:rFonts w:ascii="Arial Narrow" w:hAnsi="Arial Narrow" w:cs="Arial"/>
                <w:sz w:val="28"/>
                <w:szCs w:val="28"/>
                <w:lang w:val="sr-Latn-RS"/>
              </w:rPr>
            </w:pPr>
            <w:r w:rsidRPr="0040644F">
              <w:rPr>
                <w:rFonts w:ascii="Arial Narrow" w:hAnsi="Arial Narrow" w:cs="Arial"/>
                <w:sz w:val="28"/>
                <w:szCs w:val="28"/>
                <w:lang w:val="sr-Latn-RS"/>
              </w:rPr>
              <w:t>Izvođenje građevinskih i građevinsko-zanatskih radova na objektima visokogradnje.</w:t>
            </w:r>
          </w:p>
          <w:p w:rsidR="0040644F" w:rsidRPr="0040644F" w:rsidRDefault="0040644F" w:rsidP="00605D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sz w:val="28"/>
                <w:szCs w:val="28"/>
                <w:lang w:val="sr-Latn-RS"/>
              </w:rPr>
            </w:pPr>
          </w:p>
          <w:p w:rsidR="0040644F" w:rsidRPr="0040644F" w:rsidRDefault="0040644F" w:rsidP="00605D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sz w:val="28"/>
                <w:szCs w:val="28"/>
                <w:lang w:val="sr-Latn-RS"/>
              </w:rPr>
            </w:pPr>
            <w:r w:rsidRPr="0040644F">
              <w:rPr>
                <w:rFonts w:ascii="Arial Narrow" w:hAnsi="Arial Narrow" w:cs="Arial"/>
                <w:sz w:val="28"/>
                <w:szCs w:val="28"/>
                <w:lang w:val="sr-Latn-RS"/>
              </w:rPr>
              <w:t>Takođe, ponuđač tj. privredno društvo, pravno lice, osnosno preduzetnik, treba da ima zaposlene inženjere koji posjeduju licencu za:</w:t>
            </w:r>
          </w:p>
          <w:p w:rsidR="0040644F" w:rsidRPr="0040644F" w:rsidRDefault="0040644F" w:rsidP="00605D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sz w:val="28"/>
                <w:szCs w:val="28"/>
                <w:lang w:val="sr-Latn-RS"/>
              </w:rPr>
            </w:pPr>
          </w:p>
          <w:p w:rsidR="0040644F" w:rsidRPr="0040644F" w:rsidRDefault="0040644F" w:rsidP="00605D9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96" w:after="0"/>
              <w:jc w:val="both"/>
              <w:rPr>
                <w:rFonts w:ascii="Arial Narrow" w:hAnsi="Arial Narrow" w:cs="Arial"/>
                <w:sz w:val="28"/>
                <w:szCs w:val="28"/>
                <w:lang w:val="sr-Latn-RS"/>
              </w:rPr>
            </w:pPr>
            <w:r w:rsidRPr="0040644F">
              <w:rPr>
                <w:rFonts w:ascii="Arial Narrow" w:hAnsi="Arial Narrow" w:cs="Arial"/>
                <w:sz w:val="28"/>
                <w:szCs w:val="28"/>
                <w:lang w:val="sr-Latn-RS"/>
              </w:rPr>
              <w:t>Izvođenje geodetskih radova;</w:t>
            </w:r>
          </w:p>
          <w:p w:rsidR="0040644F" w:rsidRPr="0040644F" w:rsidRDefault="0040644F" w:rsidP="00605D9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96" w:after="0"/>
              <w:jc w:val="both"/>
              <w:rPr>
                <w:rFonts w:ascii="Arial Narrow" w:hAnsi="Arial Narrow" w:cs="Arial"/>
                <w:sz w:val="28"/>
                <w:szCs w:val="28"/>
                <w:lang w:val="sr-Latn-RS"/>
              </w:rPr>
            </w:pPr>
            <w:r w:rsidRPr="0040644F">
              <w:rPr>
                <w:rFonts w:ascii="Arial Narrow" w:hAnsi="Arial Narrow" w:cs="Arial"/>
                <w:sz w:val="28"/>
                <w:szCs w:val="28"/>
                <w:lang w:val="sr-Latn-RS"/>
              </w:rPr>
              <w:lastRenderedPageBreak/>
              <w:t>Izvođenje građevinskih i građevinsko-zanatskih radova na objektima visokogradnje.</w:t>
            </w:r>
          </w:p>
          <w:p w:rsidR="0040644F" w:rsidRPr="0040644F" w:rsidRDefault="0040644F" w:rsidP="0040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</w:tbl>
    <w:p w:rsidR="0040644F" w:rsidRPr="0040644F" w:rsidRDefault="0040644F" w:rsidP="0040644F">
      <w:pPr>
        <w:autoSpaceDE w:val="0"/>
        <w:autoSpaceDN w:val="0"/>
        <w:adjustRightInd w:val="0"/>
        <w:spacing w:after="0" w:line="240" w:lineRule="auto"/>
        <w:ind w:left="690" w:hanging="240"/>
        <w:rPr>
          <w:rFonts w:ascii="Arial Narrow" w:hAnsi="Arial Narrow" w:cs="Times New Roman"/>
          <w:color w:val="000000"/>
          <w:sz w:val="24"/>
          <w:szCs w:val="24"/>
        </w:rPr>
      </w:pPr>
    </w:p>
    <w:p w:rsidR="0040644F" w:rsidRPr="0040644F" w:rsidRDefault="0040644F" w:rsidP="0040644F">
      <w:pPr>
        <w:spacing w:after="0" w:line="240" w:lineRule="auto"/>
        <w:jc w:val="both"/>
        <w:rPr>
          <w:rFonts w:ascii="Arial Narrow" w:hAnsi="Arial Narrow" w:cs="Times New Roman"/>
          <w:color w:val="000000"/>
          <w:sz w:val="28"/>
          <w:szCs w:val="28"/>
          <w:lang w:val="pl-PL"/>
        </w:rPr>
      </w:pPr>
    </w:p>
    <w:p w:rsidR="0040644F" w:rsidRPr="0040644F" w:rsidRDefault="0040644F" w:rsidP="00406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40644F">
        <w:rPr>
          <w:rFonts w:ascii="Arial Narrow" w:hAnsi="Arial Narrow" w:cs="Arial"/>
          <w:b/>
          <w:bCs/>
          <w:sz w:val="28"/>
          <w:szCs w:val="28"/>
          <w:lang w:val="pl-PL"/>
        </w:rPr>
        <w:t>b) Fakultativni uslovi</w:t>
      </w:r>
    </w:p>
    <w:p w:rsidR="0040644F" w:rsidRPr="0040644F" w:rsidRDefault="0040644F" w:rsidP="0040644F">
      <w:pPr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8"/>
          <w:szCs w:val="28"/>
          <w:u w:val="single"/>
          <w:lang w:val="pl-PL"/>
        </w:rPr>
      </w:pPr>
    </w:p>
    <w:p w:rsidR="0040644F" w:rsidRPr="0040644F" w:rsidRDefault="0040644F" w:rsidP="0040644F">
      <w:pPr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  <w:lang w:val="sl-SI"/>
        </w:rPr>
      </w:pPr>
      <w:r w:rsidRPr="0040644F">
        <w:rPr>
          <w:rFonts w:ascii="Arial Narrow" w:hAnsi="Arial Narrow" w:cs="Arial"/>
          <w:b/>
          <w:bCs/>
          <w:color w:val="000000"/>
          <w:sz w:val="28"/>
          <w:szCs w:val="28"/>
          <w:lang w:val="pl-PL"/>
        </w:rPr>
        <w:t xml:space="preserve">b1) </w:t>
      </w:r>
      <w:r w:rsidRPr="0040644F">
        <w:rPr>
          <w:rFonts w:ascii="Arial Narrow" w:hAnsi="Arial Narrow" w:cs="Arial"/>
          <w:b/>
          <w:bCs/>
          <w:color w:val="000000"/>
          <w:sz w:val="28"/>
          <w:szCs w:val="28"/>
          <w:u w:val="single"/>
          <w:lang w:val="pl-PL"/>
        </w:rPr>
        <w:t>ekonomsko-finansijska sposobnost</w:t>
      </w:r>
    </w:p>
    <w:p w:rsidR="0040644F" w:rsidRPr="0040644F" w:rsidRDefault="0040644F" w:rsidP="0040644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40644F" w:rsidRPr="0040644F" w:rsidRDefault="0040644F" w:rsidP="0040644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Ispunjenost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uslova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ekonomsko-finansijske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sposobnosti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dokazuje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se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dostavljanjem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>:</w:t>
      </w:r>
    </w:p>
    <w:p w:rsidR="0040644F" w:rsidRPr="0040644F" w:rsidRDefault="0040644F" w:rsidP="0040644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8"/>
          <w:szCs w:val="28"/>
        </w:rPr>
      </w:pPr>
    </w:p>
    <w:p w:rsidR="0040644F" w:rsidRPr="0040644F" w:rsidRDefault="0040644F" w:rsidP="0040644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0644F">
        <w:rPr>
          <w:rFonts w:ascii="Arial Narrow" w:hAnsi="Arial Narrow" w:cs="Arial"/>
          <w:color w:val="000000"/>
          <w:sz w:val="28"/>
          <w:szCs w:val="28"/>
        </w:rPr>
        <w:sym w:font="Wingdings" w:char="F0A8"/>
      </w:r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40644F">
        <w:rPr>
          <w:rFonts w:ascii="Arial Narrow" w:hAnsi="Arial Narrow" w:cs="Arial"/>
          <w:color w:val="000000"/>
          <w:sz w:val="28"/>
          <w:szCs w:val="28"/>
        </w:rPr>
        <w:t>odgovarajućeg</w:t>
      </w:r>
      <w:proofErr w:type="spellEnd"/>
      <w:proofErr w:type="gram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bankarskog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izvoda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,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potvrde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ili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izjave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o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finansijskoj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sposobnosti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ponu-đača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>;</w:t>
      </w:r>
    </w:p>
    <w:p w:rsidR="0040644F" w:rsidRPr="0040644F" w:rsidRDefault="0040644F" w:rsidP="0040644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0644F">
        <w:rPr>
          <w:rFonts w:ascii="Arial Narrow" w:hAnsi="Arial Narrow" w:cs="Arial"/>
          <w:color w:val="000000"/>
          <w:sz w:val="28"/>
          <w:szCs w:val="28"/>
        </w:rPr>
        <w:sym w:font="Wingdings" w:char="F0A8"/>
      </w:r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40644F">
        <w:rPr>
          <w:rFonts w:ascii="Arial Narrow" w:hAnsi="Arial Narrow" w:cs="Arial"/>
          <w:color w:val="000000"/>
          <w:sz w:val="28"/>
          <w:szCs w:val="28"/>
        </w:rPr>
        <w:t>dokaza</w:t>
      </w:r>
      <w:proofErr w:type="spellEnd"/>
      <w:proofErr w:type="gram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o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osiguranju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za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štetu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od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odgovarajućeg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profesionalnog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rizika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>.</w:t>
      </w:r>
    </w:p>
    <w:p w:rsidR="0040644F" w:rsidRPr="0040644F" w:rsidRDefault="0040644F" w:rsidP="0040644F">
      <w:pPr>
        <w:autoSpaceDE w:val="0"/>
        <w:autoSpaceDN w:val="0"/>
        <w:adjustRightInd w:val="0"/>
        <w:spacing w:after="0" w:line="240" w:lineRule="auto"/>
        <w:ind w:left="585" w:hanging="135"/>
        <w:jc w:val="both"/>
        <w:rPr>
          <w:rFonts w:ascii="Arial Narrow" w:hAnsi="Arial Narrow" w:cs="Times New Roman"/>
          <w:color w:val="000000"/>
          <w:sz w:val="28"/>
          <w:szCs w:val="28"/>
        </w:rPr>
      </w:pPr>
    </w:p>
    <w:p w:rsidR="0040644F" w:rsidRPr="0040644F" w:rsidRDefault="0040644F" w:rsidP="0040644F">
      <w:pPr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  <w:lang w:val="sl-SI"/>
        </w:rPr>
      </w:pPr>
      <w:r w:rsidRPr="0040644F">
        <w:rPr>
          <w:rFonts w:ascii="Arial Narrow" w:hAnsi="Arial Narrow" w:cs="Arial"/>
          <w:b/>
          <w:bCs/>
          <w:color w:val="000000"/>
          <w:sz w:val="28"/>
          <w:szCs w:val="28"/>
          <w:lang w:val="sl-SI"/>
        </w:rPr>
        <w:t xml:space="preserve">b2) </w:t>
      </w:r>
      <w:r w:rsidRPr="0040644F">
        <w:rPr>
          <w:rFonts w:ascii="Arial Narrow" w:hAnsi="Arial Narrow" w:cs="Arial"/>
          <w:b/>
          <w:bCs/>
          <w:color w:val="000000"/>
          <w:sz w:val="28"/>
          <w:szCs w:val="28"/>
          <w:u w:val="single"/>
          <w:lang w:val="sl-SI"/>
        </w:rPr>
        <w:t>Stručno-tehnička i kadrovska osposobljenost</w:t>
      </w:r>
    </w:p>
    <w:p w:rsidR="0040644F" w:rsidRPr="0040644F" w:rsidRDefault="0040644F" w:rsidP="00605D9B">
      <w:pPr>
        <w:spacing w:after="0"/>
        <w:jc w:val="both"/>
        <w:rPr>
          <w:rFonts w:ascii="Arial Narrow" w:hAnsi="Arial Narrow" w:cs="Times New Roman"/>
          <w:color w:val="000000"/>
          <w:sz w:val="28"/>
          <w:szCs w:val="28"/>
        </w:rPr>
      </w:pPr>
    </w:p>
    <w:p w:rsidR="0040644F" w:rsidRPr="0040644F" w:rsidRDefault="0040644F" w:rsidP="00605D9B">
      <w:pPr>
        <w:spacing w:after="0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proofErr w:type="spellStart"/>
      <w:r w:rsidRPr="0040644F">
        <w:rPr>
          <w:rFonts w:ascii="Arial Narrow" w:hAnsi="Arial Narrow" w:cs="Arial"/>
          <w:b/>
          <w:bCs/>
          <w:color w:val="000000"/>
          <w:sz w:val="28"/>
          <w:szCs w:val="28"/>
        </w:rPr>
        <w:t>Ispunjenost</w:t>
      </w:r>
      <w:proofErr w:type="spellEnd"/>
      <w:r w:rsidRPr="0040644F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b/>
          <w:bCs/>
          <w:color w:val="000000"/>
          <w:sz w:val="28"/>
          <w:szCs w:val="28"/>
        </w:rPr>
        <w:t>uslova</w:t>
      </w:r>
      <w:proofErr w:type="spellEnd"/>
      <w:r w:rsidRPr="0040644F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b/>
          <w:bCs/>
          <w:color w:val="000000"/>
          <w:sz w:val="28"/>
          <w:szCs w:val="28"/>
        </w:rPr>
        <w:t>stručno</w:t>
      </w:r>
      <w:proofErr w:type="spellEnd"/>
      <w:r w:rsidRPr="0040644F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- </w:t>
      </w:r>
      <w:proofErr w:type="spellStart"/>
      <w:r w:rsidRPr="0040644F">
        <w:rPr>
          <w:rFonts w:ascii="Arial Narrow" w:hAnsi="Arial Narrow" w:cs="Arial"/>
          <w:b/>
          <w:bCs/>
          <w:color w:val="000000"/>
          <w:sz w:val="28"/>
          <w:szCs w:val="28"/>
        </w:rPr>
        <w:t>tehničke</w:t>
      </w:r>
      <w:proofErr w:type="spellEnd"/>
      <w:r w:rsidRPr="0040644F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i </w:t>
      </w:r>
      <w:proofErr w:type="spellStart"/>
      <w:r w:rsidRPr="0040644F">
        <w:rPr>
          <w:rFonts w:ascii="Arial Narrow" w:hAnsi="Arial Narrow" w:cs="Arial"/>
          <w:b/>
          <w:bCs/>
          <w:color w:val="000000"/>
          <w:sz w:val="28"/>
          <w:szCs w:val="28"/>
        </w:rPr>
        <w:t>kadrovske</w:t>
      </w:r>
      <w:proofErr w:type="spellEnd"/>
      <w:r w:rsidRPr="0040644F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b/>
          <w:bCs/>
          <w:color w:val="000000"/>
          <w:sz w:val="28"/>
          <w:szCs w:val="28"/>
        </w:rPr>
        <w:t>osposobljenosti</w:t>
      </w:r>
      <w:proofErr w:type="spellEnd"/>
      <w:r w:rsidRPr="0040644F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u </w:t>
      </w:r>
      <w:proofErr w:type="spellStart"/>
      <w:r w:rsidRPr="0040644F">
        <w:rPr>
          <w:rFonts w:ascii="Arial Narrow" w:hAnsi="Arial Narrow" w:cs="Arial"/>
          <w:b/>
          <w:bCs/>
          <w:color w:val="000000"/>
          <w:sz w:val="28"/>
          <w:szCs w:val="28"/>
        </w:rPr>
        <w:t>postupku</w:t>
      </w:r>
      <w:proofErr w:type="spellEnd"/>
      <w:r w:rsidRPr="0040644F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b/>
          <w:bCs/>
          <w:color w:val="000000"/>
          <w:sz w:val="28"/>
          <w:szCs w:val="28"/>
        </w:rPr>
        <w:t>javne</w:t>
      </w:r>
      <w:proofErr w:type="spellEnd"/>
      <w:r w:rsidRPr="0040644F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b/>
          <w:bCs/>
          <w:color w:val="000000"/>
          <w:sz w:val="28"/>
          <w:szCs w:val="28"/>
        </w:rPr>
        <w:t>nabavke</w:t>
      </w:r>
      <w:proofErr w:type="spellEnd"/>
      <w:r w:rsidRPr="0040644F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b/>
          <w:bCs/>
          <w:color w:val="000000"/>
          <w:sz w:val="28"/>
          <w:szCs w:val="28"/>
          <w:u w:val="single"/>
        </w:rPr>
        <w:t>radova</w:t>
      </w:r>
      <w:proofErr w:type="spellEnd"/>
      <w:r w:rsidRPr="0040644F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b/>
          <w:bCs/>
          <w:color w:val="000000"/>
          <w:sz w:val="28"/>
          <w:szCs w:val="28"/>
        </w:rPr>
        <w:t>dokazuje</w:t>
      </w:r>
      <w:proofErr w:type="spellEnd"/>
      <w:r w:rsidRPr="0040644F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se </w:t>
      </w:r>
      <w:proofErr w:type="spellStart"/>
      <w:r w:rsidRPr="0040644F">
        <w:rPr>
          <w:rFonts w:ascii="Arial Narrow" w:hAnsi="Arial Narrow" w:cs="Arial"/>
          <w:b/>
          <w:bCs/>
          <w:color w:val="000000"/>
          <w:sz w:val="28"/>
          <w:szCs w:val="28"/>
        </w:rPr>
        <w:t>dostavljanjem</w:t>
      </w:r>
      <w:proofErr w:type="spellEnd"/>
      <w:r w:rsidRPr="0040644F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b/>
          <w:bCs/>
          <w:color w:val="000000"/>
          <w:sz w:val="28"/>
          <w:szCs w:val="28"/>
        </w:rPr>
        <w:t>jednog</w:t>
      </w:r>
      <w:proofErr w:type="spellEnd"/>
      <w:r w:rsidRPr="0040644F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40644F">
        <w:rPr>
          <w:rFonts w:ascii="Arial Narrow" w:hAnsi="Arial Narrow" w:cs="Arial"/>
          <w:b/>
          <w:bCs/>
          <w:color w:val="000000"/>
          <w:sz w:val="28"/>
          <w:szCs w:val="28"/>
        </w:rPr>
        <w:t>ili</w:t>
      </w:r>
      <w:proofErr w:type="spellEnd"/>
      <w:proofErr w:type="gramEnd"/>
      <w:r w:rsidRPr="0040644F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b/>
          <w:bCs/>
          <w:color w:val="000000"/>
          <w:sz w:val="28"/>
          <w:szCs w:val="28"/>
        </w:rPr>
        <w:t>više</w:t>
      </w:r>
      <w:proofErr w:type="spellEnd"/>
      <w:r w:rsidRPr="0040644F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b/>
          <w:bCs/>
          <w:color w:val="000000"/>
          <w:sz w:val="28"/>
          <w:szCs w:val="28"/>
        </w:rPr>
        <w:t>sljedećih</w:t>
      </w:r>
      <w:proofErr w:type="spellEnd"/>
      <w:r w:rsidRPr="0040644F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b/>
          <w:bCs/>
          <w:color w:val="000000"/>
          <w:sz w:val="28"/>
          <w:szCs w:val="28"/>
        </w:rPr>
        <w:t>dokaza</w:t>
      </w:r>
      <w:proofErr w:type="spellEnd"/>
      <w:r w:rsidRPr="0040644F">
        <w:rPr>
          <w:rFonts w:ascii="Arial Narrow" w:hAnsi="Arial Narrow" w:cs="Arial"/>
          <w:b/>
          <w:bCs/>
          <w:color w:val="000000"/>
          <w:sz w:val="28"/>
          <w:szCs w:val="28"/>
        </w:rPr>
        <w:t>, i to:</w:t>
      </w:r>
    </w:p>
    <w:p w:rsidR="0040644F" w:rsidRPr="0040644F" w:rsidRDefault="0040644F" w:rsidP="0040644F">
      <w:pPr>
        <w:spacing w:after="0" w:line="240" w:lineRule="auto"/>
        <w:ind w:firstLine="426"/>
        <w:jc w:val="both"/>
        <w:rPr>
          <w:rFonts w:ascii="Arial Narrow" w:hAnsi="Arial Narrow" w:cs="Times New Roman"/>
          <w:color w:val="000000"/>
          <w:sz w:val="28"/>
          <w:szCs w:val="28"/>
        </w:rPr>
      </w:pPr>
    </w:p>
    <w:p w:rsidR="0040644F" w:rsidRPr="0040644F" w:rsidRDefault="0040644F" w:rsidP="00605D9B">
      <w:pPr>
        <w:spacing w:after="0"/>
        <w:ind w:firstLine="426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0644F">
        <w:rPr>
          <w:rFonts w:ascii="Arial Narrow" w:hAnsi="Arial Narrow" w:cs="Arial"/>
          <w:color w:val="000000"/>
          <w:sz w:val="28"/>
          <w:szCs w:val="28"/>
        </w:rPr>
        <w:sym w:font="Wingdings" w:char="F0A8"/>
      </w:r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40644F">
        <w:rPr>
          <w:rFonts w:ascii="Arial Narrow" w:hAnsi="Arial Narrow" w:cs="Arial"/>
          <w:color w:val="000000"/>
          <w:sz w:val="28"/>
          <w:szCs w:val="28"/>
        </w:rPr>
        <w:t>liste</w:t>
      </w:r>
      <w:proofErr w:type="spellEnd"/>
      <w:proofErr w:type="gram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radova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koji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su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izvedeni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u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posljednjih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dvije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do pet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godina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,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sa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rokovima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izvođenja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radova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,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uključujući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vrijednost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,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vrijeme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i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lokaciju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izvođenja</w:t>
      </w:r>
      <w:proofErr w:type="spellEnd"/>
    </w:p>
    <w:p w:rsidR="0040644F" w:rsidRPr="0040644F" w:rsidRDefault="0040644F" w:rsidP="00605D9B">
      <w:pPr>
        <w:spacing w:after="0"/>
        <w:ind w:firstLine="426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0644F">
        <w:rPr>
          <w:rFonts w:ascii="Arial Narrow" w:hAnsi="Arial Narrow" w:cs="Arial"/>
          <w:color w:val="000000"/>
          <w:sz w:val="28"/>
          <w:szCs w:val="28"/>
        </w:rPr>
        <w:sym w:font="Wingdings" w:char="F0A8"/>
      </w:r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40644F">
        <w:rPr>
          <w:rFonts w:ascii="Arial Narrow" w:hAnsi="Arial Narrow" w:cs="Arial"/>
          <w:color w:val="000000"/>
          <w:sz w:val="28"/>
          <w:szCs w:val="28"/>
        </w:rPr>
        <w:t>izjave</w:t>
      </w:r>
      <w:proofErr w:type="spellEnd"/>
      <w:proofErr w:type="gram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o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obrazovnim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i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profesionalnim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kvalifikacijama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ponuđača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,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kvalifikacijama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rukovodećih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lica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i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posebno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kvalifikacijama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lica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koja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su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odgovorna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za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izvođenje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konkretnih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radova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>;</w:t>
      </w:r>
    </w:p>
    <w:p w:rsidR="0040644F" w:rsidRPr="0040644F" w:rsidRDefault="0040644F" w:rsidP="00605D9B">
      <w:pPr>
        <w:spacing w:after="0"/>
        <w:ind w:firstLine="426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0644F">
        <w:rPr>
          <w:rFonts w:ascii="Arial Narrow" w:hAnsi="Arial Narrow" w:cs="Arial"/>
          <w:color w:val="000000"/>
          <w:sz w:val="28"/>
          <w:szCs w:val="28"/>
        </w:rPr>
        <w:sym w:font="Wingdings" w:char="F0A8"/>
      </w:r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40644F">
        <w:rPr>
          <w:rFonts w:ascii="Arial Narrow" w:hAnsi="Arial Narrow" w:cs="Arial"/>
          <w:color w:val="000000"/>
          <w:sz w:val="28"/>
          <w:szCs w:val="28"/>
        </w:rPr>
        <w:t>izjave</w:t>
      </w:r>
      <w:proofErr w:type="spellEnd"/>
      <w:proofErr w:type="gram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o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angažovanom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tehničkom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osoblju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i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drugim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stručnjacima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naročito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za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kontrolu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kvaliteta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i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načinu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njihovog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angažovanja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>;</w:t>
      </w:r>
    </w:p>
    <w:p w:rsidR="0040644F" w:rsidRPr="0040644F" w:rsidRDefault="0040644F" w:rsidP="00605D9B">
      <w:pPr>
        <w:spacing w:after="0"/>
        <w:ind w:firstLine="426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0644F">
        <w:rPr>
          <w:rFonts w:ascii="Arial Narrow" w:hAnsi="Arial Narrow" w:cs="Arial"/>
          <w:color w:val="000000"/>
          <w:sz w:val="28"/>
          <w:szCs w:val="28"/>
        </w:rPr>
        <w:sym w:font="Wingdings" w:char="F0A8"/>
      </w:r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40644F">
        <w:rPr>
          <w:rFonts w:ascii="Arial Narrow" w:hAnsi="Arial Narrow" w:cs="Arial"/>
          <w:color w:val="000000"/>
          <w:sz w:val="28"/>
          <w:szCs w:val="28"/>
        </w:rPr>
        <w:t>izjave</w:t>
      </w:r>
      <w:proofErr w:type="spellEnd"/>
      <w:proofErr w:type="gram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o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tehničkoj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opremi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koju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ponuđač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ima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na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raspolaganju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za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izvođenje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konkretnih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radova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>;</w:t>
      </w:r>
    </w:p>
    <w:p w:rsidR="0040644F" w:rsidRDefault="0040644F" w:rsidP="00605D9B">
      <w:pPr>
        <w:spacing w:after="0"/>
        <w:ind w:firstLine="426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0644F">
        <w:rPr>
          <w:rFonts w:ascii="Arial Narrow" w:hAnsi="Arial Narrow" w:cs="Arial"/>
          <w:color w:val="000000"/>
          <w:sz w:val="28"/>
          <w:szCs w:val="28"/>
        </w:rPr>
        <w:sym w:font="Wingdings" w:char="F0A8"/>
      </w:r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40644F">
        <w:rPr>
          <w:rFonts w:ascii="Arial Narrow" w:hAnsi="Arial Narrow" w:cs="Arial"/>
          <w:color w:val="000000"/>
          <w:sz w:val="28"/>
          <w:szCs w:val="28"/>
        </w:rPr>
        <w:t>izjave</w:t>
      </w:r>
      <w:proofErr w:type="spellEnd"/>
      <w:proofErr w:type="gram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o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namjeri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i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predmetu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podugovaranja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,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odnosno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angažovanja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podizvođača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sa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spiskom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podugovarača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,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odnosno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podizvođača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sa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bližim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podacima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(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naziv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,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adresa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,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procentualno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učešće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i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slično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>).</w:t>
      </w:r>
    </w:p>
    <w:p w:rsidR="00605D9B" w:rsidRPr="0040644F" w:rsidRDefault="00605D9B" w:rsidP="0040644F">
      <w:pPr>
        <w:spacing w:after="0" w:line="240" w:lineRule="auto"/>
        <w:ind w:firstLine="426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40644F" w:rsidRPr="0040644F" w:rsidRDefault="0040644F" w:rsidP="00406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  <w:lang w:val="sr-Latn-CS"/>
        </w:rPr>
      </w:pPr>
      <w:r w:rsidRPr="0040644F">
        <w:rPr>
          <w:rFonts w:ascii="Arial Narrow" w:hAnsi="Arial Narrow" w:cs="Arial"/>
          <w:b/>
          <w:bCs/>
          <w:color w:val="000000"/>
          <w:sz w:val="28"/>
          <w:szCs w:val="28"/>
          <w:lang w:val="sr-Latn-CS"/>
        </w:rPr>
        <w:t>VIII  Rok važenja ponude</w:t>
      </w:r>
    </w:p>
    <w:p w:rsidR="0040644F" w:rsidRPr="0040644F" w:rsidRDefault="0040644F" w:rsidP="0040644F">
      <w:pPr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8"/>
          <w:szCs w:val="28"/>
          <w:lang w:val="sr-Latn-CS"/>
        </w:rPr>
      </w:pPr>
    </w:p>
    <w:p w:rsidR="0040644F" w:rsidRPr="0040644F" w:rsidRDefault="0040644F" w:rsidP="0040644F">
      <w:pPr>
        <w:spacing w:after="0" w:line="240" w:lineRule="auto"/>
        <w:jc w:val="both"/>
        <w:rPr>
          <w:rFonts w:ascii="Arial Narrow" w:hAnsi="Arial Narrow" w:cs="Times New Roman"/>
          <w:color w:val="000000"/>
          <w:sz w:val="28"/>
          <w:szCs w:val="28"/>
        </w:rPr>
      </w:pPr>
      <w:r w:rsidRPr="0040644F">
        <w:rPr>
          <w:rFonts w:ascii="Arial Narrow" w:hAnsi="Arial Narrow" w:cs="Arial"/>
          <w:color w:val="000000"/>
          <w:sz w:val="28"/>
          <w:szCs w:val="28"/>
        </w:rPr>
        <w:t xml:space="preserve">Period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važenja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ponude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je 90 </w:t>
      </w:r>
      <w:proofErr w:type="spellStart"/>
      <w:proofErr w:type="gramStart"/>
      <w:r w:rsidRPr="0040644F">
        <w:rPr>
          <w:rFonts w:ascii="Arial Narrow" w:hAnsi="Arial Narrow" w:cs="Arial"/>
          <w:color w:val="000000"/>
          <w:sz w:val="28"/>
          <w:szCs w:val="28"/>
        </w:rPr>
        <w:t>dana</w:t>
      </w:r>
      <w:proofErr w:type="spellEnd"/>
      <w:proofErr w:type="gram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od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dana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javnog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otvaranja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ponuda</w:t>
      </w:r>
      <w:proofErr w:type="spellEnd"/>
      <w:r w:rsidRPr="0040644F">
        <w:rPr>
          <w:rFonts w:ascii="Arial Narrow" w:hAnsi="Arial Narrow" w:cs="Times New Roman"/>
          <w:color w:val="000000"/>
          <w:sz w:val="28"/>
          <w:szCs w:val="28"/>
        </w:rPr>
        <w:t>.</w:t>
      </w:r>
    </w:p>
    <w:p w:rsidR="0040644F" w:rsidRPr="0040644F" w:rsidRDefault="0040644F" w:rsidP="0040644F">
      <w:pPr>
        <w:spacing w:after="0" w:line="240" w:lineRule="auto"/>
        <w:jc w:val="both"/>
        <w:rPr>
          <w:rFonts w:ascii="Arial Narrow" w:hAnsi="Arial Narrow" w:cs="Times New Roman"/>
          <w:color w:val="000000"/>
          <w:sz w:val="28"/>
          <w:szCs w:val="28"/>
          <w:lang w:val="pl-PL"/>
        </w:rPr>
      </w:pPr>
    </w:p>
    <w:p w:rsidR="0040644F" w:rsidRPr="0040644F" w:rsidRDefault="0040644F" w:rsidP="00406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bookmarkStart w:id="1" w:name="SADRZAJ_127"/>
      <w:r w:rsidRPr="0040644F">
        <w:rPr>
          <w:rFonts w:ascii="Arial Narrow" w:hAnsi="Arial Narrow" w:cs="Arial"/>
          <w:b/>
          <w:bCs/>
          <w:color w:val="000000"/>
          <w:sz w:val="28"/>
          <w:szCs w:val="28"/>
        </w:rPr>
        <w:lastRenderedPageBreak/>
        <w:t xml:space="preserve">IX </w:t>
      </w:r>
      <w:proofErr w:type="spellStart"/>
      <w:r w:rsidRPr="0040644F">
        <w:rPr>
          <w:rFonts w:ascii="Arial Narrow" w:hAnsi="Arial Narrow" w:cs="Arial"/>
          <w:b/>
          <w:bCs/>
          <w:color w:val="000000"/>
          <w:sz w:val="28"/>
          <w:szCs w:val="28"/>
        </w:rPr>
        <w:t>Garancija</w:t>
      </w:r>
      <w:proofErr w:type="spellEnd"/>
      <w:r w:rsidRPr="0040644F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b/>
          <w:bCs/>
          <w:color w:val="000000"/>
          <w:sz w:val="28"/>
          <w:szCs w:val="28"/>
        </w:rPr>
        <w:t>ponude</w:t>
      </w:r>
      <w:proofErr w:type="spellEnd"/>
    </w:p>
    <w:p w:rsidR="0040644F" w:rsidRPr="0040644F" w:rsidRDefault="0040644F" w:rsidP="0040644F">
      <w:pPr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8"/>
          <w:szCs w:val="28"/>
        </w:rPr>
      </w:pPr>
    </w:p>
    <w:bookmarkEnd w:id="1"/>
    <w:p w:rsidR="0040644F" w:rsidRPr="0040644F" w:rsidRDefault="0040644F" w:rsidP="00605D9B">
      <w:pPr>
        <w:numPr>
          <w:ilvl w:val="1"/>
          <w:numId w:val="16"/>
        </w:numPr>
        <w:spacing w:after="0"/>
        <w:ind w:left="360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 w:rsidRPr="0040644F">
        <w:rPr>
          <w:rFonts w:ascii="Arial Narrow" w:hAnsi="Arial Narrow" w:cs="Arial"/>
          <w:color w:val="000000"/>
          <w:sz w:val="28"/>
          <w:szCs w:val="28"/>
        </w:rPr>
        <w:t>da</w:t>
      </w:r>
    </w:p>
    <w:p w:rsidR="0040644F" w:rsidRPr="0040644F" w:rsidRDefault="0040644F" w:rsidP="00605D9B">
      <w:pPr>
        <w:spacing w:before="96" w:after="0"/>
        <w:jc w:val="both"/>
        <w:rPr>
          <w:rFonts w:ascii="Arial Narrow" w:hAnsi="Arial Narrow" w:cs="Arial"/>
          <w:sz w:val="28"/>
          <w:szCs w:val="28"/>
          <w:lang w:val="sr-Latn-CS"/>
        </w:rPr>
      </w:pPr>
      <w:r w:rsidRPr="0040644F">
        <w:rPr>
          <w:rFonts w:ascii="Arial Narrow" w:hAnsi="Arial Narrow" w:cs="Arial"/>
          <w:sz w:val="28"/>
          <w:szCs w:val="28"/>
          <w:lang w:val="sr-Latn-CS"/>
        </w:rPr>
        <w:t xml:space="preserve">Ponuđač je dužan dostaviti bezuslovnu i na prvi poziv naplativu garanciju ponude u iznosu od 2 % procijenjene vrijednosti javne nabavke, kao garanciju ostajanja u obavezi prema ponudi u periodu važenja ponude i </w:t>
      </w:r>
      <w:r w:rsidRPr="0040644F">
        <w:rPr>
          <w:rFonts w:ascii="Arial Narrow" w:hAnsi="Arial Narrow" w:cs="Arial"/>
          <w:sz w:val="28"/>
          <w:szCs w:val="28"/>
          <w:lang w:val="sr-Latn-RS"/>
        </w:rPr>
        <w:t>7</w:t>
      </w:r>
      <w:r w:rsidRPr="0040644F">
        <w:rPr>
          <w:rFonts w:ascii="Arial Narrow" w:hAnsi="Arial Narrow" w:cs="Arial"/>
          <w:sz w:val="28"/>
          <w:szCs w:val="28"/>
          <w:lang w:val="sr-Latn-CS"/>
        </w:rPr>
        <w:t xml:space="preserve"> dana nakon isteka važenja ponude.</w:t>
      </w:r>
    </w:p>
    <w:p w:rsidR="0040644F" w:rsidRPr="0040644F" w:rsidRDefault="0040644F" w:rsidP="0040644F">
      <w:pPr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  <w:lang w:val="pl-PL"/>
        </w:rPr>
      </w:pPr>
    </w:p>
    <w:p w:rsidR="0040644F" w:rsidRPr="0040644F" w:rsidRDefault="0040644F" w:rsidP="00406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  <w:lang w:val="sr-Latn-CS"/>
        </w:rPr>
      </w:pPr>
      <w:r w:rsidRPr="0040644F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X  </w:t>
      </w:r>
      <w:proofErr w:type="spellStart"/>
      <w:r w:rsidRPr="0040644F">
        <w:rPr>
          <w:rFonts w:ascii="Arial Narrow" w:hAnsi="Arial Narrow" w:cs="Arial"/>
          <w:b/>
          <w:bCs/>
          <w:color w:val="000000"/>
          <w:sz w:val="28"/>
          <w:szCs w:val="28"/>
        </w:rPr>
        <w:t>Rok</w:t>
      </w:r>
      <w:proofErr w:type="spellEnd"/>
      <w:r w:rsidRPr="0040644F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i </w:t>
      </w:r>
      <w:proofErr w:type="spellStart"/>
      <w:r w:rsidRPr="0040644F">
        <w:rPr>
          <w:rFonts w:ascii="Arial Narrow" w:hAnsi="Arial Narrow" w:cs="Arial"/>
          <w:b/>
          <w:bCs/>
          <w:color w:val="000000"/>
          <w:sz w:val="28"/>
          <w:szCs w:val="28"/>
        </w:rPr>
        <w:t>mjesto</w:t>
      </w:r>
      <w:proofErr w:type="spellEnd"/>
      <w:r w:rsidRPr="0040644F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b/>
          <w:bCs/>
          <w:color w:val="000000"/>
          <w:sz w:val="28"/>
          <w:szCs w:val="28"/>
        </w:rPr>
        <w:t>izvr</w:t>
      </w:r>
      <w:proofErr w:type="spellEnd"/>
      <w:r w:rsidRPr="0040644F">
        <w:rPr>
          <w:rFonts w:ascii="Arial Narrow" w:hAnsi="Arial Narrow" w:cs="Arial"/>
          <w:b/>
          <w:bCs/>
          <w:color w:val="000000"/>
          <w:sz w:val="28"/>
          <w:szCs w:val="28"/>
          <w:lang w:val="sr-Latn-CS"/>
        </w:rPr>
        <w:t>šenja ugovora</w:t>
      </w:r>
    </w:p>
    <w:p w:rsidR="0040644F" w:rsidRPr="0040644F" w:rsidRDefault="0040644F" w:rsidP="0040644F">
      <w:pPr>
        <w:spacing w:after="0" w:line="240" w:lineRule="auto"/>
        <w:jc w:val="both"/>
        <w:rPr>
          <w:rFonts w:ascii="Arial Narrow" w:hAnsi="Arial Narrow" w:cs="Times New Roman"/>
          <w:b/>
          <w:bCs/>
          <w:sz w:val="28"/>
          <w:szCs w:val="28"/>
          <w:lang w:val="sr-Latn-CS"/>
        </w:rPr>
      </w:pPr>
    </w:p>
    <w:p w:rsidR="0040644F" w:rsidRPr="0040644F" w:rsidRDefault="0040644F" w:rsidP="00605D9B">
      <w:pPr>
        <w:spacing w:after="0"/>
        <w:jc w:val="both"/>
        <w:rPr>
          <w:rFonts w:ascii="Arial Narrow" w:hAnsi="Arial Narrow" w:cs="Arial"/>
          <w:sz w:val="28"/>
          <w:szCs w:val="28"/>
          <w:lang w:val="sr-Latn-CS"/>
        </w:rPr>
      </w:pPr>
      <w:r w:rsidRPr="0040644F">
        <w:rPr>
          <w:rFonts w:ascii="Arial Narrow" w:hAnsi="Arial Narrow" w:cs="Arial"/>
          <w:sz w:val="28"/>
          <w:szCs w:val="28"/>
          <w:lang w:val="sr-Latn-CS"/>
        </w:rPr>
        <w:t>a) Rok izvršenja ugovora je 70 dana od dana zaključivanja ugovora.</w:t>
      </w:r>
    </w:p>
    <w:p w:rsidR="0040644F" w:rsidRPr="0040644F" w:rsidRDefault="0040644F" w:rsidP="00605D9B">
      <w:pPr>
        <w:spacing w:after="0"/>
        <w:jc w:val="both"/>
        <w:rPr>
          <w:rFonts w:ascii="Arial Narrow" w:hAnsi="Arial Narrow" w:cs="Arial"/>
          <w:sz w:val="28"/>
          <w:szCs w:val="28"/>
          <w:lang w:val="pl-PL"/>
        </w:rPr>
      </w:pPr>
      <w:r w:rsidRPr="0040644F">
        <w:rPr>
          <w:rFonts w:ascii="Arial Narrow" w:hAnsi="Arial Narrow" w:cs="Arial"/>
          <w:sz w:val="28"/>
          <w:szCs w:val="28"/>
          <w:lang w:val="pl-PL"/>
        </w:rPr>
        <w:t xml:space="preserve">b) Mjesto izvršenja ugovora je Ulica </w:t>
      </w:r>
      <w:proofErr w:type="spellStart"/>
      <w:r w:rsidRPr="0040644F">
        <w:rPr>
          <w:rFonts w:ascii="Arial Narrow" w:hAnsi="Arial Narrow" w:cs="Arial"/>
          <w:sz w:val="28"/>
          <w:szCs w:val="28"/>
        </w:rPr>
        <w:t>Todora</w:t>
      </w:r>
      <w:proofErr w:type="spellEnd"/>
      <w:r w:rsidRPr="0040644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sz w:val="28"/>
          <w:szCs w:val="28"/>
        </w:rPr>
        <w:t>Đeda</w:t>
      </w:r>
      <w:proofErr w:type="spellEnd"/>
      <w:r w:rsidRPr="0040644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sz w:val="28"/>
          <w:szCs w:val="28"/>
        </w:rPr>
        <w:t>Vojvodića</w:t>
      </w:r>
      <w:proofErr w:type="spellEnd"/>
      <w:r w:rsidRPr="0040644F">
        <w:rPr>
          <w:rFonts w:ascii="Arial Narrow" w:hAnsi="Arial Narrow" w:cs="Arial"/>
          <w:sz w:val="28"/>
          <w:szCs w:val="28"/>
        </w:rPr>
        <w:t xml:space="preserve"> (</w:t>
      </w:r>
      <w:proofErr w:type="spellStart"/>
      <w:r w:rsidRPr="0040644F">
        <w:rPr>
          <w:rFonts w:ascii="Arial Narrow" w:hAnsi="Arial Narrow" w:cs="Arial"/>
          <w:sz w:val="28"/>
          <w:szCs w:val="28"/>
        </w:rPr>
        <w:t>Vlada</w:t>
      </w:r>
      <w:proofErr w:type="spellEnd"/>
      <w:r w:rsidRPr="0040644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sz w:val="28"/>
          <w:szCs w:val="28"/>
        </w:rPr>
        <w:t>Martinovića</w:t>
      </w:r>
      <w:proofErr w:type="spellEnd"/>
      <w:r w:rsidRPr="0040644F">
        <w:rPr>
          <w:rFonts w:ascii="Arial Narrow" w:hAnsi="Arial Narrow" w:cs="Arial"/>
          <w:sz w:val="28"/>
          <w:szCs w:val="28"/>
        </w:rPr>
        <w:t>)</w:t>
      </w:r>
      <w:r w:rsidRPr="0040644F">
        <w:rPr>
          <w:rFonts w:ascii="Arial Narrow" w:hAnsi="Arial Narrow" w:cs="Arial"/>
          <w:sz w:val="28"/>
          <w:szCs w:val="28"/>
          <w:lang w:val="pl-PL"/>
        </w:rPr>
        <w:t>.</w:t>
      </w:r>
    </w:p>
    <w:p w:rsidR="0040644F" w:rsidRPr="0040644F" w:rsidRDefault="0040644F" w:rsidP="0040644F">
      <w:pPr>
        <w:spacing w:after="0" w:line="240" w:lineRule="auto"/>
        <w:jc w:val="both"/>
        <w:rPr>
          <w:rFonts w:ascii="Arial Narrow" w:hAnsi="Arial Narrow" w:cs="Times New Roman"/>
          <w:color w:val="000000"/>
          <w:sz w:val="28"/>
          <w:szCs w:val="28"/>
          <w:lang w:val="pl-PL"/>
        </w:rPr>
      </w:pPr>
    </w:p>
    <w:p w:rsidR="0040644F" w:rsidRPr="0040644F" w:rsidRDefault="0040644F" w:rsidP="00406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  <w:lang w:val="hr-HR"/>
        </w:rPr>
      </w:pPr>
      <w:r w:rsidRPr="0040644F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XI </w:t>
      </w:r>
      <w:proofErr w:type="spellStart"/>
      <w:r w:rsidRPr="0040644F">
        <w:rPr>
          <w:rFonts w:ascii="Arial Narrow" w:hAnsi="Arial Narrow" w:cs="Arial"/>
          <w:b/>
          <w:bCs/>
          <w:color w:val="000000"/>
          <w:sz w:val="28"/>
          <w:szCs w:val="28"/>
        </w:rPr>
        <w:t>Jezik</w:t>
      </w:r>
      <w:proofErr w:type="spellEnd"/>
      <w:r w:rsidRPr="0040644F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b/>
          <w:bCs/>
          <w:color w:val="000000"/>
          <w:sz w:val="28"/>
          <w:szCs w:val="28"/>
        </w:rPr>
        <w:t>ponude</w:t>
      </w:r>
      <w:proofErr w:type="spellEnd"/>
      <w:r w:rsidRPr="0040644F">
        <w:rPr>
          <w:rFonts w:ascii="Arial Narrow" w:hAnsi="Arial Narrow" w:cs="Arial"/>
          <w:b/>
          <w:bCs/>
          <w:color w:val="000000"/>
          <w:sz w:val="28"/>
          <w:szCs w:val="28"/>
        </w:rPr>
        <w:t>:</w:t>
      </w:r>
    </w:p>
    <w:p w:rsidR="0040644F" w:rsidRPr="0040644F" w:rsidRDefault="0040644F" w:rsidP="0040644F">
      <w:pPr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8"/>
          <w:szCs w:val="28"/>
          <w:lang w:val="hr-HR"/>
        </w:rPr>
      </w:pPr>
    </w:p>
    <w:p w:rsidR="0040644F" w:rsidRPr="0040644F" w:rsidRDefault="0040644F" w:rsidP="00605D9B">
      <w:pPr>
        <w:numPr>
          <w:ilvl w:val="1"/>
          <w:numId w:val="17"/>
        </w:numPr>
        <w:spacing w:after="0"/>
        <w:jc w:val="both"/>
        <w:rPr>
          <w:rFonts w:ascii="Arial Narrow" w:hAnsi="Arial Narrow" w:cs="Arial"/>
          <w:color w:val="000000"/>
          <w:sz w:val="28"/>
          <w:szCs w:val="28"/>
        </w:rPr>
      </w:pPr>
      <w:proofErr w:type="spellStart"/>
      <w:proofErr w:type="gramStart"/>
      <w:r w:rsidRPr="0040644F">
        <w:rPr>
          <w:rFonts w:ascii="Arial Narrow" w:hAnsi="Arial Narrow" w:cs="Arial"/>
          <w:color w:val="000000"/>
          <w:sz w:val="28"/>
          <w:szCs w:val="28"/>
        </w:rPr>
        <w:t>crnogorski</w:t>
      </w:r>
      <w:proofErr w:type="spellEnd"/>
      <w:proofErr w:type="gram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jezik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i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drugi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jezik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koji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je u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službenoj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upotrebi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u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Crnoj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Gori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, u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skladu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sa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Ustavom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i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zakonom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>.</w:t>
      </w:r>
    </w:p>
    <w:p w:rsidR="0040644F" w:rsidRPr="0040644F" w:rsidRDefault="0040644F" w:rsidP="0040644F">
      <w:pPr>
        <w:spacing w:after="0" w:line="240" w:lineRule="auto"/>
        <w:ind w:left="360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605D9B" w:rsidRPr="00605D9B" w:rsidRDefault="0040644F" w:rsidP="00605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 Narrow" w:hAnsi="Arial Narrow" w:cs="Arial"/>
          <w:b/>
          <w:bCs/>
          <w:i/>
          <w:iCs/>
          <w:color w:val="000000"/>
          <w:sz w:val="28"/>
          <w:szCs w:val="28"/>
          <w:lang w:val="pl-PL"/>
        </w:rPr>
      </w:pPr>
      <w:r w:rsidRPr="0040644F">
        <w:rPr>
          <w:rFonts w:ascii="Arial Narrow" w:hAnsi="Arial Narrow" w:cs="Arial"/>
          <w:b/>
          <w:bCs/>
          <w:color w:val="000000"/>
          <w:sz w:val="28"/>
          <w:szCs w:val="28"/>
          <w:lang w:val="pl-PL"/>
        </w:rPr>
        <w:t>XII  Kriterijum za izbor najpovoljnije ponude:</w:t>
      </w:r>
    </w:p>
    <w:p w:rsidR="0040644F" w:rsidRPr="0040644F" w:rsidRDefault="0040644F" w:rsidP="0040644F">
      <w:pPr>
        <w:numPr>
          <w:ilvl w:val="1"/>
          <w:numId w:val="17"/>
        </w:numPr>
        <w:spacing w:before="96" w:after="0" w:line="240" w:lineRule="auto"/>
        <w:ind w:left="900"/>
        <w:jc w:val="both"/>
        <w:rPr>
          <w:rFonts w:ascii="Arial Narrow" w:eastAsia="Calibri" w:hAnsi="Arial Narrow" w:cs="Arial"/>
          <w:b/>
          <w:bCs/>
          <w:color w:val="000000"/>
          <w:sz w:val="28"/>
          <w:szCs w:val="28"/>
          <w:lang w:val="pl-PL"/>
        </w:rPr>
      </w:pPr>
      <w:r w:rsidRPr="0040644F">
        <w:rPr>
          <w:rFonts w:ascii="Arial Narrow" w:eastAsia="Calibri" w:hAnsi="Arial Narrow" w:cs="Arial"/>
          <w:color w:val="000000"/>
          <w:sz w:val="28"/>
          <w:szCs w:val="28"/>
          <w:lang w:val="pl-PL"/>
        </w:rPr>
        <w:t xml:space="preserve"> najni</w:t>
      </w:r>
      <w:r w:rsidRPr="0040644F">
        <w:rPr>
          <w:rFonts w:ascii="Arial Narrow" w:eastAsia="Calibri" w:hAnsi="Arial Narrow" w:cs="Arial"/>
          <w:color w:val="000000"/>
          <w:sz w:val="28"/>
          <w:szCs w:val="28"/>
          <w:lang w:val="hr-HR"/>
        </w:rPr>
        <w:t>ž</w:t>
      </w:r>
      <w:r w:rsidRPr="0040644F">
        <w:rPr>
          <w:rFonts w:ascii="Arial Narrow" w:eastAsia="Calibri" w:hAnsi="Arial Narrow" w:cs="Arial"/>
          <w:color w:val="000000"/>
          <w:sz w:val="28"/>
          <w:szCs w:val="28"/>
          <w:lang w:val="pl-PL"/>
        </w:rPr>
        <w:t>a ponu</w:t>
      </w:r>
      <w:r w:rsidRPr="0040644F">
        <w:rPr>
          <w:rFonts w:ascii="Arial Narrow" w:eastAsia="Calibri" w:hAnsi="Arial Narrow" w:cs="Arial"/>
          <w:color w:val="000000"/>
          <w:sz w:val="28"/>
          <w:szCs w:val="28"/>
          <w:lang w:val="hr-HR"/>
        </w:rPr>
        <w:t>đ</w:t>
      </w:r>
      <w:r w:rsidRPr="0040644F">
        <w:rPr>
          <w:rFonts w:ascii="Arial Narrow" w:eastAsia="Calibri" w:hAnsi="Arial Narrow" w:cs="Arial"/>
          <w:color w:val="000000"/>
          <w:sz w:val="28"/>
          <w:szCs w:val="28"/>
          <w:lang w:val="pl-PL"/>
        </w:rPr>
        <w:t xml:space="preserve">ena cijena  </w:t>
      </w:r>
      <w:r w:rsidRPr="0040644F">
        <w:rPr>
          <w:rFonts w:ascii="Arial Narrow" w:eastAsia="Calibri" w:hAnsi="Arial Narrow" w:cs="Arial"/>
          <w:color w:val="000000"/>
          <w:sz w:val="28"/>
          <w:szCs w:val="28"/>
          <w:lang w:val="pl-PL"/>
        </w:rPr>
        <w:tab/>
      </w:r>
      <w:r w:rsidRPr="0040644F">
        <w:rPr>
          <w:rFonts w:ascii="Arial Narrow" w:eastAsia="Calibri" w:hAnsi="Arial Narrow" w:cs="Arial"/>
          <w:color w:val="000000"/>
          <w:sz w:val="28"/>
          <w:szCs w:val="28"/>
          <w:lang w:val="pl-PL"/>
        </w:rPr>
        <w:tab/>
      </w:r>
      <w:r w:rsidRPr="0040644F">
        <w:rPr>
          <w:rFonts w:ascii="Arial Narrow" w:eastAsia="Calibri" w:hAnsi="Arial Narrow" w:cs="Arial"/>
          <w:color w:val="000000"/>
          <w:sz w:val="28"/>
          <w:szCs w:val="28"/>
          <w:lang w:val="sr-Latn-CS"/>
        </w:rPr>
        <w:tab/>
      </w:r>
      <w:r w:rsidRPr="0040644F">
        <w:rPr>
          <w:rFonts w:ascii="Arial Narrow" w:eastAsia="Calibri" w:hAnsi="Arial Narrow" w:cs="Arial"/>
          <w:color w:val="000000"/>
          <w:sz w:val="28"/>
          <w:szCs w:val="28"/>
          <w:lang w:val="sr-Latn-CS"/>
        </w:rPr>
        <w:tab/>
      </w:r>
      <w:r w:rsidRPr="0040644F">
        <w:rPr>
          <w:rFonts w:ascii="Arial Narrow" w:eastAsia="Calibri" w:hAnsi="Arial Narrow" w:cs="Arial"/>
          <w:color w:val="000000"/>
          <w:sz w:val="28"/>
          <w:szCs w:val="28"/>
          <w:lang w:val="pl-PL"/>
        </w:rPr>
        <w:t xml:space="preserve"> </w:t>
      </w:r>
      <w:r w:rsidRPr="0040644F">
        <w:rPr>
          <w:rFonts w:ascii="Arial Narrow" w:eastAsia="Calibri" w:hAnsi="Arial Narrow" w:cs="Arial"/>
          <w:color w:val="000000"/>
          <w:sz w:val="28"/>
          <w:szCs w:val="28"/>
          <w:lang w:val="sr-Latn-CS"/>
        </w:rPr>
        <w:t xml:space="preserve">broj bodova  </w:t>
      </w:r>
      <w:r w:rsidRPr="0040644F">
        <w:rPr>
          <w:rFonts w:ascii="Arial Narrow" w:eastAsia="Calibri" w:hAnsi="Arial Narrow" w:cs="Arial"/>
          <w:color w:val="000000"/>
          <w:sz w:val="28"/>
          <w:szCs w:val="28"/>
          <w:bdr w:val="single" w:sz="4" w:space="0" w:color="auto" w:frame="1"/>
          <w:lang w:val="sr-Latn-CS"/>
        </w:rPr>
        <w:t xml:space="preserve"> 100</w:t>
      </w:r>
      <w:r w:rsidRPr="0040644F">
        <w:rPr>
          <w:rFonts w:ascii="Arial Narrow" w:eastAsia="Calibri" w:hAnsi="Arial Narrow" w:cs="Arial"/>
          <w:color w:val="000000"/>
          <w:sz w:val="28"/>
          <w:szCs w:val="28"/>
          <w:bdr w:val="single" w:sz="4" w:space="0" w:color="auto" w:frame="1"/>
          <w:lang w:val="sr-Latn-CS"/>
        </w:rPr>
        <w:tab/>
      </w:r>
    </w:p>
    <w:p w:rsidR="0040644F" w:rsidRPr="0040644F" w:rsidRDefault="0040644F" w:rsidP="0040644F">
      <w:pPr>
        <w:spacing w:after="0" w:line="240" w:lineRule="auto"/>
        <w:jc w:val="both"/>
        <w:rPr>
          <w:rFonts w:ascii="Arial Narrow" w:hAnsi="Arial Narrow" w:cs="Times New Roman"/>
          <w:color w:val="000000"/>
          <w:sz w:val="28"/>
          <w:szCs w:val="28"/>
          <w:lang w:val="pl-PL"/>
        </w:rPr>
      </w:pPr>
    </w:p>
    <w:p w:rsidR="0040644F" w:rsidRPr="0040644F" w:rsidRDefault="0040644F" w:rsidP="00406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  <w:lang w:val="pl-PL"/>
        </w:rPr>
      </w:pPr>
      <w:r w:rsidRPr="0040644F">
        <w:rPr>
          <w:rFonts w:ascii="Arial Narrow" w:hAnsi="Arial Narrow" w:cs="Arial"/>
          <w:b/>
          <w:bCs/>
          <w:color w:val="000000"/>
          <w:sz w:val="28"/>
          <w:szCs w:val="28"/>
          <w:lang w:val="pl-PL"/>
        </w:rPr>
        <w:t>XIII Vrijeme i mjesto podnošenja ponuda i javnog otvaranja ponuda</w:t>
      </w:r>
    </w:p>
    <w:p w:rsidR="0040644F" w:rsidRDefault="0040644F" w:rsidP="0040644F">
      <w:pPr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8"/>
          <w:szCs w:val="28"/>
          <w:lang w:val="pl-PL"/>
        </w:rPr>
      </w:pPr>
    </w:p>
    <w:p w:rsidR="00605D9B" w:rsidRPr="0040644F" w:rsidRDefault="00605D9B" w:rsidP="0040644F">
      <w:pPr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8"/>
          <w:szCs w:val="28"/>
          <w:lang w:val="pl-PL"/>
        </w:rPr>
      </w:pPr>
    </w:p>
    <w:p w:rsidR="0040644F" w:rsidRPr="0040644F" w:rsidRDefault="0040644F" w:rsidP="0040644F">
      <w:pPr>
        <w:spacing w:after="0" w:line="240" w:lineRule="auto"/>
        <w:jc w:val="both"/>
        <w:rPr>
          <w:rFonts w:ascii="Arial Narrow" w:hAnsi="Arial Narrow" w:cs="Arial"/>
          <w:b/>
          <w:sz w:val="28"/>
          <w:szCs w:val="28"/>
          <w:lang w:val="pl-PL"/>
        </w:rPr>
      </w:pPr>
      <w:r w:rsidRPr="0040644F">
        <w:rPr>
          <w:rFonts w:ascii="Arial Narrow" w:hAnsi="Arial Narrow" w:cs="Arial"/>
          <w:sz w:val="28"/>
          <w:szCs w:val="28"/>
          <w:lang w:val="pl-PL"/>
        </w:rPr>
        <w:t xml:space="preserve">Ponude se predaju radnim danima od 8 do 14 sati, zaključno sa danom </w:t>
      </w:r>
      <w:r w:rsidRPr="0040644F">
        <w:rPr>
          <w:rFonts w:ascii="Arial Narrow" w:hAnsi="Arial Narrow" w:cs="Arial"/>
          <w:b/>
          <w:sz w:val="28"/>
          <w:szCs w:val="28"/>
          <w:lang w:val="pl-PL"/>
        </w:rPr>
        <w:t>07. 12. 2017. godine do 12 sati.</w:t>
      </w:r>
    </w:p>
    <w:p w:rsidR="0040644F" w:rsidRPr="0040644F" w:rsidRDefault="0040644F" w:rsidP="0040644F">
      <w:pPr>
        <w:spacing w:after="0" w:line="240" w:lineRule="auto"/>
        <w:ind w:firstLine="708"/>
        <w:jc w:val="both"/>
        <w:rPr>
          <w:rFonts w:ascii="Arial Narrow" w:hAnsi="Arial Narrow" w:cs="Times New Roman"/>
          <w:sz w:val="28"/>
          <w:szCs w:val="28"/>
          <w:lang w:val="pl-PL"/>
        </w:rPr>
      </w:pPr>
    </w:p>
    <w:p w:rsidR="0040644F" w:rsidRPr="0040644F" w:rsidRDefault="0040644F" w:rsidP="0040644F">
      <w:pPr>
        <w:spacing w:after="0" w:line="240" w:lineRule="auto"/>
        <w:jc w:val="both"/>
        <w:rPr>
          <w:rFonts w:ascii="Arial Narrow" w:hAnsi="Arial Narrow" w:cs="Arial"/>
          <w:sz w:val="28"/>
          <w:szCs w:val="28"/>
          <w:lang w:val="pl-PL"/>
        </w:rPr>
      </w:pPr>
      <w:r w:rsidRPr="0040644F">
        <w:rPr>
          <w:rFonts w:ascii="Arial Narrow" w:hAnsi="Arial Narrow" w:cs="Arial"/>
          <w:sz w:val="28"/>
          <w:szCs w:val="28"/>
          <w:lang w:val="pl-PL"/>
        </w:rPr>
        <w:t>Ponude se mogu predati:</w:t>
      </w:r>
    </w:p>
    <w:p w:rsidR="0040644F" w:rsidRPr="0040644F" w:rsidRDefault="0040644F" w:rsidP="0040644F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pl-PL"/>
        </w:rPr>
      </w:pPr>
    </w:p>
    <w:p w:rsidR="0040644F" w:rsidRPr="0040644F" w:rsidRDefault="0040644F" w:rsidP="0040644F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Arial Narrow" w:hAnsi="Arial Narrow" w:cs="Arial"/>
          <w:sz w:val="28"/>
          <w:szCs w:val="28"/>
          <w:lang w:val="pl-PL"/>
        </w:rPr>
      </w:pPr>
      <w:r w:rsidRPr="0040644F">
        <w:rPr>
          <w:rFonts w:ascii="Arial Narrow" w:hAnsi="Arial Narrow" w:cs="Arial"/>
          <w:sz w:val="28"/>
          <w:szCs w:val="28"/>
          <w:lang w:val="pl-PL"/>
        </w:rPr>
        <w:t>neposrednom predajom na arhivi naručioca na adresi IV Crnogorske br. 1, Berane.</w:t>
      </w:r>
    </w:p>
    <w:p w:rsidR="0040644F" w:rsidRPr="0040644F" w:rsidRDefault="0040644F" w:rsidP="0040644F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pl-PL"/>
        </w:rPr>
      </w:pPr>
    </w:p>
    <w:p w:rsidR="0040644F" w:rsidRPr="0040644F" w:rsidRDefault="0040644F" w:rsidP="0040644F">
      <w:pPr>
        <w:numPr>
          <w:ilvl w:val="1"/>
          <w:numId w:val="18"/>
        </w:numPr>
        <w:spacing w:after="0" w:line="240" w:lineRule="auto"/>
        <w:ind w:left="360"/>
        <w:jc w:val="both"/>
        <w:rPr>
          <w:rFonts w:ascii="Arial Narrow" w:hAnsi="Arial Narrow" w:cs="Times New Roman"/>
          <w:sz w:val="28"/>
          <w:szCs w:val="28"/>
          <w:lang w:val="pl-PL"/>
        </w:rPr>
      </w:pPr>
      <w:r w:rsidRPr="0040644F">
        <w:rPr>
          <w:rFonts w:ascii="Arial Narrow" w:hAnsi="Arial Narrow" w:cs="Arial"/>
          <w:sz w:val="28"/>
          <w:szCs w:val="28"/>
          <w:lang w:val="pl-PL"/>
        </w:rPr>
        <w:t>preporučenom pošiljkom sa povratnicom na adresi IV Crnogorske br. 1, 84300 Berane.</w:t>
      </w:r>
    </w:p>
    <w:p w:rsidR="0040644F" w:rsidRPr="0040644F" w:rsidRDefault="0040644F" w:rsidP="0040644F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pl-PL"/>
        </w:rPr>
      </w:pPr>
    </w:p>
    <w:p w:rsidR="0040644F" w:rsidRPr="0040644F" w:rsidRDefault="0040644F" w:rsidP="0040644F">
      <w:pPr>
        <w:spacing w:after="0" w:line="240" w:lineRule="auto"/>
        <w:jc w:val="both"/>
        <w:rPr>
          <w:rFonts w:ascii="Arial Narrow" w:hAnsi="Arial Narrow" w:cs="Arial"/>
          <w:sz w:val="28"/>
          <w:szCs w:val="28"/>
          <w:lang w:val="pl-PL"/>
        </w:rPr>
      </w:pPr>
      <w:r w:rsidRPr="0040644F">
        <w:rPr>
          <w:rFonts w:ascii="Arial Narrow" w:hAnsi="Arial Narrow" w:cs="Arial"/>
          <w:sz w:val="28"/>
          <w:szCs w:val="28"/>
          <w:lang w:val="pl-PL"/>
        </w:rPr>
        <w:t xml:space="preserve">Javno otvaranje ponuda, kome mogu prisustvovati ovlašćeni predstavnici ponuđača sa priloženim punomoćjem potpisanim od strane ovlašćenog lica, održaće se dana </w:t>
      </w:r>
      <w:r w:rsidRPr="0040644F">
        <w:rPr>
          <w:rFonts w:ascii="Arial Narrow" w:hAnsi="Arial Narrow" w:cs="Arial"/>
          <w:b/>
          <w:sz w:val="28"/>
          <w:szCs w:val="28"/>
          <w:lang w:val="pl-PL"/>
        </w:rPr>
        <w:t>07. 12. 2017. godine u 13 sati</w:t>
      </w:r>
      <w:r w:rsidRPr="0040644F">
        <w:rPr>
          <w:rFonts w:ascii="Arial Narrow" w:hAnsi="Arial Narrow" w:cs="Arial"/>
          <w:sz w:val="28"/>
          <w:szCs w:val="28"/>
          <w:lang w:val="pl-PL"/>
        </w:rPr>
        <w:t>,  u prostorijama  opštine Berane (kancelarija br. 3) na adresi IV Crnogorske br. 1.</w:t>
      </w:r>
    </w:p>
    <w:p w:rsidR="0040644F" w:rsidRPr="0040644F" w:rsidRDefault="0040644F" w:rsidP="0040644F">
      <w:pPr>
        <w:spacing w:after="0" w:line="240" w:lineRule="auto"/>
        <w:jc w:val="both"/>
        <w:rPr>
          <w:rFonts w:ascii="Arial Narrow" w:hAnsi="Arial Narrow" w:cs="Times New Roman"/>
          <w:color w:val="000000"/>
          <w:sz w:val="28"/>
          <w:szCs w:val="28"/>
          <w:lang w:val="pl-PL"/>
        </w:rPr>
      </w:pPr>
    </w:p>
    <w:p w:rsidR="0040644F" w:rsidRPr="0040644F" w:rsidRDefault="0040644F" w:rsidP="0040644F">
      <w:pPr>
        <w:spacing w:after="0" w:line="240" w:lineRule="auto"/>
        <w:jc w:val="both"/>
        <w:rPr>
          <w:rFonts w:ascii="Arial Narrow" w:hAnsi="Arial Narrow" w:cs="Arial"/>
          <w:sz w:val="28"/>
          <w:szCs w:val="28"/>
          <w:lang w:val="pl-PL"/>
        </w:rPr>
      </w:pPr>
      <w:r w:rsidRPr="0040644F">
        <w:rPr>
          <w:rFonts w:ascii="Arial Narrow" w:hAnsi="Arial Narrow" w:cs="Arial"/>
          <w:sz w:val="28"/>
          <w:szCs w:val="28"/>
          <w:lang w:val="pl-PL"/>
        </w:rPr>
        <w:t>Slu</w:t>
      </w:r>
      <w:r w:rsidRPr="0040644F">
        <w:rPr>
          <w:rFonts w:ascii="Arial Narrow" w:hAnsi="Arial Narrow" w:cs="Arial"/>
          <w:sz w:val="28"/>
          <w:szCs w:val="28"/>
          <w:lang w:val="sr-Latn-RS"/>
        </w:rPr>
        <w:t>žba menadžera O</w:t>
      </w:r>
      <w:r w:rsidRPr="0040644F">
        <w:rPr>
          <w:rFonts w:ascii="Arial Narrow" w:hAnsi="Arial Narrow" w:cs="Arial"/>
          <w:sz w:val="28"/>
          <w:szCs w:val="28"/>
          <w:lang w:val="pl-PL"/>
        </w:rPr>
        <w:t>pštine Berane podnijela je Zahtjev za skraćenje roka br. 04-039-349/1, u kojem se ističu razlozi za skraćenje roka: Početak zimske sezone sa lošim vremenskim uslovima koji predstoje, povećanje bezbjednosti djece i učenika OŠ „Vuk Karadžić”, koja je u neposrednoj blizini. Komisija za otvaranje i vrednovanje ponuda, je s tim u vezi, a na osnovu člana 90 stav 2 Zakona o javnim nabavkama („Sl. list. CG“ br. 42/11, 57/14 i 28/15), skratila rok za podnošenje ponuda na 22 dana.</w:t>
      </w:r>
    </w:p>
    <w:p w:rsidR="0040644F" w:rsidRDefault="0040644F" w:rsidP="0040644F">
      <w:pPr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  <w:lang w:val="pl-PL"/>
        </w:rPr>
      </w:pPr>
    </w:p>
    <w:p w:rsidR="00605D9B" w:rsidRPr="0040644F" w:rsidRDefault="00605D9B" w:rsidP="0040644F">
      <w:pPr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  <w:lang w:val="pl-PL"/>
        </w:rPr>
      </w:pPr>
    </w:p>
    <w:p w:rsidR="0040644F" w:rsidRPr="0040644F" w:rsidRDefault="0040644F" w:rsidP="00406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  <w:lang w:val="pl-PL"/>
        </w:rPr>
      </w:pPr>
      <w:r w:rsidRPr="0040644F">
        <w:rPr>
          <w:rFonts w:ascii="Arial Narrow" w:hAnsi="Arial Narrow" w:cs="Arial"/>
          <w:b/>
          <w:bCs/>
          <w:color w:val="000000"/>
          <w:sz w:val="28"/>
          <w:szCs w:val="28"/>
          <w:lang w:val="pl-PL"/>
        </w:rPr>
        <w:t xml:space="preserve">XIV Rok za donošenje odluke o izboru najpovoljnije ponude </w:t>
      </w:r>
    </w:p>
    <w:p w:rsidR="0040644F" w:rsidRPr="0040644F" w:rsidRDefault="0040644F" w:rsidP="0040644F">
      <w:pPr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8"/>
          <w:szCs w:val="28"/>
        </w:rPr>
      </w:pPr>
    </w:p>
    <w:p w:rsidR="0040644F" w:rsidRPr="0040644F" w:rsidRDefault="0040644F" w:rsidP="0040644F">
      <w:pPr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  <w:lang w:val="pl-PL"/>
        </w:rPr>
      </w:pPr>
      <w:r w:rsidRPr="0040644F">
        <w:rPr>
          <w:rFonts w:ascii="Arial Narrow" w:hAnsi="Arial Narrow" w:cs="Arial"/>
          <w:color w:val="000000"/>
          <w:sz w:val="28"/>
          <w:szCs w:val="28"/>
          <w:lang w:val="pl-PL"/>
        </w:rPr>
        <w:t>Odluka o izboru najpovoljnije ponude donijeće se u roku od 30 dana od dana javnog otvaranja ponuda.</w:t>
      </w:r>
    </w:p>
    <w:p w:rsidR="0040644F" w:rsidRPr="0040644F" w:rsidRDefault="0040644F" w:rsidP="0040644F">
      <w:pPr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  <w:lang w:val="pl-PL"/>
        </w:rPr>
      </w:pPr>
    </w:p>
    <w:p w:rsidR="0040644F" w:rsidRPr="0040644F" w:rsidRDefault="0040644F" w:rsidP="0040644F">
      <w:pPr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  <w:lang w:val="pl-PL"/>
        </w:rPr>
      </w:pPr>
      <w:r w:rsidRPr="0040644F">
        <w:rPr>
          <w:rFonts w:ascii="Arial Narrow" w:hAnsi="Arial Narrow" w:cs="Arial"/>
          <w:color w:val="000000"/>
          <w:sz w:val="28"/>
          <w:szCs w:val="28"/>
          <w:lang w:val="pl-PL"/>
        </w:rPr>
        <w:t>Naručilac zadržava pravo da produži rok za donošenje odluke o izboru najpovoljnije ponude odnosno odluke o obustavljnaju javnog nadmetanja, u slučaju izjavljene žalbe, odnosno do odlučivanja po istoj.</w:t>
      </w:r>
    </w:p>
    <w:p w:rsidR="0040644F" w:rsidRPr="0040644F" w:rsidRDefault="0040644F" w:rsidP="0040644F">
      <w:pPr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8"/>
          <w:szCs w:val="28"/>
        </w:rPr>
      </w:pPr>
    </w:p>
    <w:p w:rsidR="0040644F" w:rsidRPr="0040644F" w:rsidRDefault="0040644F" w:rsidP="00406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 Narrow" w:hAnsi="Arial Narrow" w:cs="Arial"/>
          <w:b/>
          <w:bCs/>
          <w:color w:val="000000"/>
          <w:sz w:val="28"/>
          <w:szCs w:val="28"/>
        </w:rPr>
      </w:pPr>
      <w:r w:rsidRPr="0040644F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XV </w:t>
      </w:r>
      <w:proofErr w:type="spellStart"/>
      <w:r w:rsidRPr="0040644F">
        <w:rPr>
          <w:rFonts w:ascii="Arial Narrow" w:hAnsi="Arial Narrow" w:cs="Arial"/>
          <w:b/>
          <w:bCs/>
          <w:color w:val="000000"/>
          <w:sz w:val="28"/>
          <w:szCs w:val="28"/>
        </w:rPr>
        <w:t>Drugi</w:t>
      </w:r>
      <w:proofErr w:type="spellEnd"/>
      <w:r w:rsidRPr="0040644F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b/>
          <w:bCs/>
          <w:color w:val="000000"/>
          <w:sz w:val="28"/>
          <w:szCs w:val="28"/>
        </w:rPr>
        <w:t>podaci</w:t>
      </w:r>
      <w:proofErr w:type="spellEnd"/>
      <w:r w:rsidRPr="0040644F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i </w:t>
      </w:r>
      <w:proofErr w:type="spellStart"/>
      <w:r w:rsidRPr="0040644F">
        <w:rPr>
          <w:rFonts w:ascii="Arial Narrow" w:hAnsi="Arial Narrow" w:cs="Arial"/>
          <w:b/>
          <w:bCs/>
          <w:color w:val="000000"/>
          <w:sz w:val="28"/>
          <w:szCs w:val="28"/>
        </w:rPr>
        <w:t>uslovi</w:t>
      </w:r>
      <w:proofErr w:type="spellEnd"/>
      <w:r w:rsidRPr="0040644F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proofErr w:type="gramStart"/>
      <w:r w:rsidRPr="0040644F">
        <w:rPr>
          <w:rFonts w:ascii="Arial Narrow" w:hAnsi="Arial Narrow" w:cs="Arial"/>
          <w:b/>
          <w:bCs/>
          <w:color w:val="000000"/>
          <w:sz w:val="28"/>
          <w:szCs w:val="28"/>
        </w:rPr>
        <w:t>od</w:t>
      </w:r>
      <w:proofErr w:type="gramEnd"/>
      <w:r w:rsidRPr="0040644F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b/>
          <w:bCs/>
          <w:color w:val="000000"/>
          <w:sz w:val="28"/>
          <w:szCs w:val="28"/>
        </w:rPr>
        <w:t>značaja</w:t>
      </w:r>
      <w:proofErr w:type="spellEnd"/>
      <w:r w:rsidRPr="0040644F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b/>
          <w:bCs/>
          <w:color w:val="000000"/>
          <w:sz w:val="28"/>
          <w:szCs w:val="28"/>
        </w:rPr>
        <w:t>za</w:t>
      </w:r>
      <w:proofErr w:type="spellEnd"/>
      <w:r w:rsidRPr="0040644F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b/>
          <w:bCs/>
          <w:color w:val="000000"/>
          <w:sz w:val="28"/>
          <w:szCs w:val="28"/>
        </w:rPr>
        <w:t>sprovodjenje</w:t>
      </w:r>
      <w:proofErr w:type="spellEnd"/>
      <w:r w:rsidRPr="0040644F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b/>
          <w:bCs/>
          <w:color w:val="000000"/>
          <w:sz w:val="28"/>
          <w:szCs w:val="28"/>
        </w:rPr>
        <w:t>postupka</w:t>
      </w:r>
      <w:proofErr w:type="spellEnd"/>
      <w:r w:rsidRPr="0040644F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b/>
          <w:bCs/>
          <w:color w:val="000000"/>
          <w:sz w:val="28"/>
          <w:szCs w:val="28"/>
        </w:rPr>
        <w:t>javne</w:t>
      </w:r>
      <w:proofErr w:type="spellEnd"/>
      <w:r w:rsidRPr="0040644F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b/>
          <w:bCs/>
          <w:color w:val="000000"/>
          <w:sz w:val="28"/>
          <w:szCs w:val="28"/>
        </w:rPr>
        <w:t>nabavke</w:t>
      </w:r>
      <w:proofErr w:type="spellEnd"/>
    </w:p>
    <w:p w:rsidR="0040644F" w:rsidRPr="0040644F" w:rsidRDefault="0040644F" w:rsidP="0040644F">
      <w:pPr>
        <w:numPr>
          <w:ilvl w:val="0"/>
          <w:numId w:val="21"/>
        </w:numPr>
        <w:spacing w:before="96" w:after="0" w:line="240" w:lineRule="auto"/>
        <w:ind w:left="360"/>
        <w:jc w:val="both"/>
        <w:rPr>
          <w:rFonts w:ascii="Arial Narrow" w:hAnsi="Arial Narrow" w:cs="Arial"/>
          <w:b/>
          <w:bCs/>
          <w:color w:val="000000"/>
          <w:sz w:val="28"/>
          <w:szCs w:val="28"/>
          <w:lang w:val="sr-Latn-CS"/>
        </w:rPr>
      </w:pPr>
      <w:r w:rsidRPr="0040644F">
        <w:rPr>
          <w:rFonts w:ascii="Arial Narrow" w:hAnsi="Arial Narrow" w:cs="Arial"/>
          <w:b/>
          <w:bCs/>
          <w:color w:val="000000"/>
          <w:sz w:val="28"/>
          <w:szCs w:val="28"/>
          <w:lang w:val="sr-Latn-CS"/>
        </w:rPr>
        <w:t>Rok i način plaćanja</w:t>
      </w:r>
    </w:p>
    <w:p w:rsidR="0040644F" w:rsidRPr="0040644F" w:rsidRDefault="0040644F" w:rsidP="0040644F">
      <w:pPr>
        <w:spacing w:after="0" w:line="240" w:lineRule="auto"/>
        <w:jc w:val="both"/>
        <w:rPr>
          <w:rFonts w:ascii="Arial Narrow" w:hAnsi="Arial Narrow" w:cs="Times New Roman"/>
          <w:color w:val="000000"/>
          <w:sz w:val="28"/>
          <w:szCs w:val="28"/>
          <w:lang w:val="sr-Latn-CS"/>
        </w:rPr>
      </w:pPr>
    </w:p>
    <w:p w:rsidR="0040644F" w:rsidRPr="0040644F" w:rsidRDefault="0040644F" w:rsidP="0040644F">
      <w:pPr>
        <w:numPr>
          <w:ilvl w:val="0"/>
          <w:numId w:val="22"/>
        </w:numPr>
        <w:spacing w:before="96" w:after="0" w:line="240" w:lineRule="auto"/>
        <w:ind w:left="720"/>
        <w:jc w:val="both"/>
        <w:rPr>
          <w:rFonts w:ascii="Arial Narrow" w:eastAsia="Calibri" w:hAnsi="Arial Narrow" w:cs="Arial"/>
          <w:sz w:val="28"/>
          <w:szCs w:val="28"/>
          <w:lang w:val="sr-Latn-CS"/>
        </w:rPr>
      </w:pPr>
      <w:r w:rsidRPr="0040644F">
        <w:rPr>
          <w:rFonts w:ascii="Arial Narrow" w:eastAsia="Calibri" w:hAnsi="Arial Narrow" w:cs="Arial"/>
          <w:color w:val="000000"/>
          <w:sz w:val="28"/>
          <w:szCs w:val="28"/>
          <w:lang w:val="sr-Latn-RS"/>
        </w:rPr>
        <w:t>Rok plaćanja je</w:t>
      </w:r>
      <w:r w:rsidRPr="0040644F">
        <w:rPr>
          <w:rFonts w:ascii="Arial Narrow" w:eastAsia="Calibri" w:hAnsi="Arial Narrow" w:cs="Arial"/>
          <w:sz w:val="28"/>
          <w:szCs w:val="28"/>
          <w:lang w:val="sr-Latn-RS"/>
        </w:rPr>
        <w:t xml:space="preserve">: </w:t>
      </w:r>
      <w:r w:rsidRPr="0040644F">
        <w:rPr>
          <w:rFonts w:ascii="Arial Narrow" w:eastAsia="Calibri" w:hAnsi="Arial Narrow" w:cs="Arial"/>
          <w:sz w:val="28"/>
          <w:szCs w:val="28"/>
          <w:lang w:val="sr-Latn-CS"/>
        </w:rPr>
        <w:t>30 dana po ispostavljenim privremenim situacijama, ovjerenim od  strane investitora i nadzornog organa.</w:t>
      </w:r>
    </w:p>
    <w:p w:rsidR="0040644F" w:rsidRPr="0040644F" w:rsidRDefault="0040644F" w:rsidP="0040644F">
      <w:pPr>
        <w:numPr>
          <w:ilvl w:val="0"/>
          <w:numId w:val="22"/>
        </w:numPr>
        <w:spacing w:before="96" w:after="0" w:line="240" w:lineRule="auto"/>
        <w:ind w:left="720"/>
        <w:jc w:val="both"/>
        <w:rPr>
          <w:rFonts w:ascii="Arial Narrow" w:eastAsia="Calibri" w:hAnsi="Arial Narrow" w:cs="Arial"/>
          <w:sz w:val="28"/>
          <w:szCs w:val="28"/>
          <w:lang w:val="sr-Latn-CS"/>
        </w:rPr>
      </w:pPr>
      <w:r w:rsidRPr="0040644F">
        <w:rPr>
          <w:rFonts w:ascii="Arial Narrow" w:eastAsia="Calibri" w:hAnsi="Arial Narrow" w:cs="Arial"/>
          <w:color w:val="000000"/>
          <w:sz w:val="28"/>
          <w:szCs w:val="28"/>
          <w:lang w:val="sr-Latn-RS"/>
        </w:rPr>
        <w:t>Način plaćanja je: virmanski.</w:t>
      </w:r>
    </w:p>
    <w:p w:rsidR="0040644F" w:rsidRPr="0040644F" w:rsidRDefault="0040644F" w:rsidP="0040644F">
      <w:pPr>
        <w:spacing w:after="0" w:line="240" w:lineRule="auto"/>
        <w:jc w:val="both"/>
        <w:rPr>
          <w:rFonts w:ascii="Arial Narrow" w:hAnsi="Arial Narrow" w:cs="Times New Roman"/>
          <w:color w:val="000000"/>
          <w:sz w:val="28"/>
          <w:szCs w:val="28"/>
          <w:lang w:val="sr-Latn-CS"/>
        </w:rPr>
      </w:pPr>
    </w:p>
    <w:p w:rsidR="0040644F" w:rsidRPr="0040644F" w:rsidRDefault="0040644F" w:rsidP="0040644F">
      <w:pPr>
        <w:numPr>
          <w:ilvl w:val="0"/>
          <w:numId w:val="20"/>
        </w:numPr>
        <w:spacing w:before="96" w:after="0" w:line="240" w:lineRule="auto"/>
        <w:ind w:left="360"/>
        <w:jc w:val="both"/>
        <w:rPr>
          <w:rFonts w:ascii="Arial Narrow" w:hAnsi="Arial Narrow" w:cs="Times New Roman"/>
          <w:color w:val="000000"/>
          <w:sz w:val="28"/>
          <w:szCs w:val="28"/>
          <w:lang w:val="sr-Latn-CS"/>
        </w:rPr>
      </w:pPr>
      <w:r w:rsidRPr="0040644F">
        <w:rPr>
          <w:rFonts w:ascii="Arial Narrow" w:hAnsi="Arial Narrow" w:cs="Arial"/>
          <w:b/>
          <w:bCs/>
          <w:sz w:val="28"/>
          <w:szCs w:val="28"/>
          <w:lang w:val="sr-Latn-CS"/>
        </w:rPr>
        <w:t>Sredstva finansijskog obezbjeđenja ugovora o javnoj nabavci</w:t>
      </w:r>
    </w:p>
    <w:p w:rsidR="0040644F" w:rsidRPr="0040644F" w:rsidRDefault="0040644F" w:rsidP="0040644F">
      <w:pPr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8"/>
          <w:szCs w:val="28"/>
        </w:rPr>
      </w:pPr>
    </w:p>
    <w:p w:rsidR="0040644F" w:rsidRPr="0040644F" w:rsidRDefault="0040644F" w:rsidP="0040644F">
      <w:pPr>
        <w:spacing w:after="0" w:line="240" w:lineRule="auto"/>
        <w:ind w:left="360"/>
        <w:jc w:val="both"/>
        <w:rPr>
          <w:rFonts w:ascii="Arial Narrow" w:hAnsi="Arial Narrow" w:cs="Arial"/>
          <w:color w:val="000000"/>
          <w:sz w:val="28"/>
          <w:szCs w:val="28"/>
        </w:rPr>
      </w:pP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Ponuđač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čija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ponuda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bude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izabrana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kao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najpovoljnija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je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dužan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da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prije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zaključivanja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ugovora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o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javnoj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nabavci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dostavi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color w:val="000000"/>
          <w:sz w:val="28"/>
          <w:szCs w:val="28"/>
        </w:rPr>
        <w:t>naručiocu</w:t>
      </w:r>
      <w:proofErr w:type="spellEnd"/>
      <w:r w:rsidRPr="0040644F">
        <w:rPr>
          <w:rFonts w:ascii="Arial Narrow" w:hAnsi="Arial Narrow" w:cs="Arial"/>
          <w:color w:val="000000"/>
          <w:sz w:val="28"/>
          <w:szCs w:val="28"/>
        </w:rPr>
        <w:t>:</w:t>
      </w:r>
    </w:p>
    <w:p w:rsidR="0040644F" w:rsidRPr="0040644F" w:rsidRDefault="0040644F" w:rsidP="0040644F">
      <w:pPr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40644F" w:rsidRPr="0040644F" w:rsidRDefault="0040644F" w:rsidP="0040644F">
      <w:pPr>
        <w:numPr>
          <w:ilvl w:val="1"/>
          <w:numId w:val="19"/>
        </w:numPr>
        <w:spacing w:after="0" w:line="240" w:lineRule="auto"/>
        <w:ind w:left="720"/>
        <w:jc w:val="both"/>
        <w:rPr>
          <w:rFonts w:ascii="Arial Narrow" w:hAnsi="Arial Narrow" w:cs="Arial"/>
          <w:color w:val="000000"/>
          <w:sz w:val="28"/>
          <w:szCs w:val="28"/>
          <w:lang w:val="sr-Latn-RS"/>
        </w:rPr>
      </w:pPr>
      <w:r w:rsidRPr="0040644F">
        <w:rPr>
          <w:rFonts w:ascii="Arial Narrow" w:hAnsi="Arial Narrow" w:cs="Arial"/>
          <w:color w:val="000000"/>
          <w:sz w:val="28"/>
          <w:szCs w:val="28"/>
          <w:lang w:val="sr-Latn-RS"/>
        </w:rPr>
        <w:t xml:space="preserve">garanciju za dobro izvršenje ugovora u iznosu </w:t>
      </w:r>
      <w:r w:rsidRPr="0040644F">
        <w:rPr>
          <w:rFonts w:ascii="Arial Narrow" w:hAnsi="Arial Narrow" w:cs="Arial"/>
          <w:sz w:val="28"/>
          <w:szCs w:val="28"/>
          <w:lang w:val="sr-Latn-RS"/>
        </w:rPr>
        <w:t xml:space="preserve">od 5 % </w:t>
      </w:r>
      <w:r w:rsidRPr="0040644F">
        <w:rPr>
          <w:rFonts w:ascii="Arial Narrow" w:hAnsi="Arial Narrow" w:cs="Arial"/>
          <w:color w:val="000000"/>
          <w:sz w:val="28"/>
          <w:szCs w:val="28"/>
          <w:lang w:val="sr-Latn-RS"/>
        </w:rPr>
        <w:t>od vrijednosti ugovora.</w:t>
      </w:r>
    </w:p>
    <w:p w:rsidR="0040644F" w:rsidRPr="0040644F" w:rsidRDefault="0040644F" w:rsidP="0040644F">
      <w:pPr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  <w:lang w:val="sr-Latn-RS"/>
        </w:rPr>
      </w:pPr>
    </w:p>
    <w:p w:rsidR="0040644F" w:rsidRPr="0040644F" w:rsidRDefault="0040644F" w:rsidP="0040644F">
      <w:pPr>
        <w:numPr>
          <w:ilvl w:val="0"/>
          <w:numId w:val="20"/>
        </w:numPr>
        <w:spacing w:before="96" w:after="0" w:line="240" w:lineRule="auto"/>
        <w:ind w:left="360"/>
        <w:jc w:val="both"/>
        <w:rPr>
          <w:rFonts w:ascii="Arial Narrow" w:hAnsi="Arial Narrow" w:cs="Arial"/>
          <w:b/>
          <w:sz w:val="28"/>
          <w:szCs w:val="28"/>
          <w:lang w:val="sr-Latn-CS"/>
        </w:rPr>
      </w:pPr>
      <w:r w:rsidRPr="0040644F">
        <w:rPr>
          <w:rFonts w:ascii="Arial Narrow" w:hAnsi="Arial Narrow" w:cs="Arial"/>
          <w:b/>
          <w:sz w:val="28"/>
          <w:szCs w:val="28"/>
          <w:lang w:val="sr-Latn-CS"/>
        </w:rPr>
        <w:t>Tajnost podataka</w:t>
      </w:r>
    </w:p>
    <w:p w:rsidR="0040644F" w:rsidRPr="0040644F" w:rsidRDefault="0040644F" w:rsidP="0040644F">
      <w:pPr>
        <w:spacing w:after="0" w:line="240" w:lineRule="auto"/>
        <w:ind w:firstLine="720"/>
        <w:jc w:val="both"/>
        <w:rPr>
          <w:rFonts w:ascii="Arial Narrow" w:hAnsi="Arial Narrow" w:cs="Arial"/>
          <w:b/>
          <w:sz w:val="28"/>
          <w:szCs w:val="28"/>
        </w:rPr>
      </w:pPr>
    </w:p>
    <w:p w:rsidR="0040644F" w:rsidRPr="0040644F" w:rsidRDefault="0040644F" w:rsidP="0040644F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40644F">
        <w:rPr>
          <w:rFonts w:ascii="Arial Narrow" w:hAnsi="Arial Narrow" w:cs="Arial"/>
          <w:sz w:val="28"/>
          <w:szCs w:val="28"/>
        </w:rPr>
        <w:t xml:space="preserve">      </w:t>
      </w:r>
      <w:proofErr w:type="spellStart"/>
      <w:proofErr w:type="gramStart"/>
      <w:r w:rsidRPr="0040644F">
        <w:rPr>
          <w:rFonts w:ascii="Arial Narrow" w:hAnsi="Arial Narrow" w:cs="Arial"/>
          <w:sz w:val="28"/>
          <w:szCs w:val="28"/>
        </w:rPr>
        <w:t>Nije</w:t>
      </w:r>
      <w:proofErr w:type="spellEnd"/>
      <w:r w:rsidRPr="0040644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40644F">
        <w:rPr>
          <w:rFonts w:ascii="Arial Narrow" w:hAnsi="Arial Narrow" w:cs="Arial"/>
          <w:sz w:val="28"/>
          <w:szCs w:val="28"/>
        </w:rPr>
        <w:t>predviđeno</w:t>
      </w:r>
      <w:proofErr w:type="spellEnd"/>
      <w:r w:rsidRPr="0040644F">
        <w:rPr>
          <w:rFonts w:ascii="Arial Narrow" w:hAnsi="Arial Narrow" w:cs="Arial"/>
          <w:sz w:val="28"/>
          <w:szCs w:val="28"/>
        </w:rPr>
        <w:t>.</w:t>
      </w:r>
      <w:proofErr w:type="gramEnd"/>
    </w:p>
    <w:p w:rsidR="0040644F" w:rsidRPr="0040644F" w:rsidRDefault="0040644F" w:rsidP="0040644F">
      <w:pPr>
        <w:spacing w:after="0" w:line="240" w:lineRule="auto"/>
        <w:jc w:val="both"/>
        <w:rPr>
          <w:rFonts w:ascii="Arial Narrow" w:hAnsi="Arial Narrow" w:cs="Times New Roman"/>
          <w:color w:val="000000"/>
          <w:sz w:val="28"/>
          <w:szCs w:val="28"/>
          <w:lang w:val="sr-Latn-CS"/>
        </w:rPr>
      </w:pPr>
    </w:p>
    <w:p w:rsidR="0040644F" w:rsidRPr="0040644F" w:rsidRDefault="0040644F" w:rsidP="0040644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  <w:lang w:val="sr-Latn-CS"/>
        </w:rPr>
      </w:pPr>
    </w:p>
    <w:p w:rsidR="0040644F" w:rsidRPr="0040644F" w:rsidRDefault="0040644F" w:rsidP="0030365D">
      <w:pPr>
        <w:spacing w:after="0" w:line="240" w:lineRule="auto"/>
        <w:jc w:val="both"/>
        <w:rPr>
          <w:rFonts w:ascii="Arial Narrow" w:hAnsi="Arial Narrow" w:cs="Arial"/>
          <w:b/>
          <w:i/>
          <w:sz w:val="28"/>
          <w:szCs w:val="28"/>
          <w:lang w:val="pl-PL"/>
        </w:rPr>
      </w:pPr>
      <w:r w:rsidRPr="0040644F">
        <w:rPr>
          <w:rFonts w:ascii="Arial Narrow" w:hAnsi="Arial Narrow" w:cs="Arial"/>
          <w:b/>
          <w:i/>
          <w:sz w:val="28"/>
          <w:szCs w:val="28"/>
          <w:lang w:val="pl-PL"/>
        </w:rPr>
        <w:lastRenderedPageBreak/>
        <w:t>Blagovremenih ponuda nije bilo.</w:t>
      </w:r>
    </w:p>
    <w:p w:rsidR="0040644F" w:rsidRPr="0040644F" w:rsidRDefault="0040644F" w:rsidP="0030365D">
      <w:pPr>
        <w:spacing w:before="96" w:after="0" w:line="240" w:lineRule="auto"/>
        <w:jc w:val="both"/>
        <w:rPr>
          <w:rFonts w:ascii="Arial Narrow" w:eastAsia="Calibri" w:hAnsi="Arial Narrow" w:cs="Arial"/>
          <w:b/>
          <w:i/>
          <w:sz w:val="28"/>
          <w:szCs w:val="28"/>
          <w:lang w:val="sr-Latn-CS"/>
        </w:rPr>
      </w:pPr>
    </w:p>
    <w:p w:rsidR="0040644F" w:rsidRPr="0040644F" w:rsidRDefault="0040644F" w:rsidP="0030365D">
      <w:pPr>
        <w:spacing w:before="96" w:after="0" w:line="240" w:lineRule="auto"/>
        <w:jc w:val="both"/>
        <w:rPr>
          <w:rFonts w:ascii="Arial Narrow" w:eastAsia="Calibri" w:hAnsi="Arial Narrow" w:cs="Arial"/>
          <w:b/>
          <w:i/>
          <w:sz w:val="28"/>
          <w:szCs w:val="28"/>
          <w:lang w:val="sr-Latn-CS"/>
        </w:rPr>
      </w:pPr>
      <w:r w:rsidRPr="00605D9B">
        <w:rPr>
          <w:rFonts w:ascii="Arial Narrow" w:eastAsia="Calibri" w:hAnsi="Arial Narrow" w:cs="Arial"/>
          <w:b/>
          <w:i/>
          <w:sz w:val="28"/>
          <w:szCs w:val="28"/>
          <w:lang w:val="sr-Latn-CS"/>
        </w:rPr>
        <w:t xml:space="preserve">Neblagovremenih </w:t>
      </w:r>
      <w:r w:rsidRPr="0040644F">
        <w:rPr>
          <w:rFonts w:ascii="Arial Narrow" w:eastAsia="Calibri" w:hAnsi="Arial Narrow" w:cs="Arial"/>
          <w:b/>
          <w:i/>
          <w:sz w:val="28"/>
          <w:szCs w:val="28"/>
          <w:lang w:val="sr-Latn-CS"/>
        </w:rPr>
        <w:t>ponud</w:t>
      </w:r>
      <w:r w:rsidRPr="00605D9B">
        <w:rPr>
          <w:rFonts w:ascii="Arial Narrow" w:eastAsia="Calibri" w:hAnsi="Arial Narrow" w:cs="Arial"/>
          <w:b/>
          <w:i/>
          <w:sz w:val="28"/>
          <w:szCs w:val="28"/>
          <w:lang w:val="sr-Latn-CS"/>
        </w:rPr>
        <w:t>a nije bilo.</w:t>
      </w:r>
    </w:p>
    <w:p w:rsidR="0040644F" w:rsidRPr="0040644F" w:rsidRDefault="0040644F" w:rsidP="0030365D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</w:p>
    <w:p w:rsidR="0040644F" w:rsidRPr="0040644F" w:rsidRDefault="0040644F" w:rsidP="003036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8"/>
          <w:szCs w:val="28"/>
          <w:lang w:val="sr-Latn-CS"/>
        </w:rPr>
      </w:pPr>
    </w:p>
    <w:p w:rsidR="0040644F" w:rsidRPr="0040644F" w:rsidRDefault="0040644F" w:rsidP="0030365D">
      <w:pPr>
        <w:spacing w:after="0" w:line="240" w:lineRule="auto"/>
        <w:jc w:val="both"/>
        <w:rPr>
          <w:rFonts w:ascii="Arial Narrow" w:hAnsi="Arial Narrow" w:cs="Arial"/>
          <w:sz w:val="28"/>
          <w:szCs w:val="28"/>
          <w:lang w:val="pl-PL"/>
        </w:rPr>
      </w:pPr>
      <w:r w:rsidRPr="00605D9B">
        <w:rPr>
          <w:rFonts w:ascii="Arial Narrow" w:hAnsi="Arial Narrow" w:cs="Arial"/>
          <w:b/>
          <w:bCs/>
          <w:i/>
          <w:sz w:val="28"/>
          <w:szCs w:val="28"/>
          <w:lang w:val="sr-Latn-CS"/>
        </w:rPr>
        <w:t>Neispravnih ponuda ni</w:t>
      </w:r>
      <w:r w:rsidRPr="0040644F">
        <w:rPr>
          <w:rFonts w:ascii="Arial Narrow" w:hAnsi="Arial Narrow" w:cs="Arial"/>
          <w:b/>
          <w:i/>
          <w:sz w:val="28"/>
          <w:szCs w:val="28"/>
          <w:lang w:val="pl-PL"/>
        </w:rPr>
        <w:t>je bilo.</w:t>
      </w:r>
    </w:p>
    <w:p w:rsidR="0040644F" w:rsidRPr="00605D9B" w:rsidRDefault="0040644F" w:rsidP="0030365D">
      <w:pPr>
        <w:spacing w:after="0" w:line="240" w:lineRule="auto"/>
        <w:jc w:val="both"/>
        <w:rPr>
          <w:rFonts w:ascii="Arial Narrow" w:hAnsi="Arial Narrow" w:cs="Arial"/>
          <w:b/>
          <w:bCs/>
          <w:i/>
          <w:sz w:val="28"/>
          <w:szCs w:val="28"/>
          <w:lang w:val="sr-Latn-CS"/>
        </w:rPr>
      </w:pPr>
    </w:p>
    <w:p w:rsidR="0040644F" w:rsidRPr="0040644F" w:rsidRDefault="0040644F" w:rsidP="0030365D">
      <w:pPr>
        <w:spacing w:after="0" w:line="240" w:lineRule="auto"/>
        <w:jc w:val="both"/>
        <w:rPr>
          <w:rFonts w:ascii="Arial Narrow" w:hAnsi="Arial Narrow" w:cs="Arial"/>
          <w:sz w:val="28"/>
          <w:szCs w:val="28"/>
          <w:lang w:val="pl-PL"/>
        </w:rPr>
      </w:pPr>
    </w:p>
    <w:p w:rsidR="0040644F" w:rsidRPr="0040644F" w:rsidRDefault="0040644F" w:rsidP="003036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hAnsi="Arial Narrow" w:cs="Arial"/>
          <w:b/>
          <w:bCs/>
          <w:i/>
          <w:sz w:val="28"/>
          <w:szCs w:val="28"/>
          <w:lang w:val="sr-Latn-CS"/>
        </w:rPr>
      </w:pPr>
      <w:r w:rsidRPr="0040644F">
        <w:rPr>
          <w:rFonts w:ascii="Arial Narrow" w:hAnsi="Arial Narrow" w:cs="Arial"/>
          <w:b/>
          <w:bCs/>
          <w:i/>
          <w:sz w:val="28"/>
          <w:szCs w:val="28"/>
          <w:lang w:val="sr-Latn-CS"/>
        </w:rPr>
        <w:t>Ispravn</w:t>
      </w:r>
      <w:r w:rsidRPr="00605D9B">
        <w:rPr>
          <w:rFonts w:ascii="Arial Narrow" w:hAnsi="Arial Narrow" w:cs="Arial"/>
          <w:b/>
          <w:bCs/>
          <w:i/>
          <w:sz w:val="28"/>
          <w:szCs w:val="28"/>
          <w:lang w:val="sr-Latn-CS"/>
        </w:rPr>
        <w:t>ih</w:t>
      </w:r>
      <w:r w:rsidRPr="0040644F">
        <w:rPr>
          <w:rFonts w:ascii="Arial Narrow" w:hAnsi="Arial Narrow" w:cs="Arial"/>
          <w:b/>
          <w:bCs/>
          <w:i/>
          <w:sz w:val="28"/>
          <w:szCs w:val="28"/>
          <w:lang w:val="sr-Latn-CS"/>
        </w:rPr>
        <w:t xml:space="preserve"> ponud</w:t>
      </w:r>
      <w:r w:rsidRPr="00605D9B">
        <w:rPr>
          <w:rFonts w:ascii="Arial Narrow" w:hAnsi="Arial Narrow" w:cs="Arial"/>
          <w:b/>
          <w:bCs/>
          <w:i/>
          <w:sz w:val="28"/>
          <w:szCs w:val="28"/>
          <w:lang w:val="sr-Latn-CS"/>
        </w:rPr>
        <w:t>a nije bilo.</w:t>
      </w:r>
    </w:p>
    <w:p w:rsidR="00D5001A" w:rsidRPr="00605D9B" w:rsidRDefault="00D5001A" w:rsidP="00D5001A">
      <w:pPr>
        <w:spacing w:after="0" w:line="240" w:lineRule="auto"/>
        <w:jc w:val="both"/>
        <w:outlineLvl w:val="0"/>
        <w:rPr>
          <w:rFonts w:ascii="Arial Narrow" w:eastAsia="PMingLiU" w:hAnsi="Arial Narrow" w:cs="Arial"/>
          <w:b/>
          <w:bCs/>
          <w:i/>
          <w:color w:val="000000"/>
          <w:sz w:val="28"/>
          <w:szCs w:val="28"/>
          <w:lang w:val="sv-SE" w:eastAsia="zh-TW"/>
        </w:rPr>
      </w:pPr>
    </w:p>
    <w:p w:rsidR="0030365D" w:rsidRDefault="0030365D" w:rsidP="00055019">
      <w:pPr>
        <w:spacing w:after="0" w:line="240" w:lineRule="auto"/>
        <w:jc w:val="both"/>
        <w:outlineLvl w:val="0"/>
        <w:rPr>
          <w:rFonts w:ascii="Arial Narrow" w:eastAsia="PMingLiU" w:hAnsi="Arial Narrow" w:cs="Arial"/>
          <w:b/>
          <w:bCs/>
          <w:i/>
          <w:color w:val="000000"/>
          <w:sz w:val="28"/>
          <w:szCs w:val="28"/>
          <w:lang w:val="sv-SE" w:eastAsia="zh-TW"/>
        </w:rPr>
      </w:pPr>
    </w:p>
    <w:p w:rsidR="00055019" w:rsidRPr="00605D9B" w:rsidRDefault="00055019" w:rsidP="00055019">
      <w:pPr>
        <w:spacing w:after="0" w:line="240" w:lineRule="auto"/>
        <w:jc w:val="both"/>
        <w:outlineLvl w:val="0"/>
        <w:rPr>
          <w:rFonts w:ascii="Arial Narrow" w:eastAsia="PMingLiU" w:hAnsi="Arial Narrow" w:cs="Arial"/>
          <w:b/>
          <w:bCs/>
          <w:i/>
          <w:color w:val="000000"/>
          <w:sz w:val="28"/>
          <w:szCs w:val="28"/>
          <w:lang w:val="sv-SE" w:eastAsia="zh-TW"/>
        </w:rPr>
      </w:pPr>
      <w:r w:rsidRPr="00605D9B">
        <w:rPr>
          <w:rFonts w:ascii="Arial Narrow" w:eastAsia="PMingLiU" w:hAnsi="Arial Narrow" w:cs="Arial"/>
          <w:b/>
          <w:bCs/>
          <w:i/>
          <w:color w:val="000000"/>
          <w:sz w:val="28"/>
          <w:szCs w:val="28"/>
          <w:lang w:val="sv-SE" w:eastAsia="zh-TW"/>
        </w:rPr>
        <w:t>Vrednovanje ponuda:</w:t>
      </w:r>
    </w:p>
    <w:p w:rsidR="00055019" w:rsidRPr="00605D9B" w:rsidRDefault="00055019" w:rsidP="00055019">
      <w:pPr>
        <w:spacing w:after="0" w:line="240" w:lineRule="auto"/>
        <w:jc w:val="both"/>
        <w:outlineLvl w:val="0"/>
        <w:rPr>
          <w:rFonts w:ascii="Arial Narrow" w:eastAsia="PMingLiU" w:hAnsi="Arial Narrow" w:cs="Arial"/>
          <w:b/>
          <w:bCs/>
          <w:i/>
          <w:color w:val="000000"/>
          <w:sz w:val="28"/>
          <w:szCs w:val="28"/>
          <w:lang w:val="sv-SE" w:eastAsia="zh-TW"/>
        </w:rPr>
      </w:pPr>
    </w:p>
    <w:p w:rsidR="00055019" w:rsidRPr="00605D9B" w:rsidRDefault="00055019" w:rsidP="00055019">
      <w:pPr>
        <w:spacing w:after="0" w:line="240" w:lineRule="auto"/>
        <w:jc w:val="both"/>
        <w:rPr>
          <w:rFonts w:ascii="Arial Narrow" w:eastAsia="PMingLiU" w:hAnsi="Arial Narrow" w:cs="Arial"/>
          <w:sz w:val="28"/>
          <w:szCs w:val="28"/>
          <w:lang w:val="sv-SE" w:eastAsia="zh-TW"/>
        </w:rPr>
      </w:pPr>
      <w:r w:rsidRPr="00605D9B">
        <w:rPr>
          <w:rFonts w:ascii="Arial Narrow" w:eastAsia="PMingLiU" w:hAnsi="Arial Narrow" w:cs="Arial"/>
          <w:color w:val="000000"/>
          <w:sz w:val="28"/>
          <w:szCs w:val="28"/>
          <w:lang w:val="pl-PL" w:eastAsia="zh-TW"/>
        </w:rPr>
        <w:t xml:space="preserve">Komisija za otvaranje i vrednovanje ponuda </w:t>
      </w:r>
      <w:r w:rsidRPr="00605D9B">
        <w:rPr>
          <w:rFonts w:ascii="Arial Narrow" w:eastAsia="PMingLiU" w:hAnsi="Arial Narrow" w:cs="Arial"/>
          <w:sz w:val="28"/>
          <w:szCs w:val="28"/>
          <w:lang w:val="sv-SE" w:eastAsia="zh-TW"/>
        </w:rPr>
        <w:t>nije izvršila vrednovanje ponuda iz razloga što nije pristigla nijedna ponuda.</w:t>
      </w:r>
    </w:p>
    <w:p w:rsidR="00055019" w:rsidRPr="00605D9B" w:rsidRDefault="00055019" w:rsidP="00055019">
      <w:pPr>
        <w:spacing w:after="0" w:line="240" w:lineRule="auto"/>
        <w:jc w:val="both"/>
        <w:rPr>
          <w:rFonts w:ascii="Arial Narrow" w:eastAsia="PMingLiU" w:hAnsi="Arial Narrow"/>
          <w:color w:val="000000"/>
          <w:sz w:val="28"/>
          <w:szCs w:val="28"/>
          <w:lang w:val="sv-SE" w:eastAsia="zh-TW"/>
        </w:rPr>
      </w:pPr>
    </w:p>
    <w:p w:rsidR="00055019" w:rsidRPr="00605D9B" w:rsidRDefault="00055019" w:rsidP="0005501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i/>
          <w:color w:val="000000"/>
          <w:sz w:val="28"/>
          <w:szCs w:val="28"/>
          <w:lang w:val="sr-Latn-CS"/>
        </w:rPr>
      </w:pPr>
    </w:p>
    <w:p w:rsidR="00055019" w:rsidRPr="00605D9B" w:rsidRDefault="00055019" w:rsidP="0005501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i/>
          <w:color w:val="000000"/>
          <w:sz w:val="28"/>
          <w:szCs w:val="28"/>
          <w:lang w:val="sr-Latn-CS"/>
        </w:rPr>
      </w:pPr>
      <w:r w:rsidRPr="00605D9B">
        <w:rPr>
          <w:rFonts w:ascii="Arial Narrow" w:hAnsi="Arial Narrow" w:cs="Arial"/>
          <w:b/>
          <w:bCs/>
          <w:i/>
          <w:color w:val="000000"/>
          <w:sz w:val="28"/>
          <w:szCs w:val="28"/>
          <w:lang w:val="sr-Latn-CS"/>
        </w:rPr>
        <w:t>Komparativni prikaz, analiza i redosljed ponuda po opadajućem broju dodijeljenih bodova:</w:t>
      </w:r>
    </w:p>
    <w:p w:rsidR="00055019" w:rsidRPr="00605D9B" w:rsidRDefault="00055019" w:rsidP="00055019">
      <w:pPr>
        <w:spacing w:before="96" w:after="120" w:line="360" w:lineRule="atLeast"/>
        <w:jc w:val="both"/>
        <w:rPr>
          <w:rFonts w:ascii="Arial Narrow" w:hAnsi="Arial Narrow" w:cs="Arial"/>
          <w:sz w:val="28"/>
          <w:szCs w:val="28"/>
        </w:rPr>
      </w:pPr>
    </w:p>
    <w:p w:rsidR="00055019" w:rsidRPr="00605D9B" w:rsidRDefault="00055019" w:rsidP="00055019">
      <w:pPr>
        <w:spacing w:before="96" w:after="120" w:line="360" w:lineRule="atLeast"/>
        <w:jc w:val="both"/>
        <w:rPr>
          <w:rFonts w:ascii="Arial Narrow" w:hAnsi="Arial Narrow" w:cs="Times New Roman"/>
          <w:b/>
          <w:bCs/>
          <w:i/>
          <w:iCs/>
          <w:color w:val="000000"/>
          <w:sz w:val="28"/>
          <w:szCs w:val="28"/>
          <w:u w:val="single"/>
          <w:lang w:val="sr-Latn-CS"/>
        </w:rPr>
      </w:pPr>
      <w:proofErr w:type="spellStart"/>
      <w:r w:rsidRPr="00605D9B">
        <w:rPr>
          <w:rFonts w:ascii="Arial Narrow" w:hAnsi="Arial Narrow" w:cs="Arial"/>
          <w:sz w:val="28"/>
          <w:szCs w:val="28"/>
        </w:rPr>
        <w:t>Komisija</w:t>
      </w:r>
      <w:proofErr w:type="spellEnd"/>
      <w:r w:rsidRPr="00605D9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Arial"/>
          <w:sz w:val="28"/>
          <w:szCs w:val="28"/>
        </w:rPr>
        <w:t>za</w:t>
      </w:r>
      <w:proofErr w:type="spellEnd"/>
      <w:r w:rsidRPr="00605D9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Arial"/>
          <w:sz w:val="28"/>
          <w:szCs w:val="28"/>
        </w:rPr>
        <w:t>otvaranje</w:t>
      </w:r>
      <w:proofErr w:type="spellEnd"/>
      <w:r w:rsidRPr="00605D9B">
        <w:rPr>
          <w:rFonts w:ascii="Arial Narrow" w:hAnsi="Arial Narrow" w:cs="Arial"/>
          <w:sz w:val="28"/>
          <w:szCs w:val="28"/>
        </w:rPr>
        <w:t xml:space="preserve"> i </w:t>
      </w:r>
      <w:proofErr w:type="spellStart"/>
      <w:r w:rsidRPr="00605D9B">
        <w:rPr>
          <w:rFonts w:ascii="Arial Narrow" w:hAnsi="Arial Narrow" w:cs="Arial"/>
          <w:sz w:val="28"/>
          <w:szCs w:val="28"/>
        </w:rPr>
        <w:t>vrednovanje</w:t>
      </w:r>
      <w:proofErr w:type="spellEnd"/>
      <w:r w:rsidRPr="00605D9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Arial"/>
          <w:sz w:val="28"/>
          <w:szCs w:val="28"/>
        </w:rPr>
        <w:t>ponuda</w:t>
      </w:r>
      <w:proofErr w:type="spellEnd"/>
      <w:r w:rsidRPr="00605D9B">
        <w:rPr>
          <w:rFonts w:ascii="Arial Narrow" w:hAnsi="Arial Narrow" w:cs="Arial"/>
          <w:sz w:val="28"/>
          <w:szCs w:val="28"/>
          <w:lang w:val="sr-Latn-CS"/>
        </w:rPr>
        <w:t xml:space="preserve"> konstatatuje da su po predmetnoj tenderskoj dokumentaciji nije dostavljena nijedna ponuda, </w:t>
      </w:r>
      <w:proofErr w:type="gramStart"/>
      <w:r w:rsidRPr="00605D9B">
        <w:rPr>
          <w:rFonts w:ascii="Arial Narrow" w:hAnsi="Arial Narrow" w:cs="Arial"/>
          <w:sz w:val="28"/>
          <w:szCs w:val="28"/>
          <w:lang w:val="sr-Latn-CS"/>
        </w:rPr>
        <w:t>te</w:t>
      </w:r>
      <w:proofErr w:type="gramEnd"/>
      <w:r w:rsidRPr="00605D9B">
        <w:rPr>
          <w:rFonts w:ascii="Arial Narrow" w:hAnsi="Arial Narrow" w:cs="Arial"/>
          <w:sz w:val="28"/>
          <w:szCs w:val="28"/>
          <w:lang w:val="sr-Latn-CS"/>
        </w:rPr>
        <w:t xml:space="preserve"> nije neophodno raditi </w:t>
      </w:r>
      <w:r w:rsidRPr="00605D9B">
        <w:rPr>
          <w:rFonts w:ascii="Arial Narrow" w:hAnsi="Arial Narrow" w:cs="Arial"/>
          <w:bCs/>
          <w:iCs/>
          <w:sz w:val="28"/>
          <w:szCs w:val="28"/>
          <w:lang w:val="sv-SE"/>
        </w:rPr>
        <w:t>komparativni prikaz ocjene i analize ponuda.</w:t>
      </w:r>
    </w:p>
    <w:p w:rsidR="00695922" w:rsidRPr="00605D9B" w:rsidRDefault="00695922" w:rsidP="00695922">
      <w:pPr>
        <w:pStyle w:val="NormalWeb"/>
        <w:spacing w:before="0" w:beforeAutospacing="0" w:after="0" w:afterAutospacing="0"/>
        <w:ind w:right="360"/>
        <w:textAlignment w:val="baseline"/>
        <w:rPr>
          <w:rFonts w:ascii="Arial Narrow" w:hAnsi="Arial Narrow" w:cs="Arial"/>
          <w:sz w:val="28"/>
          <w:szCs w:val="28"/>
        </w:rPr>
      </w:pPr>
      <w:r w:rsidRPr="00605D9B">
        <w:rPr>
          <w:rFonts w:ascii="Arial Narrow" w:hAnsi="Arial Narrow" w:cs="Arial"/>
          <w:sz w:val="28"/>
          <w:szCs w:val="28"/>
        </w:rPr>
        <w:br/>
      </w:r>
      <w:proofErr w:type="gramStart"/>
      <w:r w:rsidRPr="00605D9B">
        <w:rPr>
          <w:rFonts w:ascii="Arial Narrow" w:hAnsi="Arial Narrow" w:cs="Arial"/>
          <w:sz w:val="28"/>
          <w:szCs w:val="28"/>
        </w:rPr>
        <w:t xml:space="preserve">Na </w:t>
      </w:r>
      <w:proofErr w:type="spellStart"/>
      <w:r w:rsidRPr="00605D9B">
        <w:rPr>
          <w:rFonts w:ascii="Arial Narrow" w:hAnsi="Arial Narrow" w:cs="Arial"/>
          <w:sz w:val="28"/>
          <w:szCs w:val="28"/>
        </w:rPr>
        <w:t>osnovu</w:t>
      </w:r>
      <w:proofErr w:type="spellEnd"/>
      <w:r w:rsidRPr="00605D9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Arial"/>
          <w:sz w:val="28"/>
          <w:szCs w:val="28"/>
        </w:rPr>
        <w:t>izloženog</w:t>
      </w:r>
      <w:proofErr w:type="spellEnd"/>
      <w:r w:rsidRPr="00605D9B">
        <w:rPr>
          <w:rFonts w:ascii="Arial Narrow" w:hAnsi="Arial Narrow" w:cs="Arial"/>
          <w:sz w:val="28"/>
          <w:szCs w:val="28"/>
        </w:rPr>
        <w:t xml:space="preserve">, </w:t>
      </w:r>
      <w:proofErr w:type="spellStart"/>
      <w:r w:rsidRPr="00605D9B">
        <w:rPr>
          <w:rFonts w:ascii="Arial Narrow" w:hAnsi="Arial Narrow" w:cs="Arial"/>
          <w:sz w:val="28"/>
          <w:szCs w:val="28"/>
        </w:rPr>
        <w:t>odlučeno</w:t>
      </w:r>
      <w:proofErr w:type="spellEnd"/>
      <w:r w:rsidRPr="00605D9B">
        <w:rPr>
          <w:rFonts w:ascii="Arial Narrow" w:hAnsi="Arial Narrow" w:cs="Arial"/>
          <w:sz w:val="28"/>
          <w:szCs w:val="28"/>
        </w:rPr>
        <w:t xml:space="preserve"> je </w:t>
      </w:r>
      <w:proofErr w:type="spellStart"/>
      <w:r w:rsidRPr="00605D9B">
        <w:rPr>
          <w:rFonts w:ascii="Arial Narrow" w:hAnsi="Arial Narrow" w:cs="Arial"/>
          <w:sz w:val="28"/>
          <w:szCs w:val="28"/>
        </w:rPr>
        <w:t>kao</w:t>
      </w:r>
      <w:proofErr w:type="spellEnd"/>
      <w:r w:rsidRPr="00605D9B">
        <w:rPr>
          <w:rFonts w:ascii="Arial Narrow" w:hAnsi="Arial Narrow" w:cs="Arial"/>
          <w:sz w:val="28"/>
          <w:szCs w:val="28"/>
        </w:rPr>
        <w:t xml:space="preserve"> u </w:t>
      </w:r>
      <w:proofErr w:type="spellStart"/>
      <w:r w:rsidRPr="00605D9B">
        <w:rPr>
          <w:rFonts w:ascii="Arial Narrow" w:hAnsi="Arial Narrow" w:cs="Arial"/>
          <w:sz w:val="28"/>
          <w:szCs w:val="28"/>
        </w:rPr>
        <w:t>dispozitivu</w:t>
      </w:r>
      <w:proofErr w:type="spellEnd"/>
      <w:r w:rsidRPr="00605D9B">
        <w:rPr>
          <w:rFonts w:ascii="Arial Narrow" w:hAnsi="Arial Narrow" w:cs="Arial"/>
          <w:sz w:val="28"/>
          <w:szCs w:val="28"/>
        </w:rPr>
        <w:t>.</w:t>
      </w:r>
      <w:proofErr w:type="gramEnd"/>
      <w:r w:rsidRPr="00605D9B">
        <w:rPr>
          <w:rStyle w:val="apple-converted-space"/>
          <w:rFonts w:ascii="Arial Narrow" w:hAnsi="Arial Narrow" w:cs="Arial"/>
          <w:sz w:val="28"/>
          <w:szCs w:val="28"/>
        </w:rPr>
        <w:t> </w:t>
      </w:r>
    </w:p>
    <w:p w:rsidR="00695922" w:rsidRPr="00605D9B" w:rsidRDefault="00695922" w:rsidP="00B74393">
      <w:pPr>
        <w:pStyle w:val="ListParagraph"/>
        <w:spacing w:before="0" w:after="0" w:line="240" w:lineRule="auto"/>
        <w:ind w:left="567"/>
        <w:jc w:val="both"/>
        <w:outlineLvl w:val="0"/>
        <w:rPr>
          <w:rFonts w:ascii="Arial Narrow" w:hAnsi="Arial Narrow" w:cs="Arial"/>
          <w:b/>
          <w:bCs/>
          <w:i/>
          <w:sz w:val="28"/>
          <w:szCs w:val="28"/>
        </w:rPr>
      </w:pPr>
    </w:p>
    <w:p w:rsidR="00695922" w:rsidRPr="00605D9B" w:rsidRDefault="00695922" w:rsidP="00B74393">
      <w:pPr>
        <w:pStyle w:val="ListParagraph"/>
        <w:spacing w:before="0" w:after="0" w:line="240" w:lineRule="auto"/>
        <w:ind w:left="567"/>
        <w:jc w:val="both"/>
        <w:outlineLvl w:val="0"/>
        <w:rPr>
          <w:rFonts w:ascii="Arial Narrow" w:hAnsi="Arial Narrow" w:cs="Arial"/>
          <w:b/>
          <w:bCs/>
          <w:i/>
          <w:sz w:val="28"/>
          <w:szCs w:val="28"/>
        </w:rPr>
      </w:pPr>
    </w:p>
    <w:p w:rsidR="00B74393" w:rsidRPr="00605D9B" w:rsidRDefault="00B74393" w:rsidP="00B74393">
      <w:pPr>
        <w:pStyle w:val="ListParagraph"/>
        <w:spacing w:before="0" w:after="0" w:line="240" w:lineRule="auto"/>
        <w:ind w:left="567"/>
        <w:jc w:val="both"/>
        <w:outlineLvl w:val="0"/>
        <w:rPr>
          <w:rFonts w:ascii="Arial Narrow" w:hAnsi="Arial Narrow" w:cs="Arial"/>
          <w:b/>
          <w:bCs/>
          <w:i/>
          <w:sz w:val="28"/>
          <w:szCs w:val="28"/>
        </w:rPr>
      </w:pPr>
      <w:r w:rsidRPr="00605D9B">
        <w:rPr>
          <w:rFonts w:ascii="Arial Narrow" w:hAnsi="Arial Narrow" w:cs="Arial"/>
          <w:b/>
          <w:bCs/>
          <w:i/>
          <w:sz w:val="28"/>
          <w:szCs w:val="28"/>
        </w:rPr>
        <w:t>Uputstvo o pravnom sredstvu</w:t>
      </w:r>
    </w:p>
    <w:p w:rsidR="000E37BF" w:rsidRPr="00605D9B" w:rsidRDefault="000E37BF" w:rsidP="000E37BF">
      <w:pPr>
        <w:spacing w:after="0" w:line="240" w:lineRule="auto"/>
        <w:jc w:val="both"/>
        <w:rPr>
          <w:rFonts w:ascii="Arial Narrow" w:hAnsi="Arial Narrow" w:cs="Times New Roman"/>
          <w:color w:val="000000"/>
          <w:sz w:val="28"/>
          <w:szCs w:val="28"/>
          <w:lang w:val="sr-Latn-CS"/>
        </w:rPr>
      </w:pPr>
    </w:p>
    <w:p w:rsidR="00B74393" w:rsidRPr="00605D9B" w:rsidRDefault="00B74393" w:rsidP="00B74393">
      <w:pPr>
        <w:tabs>
          <w:tab w:val="left" w:pos="5760"/>
        </w:tabs>
        <w:spacing w:after="0" w:line="240" w:lineRule="auto"/>
        <w:ind w:firstLine="567"/>
        <w:jc w:val="both"/>
        <w:rPr>
          <w:rFonts w:ascii="Arial Narrow" w:hAnsi="Arial Narrow" w:cs="Times New Roman"/>
          <w:color w:val="000000"/>
          <w:sz w:val="28"/>
          <w:szCs w:val="28"/>
        </w:rPr>
      </w:pP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Ponuđač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može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izjaviti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žalbu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protiv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ovog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rješenja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Državnoj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komisiji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za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kontrolu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postupaka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javnih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nabavki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u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roku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gramStart"/>
      <w:r w:rsidRPr="00605D9B">
        <w:rPr>
          <w:rFonts w:ascii="Arial Narrow" w:hAnsi="Arial Narrow" w:cs="Times New Roman"/>
          <w:color w:val="000000"/>
          <w:sz w:val="28"/>
          <w:szCs w:val="28"/>
        </w:rPr>
        <w:t>od</w:t>
      </w:r>
      <w:proofErr w:type="gram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10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dana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od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dana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dostavljanja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ove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odluke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>.</w:t>
      </w:r>
    </w:p>
    <w:p w:rsidR="00B74393" w:rsidRPr="00605D9B" w:rsidRDefault="00B74393" w:rsidP="00B74393">
      <w:pPr>
        <w:tabs>
          <w:tab w:val="left" w:pos="5760"/>
        </w:tabs>
        <w:spacing w:after="0" w:line="240" w:lineRule="auto"/>
        <w:ind w:firstLine="567"/>
        <w:jc w:val="both"/>
        <w:rPr>
          <w:rFonts w:ascii="Arial Narrow" w:hAnsi="Arial Narrow" w:cs="Times New Roman"/>
          <w:color w:val="FF0000"/>
          <w:sz w:val="28"/>
          <w:szCs w:val="28"/>
        </w:rPr>
      </w:pP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Žalba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se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izjavljuje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preko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naručioca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neposredno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,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putem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pošte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preporučenom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pošiljkom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05D9B">
        <w:rPr>
          <w:rFonts w:ascii="Arial Narrow" w:hAnsi="Arial Narrow" w:cs="Times New Roman"/>
          <w:color w:val="000000"/>
          <w:sz w:val="28"/>
          <w:szCs w:val="28"/>
        </w:rPr>
        <w:t>sa</w:t>
      </w:r>
      <w:proofErr w:type="spellEnd"/>
      <w:proofErr w:type="gram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dostavnicom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ili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elektronskim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putem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sa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naprednim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elektronskim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potpisom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ako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je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tenderskom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dokumentacijom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predmetnog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postupka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predviđeno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dostavljanje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ponuda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elektronskim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putem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.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Žalba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koja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nije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podnesena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05D9B">
        <w:rPr>
          <w:rFonts w:ascii="Arial Narrow" w:hAnsi="Arial Narrow" w:cs="Times New Roman"/>
          <w:color w:val="000000"/>
          <w:sz w:val="28"/>
          <w:szCs w:val="28"/>
        </w:rPr>
        <w:t>na</w:t>
      </w:r>
      <w:proofErr w:type="spellEnd"/>
      <w:proofErr w:type="gram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naprijed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predviđeni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način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biće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odbijena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kao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nedozvoljena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>.</w:t>
      </w:r>
    </w:p>
    <w:p w:rsidR="00B74393" w:rsidRPr="00605D9B" w:rsidRDefault="00B74393" w:rsidP="00B74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hAnsi="Arial Narrow"/>
          <w:sz w:val="28"/>
          <w:szCs w:val="28"/>
          <w:highlight w:val="yellow"/>
        </w:rPr>
      </w:pPr>
      <w:proofErr w:type="spellStart"/>
      <w:r w:rsidRPr="00605D9B">
        <w:rPr>
          <w:rFonts w:ascii="Arial Narrow" w:hAnsi="Arial Narrow" w:cs="Times New Roman"/>
          <w:sz w:val="28"/>
          <w:szCs w:val="28"/>
        </w:rPr>
        <w:t>Podnosilac</w:t>
      </w:r>
      <w:proofErr w:type="spellEnd"/>
      <w:r w:rsidRPr="00605D9B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sz w:val="28"/>
          <w:szCs w:val="28"/>
        </w:rPr>
        <w:t>žalbe</w:t>
      </w:r>
      <w:proofErr w:type="spellEnd"/>
      <w:r w:rsidRPr="00605D9B">
        <w:rPr>
          <w:rFonts w:ascii="Arial Narrow" w:hAnsi="Arial Narrow" w:cs="Times New Roman"/>
          <w:sz w:val="28"/>
          <w:szCs w:val="28"/>
        </w:rPr>
        <w:t xml:space="preserve"> je </w:t>
      </w:r>
      <w:proofErr w:type="spellStart"/>
      <w:r w:rsidRPr="00605D9B">
        <w:rPr>
          <w:rFonts w:ascii="Arial Narrow" w:hAnsi="Arial Narrow" w:cs="Times New Roman"/>
          <w:sz w:val="28"/>
          <w:szCs w:val="28"/>
        </w:rPr>
        <w:t>dužan</w:t>
      </w:r>
      <w:proofErr w:type="spellEnd"/>
      <w:r w:rsidRPr="00605D9B">
        <w:rPr>
          <w:rFonts w:ascii="Arial Narrow" w:hAnsi="Arial Narrow" w:cs="Times New Roman"/>
          <w:sz w:val="28"/>
          <w:szCs w:val="28"/>
        </w:rPr>
        <w:t xml:space="preserve"> da </w:t>
      </w:r>
      <w:proofErr w:type="spellStart"/>
      <w:r w:rsidRPr="00605D9B">
        <w:rPr>
          <w:rFonts w:ascii="Arial Narrow" w:hAnsi="Arial Narrow" w:cs="Times New Roman"/>
          <w:sz w:val="28"/>
          <w:szCs w:val="28"/>
        </w:rPr>
        <w:t>uz</w:t>
      </w:r>
      <w:proofErr w:type="spellEnd"/>
      <w:r w:rsidRPr="00605D9B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sz w:val="28"/>
          <w:szCs w:val="28"/>
        </w:rPr>
        <w:t>žalbu</w:t>
      </w:r>
      <w:proofErr w:type="spellEnd"/>
      <w:r w:rsidRPr="00605D9B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sz w:val="28"/>
          <w:szCs w:val="28"/>
        </w:rPr>
        <w:t>priloži</w:t>
      </w:r>
      <w:proofErr w:type="spellEnd"/>
      <w:r w:rsidRPr="00605D9B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sz w:val="28"/>
          <w:szCs w:val="28"/>
        </w:rPr>
        <w:t>dokaz</w:t>
      </w:r>
      <w:proofErr w:type="spellEnd"/>
      <w:r w:rsidRPr="00605D9B">
        <w:rPr>
          <w:rFonts w:ascii="Arial Narrow" w:hAnsi="Arial Narrow" w:cs="Times New Roman"/>
          <w:sz w:val="28"/>
          <w:szCs w:val="28"/>
        </w:rPr>
        <w:t xml:space="preserve"> o </w:t>
      </w:r>
      <w:proofErr w:type="spellStart"/>
      <w:r w:rsidRPr="00605D9B">
        <w:rPr>
          <w:rFonts w:ascii="Arial Narrow" w:hAnsi="Arial Narrow" w:cs="Times New Roman"/>
          <w:sz w:val="28"/>
          <w:szCs w:val="28"/>
        </w:rPr>
        <w:t>uplati</w:t>
      </w:r>
      <w:proofErr w:type="spellEnd"/>
      <w:r w:rsidRPr="00605D9B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sz w:val="28"/>
          <w:szCs w:val="28"/>
        </w:rPr>
        <w:t>naknade</w:t>
      </w:r>
      <w:proofErr w:type="spellEnd"/>
      <w:r w:rsidRPr="00605D9B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sz w:val="28"/>
          <w:szCs w:val="28"/>
        </w:rPr>
        <w:t>za</w:t>
      </w:r>
      <w:proofErr w:type="spellEnd"/>
      <w:r w:rsidRPr="00605D9B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sz w:val="28"/>
          <w:szCs w:val="28"/>
        </w:rPr>
        <w:t>vođenje</w:t>
      </w:r>
      <w:proofErr w:type="spellEnd"/>
      <w:r w:rsidRPr="00605D9B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sz w:val="28"/>
          <w:szCs w:val="28"/>
        </w:rPr>
        <w:t>postupka</w:t>
      </w:r>
      <w:proofErr w:type="spellEnd"/>
      <w:r w:rsidRPr="00605D9B">
        <w:rPr>
          <w:rFonts w:ascii="Arial Narrow" w:hAnsi="Arial Narrow" w:cs="Times New Roman"/>
          <w:sz w:val="28"/>
          <w:szCs w:val="28"/>
        </w:rPr>
        <w:t xml:space="preserve"> u </w:t>
      </w:r>
      <w:proofErr w:type="spellStart"/>
      <w:r w:rsidRPr="00605D9B">
        <w:rPr>
          <w:rFonts w:ascii="Arial Narrow" w:hAnsi="Arial Narrow" w:cs="Times New Roman"/>
          <w:sz w:val="28"/>
          <w:szCs w:val="28"/>
        </w:rPr>
        <w:t>iznosu</w:t>
      </w:r>
      <w:proofErr w:type="spellEnd"/>
      <w:r w:rsidRPr="00605D9B">
        <w:rPr>
          <w:rFonts w:ascii="Arial Narrow" w:hAnsi="Arial Narrow" w:cs="Times New Roman"/>
          <w:sz w:val="28"/>
          <w:szCs w:val="28"/>
        </w:rPr>
        <w:t xml:space="preserve"> od 1% </w:t>
      </w:r>
      <w:proofErr w:type="spellStart"/>
      <w:r w:rsidRPr="00605D9B">
        <w:rPr>
          <w:rFonts w:ascii="Arial Narrow" w:hAnsi="Arial Narrow" w:cs="Times New Roman"/>
          <w:sz w:val="28"/>
          <w:szCs w:val="28"/>
        </w:rPr>
        <w:t>od</w:t>
      </w:r>
      <w:proofErr w:type="spellEnd"/>
      <w:r w:rsidRPr="00605D9B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sz w:val="28"/>
          <w:szCs w:val="28"/>
        </w:rPr>
        <w:t>procijenjene</w:t>
      </w:r>
      <w:proofErr w:type="spellEnd"/>
      <w:r w:rsidRPr="00605D9B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sz w:val="28"/>
          <w:szCs w:val="28"/>
        </w:rPr>
        <w:t>vrijednosti</w:t>
      </w:r>
      <w:proofErr w:type="spellEnd"/>
      <w:r w:rsidRPr="00605D9B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sz w:val="28"/>
          <w:szCs w:val="28"/>
        </w:rPr>
        <w:t>javne</w:t>
      </w:r>
      <w:proofErr w:type="spellEnd"/>
      <w:r w:rsidRPr="00605D9B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sz w:val="28"/>
          <w:szCs w:val="28"/>
        </w:rPr>
        <w:t>nabavke</w:t>
      </w:r>
      <w:proofErr w:type="spellEnd"/>
      <w:r w:rsidRPr="00605D9B">
        <w:rPr>
          <w:rFonts w:ascii="Arial Narrow" w:hAnsi="Arial Narrow" w:cs="Times New Roman"/>
          <w:sz w:val="28"/>
          <w:szCs w:val="28"/>
        </w:rPr>
        <w:t xml:space="preserve">, a </w:t>
      </w:r>
      <w:proofErr w:type="spellStart"/>
      <w:r w:rsidRPr="00605D9B">
        <w:rPr>
          <w:rFonts w:ascii="Arial Narrow" w:hAnsi="Arial Narrow" w:cs="Times New Roman"/>
          <w:sz w:val="28"/>
          <w:szCs w:val="28"/>
        </w:rPr>
        <w:t>najviše</w:t>
      </w:r>
      <w:proofErr w:type="spellEnd"/>
      <w:r w:rsidRPr="00605D9B">
        <w:rPr>
          <w:rFonts w:ascii="Arial Narrow" w:hAnsi="Arial Narrow" w:cs="Times New Roman"/>
          <w:sz w:val="28"/>
          <w:szCs w:val="28"/>
        </w:rPr>
        <w:t xml:space="preserve"> 20.000,00 </w:t>
      </w:r>
      <w:proofErr w:type="spellStart"/>
      <w:r w:rsidRPr="00605D9B">
        <w:rPr>
          <w:rFonts w:ascii="Arial Narrow" w:hAnsi="Arial Narrow" w:cs="Times New Roman"/>
          <w:sz w:val="28"/>
          <w:szCs w:val="28"/>
        </w:rPr>
        <w:lastRenderedPageBreak/>
        <w:t>eura</w:t>
      </w:r>
      <w:proofErr w:type="spellEnd"/>
      <w:r w:rsidRPr="00605D9B">
        <w:rPr>
          <w:rFonts w:ascii="Arial Narrow" w:hAnsi="Arial Narrow" w:cs="Times New Roman"/>
          <w:sz w:val="28"/>
          <w:szCs w:val="28"/>
        </w:rPr>
        <w:t xml:space="preserve">,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na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žiro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račun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Državne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komisije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za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kontrolu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postupaka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javnih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nabavki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broj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530-20240-15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kod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r w:rsidRPr="00605D9B">
        <w:rPr>
          <w:rFonts w:ascii="Arial Narrow" w:hAnsi="Arial Narrow" w:cs="Times New Roman"/>
          <w:sz w:val="28"/>
          <w:szCs w:val="28"/>
        </w:rPr>
        <w:t xml:space="preserve">NLB Montenegro </w:t>
      </w:r>
      <w:proofErr w:type="spellStart"/>
      <w:r w:rsidRPr="00605D9B">
        <w:rPr>
          <w:rFonts w:ascii="Arial Narrow" w:hAnsi="Arial Narrow" w:cs="Times New Roman"/>
          <w:sz w:val="28"/>
          <w:szCs w:val="28"/>
        </w:rPr>
        <w:t>banke</w:t>
      </w:r>
      <w:proofErr w:type="spellEnd"/>
      <w:r w:rsidRPr="00605D9B">
        <w:rPr>
          <w:rFonts w:ascii="Arial Narrow" w:hAnsi="Arial Narrow" w:cs="Times New Roman"/>
          <w:sz w:val="28"/>
          <w:szCs w:val="28"/>
        </w:rPr>
        <w:t xml:space="preserve"> A.D</w:t>
      </w:r>
      <w:r w:rsidRPr="00605D9B">
        <w:rPr>
          <w:rFonts w:ascii="Arial Narrow" w:hAnsi="Arial Narrow" w:cs="Times New Roman"/>
          <w:color w:val="000000"/>
          <w:sz w:val="28"/>
          <w:szCs w:val="28"/>
        </w:rPr>
        <w:t>.</w:t>
      </w:r>
    </w:p>
    <w:p w:rsidR="00B74393" w:rsidRPr="00605D9B" w:rsidRDefault="00B74393" w:rsidP="00B74393">
      <w:pPr>
        <w:tabs>
          <w:tab w:val="left" w:pos="5760"/>
        </w:tabs>
        <w:spacing w:after="0"/>
        <w:ind w:firstLine="567"/>
        <w:jc w:val="both"/>
        <w:rPr>
          <w:rFonts w:ascii="Arial Narrow" w:hAnsi="Arial Narrow" w:cs="Times New Roman"/>
          <w:color w:val="000000"/>
          <w:sz w:val="28"/>
          <w:szCs w:val="28"/>
        </w:rPr>
      </w:pP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Ukoliko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je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predmet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nabavke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podijeljen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po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partijama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, a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žalba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se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odnosi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samo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05D9B">
        <w:rPr>
          <w:rFonts w:ascii="Arial Narrow" w:hAnsi="Arial Narrow" w:cs="Times New Roman"/>
          <w:color w:val="000000"/>
          <w:sz w:val="28"/>
          <w:szCs w:val="28"/>
        </w:rPr>
        <w:t>na</w:t>
      </w:r>
      <w:proofErr w:type="spellEnd"/>
      <w:proofErr w:type="gram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određenu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/e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partiju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/e,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naknada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se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plaća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u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iznosu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1%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od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procijenjene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vrijednosti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javne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nabavke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te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/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tih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partije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>/a.</w:t>
      </w:r>
    </w:p>
    <w:p w:rsidR="00B74393" w:rsidRPr="00605D9B" w:rsidRDefault="00B74393" w:rsidP="00B74393">
      <w:pPr>
        <w:tabs>
          <w:tab w:val="left" w:pos="5760"/>
        </w:tabs>
        <w:spacing w:after="0"/>
        <w:ind w:firstLine="567"/>
        <w:jc w:val="both"/>
        <w:rPr>
          <w:rFonts w:ascii="Arial Narrow" w:hAnsi="Arial Narrow" w:cs="Times New Roman"/>
          <w:color w:val="000000"/>
          <w:sz w:val="28"/>
          <w:szCs w:val="28"/>
        </w:rPr>
      </w:pP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Instrukcije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za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plaćanje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naknade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za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vođenje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postupka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05D9B">
        <w:rPr>
          <w:rFonts w:ascii="Arial Narrow" w:hAnsi="Arial Narrow" w:cs="Times New Roman"/>
          <w:color w:val="000000"/>
          <w:sz w:val="28"/>
          <w:szCs w:val="28"/>
        </w:rPr>
        <w:t>od</w:t>
      </w:r>
      <w:proofErr w:type="spellEnd"/>
      <w:proofErr w:type="gram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strane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želilaca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iz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inostranstva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nalaze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se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na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internet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stranici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Državne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komisije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za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kontrolu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postupaka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proofErr w:type="spellStart"/>
      <w:r w:rsidRPr="00605D9B">
        <w:rPr>
          <w:rFonts w:ascii="Arial Narrow" w:hAnsi="Arial Narrow" w:cs="Times New Roman"/>
          <w:color w:val="000000"/>
          <w:sz w:val="28"/>
          <w:szCs w:val="28"/>
        </w:rPr>
        <w:t>javnih</w:t>
      </w:r>
      <w:proofErr w:type="spellEnd"/>
      <w:r w:rsidRPr="00605D9B">
        <w:rPr>
          <w:rFonts w:ascii="Arial Narrow" w:hAnsi="Arial Narrow" w:cs="Times New Roman"/>
          <w:color w:val="000000"/>
          <w:sz w:val="28"/>
          <w:szCs w:val="28"/>
        </w:rPr>
        <w:t xml:space="preserve"> nabavkihttp://www.kontrola-nabavki.me/.</w:t>
      </w:r>
    </w:p>
    <w:p w:rsidR="000E37BF" w:rsidRPr="00605D9B" w:rsidRDefault="000E37BF" w:rsidP="000E37BF">
      <w:pPr>
        <w:spacing w:after="0" w:line="240" w:lineRule="auto"/>
        <w:jc w:val="both"/>
        <w:rPr>
          <w:rFonts w:ascii="Arial Narrow" w:hAnsi="Arial Narrow" w:cs="Times New Roman"/>
          <w:color w:val="000000"/>
          <w:sz w:val="28"/>
          <w:szCs w:val="28"/>
          <w:lang w:val="sr-Latn-CS"/>
        </w:rPr>
      </w:pPr>
    </w:p>
    <w:p w:rsidR="000E37BF" w:rsidRPr="00605D9B" w:rsidRDefault="000E37BF" w:rsidP="000E37BF">
      <w:pPr>
        <w:spacing w:after="0" w:line="240" w:lineRule="auto"/>
        <w:jc w:val="both"/>
        <w:rPr>
          <w:rFonts w:ascii="Arial Narrow" w:hAnsi="Arial Narrow" w:cs="Times New Roman"/>
          <w:color w:val="000000"/>
          <w:sz w:val="28"/>
          <w:szCs w:val="28"/>
          <w:lang w:val="sr-Latn-CS"/>
        </w:rPr>
      </w:pPr>
    </w:p>
    <w:p w:rsidR="00885369" w:rsidRPr="00605D9B" w:rsidRDefault="00885369" w:rsidP="00885369">
      <w:pPr>
        <w:spacing w:after="0" w:line="240" w:lineRule="auto"/>
        <w:ind w:right="-720"/>
        <w:jc w:val="both"/>
        <w:rPr>
          <w:rFonts w:ascii="Arial Narrow" w:eastAsia="Times New Roman" w:hAnsi="Arial Narrow" w:cs="Arial"/>
          <w:b/>
          <w:sz w:val="28"/>
          <w:szCs w:val="28"/>
        </w:rPr>
      </w:pPr>
      <w:r w:rsidRPr="00605D9B">
        <w:rPr>
          <w:rFonts w:ascii="Arial Narrow" w:eastAsia="Times New Roman" w:hAnsi="Arial Narrow" w:cs="Arial"/>
          <w:sz w:val="28"/>
          <w:szCs w:val="28"/>
          <w:lang w:val="sl-SI"/>
        </w:rPr>
        <w:t xml:space="preserve">                                                                                                             </w:t>
      </w:r>
      <w:r w:rsidRPr="00605D9B">
        <w:rPr>
          <w:rFonts w:ascii="Arial Narrow" w:eastAsia="Times New Roman" w:hAnsi="Arial Narrow" w:cs="Arial"/>
          <w:b/>
          <w:i/>
          <w:sz w:val="28"/>
          <w:szCs w:val="28"/>
        </w:rPr>
        <w:t>PREDSJEDNIK</w:t>
      </w:r>
    </w:p>
    <w:p w:rsidR="00885369" w:rsidRPr="00605D9B" w:rsidRDefault="00885369" w:rsidP="00885369">
      <w:pPr>
        <w:spacing w:after="0" w:line="240" w:lineRule="auto"/>
        <w:ind w:right="-720"/>
        <w:jc w:val="both"/>
        <w:rPr>
          <w:rFonts w:ascii="Arial Narrow" w:eastAsia="Times New Roman" w:hAnsi="Arial Narrow" w:cs="Arial"/>
          <w:sz w:val="28"/>
          <w:szCs w:val="28"/>
          <w:lang w:val="sl-SI"/>
        </w:rPr>
      </w:pPr>
      <w:r w:rsidRPr="00605D9B">
        <w:rPr>
          <w:rFonts w:ascii="Arial Narrow" w:eastAsia="Times New Roman" w:hAnsi="Arial Narrow" w:cs="Arial"/>
          <w:sz w:val="28"/>
          <w:szCs w:val="28"/>
          <w:lang w:val="sl-SI"/>
        </w:rPr>
        <w:t xml:space="preserve">                                                                                                </w:t>
      </w:r>
      <w:r w:rsidRPr="00605D9B">
        <w:rPr>
          <w:rFonts w:ascii="Arial Narrow" w:eastAsia="Times New Roman" w:hAnsi="Arial Narrow" w:cs="Arial"/>
          <w:i/>
          <w:sz w:val="28"/>
          <w:szCs w:val="28"/>
          <w:lang w:val="sl-SI"/>
        </w:rPr>
        <w:t>M.P</w:t>
      </w:r>
      <w:r w:rsidRPr="00605D9B">
        <w:rPr>
          <w:rFonts w:ascii="Arial Narrow" w:eastAsia="Times New Roman" w:hAnsi="Arial Narrow" w:cs="Arial"/>
          <w:sz w:val="28"/>
          <w:szCs w:val="28"/>
          <w:lang w:val="sl-SI"/>
        </w:rPr>
        <w:t>.</w:t>
      </w:r>
    </w:p>
    <w:p w:rsidR="00885369" w:rsidRPr="00605D9B" w:rsidRDefault="00885369" w:rsidP="00885369">
      <w:pPr>
        <w:spacing w:after="0" w:line="240" w:lineRule="auto"/>
        <w:ind w:right="-720"/>
        <w:jc w:val="both"/>
        <w:rPr>
          <w:rFonts w:ascii="Arial Narrow" w:eastAsia="Times New Roman" w:hAnsi="Arial Narrow" w:cs="Arial"/>
          <w:sz w:val="28"/>
          <w:szCs w:val="28"/>
        </w:rPr>
      </w:pPr>
      <w:r w:rsidRPr="00605D9B">
        <w:rPr>
          <w:rFonts w:ascii="Arial Narrow" w:eastAsia="Times New Roman" w:hAnsi="Arial Narrow" w:cs="Arial"/>
          <w:sz w:val="28"/>
          <w:szCs w:val="28"/>
        </w:rPr>
        <w:t xml:space="preserve">                                                                                                            </w:t>
      </w:r>
      <w:proofErr w:type="spellStart"/>
      <w:r w:rsidRPr="00605D9B">
        <w:rPr>
          <w:rFonts w:ascii="Arial Narrow" w:eastAsia="Times New Roman" w:hAnsi="Arial Narrow" w:cs="Arial"/>
          <w:sz w:val="28"/>
          <w:szCs w:val="28"/>
        </w:rPr>
        <w:t>Dragoslav</w:t>
      </w:r>
      <w:proofErr w:type="spellEnd"/>
      <w:r w:rsidRPr="00605D9B">
        <w:rPr>
          <w:rFonts w:ascii="Arial Narrow" w:eastAsia="Times New Roman" w:hAnsi="Arial Narrow" w:cs="Arial"/>
          <w:sz w:val="28"/>
          <w:szCs w:val="28"/>
        </w:rPr>
        <w:t xml:space="preserve"> </w:t>
      </w:r>
      <w:proofErr w:type="spellStart"/>
      <w:r w:rsidRPr="00605D9B">
        <w:rPr>
          <w:rFonts w:ascii="Arial Narrow" w:eastAsia="Times New Roman" w:hAnsi="Arial Narrow" w:cs="Arial"/>
          <w:sz w:val="28"/>
          <w:szCs w:val="28"/>
        </w:rPr>
        <w:t>Šćekić</w:t>
      </w:r>
      <w:proofErr w:type="spellEnd"/>
    </w:p>
    <w:p w:rsidR="00885369" w:rsidRPr="00605D9B" w:rsidRDefault="00885369" w:rsidP="00885369">
      <w:pPr>
        <w:spacing w:after="0" w:line="240" w:lineRule="auto"/>
        <w:ind w:right="-720"/>
        <w:jc w:val="both"/>
        <w:rPr>
          <w:rFonts w:ascii="Arial Narrow" w:eastAsia="Times New Roman" w:hAnsi="Arial Narrow" w:cs="Arial"/>
          <w:sz w:val="28"/>
          <w:szCs w:val="28"/>
        </w:rPr>
      </w:pPr>
    </w:p>
    <w:p w:rsidR="00885369" w:rsidRPr="00605D9B" w:rsidRDefault="00885369" w:rsidP="00885369">
      <w:pPr>
        <w:spacing w:after="0" w:line="240" w:lineRule="auto"/>
        <w:ind w:right="-720"/>
        <w:jc w:val="both"/>
        <w:rPr>
          <w:rFonts w:ascii="Arial Narrow" w:eastAsia="Times New Roman" w:hAnsi="Arial Narrow" w:cs="Arial"/>
          <w:sz w:val="28"/>
          <w:szCs w:val="28"/>
        </w:rPr>
      </w:pPr>
      <w:r w:rsidRPr="00605D9B">
        <w:rPr>
          <w:rFonts w:ascii="Arial Narrow" w:eastAsia="Times New Roman" w:hAnsi="Arial Narrow" w:cs="Arial"/>
          <w:sz w:val="28"/>
          <w:szCs w:val="28"/>
        </w:rPr>
        <w:t xml:space="preserve">                                                                                                      ___________________</w:t>
      </w:r>
    </w:p>
    <w:p w:rsidR="00835C65" w:rsidRPr="00605D9B" w:rsidRDefault="00885369" w:rsidP="00695922">
      <w:pPr>
        <w:spacing w:after="0" w:line="240" w:lineRule="auto"/>
        <w:ind w:right="-720"/>
        <w:jc w:val="both"/>
        <w:rPr>
          <w:rFonts w:ascii="Arial Narrow" w:eastAsia="Times New Roman" w:hAnsi="Arial Narrow" w:cs="Arial"/>
          <w:i/>
          <w:sz w:val="24"/>
          <w:szCs w:val="24"/>
          <w:lang w:val="sl-SI"/>
        </w:rPr>
      </w:pPr>
      <w:r w:rsidRPr="00605D9B">
        <w:rPr>
          <w:rFonts w:ascii="Arial Narrow" w:eastAsia="Times New Roman" w:hAnsi="Arial Narrow" w:cs="Arial"/>
          <w:sz w:val="28"/>
          <w:szCs w:val="28"/>
        </w:rPr>
        <w:t xml:space="preserve">                                                                                                                     </w:t>
      </w:r>
      <w:proofErr w:type="gramStart"/>
      <w:r w:rsidRPr="00605D9B">
        <w:rPr>
          <w:rFonts w:ascii="Arial Narrow" w:eastAsia="Times New Roman" w:hAnsi="Arial Narrow" w:cs="Arial"/>
          <w:i/>
          <w:sz w:val="24"/>
          <w:szCs w:val="24"/>
        </w:rPr>
        <w:t>(</w:t>
      </w:r>
      <w:proofErr w:type="spellStart"/>
      <w:r w:rsidRPr="00605D9B">
        <w:rPr>
          <w:rFonts w:ascii="Arial Narrow" w:eastAsia="Times New Roman" w:hAnsi="Arial Narrow" w:cs="Arial"/>
          <w:i/>
          <w:sz w:val="24"/>
          <w:szCs w:val="24"/>
        </w:rPr>
        <w:t>s.r.</w:t>
      </w:r>
      <w:proofErr w:type="spellEnd"/>
      <w:r w:rsidRPr="00605D9B">
        <w:rPr>
          <w:rFonts w:ascii="Arial Narrow" w:eastAsia="Times New Roman" w:hAnsi="Arial Narrow" w:cs="Arial"/>
          <w:i/>
          <w:sz w:val="24"/>
          <w:szCs w:val="24"/>
        </w:rPr>
        <w:t>)</w:t>
      </w:r>
      <w:proofErr w:type="gramEnd"/>
    </w:p>
    <w:sectPr w:rsidR="00835C65" w:rsidRPr="00605D9B" w:rsidSect="004F4BC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E78" w:rsidRDefault="00736E78" w:rsidP="00885369">
      <w:pPr>
        <w:spacing w:after="0" w:line="240" w:lineRule="auto"/>
      </w:pPr>
      <w:r>
        <w:separator/>
      </w:r>
    </w:p>
  </w:endnote>
  <w:endnote w:type="continuationSeparator" w:id="0">
    <w:p w:rsidR="00736E78" w:rsidRDefault="00736E78" w:rsidP="0088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52631"/>
      <w:docPartObj>
        <w:docPartGallery w:val="Page Numbers (Bottom of Page)"/>
        <w:docPartUnique/>
      </w:docPartObj>
    </w:sdtPr>
    <w:sdtEndPr/>
    <w:sdtContent>
      <w:p w:rsidR="00885369" w:rsidRDefault="00736E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2FCC">
          <w:rPr>
            <w:noProof/>
          </w:rPr>
          <w:t>3</w:t>
        </w:r>
        <w:r>
          <w:rPr>
            <w:noProof/>
          </w:rPr>
          <w:fldChar w:fldCharType="end"/>
        </w:r>
        <w:r w:rsidR="00E02C3A">
          <w:t xml:space="preserve"> od </w:t>
        </w:r>
        <w:r w:rsidR="00337843">
          <w:t>8</w:t>
        </w:r>
      </w:p>
    </w:sdtContent>
  </w:sdt>
  <w:p w:rsidR="00885369" w:rsidRDefault="008853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E78" w:rsidRDefault="00736E78" w:rsidP="00885369">
      <w:pPr>
        <w:spacing w:after="0" w:line="240" w:lineRule="auto"/>
      </w:pPr>
      <w:r>
        <w:separator/>
      </w:r>
    </w:p>
  </w:footnote>
  <w:footnote w:type="continuationSeparator" w:id="0">
    <w:p w:rsidR="00736E78" w:rsidRDefault="00736E78" w:rsidP="00885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0039"/>
    <w:multiLevelType w:val="hybridMultilevel"/>
    <w:tmpl w:val="827E8580"/>
    <w:lvl w:ilvl="0" w:tplc="0388F30A">
      <w:start w:val="1"/>
      <w:numFmt w:val="decimal"/>
      <w:lvlText w:val="%1.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8248B"/>
    <w:multiLevelType w:val="hybridMultilevel"/>
    <w:tmpl w:val="E94CBF2E"/>
    <w:lvl w:ilvl="0" w:tplc="96A244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770D25"/>
    <w:multiLevelType w:val="hybridMultilevel"/>
    <w:tmpl w:val="1352741E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D68610C"/>
    <w:multiLevelType w:val="hybridMultilevel"/>
    <w:tmpl w:val="A91E7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B590C"/>
    <w:multiLevelType w:val="hybridMultilevel"/>
    <w:tmpl w:val="8FA401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A264C"/>
    <w:multiLevelType w:val="hybridMultilevel"/>
    <w:tmpl w:val="2576A1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D5861"/>
    <w:multiLevelType w:val="hybridMultilevel"/>
    <w:tmpl w:val="8FD2EF00"/>
    <w:lvl w:ilvl="0" w:tplc="0409000D">
      <w:start w:val="1"/>
      <w:numFmt w:val="bullet"/>
      <w:lvlText w:val=""/>
      <w:lvlJc w:val="left"/>
      <w:pPr>
        <w:ind w:left="10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7">
    <w:nsid w:val="33503795"/>
    <w:multiLevelType w:val="hybridMultilevel"/>
    <w:tmpl w:val="5A501464"/>
    <w:lvl w:ilvl="0" w:tplc="26BC83B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D4BC2"/>
    <w:multiLevelType w:val="hybridMultilevel"/>
    <w:tmpl w:val="4578A0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B0BD3"/>
    <w:multiLevelType w:val="hybridMultilevel"/>
    <w:tmpl w:val="AB5209DA"/>
    <w:lvl w:ilvl="0" w:tplc="3E60396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D7CCE"/>
    <w:multiLevelType w:val="hybridMultilevel"/>
    <w:tmpl w:val="E08870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4284F"/>
    <w:multiLevelType w:val="hybridMultilevel"/>
    <w:tmpl w:val="D5CC8F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4D371A"/>
    <w:multiLevelType w:val="hybridMultilevel"/>
    <w:tmpl w:val="1C3C6F06"/>
    <w:lvl w:ilvl="0" w:tplc="4BFC545E"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7C6C88"/>
    <w:multiLevelType w:val="hybridMultilevel"/>
    <w:tmpl w:val="4EE4E5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F3D07"/>
    <w:multiLevelType w:val="hybridMultilevel"/>
    <w:tmpl w:val="DD3CD9F4"/>
    <w:lvl w:ilvl="0" w:tplc="0409000D">
      <w:start w:val="1"/>
      <w:numFmt w:val="bullet"/>
      <w:lvlText w:val=""/>
      <w:lvlJc w:val="left"/>
      <w:pPr>
        <w:ind w:left="1098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18" w:hanging="360"/>
      </w:pPr>
      <w:rPr>
        <w:rFonts w:ascii="Wingdings" w:hAnsi="Wingdings" w:hint="default"/>
      </w:rPr>
    </w:lvl>
    <w:lvl w:ilvl="2" w:tplc="F982A6B6">
      <w:numFmt w:val="bullet"/>
      <w:lvlText w:val="-"/>
      <w:lvlJc w:val="left"/>
      <w:pPr>
        <w:ind w:left="2538" w:hanging="360"/>
      </w:pPr>
      <w:rPr>
        <w:rFonts w:ascii="Arial" w:eastAsia="Calibr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5">
    <w:nsid w:val="603647E3"/>
    <w:multiLevelType w:val="hybridMultilevel"/>
    <w:tmpl w:val="FCF03818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>
    <w:nsid w:val="6D2F0277"/>
    <w:multiLevelType w:val="hybridMultilevel"/>
    <w:tmpl w:val="5CE401B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0D866EF"/>
    <w:multiLevelType w:val="hybridMultilevel"/>
    <w:tmpl w:val="F2D69CD4"/>
    <w:lvl w:ilvl="0" w:tplc="57863150">
      <w:start w:val="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DD580E"/>
    <w:multiLevelType w:val="hybridMultilevel"/>
    <w:tmpl w:val="A83228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ED2EF1"/>
    <w:multiLevelType w:val="hybridMultilevel"/>
    <w:tmpl w:val="FFE492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6074A7"/>
    <w:multiLevelType w:val="hybridMultilevel"/>
    <w:tmpl w:val="F9002BFC"/>
    <w:lvl w:ilvl="0" w:tplc="06C8970A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D1475"/>
    <w:multiLevelType w:val="hybridMultilevel"/>
    <w:tmpl w:val="E0E69AC2"/>
    <w:lvl w:ilvl="0" w:tplc="96A244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13"/>
  </w:num>
  <w:num w:numId="5">
    <w:abstractNumId w:val="8"/>
  </w:num>
  <w:num w:numId="6">
    <w:abstractNumId w:val="9"/>
  </w:num>
  <w:num w:numId="7">
    <w:abstractNumId w:val="0"/>
  </w:num>
  <w:num w:numId="8">
    <w:abstractNumId w:val="19"/>
  </w:num>
  <w:num w:numId="9">
    <w:abstractNumId w:val="12"/>
  </w:num>
  <w:num w:numId="10">
    <w:abstractNumId w:val="21"/>
  </w:num>
  <w:num w:numId="11">
    <w:abstractNumId w:val="17"/>
  </w:num>
  <w:num w:numId="12">
    <w:abstractNumId w:val="10"/>
  </w:num>
  <w:num w:numId="13">
    <w:abstractNumId w:val="20"/>
  </w:num>
  <w:num w:numId="14">
    <w:abstractNumId w:val="1"/>
  </w:num>
  <w:num w:numId="15">
    <w:abstractNumId w:val="7"/>
  </w:num>
  <w:num w:numId="16">
    <w:abstractNumId w:val="5"/>
  </w:num>
  <w:num w:numId="17">
    <w:abstractNumId w:val="11"/>
  </w:num>
  <w:num w:numId="18">
    <w:abstractNumId w:val="16"/>
  </w:num>
  <w:num w:numId="19">
    <w:abstractNumId w:val="14"/>
  </w:num>
  <w:num w:numId="20">
    <w:abstractNumId w:val="4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66"/>
    <w:rsid w:val="00055019"/>
    <w:rsid w:val="000E37BF"/>
    <w:rsid w:val="00171908"/>
    <w:rsid w:val="00184789"/>
    <w:rsid w:val="001F1AC0"/>
    <w:rsid w:val="0022071E"/>
    <w:rsid w:val="00252EA1"/>
    <w:rsid w:val="0030365D"/>
    <w:rsid w:val="00337843"/>
    <w:rsid w:val="0040644F"/>
    <w:rsid w:val="004F4BC8"/>
    <w:rsid w:val="00507072"/>
    <w:rsid w:val="00512BA8"/>
    <w:rsid w:val="00514E4F"/>
    <w:rsid w:val="00523B58"/>
    <w:rsid w:val="00536F03"/>
    <w:rsid w:val="005E233A"/>
    <w:rsid w:val="006043BC"/>
    <w:rsid w:val="00605D9B"/>
    <w:rsid w:val="00615666"/>
    <w:rsid w:val="00646039"/>
    <w:rsid w:val="00695922"/>
    <w:rsid w:val="006A7562"/>
    <w:rsid w:val="00736E78"/>
    <w:rsid w:val="007C53B6"/>
    <w:rsid w:val="007D0B6E"/>
    <w:rsid w:val="00803A59"/>
    <w:rsid w:val="00835C65"/>
    <w:rsid w:val="00885369"/>
    <w:rsid w:val="00932FCC"/>
    <w:rsid w:val="0096085F"/>
    <w:rsid w:val="009F01C1"/>
    <w:rsid w:val="009F51BF"/>
    <w:rsid w:val="00B74393"/>
    <w:rsid w:val="00BC4FB9"/>
    <w:rsid w:val="00C45D4D"/>
    <w:rsid w:val="00D5001A"/>
    <w:rsid w:val="00DC4643"/>
    <w:rsid w:val="00E02C3A"/>
    <w:rsid w:val="00FB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615666"/>
    <w:rPr>
      <w:rFonts w:ascii="Calibri" w:hAnsi="Calibri" w:cs="Calibri"/>
      <w:lang w:val="sr-Latn-CS"/>
    </w:rPr>
  </w:style>
  <w:style w:type="paragraph" w:styleId="ListParagraph">
    <w:name w:val="List Paragraph"/>
    <w:basedOn w:val="Normal"/>
    <w:link w:val="ListParagraphChar"/>
    <w:uiPriority w:val="34"/>
    <w:qFormat/>
    <w:rsid w:val="00615666"/>
    <w:pPr>
      <w:spacing w:before="96" w:after="120" w:line="360" w:lineRule="atLeast"/>
      <w:ind w:left="720"/>
    </w:pPr>
    <w:rPr>
      <w:rFonts w:ascii="Calibri" w:hAnsi="Calibri" w:cs="Calibri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12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512BA8"/>
  </w:style>
  <w:style w:type="character" w:customStyle="1" w:styleId="NoSpacingChar">
    <w:name w:val="No Spacing Char"/>
    <w:link w:val="NoSpacing"/>
    <w:locked/>
    <w:rsid w:val="00512BA8"/>
    <w:rPr>
      <w:rFonts w:ascii="Calibri" w:hAnsi="Calibri" w:cs="Calibri"/>
    </w:rPr>
  </w:style>
  <w:style w:type="paragraph" w:styleId="NoSpacing">
    <w:name w:val="No Spacing"/>
    <w:link w:val="NoSpacingChar"/>
    <w:qFormat/>
    <w:rsid w:val="00512BA8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85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369"/>
  </w:style>
  <w:style w:type="paragraph" w:styleId="Footer">
    <w:name w:val="footer"/>
    <w:basedOn w:val="Normal"/>
    <w:link w:val="FooterChar"/>
    <w:uiPriority w:val="99"/>
    <w:unhideWhenUsed/>
    <w:rsid w:val="00885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3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615666"/>
    <w:rPr>
      <w:rFonts w:ascii="Calibri" w:hAnsi="Calibri" w:cs="Calibri"/>
      <w:lang w:val="sr-Latn-CS"/>
    </w:rPr>
  </w:style>
  <w:style w:type="paragraph" w:styleId="ListParagraph">
    <w:name w:val="List Paragraph"/>
    <w:basedOn w:val="Normal"/>
    <w:link w:val="ListParagraphChar"/>
    <w:uiPriority w:val="34"/>
    <w:qFormat/>
    <w:rsid w:val="00615666"/>
    <w:pPr>
      <w:spacing w:before="96" w:after="120" w:line="360" w:lineRule="atLeast"/>
      <w:ind w:left="720"/>
    </w:pPr>
    <w:rPr>
      <w:rFonts w:ascii="Calibri" w:hAnsi="Calibri" w:cs="Calibri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12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512BA8"/>
  </w:style>
  <w:style w:type="character" w:customStyle="1" w:styleId="NoSpacingChar">
    <w:name w:val="No Spacing Char"/>
    <w:link w:val="NoSpacing"/>
    <w:locked/>
    <w:rsid w:val="00512BA8"/>
    <w:rPr>
      <w:rFonts w:ascii="Calibri" w:hAnsi="Calibri" w:cs="Calibri"/>
    </w:rPr>
  </w:style>
  <w:style w:type="paragraph" w:styleId="NoSpacing">
    <w:name w:val="No Spacing"/>
    <w:link w:val="NoSpacingChar"/>
    <w:qFormat/>
    <w:rsid w:val="00512BA8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85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369"/>
  </w:style>
  <w:style w:type="paragraph" w:styleId="Footer">
    <w:name w:val="footer"/>
    <w:basedOn w:val="Normal"/>
    <w:link w:val="FooterChar"/>
    <w:uiPriority w:val="99"/>
    <w:unhideWhenUsed/>
    <w:rsid w:val="00885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11</cp:revision>
  <cp:lastPrinted>2017-12-12T13:07:00Z</cp:lastPrinted>
  <dcterms:created xsi:type="dcterms:W3CDTF">2017-12-12T12:38:00Z</dcterms:created>
  <dcterms:modified xsi:type="dcterms:W3CDTF">2017-12-12T13:24:00Z</dcterms:modified>
</cp:coreProperties>
</file>